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A4E5EBD" w14:textId="77777777" w:rsidR="00290642" w:rsidRPr="00A27D80" w:rsidRDefault="00290642" w:rsidP="00290642">
      <w:pPr>
        <w:spacing w:after="0" w:line="240" w:lineRule="auto"/>
        <w:ind w:firstLine="425"/>
        <w:jc w:val="center"/>
        <w:rPr>
          <w:rFonts w:ascii="Times New Roman" w:eastAsia="Times New Roman" w:hAnsi="Times New Roman" w:cs="Times New Roman"/>
          <w:sz w:val="28"/>
          <w:szCs w:val="28"/>
          <w:lang w:val="kk-KZ" w:eastAsia="ru-RU"/>
        </w:rPr>
      </w:pPr>
      <w:bookmarkStart w:id="0" w:name="_GoBack"/>
      <w:bookmarkEnd w:id="0"/>
      <w:r w:rsidRPr="00A27D80">
        <w:rPr>
          <w:rFonts w:ascii="Times New Roman" w:eastAsia="Times New Roman" w:hAnsi="Times New Roman" w:cs="Times New Roman"/>
          <w:sz w:val="28"/>
          <w:szCs w:val="28"/>
          <w:lang w:eastAsia="ru-RU"/>
        </w:rPr>
        <w:t>Карагандинский технический университет</w:t>
      </w:r>
      <w:r w:rsidRPr="00A27D80">
        <w:rPr>
          <w:rFonts w:ascii="Times New Roman" w:eastAsia="Times New Roman" w:hAnsi="Times New Roman" w:cs="Times New Roman"/>
          <w:sz w:val="28"/>
          <w:szCs w:val="28"/>
          <w:lang w:val="kk-KZ" w:eastAsia="ru-RU"/>
        </w:rPr>
        <w:t xml:space="preserve"> имени Абылкаса Сагинова</w:t>
      </w:r>
    </w:p>
    <w:p w14:paraId="7B952FF4" w14:textId="77777777" w:rsidR="00290642" w:rsidRPr="00A27D80" w:rsidRDefault="00290642" w:rsidP="00290642">
      <w:pPr>
        <w:widowControl w:val="0"/>
        <w:spacing w:after="0" w:line="240" w:lineRule="auto"/>
        <w:ind w:firstLine="425"/>
        <w:contextualSpacing/>
        <w:jc w:val="center"/>
        <w:rPr>
          <w:rFonts w:ascii="Times New Roman" w:eastAsia="Times New Roman" w:hAnsi="Times New Roman" w:cs="Times New Roman"/>
          <w:sz w:val="28"/>
          <w:szCs w:val="28"/>
          <w:lang w:val="kk-KZ" w:eastAsia="ru-RU"/>
        </w:rPr>
      </w:pPr>
    </w:p>
    <w:p w14:paraId="255DA5CB" w14:textId="77777777" w:rsidR="00290642" w:rsidRPr="00A27D80" w:rsidRDefault="00290642" w:rsidP="00290642">
      <w:pPr>
        <w:widowControl w:val="0"/>
        <w:spacing w:after="0" w:line="240" w:lineRule="auto"/>
        <w:ind w:firstLine="425"/>
        <w:contextualSpacing/>
        <w:jc w:val="center"/>
        <w:rPr>
          <w:rFonts w:ascii="Times New Roman" w:eastAsia="Times New Roman" w:hAnsi="Times New Roman" w:cs="Times New Roman"/>
          <w:color w:val="FF0000"/>
          <w:sz w:val="28"/>
          <w:szCs w:val="28"/>
          <w:lang w:val="kk-KZ" w:eastAsia="ru-RU"/>
        </w:rPr>
      </w:pPr>
    </w:p>
    <w:p w14:paraId="14AE23DB" w14:textId="77777777" w:rsidR="00290642" w:rsidRPr="00A27D80" w:rsidRDefault="00290642" w:rsidP="00290642">
      <w:pPr>
        <w:widowControl w:val="0"/>
        <w:spacing w:after="0" w:line="240" w:lineRule="auto"/>
        <w:ind w:firstLine="425"/>
        <w:contextualSpacing/>
        <w:jc w:val="center"/>
        <w:rPr>
          <w:rFonts w:ascii="Times New Roman" w:eastAsia="Times New Roman" w:hAnsi="Times New Roman" w:cs="Times New Roman"/>
          <w:color w:val="FF0000"/>
          <w:sz w:val="28"/>
          <w:szCs w:val="28"/>
          <w:lang w:val="kk-KZ" w:eastAsia="ru-RU"/>
        </w:rPr>
      </w:pPr>
    </w:p>
    <w:p w14:paraId="77A24A7E" w14:textId="77777777" w:rsidR="00290642" w:rsidRPr="00A27D80" w:rsidRDefault="00290642" w:rsidP="00290642">
      <w:pPr>
        <w:widowControl w:val="0"/>
        <w:spacing w:after="0" w:line="240" w:lineRule="auto"/>
        <w:ind w:firstLine="425"/>
        <w:contextualSpacing/>
        <w:jc w:val="center"/>
        <w:rPr>
          <w:rFonts w:ascii="Times New Roman" w:eastAsia="Times New Roman" w:hAnsi="Times New Roman" w:cs="Times New Roman"/>
          <w:sz w:val="28"/>
          <w:szCs w:val="28"/>
          <w:lang w:val="kk-KZ" w:eastAsia="ru-RU"/>
        </w:rPr>
      </w:pPr>
    </w:p>
    <w:p w14:paraId="2810BDFC" w14:textId="77777777" w:rsidR="00290642" w:rsidRPr="00A27D80" w:rsidRDefault="00290642" w:rsidP="00290642">
      <w:pPr>
        <w:widowControl w:val="0"/>
        <w:spacing w:after="0" w:line="240" w:lineRule="auto"/>
        <w:ind w:firstLine="425"/>
        <w:contextualSpacing/>
        <w:jc w:val="center"/>
        <w:rPr>
          <w:rFonts w:ascii="Times New Roman" w:eastAsia="Times New Roman" w:hAnsi="Times New Roman" w:cs="Times New Roman"/>
          <w:sz w:val="28"/>
          <w:szCs w:val="28"/>
          <w:lang w:val="kk-KZ" w:eastAsia="ru-RU"/>
        </w:rPr>
      </w:pPr>
    </w:p>
    <w:p w14:paraId="255529EA" w14:textId="77777777" w:rsidR="00290642" w:rsidRPr="00A27D80" w:rsidRDefault="00290642" w:rsidP="00290642">
      <w:pPr>
        <w:widowControl w:val="0"/>
        <w:spacing w:after="0" w:line="240" w:lineRule="auto"/>
        <w:ind w:firstLine="425"/>
        <w:contextualSpacing/>
        <w:jc w:val="center"/>
        <w:rPr>
          <w:rFonts w:ascii="Times New Roman" w:eastAsia="Times New Roman" w:hAnsi="Times New Roman" w:cs="Times New Roman"/>
          <w:sz w:val="28"/>
          <w:szCs w:val="28"/>
          <w:lang w:val="kk-KZ" w:eastAsia="ru-RU"/>
        </w:rPr>
      </w:pPr>
    </w:p>
    <w:p w14:paraId="4F35C6C8" w14:textId="77777777" w:rsidR="00290642" w:rsidRPr="00A27D80" w:rsidRDefault="00290642" w:rsidP="00290642">
      <w:pPr>
        <w:widowControl w:val="0"/>
        <w:spacing w:after="0" w:line="240" w:lineRule="auto"/>
        <w:ind w:firstLine="425"/>
        <w:contextualSpacing/>
        <w:jc w:val="center"/>
        <w:rPr>
          <w:rFonts w:ascii="Times New Roman" w:eastAsia="Times New Roman" w:hAnsi="Times New Roman" w:cs="Times New Roman"/>
          <w:sz w:val="28"/>
          <w:szCs w:val="28"/>
          <w:lang w:val="kk-KZ" w:eastAsia="ru-RU"/>
        </w:rPr>
      </w:pPr>
    </w:p>
    <w:p w14:paraId="5D17B927" w14:textId="77777777" w:rsidR="00290642" w:rsidRPr="00A27D80" w:rsidRDefault="00290642" w:rsidP="00290642">
      <w:pPr>
        <w:widowControl w:val="0"/>
        <w:tabs>
          <w:tab w:val="left" w:pos="6937"/>
        </w:tabs>
        <w:spacing w:after="0" w:line="240" w:lineRule="auto"/>
        <w:ind w:firstLine="425"/>
        <w:contextualSpacing/>
        <w:rPr>
          <w:rFonts w:ascii="Times New Roman" w:eastAsia="Times New Roman" w:hAnsi="Times New Roman" w:cs="Times New Roman"/>
          <w:sz w:val="28"/>
          <w:szCs w:val="28"/>
          <w:lang w:eastAsia="ru-RU"/>
        </w:rPr>
      </w:pPr>
      <w:r w:rsidRPr="0039556F">
        <w:rPr>
          <w:rFonts w:ascii="Times New Roman" w:eastAsia="Times New Roman" w:hAnsi="Times New Roman" w:cs="Times New Roman"/>
          <w:sz w:val="28"/>
          <w:szCs w:val="28"/>
          <w:lang w:val="kk-KZ" w:eastAsia="ru-RU"/>
        </w:rPr>
        <w:t>УДК 622.28.04</w:t>
      </w:r>
      <w:r w:rsidRPr="00A27D80">
        <w:rPr>
          <w:rFonts w:ascii="Times New Roman" w:eastAsia="Times New Roman" w:hAnsi="Times New Roman" w:cs="Times New Roman"/>
          <w:sz w:val="28"/>
          <w:szCs w:val="28"/>
          <w:lang w:val="kk-KZ" w:eastAsia="ru-RU"/>
        </w:rPr>
        <w:tab/>
        <w:t>В правах рукописи</w:t>
      </w:r>
    </w:p>
    <w:p w14:paraId="7226E67B" w14:textId="77777777" w:rsidR="00290642" w:rsidRPr="00A27D80" w:rsidRDefault="00290642" w:rsidP="00290642">
      <w:pPr>
        <w:widowControl w:val="0"/>
        <w:spacing w:after="0" w:line="240" w:lineRule="auto"/>
        <w:ind w:firstLine="425"/>
        <w:contextualSpacing/>
        <w:jc w:val="center"/>
        <w:rPr>
          <w:rFonts w:ascii="Times New Roman" w:eastAsia="Times New Roman" w:hAnsi="Times New Roman" w:cs="Times New Roman"/>
          <w:sz w:val="28"/>
          <w:szCs w:val="28"/>
          <w:lang w:val="kk-KZ" w:eastAsia="ru-RU"/>
        </w:rPr>
      </w:pPr>
    </w:p>
    <w:p w14:paraId="5964EA4D" w14:textId="77777777" w:rsidR="00290642" w:rsidRPr="00A27D80" w:rsidRDefault="00290642" w:rsidP="00290642">
      <w:pPr>
        <w:widowControl w:val="0"/>
        <w:spacing w:after="0" w:line="240" w:lineRule="auto"/>
        <w:ind w:firstLine="425"/>
        <w:contextualSpacing/>
        <w:jc w:val="center"/>
        <w:rPr>
          <w:rFonts w:ascii="Times New Roman" w:eastAsia="Times New Roman" w:hAnsi="Times New Roman" w:cs="Times New Roman"/>
          <w:sz w:val="28"/>
          <w:szCs w:val="28"/>
          <w:lang w:val="kk-KZ" w:eastAsia="ru-RU"/>
        </w:rPr>
      </w:pPr>
    </w:p>
    <w:p w14:paraId="0F7D824A" w14:textId="77777777" w:rsidR="00290642" w:rsidRPr="00A27D80" w:rsidRDefault="00290642" w:rsidP="00290642">
      <w:pPr>
        <w:widowControl w:val="0"/>
        <w:spacing w:after="0" w:line="240" w:lineRule="auto"/>
        <w:ind w:firstLine="425"/>
        <w:contextualSpacing/>
        <w:jc w:val="center"/>
        <w:rPr>
          <w:rFonts w:ascii="Times New Roman" w:eastAsia="Times New Roman" w:hAnsi="Times New Roman" w:cs="Times New Roman"/>
          <w:sz w:val="28"/>
          <w:szCs w:val="28"/>
          <w:lang w:val="kk-KZ" w:eastAsia="ru-RU"/>
        </w:rPr>
      </w:pPr>
    </w:p>
    <w:p w14:paraId="5CFBFD17" w14:textId="77777777" w:rsidR="00290642" w:rsidRPr="00A27D80" w:rsidRDefault="00290642" w:rsidP="00290642">
      <w:pPr>
        <w:widowControl w:val="0"/>
        <w:spacing w:after="0" w:line="240" w:lineRule="auto"/>
        <w:ind w:firstLine="425"/>
        <w:contextualSpacing/>
        <w:jc w:val="center"/>
        <w:rPr>
          <w:rFonts w:ascii="Times New Roman" w:eastAsia="Times New Roman" w:hAnsi="Times New Roman" w:cs="Times New Roman"/>
          <w:sz w:val="28"/>
          <w:szCs w:val="28"/>
          <w:lang w:val="kk-KZ" w:eastAsia="ru-RU"/>
        </w:rPr>
      </w:pPr>
    </w:p>
    <w:p w14:paraId="4A293BA3" w14:textId="77777777" w:rsidR="00290642" w:rsidRPr="00A27D80" w:rsidRDefault="00290642" w:rsidP="00290642">
      <w:pPr>
        <w:widowControl w:val="0"/>
        <w:spacing w:after="0" w:line="240" w:lineRule="auto"/>
        <w:ind w:firstLine="425"/>
        <w:contextualSpacing/>
        <w:jc w:val="center"/>
        <w:rPr>
          <w:rFonts w:ascii="Times New Roman" w:eastAsia="Times New Roman" w:hAnsi="Times New Roman" w:cs="Times New Roman"/>
          <w:sz w:val="28"/>
          <w:szCs w:val="28"/>
          <w:lang w:val="kk-KZ" w:eastAsia="ru-RU"/>
        </w:rPr>
      </w:pPr>
    </w:p>
    <w:p w14:paraId="0619EF3A" w14:textId="4221E0DA" w:rsidR="00B23513" w:rsidRPr="00A455C5" w:rsidRDefault="00290642" w:rsidP="00B23513">
      <w:pPr>
        <w:spacing w:after="0" w:line="240" w:lineRule="auto"/>
        <w:jc w:val="center"/>
        <w:rPr>
          <w:rFonts w:ascii="Times New Roman" w:hAnsi="Times New Roman" w:cs="Times New Roman"/>
          <w:color w:val="000000"/>
          <w:spacing w:val="8"/>
          <w:sz w:val="28"/>
          <w:szCs w:val="28"/>
          <w:lang w:val="kk-KZ"/>
        </w:rPr>
      </w:pPr>
      <w:r w:rsidRPr="00A27D80">
        <w:rPr>
          <w:rFonts w:ascii="Times New Roman" w:eastAsia="Times New Roman" w:hAnsi="Times New Roman" w:cs="Times New Roman"/>
          <w:sz w:val="28"/>
          <w:szCs w:val="28"/>
          <w:lang w:val="kk-KZ" w:eastAsia="ru-RU"/>
        </w:rPr>
        <w:t>А</w:t>
      </w:r>
      <w:r w:rsidR="00041343">
        <w:rPr>
          <w:rFonts w:ascii="Times New Roman" w:eastAsia="Times New Roman" w:hAnsi="Times New Roman" w:cs="Times New Roman"/>
          <w:sz w:val="28"/>
          <w:szCs w:val="28"/>
          <w:lang w:val="kk-KZ" w:eastAsia="ru-RU"/>
        </w:rPr>
        <w:t>сан</w:t>
      </w:r>
      <w:r w:rsidRPr="00A27D80">
        <w:rPr>
          <w:rFonts w:ascii="Times New Roman" w:eastAsia="Times New Roman" w:hAnsi="Times New Roman" w:cs="Times New Roman"/>
          <w:sz w:val="28"/>
          <w:szCs w:val="28"/>
          <w:lang w:val="kk-KZ" w:eastAsia="ru-RU"/>
        </w:rPr>
        <w:t xml:space="preserve"> </w:t>
      </w:r>
      <w:r w:rsidR="00B23513" w:rsidRPr="00A27D80">
        <w:rPr>
          <w:rFonts w:ascii="Times New Roman" w:hAnsi="Times New Roman" w:cs="Times New Roman"/>
          <w:color w:val="000000"/>
          <w:spacing w:val="8"/>
          <w:sz w:val="28"/>
          <w:szCs w:val="28"/>
        </w:rPr>
        <w:t>С</w:t>
      </w:r>
      <w:r w:rsidR="00A455C5">
        <w:rPr>
          <w:rFonts w:ascii="Times New Roman" w:hAnsi="Times New Roman" w:cs="Times New Roman"/>
          <w:color w:val="000000"/>
          <w:spacing w:val="8"/>
          <w:sz w:val="28"/>
          <w:szCs w:val="28"/>
          <w:lang w:val="kk-KZ"/>
        </w:rPr>
        <w:t>үйіндік Юржанұлы</w:t>
      </w:r>
    </w:p>
    <w:p w14:paraId="2AE1C5B7" w14:textId="01787B2C" w:rsidR="00290642" w:rsidRPr="00A27D80" w:rsidRDefault="00290642" w:rsidP="00B23513">
      <w:pPr>
        <w:widowControl w:val="0"/>
        <w:spacing w:after="0" w:line="240" w:lineRule="auto"/>
        <w:ind w:firstLine="425"/>
        <w:contextualSpacing/>
        <w:jc w:val="right"/>
        <w:rPr>
          <w:rFonts w:ascii="Times New Roman" w:eastAsia="Times New Roman" w:hAnsi="Times New Roman" w:cs="Times New Roman"/>
          <w:sz w:val="28"/>
          <w:szCs w:val="28"/>
          <w:lang w:val="kk-KZ" w:eastAsia="ru-RU"/>
        </w:rPr>
      </w:pPr>
    </w:p>
    <w:p w14:paraId="326ACDBB" w14:textId="77777777" w:rsidR="00290642" w:rsidRPr="00A27D80" w:rsidRDefault="00290642" w:rsidP="00290642">
      <w:pPr>
        <w:widowControl w:val="0"/>
        <w:spacing w:after="0" w:line="240" w:lineRule="auto"/>
        <w:ind w:firstLine="425"/>
        <w:contextualSpacing/>
        <w:jc w:val="center"/>
        <w:rPr>
          <w:rFonts w:ascii="Times New Roman" w:eastAsia="Times New Roman" w:hAnsi="Times New Roman" w:cs="Times New Roman"/>
          <w:sz w:val="28"/>
          <w:szCs w:val="28"/>
          <w:lang w:val="kk-KZ" w:eastAsia="ru-RU"/>
        </w:rPr>
      </w:pPr>
    </w:p>
    <w:p w14:paraId="6BB01394" w14:textId="7B72D084" w:rsidR="00290642" w:rsidRPr="00A27D80" w:rsidRDefault="00290642" w:rsidP="00290642">
      <w:pPr>
        <w:widowControl w:val="0"/>
        <w:spacing w:after="0" w:line="240" w:lineRule="auto"/>
        <w:ind w:firstLine="425"/>
        <w:contextualSpacing/>
        <w:jc w:val="center"/>
        <w:rPr>
          <w:rFonts w:ascii="Times New Roman" w:eastAsia="Times New Roman" w:hAnsi="Times New Roman" w:cs="Times New Roman"/>
          <w:b/>
          <w:sz w:val="28"/>
          <w:szCs w:val="28"/>
          <w:lang w:eastAsia="ru-RU"/>
        </w:rPr>
      </w:pPr>
      <w:r w:rsidRPr="00A27D80">
        <w:rPr>
          <w:rFonts w:ascii="Times New Roman" w:eastAsia="Times New Roman" w:hAnsi="Times New Roman" w:cs="Times New Roman"/>
          <w:b/>
          <w:bCs/>
          <w:sz w:val="28"/>
          <w:szCs w:val="28"/>
          <w:lang w:val="kk-KZ" w:eastAsia="ru-RU"/>
        </w:rPr>
        <w:t>ГЕОМЕХАНИЧЕСКОЕ ОБЕСПЕЧЕНИЕ УСТОЙЧИВОСТИ ТЕХНОГЕННЫХ ОБНАЖЕНИЙ ПРИ КОМБИНИРОВАННОЙ ОТРАБОТКЕ АКЖАЛЬСКОГО МЕСТОРОЖДЕНИЯ</w:t>
      </w:r>
    </w:p>
    <w:p w14:paraId="69A83440" w14:textId="77777777" w:rsidR="00290642" w:rsidRPr="00A27D80" w:rsidRDefault="00290642" w:rsidP="00290642">
      <w:pPr>
        <w:widowControl w:val="0"/>
        <w:spacing w:after="0" w:line="240" w:lineRule="auto"/>
        <w:ind w:firstLine="425"/>
        <w:contextualSpacing/>
        <w:jc w:val="center"/>
        <w:rPr>
          <w:rFonts w:ascii="Times New Roman" w:eastAsia="Times New Roman" w:hAnsi="Times New Roman" w:cs="Times New Roman"/>
          <w:sz w:val="28"/>
          <w:szCs w:val="28"/>
          <w:lang w:eastAsia="ru-RU"/>
        </w:rPr>
      </w:pPr>
    </w:p>
    <w:p w14:paraId="74E9663F" w14:textId="77777777" w:rsidR="00290642" w:rsidRPr="00A27D80" w:rsidRDefault="00290642" w:rsidP="00290642">
      <w:pPr>
        <w:spacing w:after="0" w:line="240" w:lineRule="auto"/>
        <w:ind w:firstLine="425"/>
        <w:jc w:val="center"/>
        <w:rPr>
          <w:rFonts w:ascii="Times New Roman" w:eastAsia="Times New Roman" w:hAnsi="Times New Roman" w:cs="Times New Roman"/>
          <w:sz w:val="28"/>
          <w:szCs w:val="20"/>
          <w:lang w:eastAsia="ru-RU"/>
        </w:rPr>
      </w:pPr>
      <w:r w:rsidRPr="00A27D80">
        <w:rPr>
          <w:rFonts w:ascii="Times New Roman" w:eastAsia="Times New Roman" w:hAnsi="Times New Roman" w:cs="Times New Roman"/>
          <w:sz w:val="28"/>
          <w:szCs w:val="20"/>
          <w:lang w:eastAsia="ru-RU"/>
        </w:rPr>
        <w:t>6D070700 – «Горное дело»</w:t>
      </w:r>
    </w:p>
    <w:p w14:paraId="3904676A" w14:textId="77777777" w:rsidR="00290642" w:rsidRPr="00A27D80" w:rsidRDefault="00290642" w:rsidP="00290642">
      <w:pPr>
        <w:spacing w:after="0" w:line="240" w:lineRule="auto"/>
        <w:ind w:firstLine="425"/>
        <w:jc w:val="both"/>
        <w:rPr>
          <w:rFonts w:ascii="Times New Roman" w:eastAsia="Times New Roman" w:hAnsi="Times New Roman" w:cs="Times New Roman"/>
          <w:sz w:val="30"/>
          <w:szCs w:val="20"/>
          <w:lang w:eastAsia="ru-RU"/>
        </w:rPr>
      </w:pPr>
    </w:p>
    <w:p w14:paraId="79000FF7" w14:textId="77777777" w:rsidR="00290642" w:rsidRPr="00A27D80" w:rsidRDefault="00290642" w:rsidP="00290642">
      <w:pPr>
        <w:spacing w:after="0" w:line="240" w:lineRule="auto"/>
        <w:ind w:firstLine="425"/>
        <w:jc w:val="both"/>
        <w:rPr>
          <w:rFonts w:ascii="Times New Roman" w:eastAsia="Times New Roman" w:hAnsi="Times New Roman" w:cs="Times New Roman"/>
          <w:sz w:val="25"/>
          <w:szCs w:val="20"/>
          <w:lang w:eastAsia="ru-RU"/>
        </w:rPr>
      </w:pPr>
    </w:p>
    <w:p w14:paraId="12717B5B" w14:textId="77777777" w:rsidR="00290642" w:rsidRPr="00A27D80" w:rsidRDefault="00290642" w:rsidP="00290642">
      <w:pPr>
        <w:tabs>
          <w:tab w:val="left" w:pos="9639"/>
        </w:tabs>
        <w:spacing w:after="0" w:line="240" w:lineRule="auto"/>
        <w:ind w:firstLine="425"/>
        <w:jc w:val="center"/>
        <w:rPr>
          <w:rFonts w:ascii="Times New Roman" w:eastAsia="Times New Roman" w:hAnsi="Times New Roman" w:cs="Times New Roman"/>
          <w:sz w:val="28"/>
          <w:szCs w:val="20"/>
          <w:lang w:eastAsia="ru-RU"/>
        </w:rPr>
      </w:pPr>
      <w:r w:rsidRPr="00A27D80">
        <w:rPr>
          <w:rFonts w:ascii="Times New Roman" w:eastAsia="Times New Roman" w:hAnsi="Times New Roman" w:cs="Times New Roman"/>
          <w:sz w:val="28"/>
          <w:szCs w:val="20"/>
          <w:lang w:eastAsia="ru-RU"/>
        </w:rPr>
        <w:t>Диссертация на соискание степени доктора философии (PhD)</w:t>
      </w:r>
    </w:p>
    <w:p w14:paraId="26961904" w14:textId="77777777" w:rsidR="00290642" w:rsidRPr="00A27D80" w:rsidRDefault="00290642" w:rsidP="00290642">
      <w:pPr>
        <w:spacing w:after="0" w:line="240" w:lineRule="auto"/>
        <w:ind w:firstLine="425"/>
        <w:jc w:val="both"/>
        <w:rPr>
          <w:rFonts w:ascii="Times New Roman" w:eastAsia="Times New Roman" w:hAnsi="Times New Roman" w:cs="Times New Roman"/>
          <w:sz w:val="30"/>
          <w:szCs w:val="20"/>
          <w:lang w:eastAsia="ru-RU"/>
        </w:rPr>
      </w:pPr>
    </w:p>
    <w:p w14:paraId="674A88D1" w14:textId="77777777" w:rsidR="00290642" w:rsidRPr="00A27D80" w:rsidRDefault="00290642" w:rsidP="00290642">
      <w:pPr>
        <w:spacing w:after="0" w:line="240" w:lineRule="auto"/>
        <w:ind w:firstLine="425"/>
        <w:jc w:val="both"/>
        <w:rPr>
          <w:rFonts w:ascii="Times New Roman" w:eastAsia="Times New Roman" w:hAnsi="Times New Roman" w:cs="Times New Roman"/>
          <w:sz w:val="30"/>
          <w:szCs w:val="20"/>
          <w:lang w:eastAsia="ru-RU"/>
        </w:rPr>
      </w:pPr>
    </w:p>
    <w:p w14:paraId="316F9604" w14:textId="77777777" w:rsidR="00290642" w:rsidRPr="00A27D80" w:rsidRDefault="00290642" w:rsidP="00290642">
      <w:pPr>
        <w:spacing w:after="0" w:line="240" w:lineRule="auto"/>
        <w:ind w:firstLine="425"/>
        <w:jc w:val="right"/>
        <w:rPr>
          <w:rFonts w:ascii="Times New Roman" w:eastAsia="Times New Roman" w:hAnsi="Times New Roman" w:cs="Times New Roman"/>
          <w:sz w:val="28"/>
          <w:szCs w:val="20"/>
          <w:lang w:eastAsia="ru-RU"/>
        </w:rPr>
      </w:pPr>
      <w:r w:rsidRPr="00A27D80">
        <w:rPr>
          <w:rFonts w:ascii="Times New Roman" w:eastAsia="Times New Roman" w:hAnsi="Times New Roman" w:cs="Times New Roman"/>
          <w:sz w:val="28"/>
          <w:szCs w:val="20"/>
          <w:lang w:eastAsia="ru-RU"/>
        </w:rPr>
        <w:t>Научный</w:t>
      </w:r>
      <w:r w:rsidRPr="00A27D80">
        <w:rPr>
          <w:rFonts w:ascii="Times New Roman" w:eastAsia="Times New Roman" w:hAnsi="Times New Roman" w:cs="Times New Roman"/>
          <w:spacing w:val="-16"/>
          <w:sz w:val="28"/>
          <w:szCs w:val="20"/>
          <w:lang w:eastAsia="ru-RU"/>
        </w:rPr>
        <w:t xml:space="preserve"> </w:t>
      </w:r>
      <w:r w:rsidRPr="00A27D80">
        <w:rPr>
          <w:rFonts w:ascii="Times New Roman" w:eastAsia="Times New Roman" w:hAnsi="Times New Roman" w:cs="Times New Roman"/>
          <w:sz w:val="28"/>
          <w:szCs w:val="20"/>
          <w:lang w:eastAsia="ru-RU"/>
        </w:rPr>
        <w:t xml:space="preserve">консультант: </w:t>
      </w:r>
    </w:p>
    <w:p w14:paraId="20DAD3FF" w14:textId="4D3BC469" w:rsidR="00290642" w:rsidRPr="00A27D80" w:rsidRDefault="00B82559" w:rsidP="00290642">
      <w:pPr>
        <w:spacing w:after="0" w:line="240" w:lineRule="auto"/>
        <w:ind w:firstLine="425"/>
        <w:jc w:val="right"/>
        <w:rPr>
          <w:rFonts w:ascii="Times New Roman" w:eastAsia="Times New Roman" w:hAnsi="Times New Roman" w:cs="Times New Roman"/>
          <w:sz w:val="28"/>
          <w:szCs w:val="20"/>
          <w:lang w:eastAsia="ru-RU"/>
        </w:rPr>
      </w:pPr>
      <w:r w:rsidRPr="00A27D80">
        <w:rPr>
          <w:rFonts w:ascii="Times New Roman" w:eastAsia="Times New Roman" w:hAnsi="Times New Roman" w:cs="Times New Roman"/>
          <w:sz w:val="28"/>
          <w:szCs w:val="20"/>
          <w:lang w:val="en-US" w:eastAsia="ru-RU"/>
        </w:rPr>
        <w:t>PhD</w:t>
      </w:r>
      <w:r w:rsidRPr="00A27D80">
        <w:rPr>
          <w:rFonts w:ascii="Times New Roman" w:eastAsia="Times New Roman" w:hAnsi="Times New Roman" w:cs="Times New Roman"/>
          <w:sz w:val="28"/>
          <w:szCs w:val="20"/>
          <w:lang w:eastAsia="ru-RU"/>
        </w:rPr>
        <w:t>, ассоциированный процессор</w:t>
      </w:r>
      <w:r w:rsidR="00290642" w:rsidRPr="00A27D80">
        <w:rPr>
          <w:rFonts w:ascii="Times New Roman" w:eastAsia="Times New Roman" w:hAnsi="Times New Roman" w:cs="Times New Roman"/>
          <w:sz w:val="28"/>
          <w:szCs w:val="20"/>
          <w:lang w:eastAsia="ru-RU"/>
        </w:rPr>
        <w:t>,</w:t>
      </w:r>
    </w:p>
    <w:p w14:paraId="0603AE7D" w14:textId="4AA4962F" w:rsidR="00290642" w:rsidRPr="00A27D80" w:rsidRDefault="00B82559" w:rsidP="00290642">
      <w:pPr>
        <w:spacing w:after="0" w:line="240" w:lineRule="auto"/>
        <w:ind w:firstLine="425"/>
        <w:jc w:val="right"/>
        <w:rPr>
          <w:rFonts w:ascii="Times New Roman" w:eastAsia="Times New Roman" w:hAnsi="Times New Roman" w:cs="Times New Roman"/>
          <w:sz w:val="28"/>
          <w:szCs w:val="20"/>
          <w:lang w:eastAsia="ru-RU"/>
        </w:rPr>
      </w:pPr>
      <w:r w:rsidRPr="00A27D80">
        <w:rPr>
          <w:rFonts w:ascii="Times New Roman" w:eastAsia="Times New Roman" w:hAnsi="Times New Roman" w:cs="Times New Roman"/>
          <w:spacing w:val="-1"/>
          <w:sz w:val="28"/>
          <w:szCs w:val="20"/>
          <w:lang w:eastAsia="ru-RU"/>
        </w:rPr>
        <w:t>Имашев А.Ж</w:t>
      </w:r>
      <w:r w:rsidR="00290642" w:rsidRPr="00A27D80">
        <w:rPr>
          <w:rFonts w:ascii="Times New Roman" w:eastAsia="Times New Roman" w:hAnsi="Times New Roman" w:cs="Times New Roman"/>
          <w:spacing w:val="-1"/>
          <w:sz w:val="28"/>
          <w:szCs w:val="20"/>
          <w:lang w:eastAsia="ru-RU"/>
        </w:rPr>
        <w:t>.</w:t>
      </w:r>
    </w:p>
    <w:p w14:paraId="5649A483" w14:textId="77777777" w:rsidR="00290642" w:rsidRPr="00A27D80" w:rsidRDefault="00290642" w:rsidP="00290642">
      <w:pPr>
        <w:spacing w:after="0" w:line="240" w:lineRule="auto"/>
        <w:ind w:firstLine="425"/>
        <w:jc w:val="both"/>
        <w:rPr>
          <w:rFonts w:ascii="Times New Roman" w:eastAsia="Times New Roman" w:hAnsi="Times New Roman" w:cs="Times New Roman"/>
          <w:sz w:val="28"/>
          <w:szCs w:val="20"/>
          <w:lang w:eastAsia="ru-RU"/>
        </w:rPr>
      </w:pPr>
    </w:p>
    <w:p w14:paraId="62390AC8" w14:textId="77777777" w:rsidR="00290642" w:rsidRPr="00A27D80" w:rsidRDefault="00290642" w:rsidP="00290642">
      <w:pPr>
        <w:spacing w:after="0" w:line="240" w:lineRule="auto"/>
        <w:ind w:firstLine="425"/>
        <w:jc w:val="right"/>
        <w:rPr>
          <w:rFonts w:ascii="Times New Roman" w:eastAsia="Times New Roman" w:hAnsi="Times New Roman" w:cs="Times New Roman"/>
          <w:sz w:val="28"/>
          <w:szCs w:val="20"/>
          <w:lang w:eastAsia="ru-RU"/>
        </w:rPr>
      </w:pPr>
      <w:r w:rsidRPr="00A27D80">
        <w:rPr>
          <w:rFonts w:ascii="Times New Roman" w:eastAsia="Times New Roman" w:hAnsi="Times New Roman" w:cs="Times New Roman"/>
          <w:sz w:val="28"/>
          <w:szCs w:val="20"/>
          <w:lang w:eastAsia="ru-RU"/>
        </w:rPr>
        <w:t>Зарубежный</w:t>
      </w:r>
      <w:r w:rsidRPr="00A27D80">
        <w:rPr>
          <w:rFonts w:ascii="Times New Roman" w:eastAsia="Times New Roman" w:hAnsi="Times New Roman" w:cs="Times New Roman"/>
          <w:spacing w:val="-6"/>
          <w:sz w:val="28"/>
          <w:szCs w:val="20"/>
          <w:lang w:eastAsia="ru-RU"/>
        </w:rPr>
        <w:t xml:space="preserve"> </w:t>
      </w:r>
      <w:r w:rsidRPr="00A27D80">
        <w:rPr>
          <w:rFonts w:ascii="Times New Roman" w:eastAsia="Times New Roman" w:hAnsi="Times New Roman" w:cs="Times New Roman"/>
          <w:sz w:val="28"/>
          <w:szCs w:val="20"/>
          <w:lang w:eastAsia="ru-RU"/>
        </w:rPr>
        <w:t>научный</w:t>
      </w:r>
      <w:r w:rsidRPr="00A27D80">
        <w:rPr>
          <w:rFonts w:ascii="Times New Roman" w:eastAsia="Times New Roman" w:hAnsi="Times New Roman" w:cs="Times New Roman"/>
          <w:spacing w:val="-5"/>
          <w:sz w:val="28"/>
          <w:szCs w:val="20"/>
          <w:lang w:eastAsia="ru-RU"/>
        </w:rPr>
        <w:t xml:space="preserve"> </w:t>
      </w:r>
      <w:r w:rsidRPr="00A27D80">
        <w:rPr>
          <w:rFonts w:ascii="Times New Roman" w:eastAsia="Times New Roman" w:hAnsi="Times New Roman" w:cs="Times New Roman"/>
          <w:sz w:val="28"/>
          <w:szCs w:val="20"/>
          <w:lang w:eastAsia="ru-RU"/>
        </w:rPr>
        <w:t xml:space="preserve">консультант: </w:t>
      </w:r>
    </w:p>
    <w:p w14:paraId="415F88A7" w14:textId="77777777" w:rsidR="00290642" w:rsidRPr="00A27D80" w:rsidRDefault="00290642" w:rsidP="00290642">
      <w:pPr>
        <w:spacing w:after="0" w:line="240" w:lineRule="auto"/>
        <w:ind w:firstLine="425"/>
        <w:jc w:val="right"/>
        <w:rPr>
          <w:rFonts w:ascii="Times New Roman" w:eastAsia="Times New Roman" w:hAnsi="Times New Roman" w:cs="Times New Roman"/>
          <w:sz w:val="28"/>
          <w:szCs w:val="20"/>
          <w:lang w:eastAsia="ru-RU"/>
        </w:rPr>
      </w:pPr>
      <w:r w:rsidRPr="00A27D80">
        <w:rPr>
          <w:rFonts w:ascii="Times New Roman" w:eastAsia="Times New Roman" w:hAnsi="Times New Roman" w:cs="Times New Roman"/>
          <w:sz w:val="28"/>
          <w:szCs w:val="20"/>
          <w:lang w:eastAsia="ru-RU"/>
        </w:rPr>
        <w:t>доктор технических</w:t>
      </w:r>
      <w:r w:rsidRPr="00A27D80">
        <w:rPr>
          <w:rFonts w:ascii="Times New Roman" w:eastAsia="Times New Roman" w:hAnsi="Times New Roman" w:cs="Times New Roman"/>
          <w:spacing w:val="-11"/>
          <w:sz w:val="28"/>
          <w:szCs w:val="20"/>
          <w:lang w:eastAsia="ru-RU"/>
        </w:rPr>
        <w:t xml:space="preserve"> </w:t>
      </w:r>
      <w:r w:rsidRPr="00A27D80">
        <w:rPr>
          <w:rFonts w:ascii="Times New Roman" w:eastAsia="Times New Roman" w:hAnsi="Times New Roman" w:cs="Times New Roman"/>
          <w:sz w:val="28"/>
          <w:szCs w:val="20"/>
          <w:lang w:eastAsia="ru-RU"/>
        </w:rPr>
        <w:t>наук,</w:t>
      </w:r>
    </w:p>
    <w:p w14:paraId="090A3B06" w14:textId="6EE3990E" w:rsidR="00290642" w:rsidRPr="00A27D80" w:rsidRDefault="00290642" w:rsidP="00290642">
      <w:pPr>
        <w:spacing w:after="0" w:line="240" w:lineRule="auto"/>
        <w:ind w:firstLine="425"/>
        <w:jc w:val="right"/>
        <w:rPr>
          <w:rFonts w:ascii="Times New Roman" w:eastAsia="Times New Roman" w:hAnsi="Times New Roman" w:cs="Times New Roman"/>
          <w:sz w:val="28"/>
          <w:szCs w:val="20"/>
          <w:lang w:eastAsia="ru-RU"/>
        </w:rPr>
      </w:pPr>
      <w:r w:rsidRPr="00A27D80">
        <w:rPr>
          <w:rFonts w:ascii="Times New Roman" w:eastAsia="Times New Roman" w:hAnsi="Times New Roman" w:cs="Times New Roman"/>
          <w:spacing w:val="-1"/>
          <w:sz w:val="28"/>
          <w:szCs w:val="20"/>
          <w:lang w:eastAsia="ru-RU"/>
        </w:rPr>
        <w:t xml:space="preserve">профессор </w:t>
      </w:r>
      <w:r w:rsidR="00B82559" w:rsidRPr="00A27D80">
        <w:rPr>
          <w:rFonts w:ascii="Times New Roman" w:eastAsia="Times New Roman" w:hAnsi="Times New Roman" w:cs="Times New Roman"/>
          <w:sz w:val="28"/>
          <w:szCs w:val="20"/>
          <w:lang w:eastAsia="ru-RU"/>
        </w:rPr>
        <w:t>Зуевская Н.В</w:t>
      </w:r>
      <w:r w:rsidRPr="00A27D80">
        <w:rPr>
          <w:rFonts w:ascii="Times New Roman" w:eastAsia="Times New Roman" w:hAnsi="Times New Roman" w:cs="Times New Roman"/>
          <w:sz w:val="28"/>
          <w:szCs w:val="20"/>
          <w:lang w:eastAsia="ru-RU"/>
        </w:rPr>
        <w:t>.</w:t>
      </w:r>
    </w:p>
    <w:p w14:paraId="27C4D4EF" w14:textId="77777777" w:rsidR="00B82559" w:rsidRPr="00A27D80" w:rsidRDefault="00290642" w:rsidP="00290642">
      <w:pPr>
        <w:spacing w:after="0" w:line="240" w:lineRule="auto"/>
        <w:ind w:firstLine="425"/>
        <w:jc w:val="right"/>
        <w:rPr>
          <w:rFonts w:ascii="Times New Roman" w:eastAsia="Times New Roman" w:hAnsi="Times New Roman" w:cs="Times New Roman"/>
          <w:sz w:val="28"/>
          <w:szCs w:val="20"/>
          <w:lang w:eastAsia="ru-RU"/>
        </w:rPr>
      </w:pPr>
      <w:r w:rsidRPr="00A27D80">
        <w:rPr>
          <w:rFonts w:ascii="Times New Roman" w:eastAsia="Times New Roman" w:hAnsi="Times New Roman" w:cs="Times New Roman"/>
          <w:sz w:val="28"/>
          <w:szCs w:val="20"/>
          <w:lang w:eastAsia="ru-RU"/>
        </w:rPr>
        <w:t>(</w:t>
      </w:r>
      <w:r w:rsidR="00B82559" w:rsidRPr="00A27D80">
        <w:rPr>
          <w:rFonts w:ascii="Times New Roman" w:eastAsia="Times New Roman" w:hAnsi="Times New Roman" w:cs="Times New Roman"/>
          <w:sz w:val="28"/>
          <w:szCs w:val="20"/>
          <w:lang w:eastAsia="ru-RU"/>
        </w:rPr>
        <w:t xml:space="preserve">Национальный технический </w:t>
      </w:r>
    </w:p>
    <w:p w14:paraId="68870C2D" w14:textId="527A677D" w:rsidR="00290642" w:rsidRPr="00A27D80" w:rsidRDefault="00B82559" w:rsidP="00290642">
      <w:pPr>
        <w:spacing w:after="0" w:line="240" w:lineRule="auto"/>
        <w:ind w:firstLine="425"/>
        <w:jc w:val="right"/>
        <w:rPr>
          <w:rFonts w:ascii="Times New Roman" w:eastAsia="Times New Roman" w:hAnsi="Times New Roman" w:cs="Times New Roman"/>
          <w:sz w:val="28"/>
          <w:szCs w:val="20"/>
          <w:lang w:eastAsia="ru-RU"/>
        </w:rPr>
      </w:pPr>
      <w:r w:rsidRPr="00A27D80">
        <w:rPr>
          <w:rFonts w:ascii="Times New Roman" w:eastAsia="Times New Roman" w:hAnsi="Times New Roman" w:cs="Times New Roman"/>
          <w:sz w:val="28"/>
          <w:szCs w:val="20"/>
          <w:lang w:eastAsia="ru-RU"/>
        </w:rPr>
        <w:t>университет Украины, г. Киев</w:t>
      </w:r>
      <w:r w:rsidR="00290642" w:rsidRPr="00A27D80">
        <w:rPr>
          <w:rFonts w:ascii="Times New Roman" w:eastAsia="Times New Roman" w:hAnsi="Times New Roman" w:cs="Times New Roman"/>
          <w:sz w:val="28"/>
          <w:szCs w:val="20"/>
          <w:lang w:eastAsia="ru-RU"/>
        </w:rPr>
        <w:t>)</w:t>
      </w:r>
    </w:p>
    <w:p w14:paraId="1FEB00A1" w14:textId="77777777" w:rsidR="00290642" w:rsidRPr="00A27D80" w:rsidRDefault="00290642" w:rsidP="00290642">
      <w:pPr>
        <w:spacing w:after="0" w:line="240" w:lineRule="auto"/>
        <w:ind w:firstLine="425"/>
        <w:jc w:val="center"/>
        <w:rPr>
          <w:rFonts w:ascii="Times New Roman" w:eastAsia="Times New Roman" w:hAnsi="Times New Roman" w:cs="Times New Roman"/>
          <w:sz w:val="28"/>
          <w:szCs w:val="20"/>
          <w:lang w:eastAsia="ru-RU"/>
        </w:rPr>
      </w:pPr>
    </w:p>
    <w:p w14:paraId="1583D1A5" w14:textId="77777777" w:rsidR="00290642" w:rsidRPr="00A27D80" w:rsidRDefault="00290642" w:rsidP="00290642">
      <w:pPr>
        <w:spacing w:after="0" w:line="240" w:lineRule="auto"/>
        <w:ind w:firstLine="425"/>
        <w:jc w:val="center"/>
        <w:rPr>
          <w:rFonts w:ascii="Times New Roman" w:eastAsia="Times New Roman" w:hAnsi="Times New Roman" w:cs="Times New Roman"/>
          <w:sz w:val="28"/>
          <w:szCs w:val="20"/>
          <w:lang w:eastAsia="ru-RU"/>
        </w:rPr>
      </w:pPr>
    </w:p>
    <w:p w14:paraId="7D0E6068" w14:textId="77777777" w:rsidR="00290642" w:rsidRPr="00A27D80" w:rsidRDefault="00290642" w:rsidP="00290642">
      <w:pPr>
        <w:spacing w:after="0" w:line="240" w:lineRule="auto"/>
        <w:ind w:firstLine="425"/>
        <w:jc w:val="center"/>
        <w:rPr>
          <w:rFonts w:ascii="Times New Roman" w:eastAsia="Times New Roman" w:hAnsi="Times New Roman" w:cs="Times New Roman"/>
          <w:sz w:val="28"/>
          <w:szCs w:val="20"/>
          <w:lang w:eastAsia="ru-RU"/>
        </w:rPr>
      </w:pPr>
    </w:p>
    <w:p w14:paraId="2B958233" w14:textId="77777777" w:rsidR="00290642" w:rsidRPr="00A27D80" w:rsidRDefault="00290642" w:rsidP="00290642">
      <w:pPr>
        <w:spacing w:after="0" w:line="240" w:lineRule="auto"/>
        <w:ind w:firstLine="425"/>
        <w:jc w:val="center"/>
        <w:rPr>
          <w:rFonts w:ascii="Times New Roman" w:eastAsia="Times New Roman" w:hAnsi="Times New Roman" w:cs="Times New Roman"/>
          <w:sz w:val="28"/>
          <w:szCs w:val="20"/>
          <w:lang w:eastAsia="ru-RU"/>
        </w:rPr>
      </w:pPr>
    </w:p>
    <w:p w14:paraId="21B0A14A" w14:textId="77777777" w:rsidR="00290642" w:rsidRPr="00A27D80" w:rsidRDefault="00290642" w:rsidP="00290642">
      <w:pPr>
        <w:spacing w:after="0" w:line="240" w:lineRule="auto"/>
        <w:ind w:firstLine="425"/>
        <w:jc w:val="center"/>
        <w:rPr>
          <w:rFonts w:ascii="Times New Roman" w:eastAsia="Times New Roman" w:hAnsi="Times New Roman" w:cs="Times New Roman"/>
          <w:sz w:val="28"/>
          <w:szCs w:val="20"/>
          <w:lang w:eastAsia="ru-RU"/>
        </w:rPr>
      </w:pPr>
    </w:p>
    <w:p w14:paraId="102867A8" w14:textId="77777777" w:rsidR="00290642" w:rsidRPr="00A27D80" w:rsidRDefault="00290642" w:rsidP="00290642">
      <w:pPr>
        <w:spacing w:after="0" w:line="240" w:lineRule="auto"/>
        <w:ind w:firstLine="425"/>
        <w:jc w:val="center"/>
        <w:rPr>
          <w:rFonts w:ascii="Times New Roman" w:eastAsia="Times New Roman" w:hAnsi="Times New Roman" w:cs="Times New Roman"/>
          <w:sz w:val="28"/>
          <w:szCs w:val="20"/>
          <w:lang w:eastAsia="ru-RU"/>
        </w:rPr>
      </w:pPr>
    </w:p>
    <w:p w14:paraId="791D4E5A" w14:textId="77777777" w:rsidR="00290642" w:rsidRPr="00A27D80" w:rsidRDefault="00290642" w:rsidP="00290642">
      <w:pPr>
        <w:spacing w:after="0" w:line="240" w:lineRule="auto"/>
        <w:ind w:firstLine="425"/>
        <w:jc w:val="center"/>
        <w:rPr>
          <w:rFonts w:ascii="Times New Roman" w:eastAsia="Times New Roman" w:hAnsi="Times New Roman" w:cs="Times New Roman"/>
          <w:sz w:val="28"/>
          <w:szCs w:val="20"/>
          <w:lang w:eastAsia="ru-RU"/>
        </w:rPr>
      </w:pPr>
    </w:p>
    <w:p w14:paraId="7453C6FB" w14:textId="77777777" w:rsidR="00290642" w:rsidRPr="00A27D80" w:rsidRDefault="00290642" w:rsidP="00290642">
      <w:pPr>
        <w:spacing w:after="0" w:line="240" w:lineRule="auto"/>
        <w:ind w:firstLine="425"/>
        <w:jc w:val="center"/>
        <w:rPr>
          <w:rFonts w:ascii="Times New Roman" w:eastAsia="Times New Roman" w:hAnsi="Times New Roman" w:cs="Times New Roman"/>
          <w:sz w:val="28"/>
          <w:szCs w:val="20"/>
          <w:lang w:eastAsia="ru-RU"/>
        </w:rPr>
      </w:pPr>
      <w:r w:rsidRPr="00A27D80">
        <w:rPr>
          <w:rFonts w:ascii="Times New Roman" w:eastAsia="Times New Roman" w:hAnsi="Times New Roman" w:cs="Times New Roman"/>
          <w:sz w:val="28"/>
          <w:szCs w:val="20"/>
          <w:lang w:eastAsia="ru-RU"/>
        </w:rPr>
        <w:t xml:space="preserve">Республика Казахстан </w:t>
      </w:r>
    </w:p>
    <w:p w14:paraId="4D0587CA" w14:textId="436EBD4B" w:rsidR="00290642" w:rsidRPr="00A27D80" w:rsidRDefault="00290642" w:rsidP="00290642">
      <w:pPr>
        <w:tabs>
          <w:tab w:val="left" w:pos="9639"/>
        </w:tabs>
        <w:spacing w:after="0" w:line="240" w:lineRule="auto"/>
        <w:ind w:firstLine="425"/>
        <w:jc w:val="center"/>
        <w:rPr>
          <w:rFonts w:ascii="Times New Roman" w:eastAsia="Times New Roman" w:hAnsi="Times New Roman" w:cs="Times New Roman"/>
          <w:sz w:val="28"/>
          <w:szCs w:val="20"/>
          <w:lang w:val="en-US" w:eastAsia="ru-RU"/>
        </w:rPr>
      </w:pPr>
      <w:r w:rsidRPr="00A27D80">
        <w:rPr>
          <w:rFonts w:ascii="Times New Roman" w:eastAsia="Times New Roman" w:hAnsi="Times New Roman" w:cs="Times New Roman"/>
          <w:sz w:val="28"/>
          <w:szCs w:val="20"/>
          <w:lang w:eastAsia="ru-RU"/>
        </w:rPr>
        <w:t>Караганда, 202</w:t>
      </w:r>
      <w:r w:rsidR="00B23513" w:rsidRPr="00A27D80">
        <w:rPr>
          <w:rFonts w:ascii="Times New Roman" w:eastAsia="Times New Roman" w:hAnsi="Times New Roman" w:cs="Times New Roman"/>
          <w:sz w:val="28"/>
          <w:szCs w:val="20"/>
          <w:lang w:val="en-US" w:eastAsia="ru-RU"/>
        </w:rPr>
        <w:t>4</w:t>
      </w:r>
    </w:p>
    <w:p w14:paraId="7E237C40" w14:textId="77777777" w:rsidR="00B85EE4" w:rsidRPr="00A27D80" w:rsidRDefault="00B85EE4" w:rsidP="00B85EE4">
      <w:pPr>
        <w:shd w:val="clear" w:color="auto" w:fill="FFFFFF"/>
        <w:spacing w:after="0" w:line="240" w:lineRule="auto"/>
        <w:jc w:val="center"/>
        <w:rPr>
          <w:rFonts w:ascii="Times New Roman" w:hAnsi="Times New Roman"/>
          <w:b/>
          <w:color w:val="000000"/>
          <w:spacing w:val="8"/>
          <w:sz w:val="28"/>
          <w:szCs w:val="28"/>
        </w:rPr>
      </w:pPr>
      <w:r w:rsidRPr="00A27D80">
        <w:rPr>
          <w:rFonts w:ascii="Times New Roman" w:hAnsi="Times New Roman"/>
          <w:b/>
          <w:color w:val="000000"/>
          <w:spacing w:val="8"/>
          <w:sz w:val="28"/>
          <w:szCs w:val="28"/>
        </w:rPr>
        <w:lastRenderedPageBreak/>
        <w:t>Содержание</w:t>
      </w:r>
    </w:p>
    <w:p w14:paraId="0EAF3919" w14:textId="77777777" w:rsidR="00B85EE4" w:rsidRPr="00A27D80" w:rsidRDefault="00B85EE4" w:rsidP="00B85EE4">
      <w:pPr>
        <w:shd w:val="clear" w:color="auto" w:fill="FFFFFF"/>
        <w:spacing w:after="0" w:line="240" w:lineRule="auto"/>
        <w:jc w:val="center"/>
        <w:rPr>
          <w:rFonts w:ascii="Times New Roman" w:hAnsi="Times New Roman"/>
          <w:b/>
          <w:color w:val="000000"/>
          <w:spacing w:val="8"/>
          <w:sz w:val="28"/>
          <w:szCs w:val="28"/>
        </w:rPr>
      </w:pPr>
    </w:p>
    <w:tbl>
      <w:tblPr>
        <w:tblStyle w:val="a5"/>
        <w:tblW w:w="94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76"/>
        <w:gridCol w:w="916"/>
      </w:tblGrid>
      <w:tr w:rsidR="00430B12" w:rsidRPr="00141C79" w14:paraId="40CEFF5F" w14:textId="77777777" w:rsidTr="003A0E62">
        <w:tc>
          <w:tcPr>
            <w:tcW w:w="8784" w:type="dxa"/>
          </w:tcPr>
          <w:p w14:paraId="14D33FB7" w14:textId="77777777" w:rsidR="00430B12" w:rsidRPr="00141C79" w:rsidRDefault="00430B12" w:rsidP="008D55FB">
            <w:pPr>
              <w:rPr>
                <w:rFonts w:ascii="Times New Roman" w:eastAsia="Calibri" w:hAnsi="Times New Roman" w:cs="Times New Roman"/>
                <w:sz w:val="28"/>
                <w:szCs w:val="28"/>
              </w:rPr>
            </w:pPr>
            <w:r w:rsidRPr="00141C79">
              <w:rPr>
                <w:rFonts w:ascii="Times New Roman" w:eastAsia="Calibri" w:hAnsi="Times New Roman" w:cs="Times New Roman"/>
                <w:sz w:val="28"/>
                <w:szCs w:val="28"/>
              </w:rPr>
              <w:t xml:space="preserve">Введение </w:t>
            </w:r>
          </w:p>
        </w:tc>
        <w:tc>
          <w:tcPr>
            <w:tcW w:w="708" w:type="dxa"/>
          </w:tcPr>
          <w:p w14:paraId="0740176A" w14:textId="77777777" w:rsidR="00430B12" w:rsidRPr="00141C79" w:rsidRDefault="00430B12" w:rsidP="008D55FB">
            <w:pPr>
              <w:jc w:val="right"/>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3</w:t>
            </w:r>
          </w:p>
        </w:tc>
      </w:tr>
      <w:tr w:rsidR="00430B12" w:rsidRPr="00141C79" w14:paraId="025DF749" w14:textId="77777777" w:rsidTr="003A0E62">
        <w:tc>
          <w:tcPr>
            <w:tcW w:w="8784" w:type="dxa"/>
          </w:tcPr>
          <w:p w14:paraId="6027AC63" w14:textId="77777777" w:rsidR="00430B12" w:rsidRPr="00141C79" w:rsidRDefault="00430B12" w:rsidP="008D55FB">
            <w:pPr>
              <w:jc w:val="both"/>
              <w:rPr>
                <w:rFonts w:ascii="Times New Roman" w:eastAsia="Calibri" w:hAnsi="Times New Roman" w:cs="Times New Roman"/>
                <w:sz w:val="28"/>
                <w:szCs w:val="28"/>
              </w:rPr>
            </w:pPr>
            <w:r w:rsidRPr="00141C79">
              <w:rPr>
                <w:rFonts w:ascii="Times New Roman" w:eastAsia="Calibri" w:hAnsi="Times New Roman" w:cs="Times New Roman"/>
                <w:sz w:val="28"/>
                <w:szCs w:val="24"/>
              </w:rPr>
              <w:t>1</w:t>
            </w:r>
            <w:r w:rsidRPr="00141C79">
              <w:rPr>
                <w:rFonts w:ascii="Times New Roman" w:eastAsia="Calibri" w:hAnsi="Times New Roman" w:cs="Times New Roman"/>
                <w:sz w:val="28"/>
                <w:szCs w:val="24"/>
                <w:lang w:val="kk-KZ"/>
              </w:rPr>
              <w:t xml:space="preserve"> </w:t>
            </w:r>
            <w:r w:rsidRPr="00141C79">
              <w:rPr>
                <w:rFonts w:ascii="Times New Roman" w:eastAsia="Calibri" w:hAnsi="Times New Roman" w:cs="Times New Roman"/>
                <w:sz w:val="28"/>
                <w:szCs w:val="26"/>
              </w:rPr>
              <w:t>Проведение геотехнологических исследований по оценке устойчивости массива горных пород</w:t>
            </w:r>
          </w:p>
        </w:tc>
        <w:tc>
          <w:tcPr>
            <w:tcW w:w="708" w:type="dxa"/>
          </w:tcPr>
          <w:p w14:paraId="6D0D39BD" w14:textId="77777777" w:rsidR="00430B12" w:rsidRDefault="00430B12" w:rsidP="008D55FB">
            <w:pPr>
              <w:jc w:val="right"/>
              <w:rPr>
                <w:rFonts w:ascii="Times New Roman" w:eastAsia="Calibri" w:hAnsi="Times New Roman" w:cs="Times New Roman"/>
                <w:sz w:val="28"/>
                <w:szCs w:val="28"/>
              </w:rPr>
            </w:pPr>
          </w:p>
          <w:p w14:paraId="2F6CF774" w14:textId="77777777" w:rsidR="00430B12" w:rsidRPr="00141C79" w:rsidRDefault="00430B12" w:rsidP="008D55FB">
            <w:pPr>
              <w:jc w:val="right"/>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6</w:t>
            </w:r>
          </w:p>
        </w:tc>
      </w:tr>
      <w:tr w:rsidR="00430B12" w:rsidRPr="00141C79" w14:paraId="0960D74F" w14:textId="77777777" w:rsidTr="003A0E62">
        <w:tc>
          <w:tcPr>
            <w:tcW w:w="8784" w:type="dxa"/>
          </w:tcPr>
          <w:p w14:paraId="69E44C56" w14:textId="77777777" w:rsidR="00430B12" w:rsidRPr="00141C79" w:rsidRDefault="00430B12" w:rsidP="008D55FB">
            <w:pPr>
              <w:jc w:val="both"/>
              <w:rPr>
                <w:rFonts w:ascii="Times New Roman" w:eastAsia="Calibri" w:hAnsi="Times New Roman" w:cs="Times New Roman"/>
                <w:sz w:val="28"/>
                <w:szCs w:val="28"/>
                <w:lang w:val="kk-KZ"/>
              </w:rPr>
            </w:pPr>
            <w:r w:rsidRPr="00141C79">
              <w:rPr>
                <w:rFonts w:ascii="Times New Roman" w:eastAsia="Calibri" w:hAnsi="Times New Roman" w:cs="Times New Roman"/>
                <w:sz w:val="28"/>
              </w:rPr>
              <w:t>1.1 Методика численного исследования напряженно-деформированного состояния массива горных пород в соответствии с рейтинговой классификацией</w:t>
            </w:r>
          </w:p>
        </w:tc>
        <w:tc>
          <w:tcPr>
            <w:tcW w:w="708" w:type="dxa"/>
          </w:tcPr>
          <w:p w14:paraId="76516E83" w14:textId="77777777" w:rsidR="00430B12" w:rsidRDefault="00430B12" w:rsidP="008D55FB">
            <w:pPr>
              <w:jc w:val="right"/>
              <w:rPr>
                <w:rFonts w:ascii="Times New Roman" w:eastAsia="Calibri" w:hAnsi="Times New Roman" w:cs="Times New Roman"/>
                <w:sz w:val="28"/>
                <w:szCs w:val="28"/>
              </w:rPr>
            </w:pPr>
          </w:p>
          <w:p w14:paraId="2D097E51" w14:textId="77777777" w:rsidR="00430B12" w:rsidRDefault="00430B12" w:rsidP="008D55FB">
            <w:pPr>
              <w:jc w:val="right"/>
              <w:rPr>
                <w:rFonts w:ascii="Times New Roman" w:eastAsia="Calibri" w:hAnsi="Times New Roman" w:cs="Times New Roman"/>
                <w:sz w:val="28"/>
                <w:szCs w:val="28"/>
              </w:rPr>
            </w:pPr>
          </w:p>
          <w:p w14:paraId="603FC476" w14:textId="77777777" w:rsidR="00430B12" w:rsidRPr="00141C79" w:rsidRDefault="00430B12" w:rsidP="008D55FB">
            <w:pPr>
              <w:jc w:val="right"/>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6</w:t>
            </w:r>
          </w:p>
        </w:tc>
      </w:tr>
      <w:tr w:rsidR="00430B12" w:rsidRPr="00141C79" w14:paraId="30808B1E" w14:textId="77777777" w:rsidTr="003A0E62">
        <w:trPr>
          <w:trHeight w:val="365"/>
        </w:trPr>
        <w:tc>
          <w:tcPr>
            <w:tcW w:w="8784" w:type="dxa"/>
          </w:tcPr>
          <w:p w14:paraId="6330AF83" w14:textId="77777777" w:rsidR="00430B12" w:rsidRPr="00141C79" w:rsidRDefault="00430B12" w:rsidP="008D55FB">
            <w:pPr>
              <w:suppressAutoHyphens/>
              <w:ind w:firstLine="37"/>
              <w:jc w:val="both"/>
              <w:rPr>
                <w:rFonts w:ascii="Times New Roman" w:eastAsia="Calibri" w:hAnsi="Times New Roman" w:cs="Times New Roman"/>
                <w:sz w:val="28"/>
                <w:szCs w:val="28"/>
              </w:rPr>
            </w:pPr>
            <w:r w:rsidRPr="00141C79">
              <w:rPr>
                <w:rFonts w:ascii="Times New Roman" w:eastAsia="Calibri" w:hAnsi="Times New Roman" w:cs="Times New Roman"/>
                <w:sz w:val="28"/>
                <w:szCs w:val="24"/>
                <w:lang w:val="kk-KZ"/>
              </w:rPr>
              <w:t>1.2 Геологический индекс прочности (</w:t>
            </w:r>
            <w:r w:rsidRPr="00141C79">
              <w:rPr>
                <w:rFonts w:ascii="Times New Roman" w:eastAsia="Calibri" w:hAnsi="Times New Roman" w:cs="Times New Roman"/>
                <w:sz w:val="28"/>
                <w:szCs w:val="24"/>
                <w:lang w:val="en-US"/>
              </w:rPr>
              <w:t>GSI</w:t>
            </w:r>
            <w:r w:rsidRPr="00141C79">
              <w:rPr>
                <w:rFonts w:ascii="Times New Roman" w:eastAsia="Calibri" w:hAnsi="Times New Roman" w:cs="Times New Roman"/>
                <w:sz w:val="28"/>
                <w:szCs w:val="24"/>
                <w:lang w:val="kk-KZ"/>
              </w:rPr>
              <w:t>)</w:t>
            </w:r>
          </w:p>
        </w:tc>
        <w:tc>
          <w:tcPr>
            <w:tcW w:w="708" w:type="dxa"/>
          </w:tcPr>
          <w:p w14:paraId="5DCA2F2C" w14:textId="77777777" w:rsidR="00430B12" w:rsidRPr="00141C79" w:rsidRDefault="00430B12" w:rsidP="008D55FB">
            <w:pPr>
              <w:jc w:val="right"/>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10</w:t>
            </w:r>
          </w:p>
        </w:tc>
      </w:tr>
      <w:tr w:rsidR="00430B12" w:rsidRPr="00141C79" w14:paraId="2367FCC1" w14:textId="77777777" w:rsidTr="003A0E62">
        <w:trPr>
          <w:trHeight w:val="366"/>
        </w:trPr>
        <w:tc>
          <w:tcPr>
            <w:tcW w:w="8784" w:type="dxa"/>
          </w:tcPr>
          <w:p w14:paraId="4E65D976" w14:textId="77777777" w:rsidR="00430B12" w:rsidRPr="00141C79" w:rsidRDefault="00430B12" w:rsidP="008D55FB">
            <w:pPr>
              <w:tabs>
                <w:tab w:val="left" w:pos="8257"/>
              </w:tabs>
              <w:rPr>
                <w:rFonts w:ascii="Times New Roman" w:eastAsia="Calibri" w:hAnsi="Times New Roman" w:cs="Times New Roman"/>
                <w:sz w:val="28"/>
                <w:szCs w:val="28"/>
              </w:rPr>
            </w:pPr>
            <w:r w:rsidRPr="00141C79">
              <w:rPr>
                <w:rFonts w:ascii="Times New Roman" w:eastAsia="Calibri" w:hAnsi="Times New Roman" w:cs="Times New Roman"/>
                <w:sz w:val="28"/>
              </w:rPr>
              <w:t xml:space="preserve">1.3 </w:t>
            </w:r>
            <w:r w:rsidRPr="00141C79">
              <w:rPr>
                <w:rFonts w:ascii="Times New Roman" w:eastAsia="Calibri" w:hAnsi="Times New Roman" w:cs="Times New Roman"/>
                <w:sz w:val="28"/>
                <w:szCs w:val="28"/>
              </w:rPr>
              <w:t>Съемка трещиноватости горных пород на горизонте 505 м</w:t>
            </w:r>
          </w:p>
        </w:tc>
        <w:tc>
          <w:tcPr>
            <w:tcW w:w="708" w:type="dxa"/>
          </w:tcPr>
          <w:p w14:paraId="34545C5C" w14:textId="77777777" w:rsidR="00430B12" w:rsidRPr="00141C79" w:rsidRDefault="00430B12" w:rsidP="008D55FB">
            <w:pPr>
              <w:jc w:val="right"/>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13</w:t>
            </w:r>
          </w:p>
        </w:tc>
      </w:tr>
      <w:tr w:rsidR="00430B12" w:rsidRPr="00141C79" w14:paraId="5CB97DD3" w14:textId="77777777" w:rsidTr="003A0E62">
        <w:tc>
          <w:tcPr>
            <w:tcW w:w="8784" w:type="dxa"/>
          </w:tcPr>
          <w:p w14:paraId="67584EF4" w14:textId="77777777" w:rsidR="00430B12" w:rsidRPr="00141C79" w:rsidRDefault="00430B12" w:rsidP="008D55FB">
            <w:pPr>
              <w:ind w:firstLine="37"/>
              <w:jc w:val="both"/>
              <w:rPr>
                <w:rFonts w:ascii="Times New Roman" w:eastAsia="Calibri" w:hAnsi="Times New Roman" w:cs="Times New Roman"/>
                <w:sz w:val="28"/>
                <w:szCs w:val="28"/>
                <w:lang w:val="kk-KZ"/>
              </w:rPr>
            </w:pPr>
            <w:r w:rsidRPr="00141C79">
              <w:rPr>
                <w:rFonts w:ascii="Times New Roman" w:eastAsia="Calibri" w:hAnsi="Times New Roman" w:cs="Times New Roman"/>
                <w:sz w:val="28"/>
              </w:rPr>
              <w:t>1.4 Камеральная обработка результатов съемки трещиноватости</w:t>
            </w:r>
          </w:p>
        </w:tc>
        <w:tc>
          <w:tcPr>
            <w:tcW w:w="708" w:type="dxa"/>
          </w:tcPr>
          <w:p w14:paraId="41D9D47C" w14:textId="77777777" w:rsidR="00430B12" w:rsidRPr="00141C79" w:rsidRDefault="00430B12" w:rsidP="008D55FB">
            <w:pPr>
              <w:jc w:val="right"/>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18</w:t>
            </w:r>
          </w:p>
        </w:tc>
      </w:tr>
      <w:tr w:rsidR="00430B12" w:rsidRPr="00141C79" w14:paraId="3E2C8FA3" w14:textId="77777777" w:rsidTr="003A0E62">
        <w:tc>
          <w:tcPr>
            <w:tcW w:w="8784" w:type="dxa"/>
          </w:tcPr>
          <w:p w14:paraId="531CED41" w14:textId="77777777" w:rsidR="00430B12" w:rsidRPr="00141C79" w:rsidRDefault="00430B12" w:rsidP="008D55FB">
            <w:pPr>
              <w:jc w:val="both"/>
              <w:rPr>
                <w:rFonts w:ascii="Times New Roman" w:eastAsia="Calibri" w:hAnsi="Times New Roman" w:cs="Times New Roman"/>
                <w:sz w:val="28"/>
                <w:szCs w:val="24"/>
                <w:lang w:val="kk-KZ"/>
              </w:rPr>
            </w:pPr>
            <w:r w:rsidRPr="00141C79">
              <w:rPr>
                <w:rFonts w:ascii="Times New Roman" w:eastAsia="Calibri" w:hAnsi="Times New Roman" w:cs="Times New Roman"/>
                <w:sz w:val="28"/>
              </w:rPr>
              <w:t>1.5 Анализ прочности массива горных пород вокруг выработки</w:t>
            </w:r>
          </w:p>
        </w:tc>
        <w:tc>
          <w:tcPr>
            <w:tcW w:w="708" w:type="dxa"/>
          </w:tcPr>
          <w:p w14:paraId="17C6BC25" w14:textId="77777777" w:rsidR="00430B12" w:rsidRPr="00141C79" w:rsidRDefault="00430B12" w:rsidP="008D55FB">
            <w:pPr>
              <w:tabs>
                <w:tab w:val="left" w:pos="420"/>
              </w:tabs>
              <w:rPr>
                <w:rFonts w:ascii="Times New Roman" w:eastAsia="Calibri" w:hAnsi="Times New Roman" w:cs="Times New Roman"/>
                <w:sz w:val="28"/>
                <w:szCs w:val="28"/>
                <w:lang w:val="kk-KZ"/>
              </w:rPr>
            </w:pPr>
            <w:r>
              <w:rPr>
                <w:rFonts w:ascii="Times New Roman" w:eastAsia="Calibri" w:hAnsi="Times New Roman" w:cs="Times New Roman"/>
                <w:sz w:val="28"/>
                <w:szCs w:val="28"/>
              </w:rPr>
              <w:tab/>
            </w:r>
            <w:r>
              <w:rPr>
                <w:rFonts w:ascii="Times New Roman" w:eastAsia="Calibri" w:hAnsi="Times New Roman" w:cs="Times New Roman"/>
                <w:sz w:val="28"/>
                <w:szCs w:val="28"/>
                <w:lang w:val="kk-KZ"/>
              </w:rPr>
              <w:t>19</w:t>
            </w:r>
          </w:p>
        </w:tc>
      </w:tr>
      <w:tr w:rsidR="00430B12" w:rsidRPr="00141C79" w14:paraId="2D0C46F7" w14:textId="77777777" w:rsidTr="003A0E62">
        <w:tc>
          <w:tcPr>
            <w:tcW w:w="8784" w:type="dxa"/>
          </w:tcPr>
          <w:p w14:paraId="4E8F42E5" w14:textId="77777777" w:rsidR="00430B12" w:rsidRPr="00141C79" w:rsidRDefault="00430B12" w:rsidP="008D55FB">
            <w:pPr>
              <w:jc w:val="both"/>
              <w:rPr>
                <w:rFonts w:ascii="Times New Roman" w:eastAsia="Calibri" w:hAnsi="Times New Roman" w:cs="Times New Roman"/>
                <w:sz w:val="28"/>
              </w:rPr>
            </w:pPr>
            <w:r w:rsidRPr="00141C79">
              <w:rPr>
                <w:rFonts w:ascii="Times New Roman" w:eastAsia="Calibri" w:hAnsi="Times New Roman" w:cs="Times New Roman"/>
                <w:sz w:val="28"/>
                <w:szCs w:val="28"/>
              </w:rPr>
              <w:t>1.6 Определение прочностных свойств массива горных пород</w:t>
            </w:r>
          </w:p>
        </w:tc>
        <w:tc>
          <w:tcPr>
            <w:tcW w:w="708" w:type="dxa"/>
          </w:tcPr>
          <w:p w14:paraId="69062D7F" w14:textId="77777777" w:rsidR="00430B12" w:rsidRPr="00141C79" w:rsidRDefault="00430B12" w:rsidP="008D55FB">
            <w:pPr>
              <w:jc w:val="right"/>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22</w:t>
            </w:r>
          </w:p>
        </w:tc>
      </w:tr>
      <w:tr w:rsidR="00430B12" w:rsidRPr="00141C79" w14:paraId="293DD2ED" w14:textId="77777777" w:rsidTr="003A0E62">
        <w:tc>
          <w:tcPr>
            <w:tcW w:w="8784" w:type="dxa"/>
          </w:tcPr>
          <w:p w14:paraId="4B0B45CD" w14:textId="77777777" w:rsidR="00430B12" w:rsidRPr="00141C79" w:rsidRDefault="00430B12" w:rsidP="008D55FB">
            <w:pPr>
              <w:suppressAutoHyphens/>
              <w:contextualSpacing/>
              <w:jc w:val="both"/>
              <w:rPr>
                <w:rFonts w:ascii="Times New Roman" w:eastAsia="Calibri" w:hAnsi="Times New Roman" w:cs="Times New Roman"/>
                <w:sz w:val="28"/>
                <w:szCs w:val="28"/>
              </w:rPr>
            </w:pPr>
            <w:r w:rsidRPr="00141C79">
              <w:rPr>
                <w:rFonts w:ascii="Times New Roman" w:eastAsia="Times New Roman" w:hAnsi="Times New Roman" w:cs="Times New Roman"/>
                <w:sz w:val="28"/>
                <w:szCs w:val="28"/>
                <w:lang w:eastAsia="ar-SA"/>
              </w:rPr>
              <w:t xml:space="preserve">1.7 Показатель качества породы </w:t>
            </w:r>
            <w:r w:rsidRPr="00141C79">
              <w:rPr>
                <w:rFonts w:ascii="Times New Roman" w:eastAsia="Times New Roman" w:hAnsi="Times New Roman" w:cs="Times New Roman"/>
                <w:sz w:val="28"/>
                <w:szCs w:val="28"/>
                <w:lang w:val="en-US" w:eastAsia="ar-SA"/>
              </w:rPr>
              <w:t>RQD</w:t>
            </w:r>
          </w:p>
        </w:tc>
        <w:tc>
          <w:tcPr>
            <w:tcW w:w="708" w:type="dxa"/>
          </w:tcPr>
          <w:p w14:paraId="0A819BAC" w14:textId="77777777" w:rsidR="00430B12" w:rsidRPr="00141C79" w:rsidRDefault="00430B12" w:rsidP="008D55FB">
            <w:pPr>
              <w:jc w:val="right"/>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27</w:t>
            </w:r>
          </w:p>
        </w:tc>
      </w:tr>
      <w:tr w:rsidR="00430B12" w:rsidRPr="00141C79" w14:paraId="4ACA035F" w14:textId="77777777" w:rsidTr="003A0E62">
        <w:tc>
          <w:tcPr>
            <w:tcW w:w="8784" w:type="dxa"/>
          </w:tcPr>
          <w:p w14:paraId="43D1A5D7" w14:textId="77777777" w:rsidR="00430B12" w:rsidRPr="00141C79" w:rsidRDefault="00430B12" w:rsidP="008D55FB">
            <w:pPr>
              <w:rPr>
                <w:rFonts w:ascii="Times New Roman" w:eastAsia="Times New Roman" w:hAnsi="Times New Roman" w:cs="Times New Roman"/>
                <w:sz w:val="28"/>
                <w:szCs w:val="28"/>
                <w:lang w:eastAsia="ar-SA"/>
              </w:rPr>
            </w:pPr>
            <w:r w:rsidRPr="00141C79">
              <w:rPr>
                <w:rFonts w:ascii="Times New Roman" w:eastAsia="Calibri" w:hAnsi="Times New Roman" w:cs="Times New Roman"/>
                <w:sz w:val="28"/>
                <w:szCs w:val="26"/>
              </w:rPr>
              <w:t xml:space="preserve">1.8 Оценка устойчивости массива горных пород по рейтингу </w:t>
            </w:r>
            <w:r w:rsidRPr="00141C79">
              <w:rPr>
                <w:rFonts w:ascii="Times New Roman" w:eastAsia="Calibri" w:hAnsi="Times New Roman" w:cs="Times New Roman"/>
                <w:sz w:val="28"/>
                <w:szCs w:val="26"/>
                <w:lang w:val="en-US"/>
              </w:rPr>
              <w:t>RMR</w:t>
            </w:r>
            <w:r w:rsidRPr="00141C79">
              <w:rPr>
                <w:rFonts w:ascii="Times New Roman" w:eastAsia="Calibri" w:hAnsi="Times New Roman" w:cs="Times New Roman"/>
                <w:sz w:val="28"/>
                <w:szCs w:val="26"/>
              </w:rPr>
              <w:t xml:space="preserve"> </w:t>
            </w:r>
          </w:p>
        </w:tc>
        <w:tc>
          <w:tcPr>
            <w:tcW w:w="708" w:type="dxa"/>
          </w:tcPr>
          <w:p w14:paraId="5CD3F77B" w14:textId="77777777" w:rsidR="00430B12" w:rsidRPr="00141C79" w:rsidRDefault="00430B12" w:rsidP="008D55FB">
            <w:pPr>
              <w:jc w:val="right"/>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31</w:t>
            </w:r>
          </w:p>
        </w:tc>
      </w:tr>
      <w:tr w:rsidR="00430B12" w:rsidRPr="00141C79" w14:paraId="47B95CD0" w14:textId="77777777" w:rsidTr="003A0E62">
        <w:tc>
          <w:tcPr>
            <w:tcW w:w="8784" w:type="dxa"/>
          </w:tcPr>
          <w:p w14:paraId="42F03D9C" w14:textId="77777777" w:rsidR="00430B12" w:rsidRPr="00141C79" w:rsidRDefault="00430B12" w:rsidP="008D55FB">
            <w:pPr>
              <w:jc w:val="both"/>
              <w:rPr>
                <w:rFonts w:ascii="Times New Roman" w:eastAsia="Calibri" w:hAnsi="Times New Roman" w:cs="Times New Roman"/>
                <w:sz w:val="28"/>
                <w:szCs w:val="26"/>
              </w:rPr>
            </w:pPr>
            <w:r w:rsidRPr="00141C79">
              <w:rPr>
                <w:rFonts w:ascii="Times New Roman" w:eastAsia="Times New Roman" w:hAnsi="Times New Roman" w:cs="Times New Roman"/>
                <w:sz w:val="28"/>
                <w:szCs w:val="28"/>
                <w:lang w:val="en-US" w:eastAsia="ru-RU"/>
              </w:rPr>
              <w:t>1.9</w:t>
            </w:r>
            <w:r w:rsidRPr="00141C79">
              <w:rPr>
                <w:rFonts w:ascii="Times New Roman" w:eastAsia="Times New Roman" w:hAnsi="Times New Roman" w:cs="Times New Roman"/>
                <w:sz w:val="28"/>
                <w:szCs w:val="28"/>
                <w:lang w:eastAsia="ru-RU"/>
              </w:rPr>
              <w:t xml:space="preserve"> Выводы по главе</w:t>
            </w:r>
          </w:p>
        </w:tc>
        <w:tc>
          <w:tcPr>
            <w:tcW w:w="708" w:type="dxa"/>
          </w:tcPr>
          <w:p w14:paraId="15786B4E" w14:textId="77777777" w:rsidR="00430B12" w:rsidRPr="00141C79" w:rsidRDefault="00430B12" w:rsidP="008D55FB">
            <w:pPr>
              <w:jc w:val="right"/>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35</w:t>
            </w:r>
          </w:p>
        </w:tc>
      </w:tr>
      <w:tr w:rsidR="00430B12" w:rsidRPr="00141C79" w14:paraId="7679778C" w14:textId="77777777" w:rsidTr="003A0E62">
        <w:tc>
          <w:tcPr>
            <w:tcW w:w="8784" w:type="dxa"/>
          </w:tcPr>
          <w:p w14:paraId="2D2A6A5C" w14:textId="77777777" w:rsidR="00430B12" w:rsidRPr="00141C79" w:rsidRDefault="00430B12" w:rsidP="008D55FB">
            <w:pPr>
              <w:jc w:val="both"/>
              <w:rPr>
                <w:rFonts w:ascii="Times New Roman" w:eastAsia="Calibri" w:hAnsi="Times New Roman" w:cs="Times New Roman"/>
                <w:sz w:val="28"/>
                <w:szCs w:val="28"/>
              </w:rPr>
            </w:pPr>
            <w:r w:rsidRPr="00141C79">
              <w:rPr>
                <w:rFonts w:ascii="Times New Roman" w:eastAsia="Calibri" w:hAnsi="Times New Roman" w:cs="Times New Roman"/>
                <w:sz w:val="28"/>
                <w:szCs w:val="26"/>
              </w:rPr>
              <w:t>2 Численный анализ по определению</w:t>
            </w:r>
            <w:r w:rsidRPr="00141C79">
              <w:rPr>
                <w:rFonts w:ascii="Times New Roman" w:eastAsia="Calibri" w:hAnsi="Times New Roman" w:cs="Times New Roman"/>
                <w:sz w:val="28"/>
              </w:rPr>
              <w:t xml:space="preserve"> </w:t>
            </w:r>
            <w:r w:rsidRPr="00141C79">
              <w:rPr>
                <w:rFonts w:ascii="Times New Roman" w:eastAsia="Calibri" w:hAnsi="Times New Roman" w:cs="Times New Roman"/>
                <w:sz w:val="28"/>
                <w:szCs w:val="26"/>
              </w:rPr>
              <w:t>напряженно-деформированного состояния массива горных пород</w:t>
            </w:r>
          </w:p>
        </w:tc>
        <w:tc>
          <w:tcPr>
            <w:tcW w:w="708" w:type="dxa"/>
          </w:tcPr>
          <w:p w14:paraId="4F3F1A3F" w14:textId="77777777" w:rsidR="00430B12" w:rsidRDefault="00430B12" w:rsidP="008D55FB">
            <w:pPr>
              <w:jc w:val="right"/>
              <w:rPr>
                <w:rFonts w:ascii="Times New Roman" w:eastAsia="Calibri" w:hAnsi="Times New Roman" w:cs="Times New Roman"/>
                <w:sz w:val="28"/>
                <w:szCs w:val="28"/>
              </w:rPr>
            </w:pPr>
          </w:p>
          <w:p w14:paraId="42DEC006" w14:textId="77777777" w:rsidR="00430B12" w:rsidRPr="00141C79" w:rsidRDefault="00430B12" w:rsidP="008D55FB">
            <w:pPr>
              <w:jc w:val="right"/>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37</w:t>
            </w:r>
          </w:p>
        </w:tc>
      </w:tr>
      <w:tr w:rsidR="00430B12" w:rsidRPr="00141C79" w14:paraId="386F2EFA" w14:textId="77777777" w:rsidTr="003A0E62">
        <w:tc>
          <w:tcPr>
            <w:tcW w:w="8784" w:type="dxa"/>
          </w:tcPr>
          <w:p w14:paraId="2CEC401B" w14:textId="77777777" w:rsidR="00430B12" w:rsidRPr="00141C79" w:rsidRDefault="00430B12" w:rsidP="008D55FB">
            <w:pPr>
              <w:jc w:val="both"/>
              <w:rPr>
                <w:rFonts w:ascii="Times New Roman" w:eastAsia="Calibri" w:hAnsi="Times New Roman" w:cs="Times New Roman"/>
                <w:sz w:val="28"/>
                <w:szCs w:val="28"/>
              </w:rPr>
            </w:pPr>
            <w:r w:rsidRPr="00141C79">
              <w:rPr>
                <w:rFonts w:ascii="Times New Roman" w:eastAsia="Calibri" w:hAnsi="Times New Roman" w:cs="Times New Roman"/>
                <w:sz w:val="28"/>
                <w:szCs w:val="26"/>
              </w:rPr>
              <w:t>2.1 Исходные данные для численного анализа напряженно-деформированного состояния породного массива</w:t>
            </w:r>
          </w:p>
        </w:tc>
        <w:tc>
          <w:tcPr>
            <w:tcW w:w="708" w:type="dxa"/>
          </w:tcPr>
          <w:p w14:paraId="7E64043A" w14:textId="77777777" w:rsidR="00430B12" w:rsidRDefault="00430B12" w:rsidP="008D55FB">
            <w:pPr>
              <w:jc w:val="right"/>
              <w:rPr>
                <w:rFonts w:ascii="Times New Roman" w:eastAsia="Calibri" w:hAnsi="Times New Roman" w:cs="Times New Roman"/>
                <w:sz w:val="28"/>
                <w:szCs w:val="28"/>
              </w:rPr>
            </w:pPr>
          </w:p>
          <w:p w14:paraId="5E031CA8" w14:textId="77777777" w:rsidR="00430B12" w:rsidRPr="00141C79" w:rsidRDefault="00430B12" w:rsidP="008D55FB">
            <w:pPr>
              <w:jc w:val="right"/>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37</w:t>
            </w:r>
          </w:p>
        </w:tc>
      </w:tr>
      <w:tr w:rsidR="00430B12" w:rsidRPr="00141C79" w14:paraId="4B48D091" w14:textId="77777777" w:rsidTr="003A0E62">
        <w:tc>
          <w:tcPr>
            <w:tcW w:w="8784" w:type="dxa"/>
          </w:tcPr>
          <w:p w14:paraId="1C69ED69" w14:textId="77777777" w:rsidR="00430B12" w:rsidRPr="00141C79" w:rsidRDefault="00430B12" w:rsidP="008D55FB">
            <w:pPr>
              <w:jc w:val="both"/>
              <w:rPr>
                <w:rFonts w:ascii="Times New Roman" w:eastAsia="Calibri" w:hAnsi="Times New Roman" w:cs="Times New Roman"/>
                <w:sz w:val="28"/>
                <w:szCs w:val="28"/>
              </w:rPr>
            </w:pPr>
            <w:r w:rsidRPr="00141C79">
              <w:rPr>
                <w:rFonts w:ascii="Times New Roman" w:eastAsia="Calibri" w:hAnsi="Times New Roman" w:cs="Times New Roman"/>
                <w:sz w:val="28"/>
                <w:szCs w:val="24"/>
              </w:rPr>
              <w:t xml:space="preserve">2.2 Оценка влияния внутреннего отвала на напряженно-деформированное состояние подкарьерного массива </w:t>
            </w:r>
          </w:p>
        </w:tc>
        <w:tc>
          <w:tcPr>
            <w:tcW w:w="708" w:type="dxa"/>
          </w:tcPr>
          <w:p w14:paraId="26C59EA7" w14:textId="77777777" w:rsidR="00430B12" w:rsidRDefault="00430B12" w:rsidP="008D55FB">
            <w:pPr>
              <w:jc w:val="right"/>
              <w:rPr>
                <w:rFonts w:ascii="Times New Roman" w:eastAsia="Calibri" w:hAnsi="Times New Roman" w:cs="Times New Roman"/>
                <w:sz w:val="28"/>
                <w:szCs w:val="28"/>
              </w:rPr>
            </w:pPr>
          </w:p>
          <w:p w14:paraId="0664276A" w14:textId="77777777" w:rsidR="00430B12" w:rsidRPr="00141C79" w:rsidRDefault="00430B12" w:rsidP="008D55FB">
            <w:pPr>
              <w:jc w:val="right"/>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38</w:t>
            </w:r>
          </w:p>
        </w:tc>
      </w:tr>
      <w:tr w:rsidR="00430B12" w:rsidRPr="00141C79" w14:paraId="33130AB3" w14:textId="77777777" w:rsidTr="003A0E62">
        <w:tc>
          <w:tcPr>
            <w:tcW w:w="8784" w:type="dxa"/>
          </w:tcPr>
          <w:p w14:paraId="43763A52" w14:textId="77777777" w:rsidR="00430B12" w:rsidRPr="00141C79" w:rsidRDefault="00430B12" w:rsidP="008D55FB">
            <w:pPr>
              <w:rPr>
                <w:rFonts w:ascii="Times New Roman" w:eastAsia="Calibri" w:hAnsi="Times New Roman" w:cs="Times New Roman"/>
                <w:sz w:val="28"/>
                <w:szCs w:val="28"/>
              </w:rPr>
            </w:pPr>
            <w:r w:rsidRPr="00141C79">
              <w:rPr>
                <w:rFonts w:ascii="Times New Roman" w:eastAsia="Calibri" w:hAnsi="Times New Roman" w:cs="Times New Roman"/>
                <w:sz w:val="28"/>
              </w:rPr>
              <w:t>2.3 Результаты численного анализа</w:t>
            </w:r>
          </w:p>
        </w:tc>
        <w:tc>
          <w:tcPr>
            <w:tcW w:w="708" w:type="dxa"/>
          </w:tcPr>
          <w:p w14:paraId="29A827FE" w14:textId="77777777" w:rsidR="00430B12" w:rsidRPr="00141C79" w:rsidRDefault="00430B12" w:rsidP="008D55FB">
            <w:pPr>
              <w:jc w:val="right"/>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44</w:t>
            </w:r>
          </w:p>
        </w:tc>
      </w:tr>
      <w:tr w:rsidR="00430B12" w:rsidRPr="00141C79" w14:paraId="3682C122" w14:textId="77777777" w:rsidTr="003A0E62">
        <w:tc>
          <w:tcPr>
            <w:tcW w:w="8784" w:type="dxa"/>
          </w:tcPr>
          <w:p w14:paraId="7C8E3D2E" w14:textId="77777777" w:rsidR="00430B12" w:rsidRPr="00141C79" w:rsidRDefault="00430B12" w:rsidP="008D55FB">
            <w:pPr>
              <w:jc w:val="both"/>
              <w:rPr>
                <w:rFonts w:ascii="Times New Roman" w:eastAsia="Calibri" w:hAnsi="Times New Roman" w:cs="Times New Roman"/>
                <w:sz w:val="28"/>
                <w:szCs w:val="28"/>
                <w:lang w:val="kk-KZ"/>
              </w:rPr>
            </w:pPr>
            <w:r w:rsidRPr="00141C79">
              <w:rPr>
                <w:rFonts w:ascii="Times New Roman" w:eastAsia="Calibri" w:hAnsi="Times New Roman" w:cs="Times New Roman"/>
                <w:sz w:val="28"/>
                <w:szCs w:val="24"/>
              </w:rPr>
              <w:t>2.4 Выводы по главе</w:t>
            </w:r>
          </w:p>
        </w:tc>
        <w:tc>
          <w:tcPr>
            <w:tcW w:w="708" w:type="dxa"/>
          </w:tcPr>
          <w:p w14:paraId="77CE0AD7" w14:textId="77777777" w:rsidR="00430B12" w:rsidRPr="00141C79" w:rsidRDefault="00430B12" w:rsidP="008D55FB">
            <w:pPr>
              <w:jc w:val="right"/>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49</w:t>
            </w:r>
          </w:p>
        </w:tc>
      </w:tr>
      <w:tr w:rsidR="00430B12" w:rsidRPr="00141C79" w14:paraId="5E835CE7" w14:textId="77777777" w:rsidTr="003A0E62">
        <w:tc>
          <w:tcPr>
            <w:tcW w:w="8784" w:type="dxa"/>
          </w:tcPr>
          <w:p w14:paraId="513805E6" w14:textId="77777777" w:rsidR="00430B12" w:rsidRPr="00141C79" w:rsidRDefault="00430B12" w:rsidP="008D55FB">
            <w:pPr>
              <w:suppressAutoHyphens/>
              <w:ind w:firstLine="37"/>
              <w:contextualSpacing/>
              <w:jc w:val="both"/>
              <w:rPr>
                <w:rFonts w:ascii="Times New Roman" w:eastAsia="Times New Roman" w:hAnsi="Times New Roman" w:cs="Times New Roman"/>
                <w:sz w:val="28"/>
                <w:szCs w:val="28"/>
                <w:lang w:eastAsia="ar-SA"/>
              </w:rPr>
            </w:pPr>
            <w:r w:rsidRPr="00141C79">
              <w:rPr>
                <w:rFonts w:ascii="Times New Roman" w:eastAsia="Calibri" w:hAnsi="Times New Roman" w:cs="Times New Roman"/>
                <w:sz w:val="28"/>
              </w:rPr>
              <w:t>3 Оценка удароопасности горных пород</w:t>
            </w:r>
          </w:p>
        </w:tc>
        <w:tc>
          <w:tcPr>
            <w:tcW w:w="708" w:type="dxa"/>
          </w:tcPr>
          <w:p w14:paraId="6D472C82" w14:textId="77777777" w:rsidR="00430B12" w:rsidRPr="00141C79" w:rsidRDefault="00430B12" w:rsidP="008D55FB">
            <w:pPr>
              <w:jc w:val="right"/>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51</w:t>
            </w:r>
          </w:p>
        </w:tc>
      </w:tr>
      <w:tr w:rsidR="00430B12" w:rsidRPr="00141C79" w14:paraId="5A7602DC" w14:textId="77777777" w:rsidTr="003A0E62">
        <w:tc>
          <w:tcPr>
            <w:tcW w:w="8784" w:type="dxa"/>
          </w:tcPr>
          <w:p w14:paraId="708FF67D" w14:textId="77777777" w:rsidR="00430B12" w:rsidRPr="00141C79" w:rsidRDefault="00430B12" w:rsidP="008D55FB">
            <w:pPr>
              <w:suppressAutoHyphens/>
              <w:ind w:firstLine="37"/>
              <w:contextualSpacing/>
              <w:jc w:val="both"/>
              <w:rPr>
                <w:rFonts w:ascii="Times New Roman" w:eastAsia="Times New Roman" w:hAnsi="Times New Roman" w:cs="Times New Roman"/>
                <w:sz w:val="28"/>
                <w:szCs w:val="28"/>
                <w:lang w:eastAsia="ar-SA"/>
              </w:rPr>
            </w:pPr>
            <w:r w:rsidRPr="00141C79">
              <w:rPr>
                <w:rFonts w:ascii="Times New Roman" w:eastAsia="Calibri" w:hAnsi="Times New Roman" w:cs="Times New Roman"/>
                <w:sz w:val="28"/>
              </w:rPr>
              <w:t>3.1 Условия возникновения удароопасных ситуаций</w:t>
            </w:r>
          </w:p>
        </w:tc>
        <w:tc>
          <w:tcPr>
            <w:tcW w:w="708" w:type="dxa"/>
          </w:tcPr>
          <w:p w14:paraId="5DEFFAD1" w14:textId="77777777" w:rsidR="00430B12" w:rsidRPr="00141C79" w:rsidRDefault="00430B12" w:rsidP="008D55FB">
            <w:pPr>
              <w:jc w:val="right"/>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51</w:t>
            </w:r>
          </w:p>
        </w:tc>
      </w:tr>
      <w:tr w:rsidR="00430B12" w:rsidRPr="00141C79" w14:paraId="018D9E4C" w14:textId="77777777" w:rsidTr="003A0E62">
        <w:tc>
          <w:tcPr>
            <w:tcW w:w="8784" w:type="dxa"/>
          </w:tcPr>
          <w:p w14:paraId="7C589114" w14:textId="77777777" w:rsidR="00430B12" w:rsidRPr="00141C79" w:rsidRDefault="00430B12" w:rsidP="008D55FB">
            <w:pPr>
              <w:ind w:firstLine="37"/>
              <w:jc w:val="both"/>
              <w:rPr>
                <w:rFonts w:ascii="Times New Roman" w:eastAsia="Times New Roman" w:hAnsi="Times New Roman" w:cs="Times New Roman"/>
                <w:sz w:val="28"/>
                <w:szCs w:val="28"/>
                <w:lang w:eastAsia="ar-SA"/>
              </w:rPr>
            </w:pPr>
            <w:r w:rsidRPr="00141C79">
              <w:rPr>
                <w:rFonts w:ascii="Times New Roman" w:eastAsia="Calibri" w:hAnsi="Times New Roman" w:cs="Times New Roman"/>
                <w:sz w:val="28"/>
              </w:rPr>
              <w:t xml:space="preserve">3.2 Оценка уровня напряжений вокруг выработок </w:t>
            </w:r>
          </w:p>
        </w:tc>
        <w:tc>
          <w:tcPr>
            <w:tcW w:w="708" w:type="dxa"/>
          </w:tcPr>
          <w:p w14:paraId="6CC2A054" w14:textId="77777777" w:rsidR="00430B12" w:rsidRPr="00141C79" w:rsidRDefault="00430B12" w:rsidP="008D55FB">
            <w:pPr>
              <w:jc w:val="right"/>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52</w:t>
            </w:r>
          </w:p>
        </w:tc>
      </w:tr>
      <w:tr w:rsidR="00430B12" w:rsidRPr="00141C79" w14:paraId="70BDCCF9" w14:textId="77777777" w:rsidTr="003A0E62">
        <w:tc>
          <w:tcPr>
            <w:tcW w:w="8784" w:type="dxa"/>
          </w:tcPr>
          <w:p w14:paraId="30FE6CC1" w14:textId="77777777" w:rsidR="00430B12" w:rsidRPr="00141C79" w:rsidRDefault="00430B12" w:rsidP="008D55FB">
            <w:pPr>
              <w:ind w:firstLine="37"/>
              <w:jc w:val="both"/>
              <w:rPr>
                <w:rFonts w:ascii="Times New Roman" w:eastAsia="Times New Roman" w:hAnsi="Times New Roman" w:cs="Times New Roman"/>
                <w:sz w:val="28"/>
                <w:szCs w:val="28"/>
                <w:lang w:eastAsia="ar-SA"/>
              </w:rPr>
            </w:pPr>
            <w:r w:rsidRPr="00141C79">
              <w:rPr>
                <w:rFonts w:ascii="Times New Roman" w:eastAsia="Calibri" w:hAnsi="Times New Roman" w:cs="Times New Roman"/>
                <w:sz w:val="28"/>
              </w:rPr>
              <w:t>3.3 Определение склонности пород к удароопасности и критической глубины</w:t>
            </w:r>
          </w:p>
        </w:tc>
        <w:tc>
          <w:tcPr>
            <w:tcW w:w="708" w:type="dxa"/>
          </w:tcPr>
          <w:p w14:paraId="2B9EE2DC" w14:textId="77777777" w:rsidR="00430B12" w:rsidRDefault="00430B12" w:rsidP="008D55FB">
            <w:pPr>
              <w:jc w:val="right"/>
              <w:rPr>
                <w:rFonts w:ascii="Times New Roman" w:eastAsia="Calibri" w:hAnsi="Times New Roman" w:cs="Times New Roman"/>
                <w:sz w:val="28"/>
                <w:szCs w:val="28"/>
              </w:rPr>
            </w:pPr>
          </w:p>
          <w:p w14:paraId="0971E07D" w14:textId="77777777" w:rsidR="00430B12" w:rsidRPr="00141C79" w:rsidRDefault="00430B12" w:rsidP="008D55FB">
            <w:pPr>
              <w:jc w:val="right"/>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57</w:t>
            </w:r>
          </w:p>
        </w:tc>
      </w:tr>
      <w:tr w:rsidR="00430B12" w:rsidRPr="00141C79" w14:paraId="6886F0AB" w14:textId="77777777" w:rsidTr="003A0E62">
        <w:tc>
          <w:tcPr>
            <w:tcW w:w="8784" w:type="dxa"/>
          </w:tcPr>
          <w:p w14:paraId="3C6D5F6F" w14:textId="77777777" w:rsidR="00430B12" w:rsidRPr="00141C79" w:rsidRDefault="00430B12" w:rsidP="008D55FB">
            <w:pPr>
              <w:ind w:firstLine="37"/>
              <w:jc w:val="both"/>
              <w:rPr>
                <w:rFonts w:ascii="Times New Roman" w:eastAsia="Times New Roman" w:hAnsi="Times New Roman" w:cs="Times New Roman"/>
                <w:sz w:val="28"/>
                <w:szCs w:val="28"/>
                <w:lang w:eastAsia="ar-SA"/>
              </w:rPr>
            </w:pPr>
            <w:r w:rsidRPr="00141C79">
              <w:rPr>
                <w:rFonts w:ascii="Times New Roman" w:eastAsia="Calibri" w:hAnsi="Times New Roman" w:cs="Times New Roman"/>
                <w:sz w:val="28"/>
                <w:szCs w:val="24"/>
              </w:rPr>
              <w:t>3.4 Выводы по главе</w:t>
            </w:r>
          </w:p>
        </w:tc>
        <w:tc>
          <w:tcPr>
            <w:tcW w:w="708" w:type="dxa"/>
          </w:tcPr>
          <w:p w14:paraId="4AF30801" w14:textId="77777777" w:rsidR="00430B12" w:rsidRPr="00141C79" w:rsidRDefault="00430B12" w:rsidP="008D55FB">
            <w:pPr>
              <w:jc w:val="right"/>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60</w:t>
            </w:r>
          </w:p>
        </w:tc>
      </w:tr>
      <w:tr w:rsidR="00430B12" w:rsidRPr="00141C79" w14:paraId="2B63DDED" w14:textId="77777777" w:rsidTr="003A0E62">
        <w:tc>
          <w:tcPr>
            <w:tcW w:w="8784" w:type="dxa"/>
          </w:tcPr>
          <w:p w14:paraId="1BCBB5F4" w14:textId="77777777" w:rsidR="00430B12" w:rsidRPr="00141C79" w:rsidRDefault="00430B12" w:rsidP="008D55FB">
            <w:pPr>
              <w:suppressAutoHyphens/>
              <w:ind w:firstLine="37"/>
              <w:contextualSpacing/>
              <w:jc w:val="both"/>
              <w:rPr>
                <w:rFonts w:ascii="Times New Roman" w:eastAsia="Times New Roman" w:hAnsi="Times New Roman" w:cs="Times New Roman"/>
                <w:sz w:val="28"/>
                <w:szCs w:val="28"/>
                <w:lang w:eastAsia="ar-SA"/>
              </w:rPr>
            </w:pPr>
            <w:r w:rsidRPr="00141C79">
              <w:rPr>
                <w:rFonts w:ascii="Times New Roman" w:eastAsia="Calibri" w:hAnsi="Times New Roman" w:cs="Times New Roman"/>
                <w:sz w:val="28"/>
                <w:szCs w:val="28"/>
              </w:rPr>
              <w:t>4 Сейсмическое воздействие взрывных работ на состояние массива горных пород</w:t>
            </w:r>
          </w:p>
        </w:tc>
        <w:tc>
          <w:tcPr>
            <w:tcW w:w="708" w:type="dxa"/>
          </w:tcPr>
          <w:p w14:paraId="710FFF58" w14:textId="77777777" w:rsidR="00430B12" w:rsidRDefault="00430B12" w:rsidP="008D55FB">
            <w:pPr>
              <w:jc w:val="right"/>
              <w:rPr>
                <w:rFonts w:ascii="Times New Roman" w:eastAsia="Calibri" w:hAnsi="Times New Roman" w:cs="Times New Roman"/>
                <w:sz w:val="28"/>
                <w:szCs w:val="28"/>
              </w:rPr>
            </w:pPr>
          </w:p>
          <w:p w14:paraId="0DC3CB88" w14:textId="77777777" w:rsidR="00430B12" w:rsidRPr="00141C79" w:rsidRDefault="00430B12" w:rsidP="008D55FB">
            <w:pPr>
              <w:jc w:val="right"/>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61</w:t>
            </w:r>
          </w:p>
        </w:tc>
      </w:tr>
      <w:tr w:rsidR="00430B12" w:rsidRPr="00141C79" w14:paraId="21E0EA30" w14:textId="77777777" w:rsidTr="003A0E62">
        <w:tc>
          <w:tcPr>
            <w:tcW w:w="8784" w:type="dxa"/>
          </w:tcPr>
          <w:p w14:paraId="31458572" w14:textId="77777777" w:rsidR="00430B12" w:rsidRPr="00141C79" w:rsidRDefault="00430B12" w:rsidP="008D55FB">
            <w:pPr>
              <w:suppressAutoHyphens/>
              <w:ind w:firstLine="37"/>
              <w:contextualSpacing/>
              <w:jc w:val="both"/>
              <w:rPr>
                <w:rFonts w:ascii="Times New Roman" w:eastAsia="Times New Roman" w:hAnsi="Times New Roman" w:cs="Times New Roman"/>
                <w:sz w:val="28"/>
                <w:szCs w:val="28"/>
                <w:lang w:eastAsia="ar-SA"/>
              </w:rPr>
            </w:pPr>
            <w:r w:rsidRPr="00141C79">
              <w:rPr>
                <w:rFonts w:ascii="Times New Roman" w:eastAsia="Calibri" w:hAnsi="Times New Roman" w:cs="Times New Roman"/>
                <w:sz w:val="28"/>
                <w:szCs w:val="28"/>
              </w:rPr>
              <w:t>4.1 Изучение влияния буровзрывных работ на породный массив</w:t>
            </w:r>
          </w:p>
        </w:tc>
        <w:tc>
          <w:tcPr>
            <w:tcW w:w="708" w:type="dxa"/>
          </w:tcPr>
          <w:p w14:paraId="531D30AB" w14:textId="77777777" w:rsidR="00430B12" w:rsidRPr="00141C79" w:rsidRDefault="00430B12" w:rsidP="008D55FB">
            <w:pPr>
              <w:jc w:val="right"/>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61</w:t>
            </w:r>
          </w:p>
        </w:tc>
      </w:tr>
      <w:tr w:rsidR="00430B12" w:rsidRPr="00141C79" w14:paraId="24B7D0A5" w14:textId="77777777" w:rsidTr="003A0E62">
        <w:tc>
          <w:tcPr>
            <w:tcW w:w="8784" w:type="dxa"/>
          </w:tcPr>
          <w:p w14:paraId="4C84F3A7" w14:textId="77777777" w:rsidR="00430B12" w:rsidRPr="00141C79" w:rsidRDefault="00430B12" w:rsidP="008D55FB">
            <w:pPr>
              <w:suppressAutoHyphens/>
              <w:ind w:firstLine="37"/>
              <w:contextualSpacing/>
              <w:jc w:val="both"/>
              <w:rPr>
                <w:rFonts w:ascii="Times New Roman" w:eastAsia="Times New Roman" w:hAnsi="Times New Roman" w:cs="Times New Roman"/>
                <w:sz w:val="28"/>
                <w:szCs w:val="28"/>
                <w:lang w:eastAsia="ar-SA"/>
              </w:rPr>
            </w:pPr>
            <w:r w:rsidRPr="00141C79">
              <w:rPr>
                <w:rFonts w:ascii="Times New Roman" w:eastAsia="Calibri" w:hAnsi="Times New Roman" w:cs="Times New Roman"/>
                <w:sz w:val="28"/>
                <w:szCs w:val="28"/>
              </w:rPr>
              <w:t>4.2 Оценка сейсмического воздействия взрывов на массив горных пород</w:t>
            </w:r>
          </w:p>
        </w:tc>
        <w:tc>
          <w:tcPr>
            <w:tcW w:w="708" w:type="dxa"/>
          </w:tcPr>
          <w:p w14:paraId="23841AB2" w14:textId="77777777" w:rsidR="00430B12" w:rsidRDefault="00430B12" w:rsidP="008D55FB">
            <w:pPr>
              <w:jc w:val="right"/>
              <w:rPr>
                <w:rFonts w:ascii="Times New Roman" w:eastAsia="Calibri" w:hAnsi="Times New Roman" w:cs="Times New Roman"/>
                <w:sz w:val="28"/>
                <w:szCs w:val="28"/>
              </w:rPr>
            </w:pPr>
          </w:p>
          <w:p w14:paraId="1E00EE04" w14:textId="77777777" w:rsidR="00430B12" w:rsidRPr="00141C79" w:rsidRDefault="00430B12" w:rsidP="008D55FB">
            <w:pPr>
              <w:jc w:val="right"/>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69</w:t>
            </w:r>
          </w:p>
        </w:tc>
      </w:tr>
      <w:tr w:rsidR="00430B12" w:rsidRPr="00141C79" w14:paraId="4BC54F5B" w14:textId="77777777" w:rsidTr="003A0E62">
        <w:tc>
          <w:tcPr>
            <w:tcW w:w="8784" w:type="dxa"/>
          </w:tcPr>
          <w:p w14:paraId="3ACBFE77" w14:textId="77777777" w:rsidR="00430B12" w:rsidRPr="00141C79" w:rsidRDefault="00430B12" w:rsidP="008D55FB">
            <w:pPr>
              <w:jc w:val="both"/>
              <w:rPr>
                <w:rFonts w:ascii="Times New Roman" w:eastAsia="Calibri" w:hAnsi="Times New Roman" w:cs="Times New Roman"/>
                <w:sz w:val="28"/>
              </w:rPr>
            </w:pPr>
            <w:r w:rsidRPr="00141C79">
              <w:rPr>
                <w:rFonts w:ascii="Times New Roman" w:eastAsia="Calibri" w:hAnsi="Times New Roman" w:cs="Times New Roman"/>
                <w:sz w:val="28"/>
                <w:szCs w:val="28"/>
              </w:rPr>
              <w:t>4.3 Выводы по главе</w:t>
            </w:r>
          </w:p>
        </w:tc>
        <w:tc>
          <w:tcPr>
            <w:tcW w:w="708" w:type="dxa"/>
          </w:tcPr>
          <w:p w14:paraId="3EEE01BC" w14:textId="77777777" w:rsidR="00430B12" w:rsidRPr="00141C79" w:rsidRDefault="00430B12" w:rsidP="008D55FB">
            <w:pPr>
              <w:jc w:val="right"/>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82</w:t>
            </w:r>
          </w:p>
        </w:tc>
      </w:tr>
      <w:tr w:rsidR="00430B12" w:rsidRPr="00141C79" w14:paraId="79A1CDD3" w14:textId="77777777" w:rsidTr="003A0E62">
        <w:tc>
          <w:tcPr>
            <w:tcW w:w="8784" w:type="dxa"/>
          </w:tcPr>
          <w:p w14:paraId="6B822987" w14:textId="77777777" w:rsidR="00430B12" w:rsidRPr="00141C79" w:rsidRDefault="00430B12" w:rsidP="008D55FB">
            <w:pPr>
              <w:suppressAutoHyphens/>
              <w:ind w:firstLine="37"/>
              <w:contextualSpacing/>
              <w:jc w:val="both"/>
              <w:rPr>
                <w:rFonts w:ascii="Times New Roman" w:eastAsia="Calibri" w:hAnsi="Times New Roman" w:cs="Times New Roman"/>
                <w:sz w:val="28"/>
              </w:rPr>
            </w:pPr>
            <w:r w:rsidRPr="00141C79">
              <w:rPr>
                <w:rFonts w:ascii="Times New Roman" w:eastAsia="Calibri" w:hAnsi="Times New Roman" w:cs="Times New Roman"/>
                <w:sz w:val="28"/>
              </w:rPr>
              <w:t>Заключение</w:t>
            </w:r>
          </w:p>
        </w:tc>
        <w:tc>
          <w:tcPr>
            <w:tcW w:w="708" w:type="dxa"/>
          </w:tcPr>
          <w:p w14:paraId="7B800737" w14:textId="77777777" w:rsidR="00430B12" w:rsidRPr="00141C79" w:rsidRDefault="00430B12" w:rsidP="008D55FB">
            <w:pPr>
              <w:jc w:val="right"/>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83</w:t>
            </w:r>
          </w:p>
        </w:tc>
      </w:tr>
      <w:tr w:rsidR="00430B12" w:rsidRPr="00141C79" w14:paraId="5C0497D9" w14:textId="77777777" w:rsidTr="003A0E62">
        <w:tc>
          <w:tcPr>
            <w:tcW w:w="8784" w:type="dxa"/>
          </w:tcPr>
          <w:p w14:paraId="4F6219CD" w14:textId="77777777" w:rsidR="00430B12" w:rsidRPr="00141C79" w:rsidRDefault="00430B12" w:rsidP="008D55FB">
            <w:pPr>
              <w:suppressAutoHyphens/>
              <w:ind w:firstLine="37"/>
              <w:contextualSpacing/>
              <w:jc w:val="both"/>
              <w:rPr>
                <w:rFonts w:ascii="Times New Roman" w:eastAsia="Calibri" w:hAnsi="Times New Roman" w:cs="Times New Roman"/>
                <w:sz w:val="28"/>
              </w:rPr>
            </w:pPr>
            <w:r w:rsidRPr="00141C79">
              <w:rPr>
                <w:rFonts w:ascii="Times New Roman" w:eastAsia="Calibri" w:hAnsi="Times New Roman" w:cs="Times New Roman"/>
                <w:bCs/>
                <w:sz w:val="28"/>
                <w:szCs w:val="28"/>
              </w:rPr>
              <w:t>Список использованной литературы</w:t>
            </w:r>
          </w:p>
        </w:tc>
        <w:tc>
          <w:tcPr>
            <w:tcW w:w="708" w:type="dxa"/>
          </w:tcPr>
          <w:p w14:paraId="0184BAF2" w14:textId="77777777" w:rsidR="00430B12" w:rsidRPr="00141C79" w:rsidRDefault="00430B12" w:rsidP="008D55FB">
            <w:pPr>
              <w:jc w:val="right"/>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85</w:t>
            </w:r>
          </w:p>
        </w:tc>
      </w:tr>
      <w:tr w:rsidR="00430B12" w:rsidRPr="00141C79" w14:paraId="19464DE7" w14:textId="77777777" w:rsidTr="003A0E62">
        <w:tc>
          <w:tcPr>
            <w:tcW w:w="8784" w:type="dxa"/>
          </w:tcPr>
          <w:p w14:paraId="37425A0B" w14:textId="77777777" w:rsidR="00430B12" w:rsidRPr="00141C79" w:rsidRDefault="00430B12" w:rsidP="008D55FB">
            <w:pPr>
              <w:suppressAutoHyphens/>
              <w:ind w:firstLine="37"/>
              <w:contextualSpacing/>
              <w:jc w:val="both"/>
              <w:rPr>
                <w:rFonts w:ascii="Times New Roman" w:eastAsia="Calibri" w:hAnsi="Times New Roman" w:cs="Times New Roman"/>
                <w:sz w:val="28"/>
                <w:lang w:val="kk-KZ"/>
              </w:rPr>
            </w:pPr>
            <w:r>
              <w:rPr>
                <w:rFonts w:ascii="Times New Roman" w:eastAsia="Calibri" w:hAnsi="Times New Roman" w:cs="Times New Roman"/>
                <w:sz w:val="28"/>
                <w:lang w:val="kk-KZ"/>
              </w:rPr>
              <w:t>Приложение А</w:t>
            </w:r>
          </w:p>
        </w:tc>
        <w:tc>
          <w:tcPr>
            <w:tcW w:w="708" w:type="dxa"/>
          </w:tcPr>
          <w:p w14:paraId="078520C1" w14:textId="77777777" w:rsidR="00430B12" w:rsidRPr="00141C79" w:rsidRDefault="00430B12" w:rsidP="008D55FB">
            <w:pPr>
              <w:jc w:val="right"/>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89</w:t>
            </w:r>
          </w:p>
        </w:tc>
      </w:tr>
      <w:tr w:rsidR="00430B12" w:rsidRPr="00141C79" w14:paraId="299F4848" w14:textId="77777777" w:rsidTr="003A0E62">
        <w:tc>
          <w:tcPr>
            <w:tcW w:w="8784" w:type="dxa"/>
          </w:tcPr>
          <w:p w14:paraId="39275CD4" w14:textId="77777777" w:rsidR="00430B12" w:rsidRPr="00141C79" w:rsidRDefault="00430B12" w:rsidP="008D55FB">
            <w:pP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Приложение Б</w:t>
            </w:r>
          </w:p>
        </w:tc>
        <w:tc>
          <w:tcPr>
            <w:tcW w:w="708" w:type="dxa"/>
          </w:tcPr>
          <w:p w14:paraId="3620F68D" w14:textId="77777777" w:rsidR="00430B12" w:rsidRPr="00141C79" w:rsidRDefault="00430B12" w:rsidP="008D55FB">
            <w:pPr>
              <w:jc w:val="right"/>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90</w:t>
            </w:r>
          </w:p>
        </w:tc>
      </w:tr>
    </w:tbl>
    <w:p w14:paraId="7220268F" w14:textId="77777777" w:rsidR="00C64163" w:rsidRPr="00A27D80" w:rsidRDefault="00C64163">
      <w:r w:rsidRPr="00A27D80">
        <w:br w:type="page"/>
      </w:r>
    </w:p>
    <w:p w14:paraId="5F1CF24D" w14:textId="7B15D36A" w:rsidR="00710874" w:rsidRPr="00A27D80" w:rsidRDefault="00BB062F" w:rsidP="00F63073">
      <w:pPr>
        <w:spacing w:after="0" w:line="240" w:lineRule="auto"/>
        <w:ind w:firstLine="425"/>
        <w:jc w:val="both"/>
        <w:rPr>
          <w:rFonts w:ascii="Times New Roman" w:eastAsia="Times New Roman" w:hAnsi="Times New Roman" w:cs="Times New Roman"/>
          <w:b/>
          <w:sz w:val="28"/>
          <w:szCs w:val="28"/>
          <w:lang w:val="kk-KZ" w:eastAsia="ru-RU"/>
        </w:rPr>
      </w:pPr>
      <w:r w:rsidRPr="00A27D80">
        <w:rPr>
          <w:rFonts w:ascii="Times New Roman" w:eastAsia="Times New Roman" w:hAnsi="Times New Roman" w:cs="Times New Roman"/>
          <w:b/>
          <w:sz w:val="28"/>
          <w:szCs w:val="28"/>
          <w:lang w:val="kk-KZ" w:eastAsia="ru-RU"/>
        </w:rPr>
        <w:t>ВВЕДЕНИЕ</w:t>
      </w:r>
    </w:p>
    <w:p w14:paraId="2E48BD47" w14:textId="77777777" w:rsidR="00710874" w:rsidRPr="00A27D80" w:rsidRDefault="00710874" w:rsidP="00F63073">
      <w:pPr>
        <w:spacing w:after="0" w:line="240" w:lineRule="auto"/>
        <w:ind w:firstLine="425"/>
        <w:jc w:val="both"/>
        <w:rPr>
          <w:rFonts w:ascii="Times New Roman" w:eastAsia="Times New Roman" w:hAnsi="Times New Roman" w:cs="Times New Roman"/>
          <w:b/>
          <w:sz w:val="28"/>
          <w:szCs w:val="28"/>
          <w:lang w:val="kk-KZ" w:eastAsia="ru-RU"/>
        </w:rPr>
      </w:pPr>
    </w:p>
    <w:p w14:paraId="780E2A02" w14:textId="74885C45" w:rsidR="00F63073" w:rsidRPr="00A27D80" w:rsidRDefault="00BD4BFB" w:rsidP="00F63073">
      <w:pPr>
        <w:spacing w:after="0" w:line="240" w:lineRule="auto"/>
        <w:ind w:firstLine="425"/>
        <w:jc w:val="both"/>
        <w:rPr>
          <w:rFonts w:ascii="Times New Roman" w:hAnsi="Times New Roman" w:cs="Times New Roman"/>
          <w:sz w:val="28"/>
          <w:szCs w:val="24"/>
        </w:rPr>
      </w:pPr>
      <w:r w:rsidRPr="00A27D80">
        <w:rPr>
          <w:rFonts w:ascii="Times New Roman" w:eastAsia="Times New Roman" w:hAnsi="Times New Roman" w:cs="Times New Roman"/>
          <w:b/>
          <w:sz w:val="28"/>
          <w:szCs w:val="28"/>
          <w:lang w:val="kk-KZ" w:eastAsia="ru-RU"/>
        </w:rPr>
        <w:t>Актуальность работы.</w:t>
      </w:r>
      <w:r w:rsidRPr="00A27D80">
        <w:rPr>
          <w:rFonts w:ascii="Times New Roman" w:eastAsia="Times New Roman" w:hAnsi="Times New Roman" w:cs="Times New Roman"/>
          <w:sz w:val="28"/>
          <w:szCs w:val="28"/>
          <w:lang w:val="kk-KZ" w:eastAsia="ru-RU"/>
        </w:rPr>
        <w:t xml:space="preserve"> </w:t>
      </w:r>
      <w:r w:rsidR="00F63073" w:rsidRPr="00A27D80">
        <w:rPr>
          <w:rFonts w:ascii="Times New Roman" w:hAnsi="Times New Roman" w:cs="Times New Roman"/>
          <w:sz w:val="28"/>
          <w:szCs w:val="24"/>
        </w:rPr>
        <w:t>При комбинированном способе разработки месторождений полезных ископаемых формируется сложная геомеханическая система. На напряженно-деформированное состояние горного массива одновременно влияют технологические операции открытых и подземных горных работ. При отработке подкарьерных запасов возникает ряд проблем, одной из которых является осложнение поддержания в устойчивом состоянии подземных горных выработок из-за наличия и постоянного наращивания объема внутреннего отвала.</w:t>
      </w:r>
    </w:p>
    <w:p w14:paraId="526E876F" w14:textId="3491BC20" w:rsidR="00F63073" w:rsidRPr="00A27D80" w:rsidRDefault="00F63073" w:rsidP="00F63073">
      <w:pPr>
        <w:spacing w:after="0" w:line="240" w:lineRule="auto"/>
        <w:ind w:firstLine="426"/>
        <w:jc w:val="both"/>
        <w:rPr>
          <w:rFonts w:ascii="Times New Roman" w:hAnsi="Times New Roman" w:cs="Times New Roman"/>
          <w:sz w:val="28"/>
          <w:szCs w:val="24"/>
        </w:rPr>
      </w:pPr>
      <w:r w:rsidRPr="00A27D80">
        <w:rPr>
          <w:rFonts w:ascii="Times New Roman" w:hAnsi="Times New Roman" w:cs="Times New Roman"/>
          <w:sz w:val="28"/>
          <w:szCs w:val="24"/>
        </w:rPr>
        <w:t>Практика применения внутреннего отвалообразования становится все более актуальной и используется на месторождениях, ведущих отработку комбинированным способом. Схема размещения вскрышных пород в карьерной выемке обосновывается рядом преимуществ, среди которых сокращение расстояния транспортировки и экономия площадей для размещения отвалов [1]. В связи с тем, что на месторождении свинцово-цинковых руд «Акжал», возникла необходимость формирования в карьерной выемке отвала пустых пород, была поставлена задача по оценке влияния внутреннего отвала на геомеханическую обстановку глубоких горизонтов при дальнейшей отработке подкарьерных запасов.</w:t>
      </w:r>
    </w:p>
    <w:p w14:paraId="643BFE8B" w14:textId="77777777" w:rsidR="00F63073" w:rsidRPr="00A27D80" w:rsidRDefault="00F63073" w:rsidP="00F63073">
      <w:pPr>
        <w:spacing w:after="0" w:line="240" w:lineRule="auto"/>
        <w:ind w:firstLine="426"/>
        <w:jc w:val="both"/>
        <w:rPr>
          <w:rFonts w:ascii="Times New Roman" w:hAnsi="Times New Roman" w:cs="Times New Roman"/>
          <w:sz w:val="28"/>
          <w:szCs w:val="24"/>
        </w:rPr>
      </w:pPr>
      <w:r w:rsidRPr="00A27D80">
        <w:rPr>
          <w:rFonts w:ascii="Times New Roman" w:hAnsi="Times New Roman" w:cs="Times New Roman"/>
          <w:sz w:val="28"/>
          <w:szCs w:val="24"/>
        </w:rPr>
        <w:t xml:space="preserve">Изучению технологии внутреннего отвалообразования при комбинированной разработке полезных ископаемых уделяется достаточно большое внимание [2, 3, 4]. При этом главное место в исследованиях занимает, как правило, анализ технологических процессов и устойчивость откосов отвалов, а влиянию внутреннего отвала на геомеханическую обстановку подкарьерного массива отводится второстепенная роль. </w:t>
      </w:r>
    </w:p>
    <w:p w14:paraId="6CA10C03" w14:textId="77777777" w:rsidR="00F63073" w:rsidRPr="00A27D80" w:rsidRDefault="00F63073" w:rsidP="00F63073">
      <w:pPr>
        <w:spacing w:after="0" w:line="240" w:lineRule="auto"/>
        <w:ind w:firstLine="426"/>
        <w:jc w:val="both"/>
        <w:rPr>
          <w:rFonts w:ascii="Times New Roman" w:hAnsi="Times New Roman" w:cs="Times New Roman"/>
          <w:sz w:val="28"/>
          <w:szCs w:val="24"/>
        </w:rPr>
      </w:pPr>
      <w:r w:rsidRPr="00A27D80">
        <w:rPr>
          <w:rFonts w:ascii="Times New Roman" w:hAnsi="Times New Roman" w:cs="Times New Roman"/>
          <w:sz w:val="28"/>
          <w:szCs w:val="24"/>
        </w:rPr>
        <w:t>В работах [5, 6] вопросы влияния внутреннего отвала на геомеханическую обстановку подкарьерного массива рассматриваются с учетом влияния таких основных факторов, как горно-геологические условия месторождения, обводненность, влияние буровзрывных работ и др. Также, для целостной оценки устойчивости горных выработок, находящихся непосредственно под дном карьера и в прилегающем массиве горных пород, учитывается наличие трещин и других нарушений в породном массиве [7].</w:t>
      </w:r>
    </w:p>
    <w:p w14:paraId="7956B00B" w14:textId="77777777" w:rsidR="00F63073" w:rsidRPr="00A27D80" w:rsidRDefault="00F63073" w:rsidP="00F63073">
      <w:pPr>
        <w:spacing w:after="0" w:line="240" w:lineRule="auto"/>
        <w:ind w:firstLine="426"/>
        <w:jc w:val="both"/>
        <w:rPr>
          <w:rFonts w:ascii="Times New Roman" w:hAnsi="Times New Roman" w:cs="Times New Roman"/>
          <w:sz w:val="28"/>
          <w:szCs w:val="24"/>
        </w:rPr>
      </w:pPr>
      <w:r w:rsidRPr="00A27D80">
        <w:rPr>
          <w:rFonts w:ascii="Times New Roman" w:hAnsi="Times New Roman" w:cs="Times New Roman"/>
          <w:sz w:val="28"/>
          <w:szCs w:val="24"/>
        </w:rPr>
        <w:t>Для прогнозной оценки влияния внутреннего отвала на геомеханическую обстановку глубоких горизонтов необходима комплексная оценка напряженно-деформированного состояния подкарьерного массива с учетом особенностей физико-механических свойств вмещающих пород на основе численного моделирования.</w:t>
      </w:r>
    </w:p>
    <w:p w14:paraId="25E8918B" w14:textId="4D8EFBE2" w:rsidR="00F63073" w:rsidRPr="00A27D80" w:rsidRDefault="00BD4BFB" w:rsidP="00F63073">
      <w:pPr>
        <w:spacing w:after="0" w:line="240" w:lineRule="auto"/>
        <w:ind w:firstLine="426"/>
        <w:jc w:val="both"/>
        <w:rPr>
          <w:rFonts w:ascii="Times New Roman" w:hAnsi="Times New Roman" w:cs="Times New Roman"/>
          <w:sz w:val="28"/>
          <w:szCs w:val="24"/>
        </w:rPr>
      </w:pPr>
      <w:r w:rsidRPr="00A27D80">
        <w:rPr>
          <w:rFonts w:ascii="Times New Roman" w:eastAsia="Times New Roman" w:hAnsi="Times New Roman" w:cs="Times New Roman"/>
          <w:b/>
          <w:bCs/>
          <w:iCs/>
          <w:sz w:val="28"/>
          <w:szCs w:val="28"/>
          <w:lang w:eastAsia="ru-RU"/>
        </w:rPr>
        <w:t xml:space="preserve">Целью работы </w:t>
      </w:r>
      <w:r w:rsidRPr="00A27D80">
        <w:rPr>
          <w:rFonts w:ascii="Times New Roman" w:eastAsia="Times New Roman" w:hAnsi="Times New Roman" w:cs="Times New Roman"/>
          <w:bCs/>
          <w:iCs/>
          <w:sz w:val="28"/>
          <w:szCs w:val="28"/>
          <w:lang w:val="kk-KZ" w:eastAsia="ru-RU"/>
        </w:rPr>
        <w:t xml:space="preserve">является </w:t>
      </w:r>
      <w:r w:rsidR="00F63073" w:rsidRPr="00A27D80">
        <w:rPr>
          <w:rFonts w:ascii="Times New Roman" w:hAnsi="Times New Roman" w:cs="Times New Roman"/>
          <w:sz w:val="28"/>
          <w:szCs w:val="24"/>
        </w:rPr>
        <w:t>оценка влияния внутреннего отв</w:t>
      </w:r>
      <w:r w:rsidR="00734B90" w:rsidRPr="00A27D80">
        <w:rPr>
          <w:rFonts w:ascii="Times New Roman" w:hAnsi="Times New Roman" w:cs="Times New Roman"/>
          <w:sz w:val="28"/>
          <w:szCs w:val="24"/>
        </w:rPr>
        <w:t>ала, отсыпанного на дне карьера и сейсмического воздействия взрывных работ</w:t>
      </w:r>
      <w:r w:rsidR="00F63073" w:rsidRPr="00A27D80">
        <w:rPr>
          <w:rFonts w:ascii="Times New Roman" w:hAnsi="Times New Roman" w:cs="Times New Roman"/>
          <w:sz w:val="28"/>
          <w:szCs w:val="24"/>
        </w:rPr>
        <w:t xml:space="preserve"> на напряженно-деформированное состояние массива вокруг горных выработок, расположенных в подкарьерной части рудника.</w:t>
      </w:r>
    </w:p>
    <w:p w14:paraId="7927D935" w14:textId="67D178E3" w:rsidR="00BD4BFB" w:rsidRPr="00A27D80" w:rsidRDefault="00BD4BFB" w:rsidP="00860D61">
      <w:pPr>
        <w:spacing w:after="0" w:line="240" w:lineRule="auto"/>
        <w:ind w:firstLine="426"/>
        <w:jc w:val="both"/>
        <w:rPr>
          <w:rFonts w:ascii="Times New Roman" w:eastAsia="Times New Roman" w:hAnsi="Times New Roman" w:cs="Times New Roman"/>
          <w:bCs/>
          <w:iCs/>
          <w:sz w:val="28"/>
          <w:szCs w:val="28"/>
          <w:lang w:val="kk-KZ" w:eastAsia="ru-RU"/>
        </w:rPr>
      </w:pPr>
      <w:r w:rsidRPr="00A27D80">
        <w:rPr>
          <w:rFonts w:ascii="Times New Roman" w:eastAsia="Times New Roman" w:hAnsi="Times New Roman" w:cs="Times New Roman"/>
          <w:b/>
          <w:bCs/>
          <w:iCs/>
          <w:sz w:val="28"/>
          <w:szCs w:val="28"/>
          <w:lang w:eastAsia="ru-RU"/>
        </w:rPr>
        <w:t xml:space="preserve">Идея работы </w:t>
      </w:r>
      <w:r w:rsidRPr="00A27D80">
        <w:rPr>
          <w:rFonts w:ascii="Times New Roman" w:eastAsia="Times New Roman" w:hAnsi="Times New Roman" w:cs="Times New Roman"/>
          <w:bCs/>
          <w:iCs/>
          <w:sz w:val="28"/>
          <w:szCs w:val="28"/>
          <w:lang w:eastAsia="ru-RU"/>
        </w:rPr>
        <w:t xml:space="preserve">заключается в использовании установленных закономерностей </w:t>
      </w:r>
      <w:r w:rsidR="007B4758" w:rsidRPr="00A27D80">
        <w:rPr>
          <w:rFonts w:ascii="Times New Roman" w:eastAsia="Times New Roman" w:hAnsi="Times New Roman" w:cs="Times New Roman"/>
          <w:bCs/>
          <w:iCs/>
          <w:sz w:val="28"/>
          <w:szCs w:val="28"/>
          <w:lang w:eastAsia="ru-RU"/>
        </w:rPr>
        <w:t xml:space="preserve">изменения </w:t>
      </w:r>
      <w:r w:rsidR="007B4758" w:rsidRPr="00A27D80">
        <w:rPr>
          <w:rFonts w:ascii="Times New Roman" w:hAnsi="Times New Roman" w:cs="Times New Roman"/>
          <w:sz w:val="28"/>
          <w:szCs w:val="24"/>
        </w:rPr>
        <w:t xml:space="preserve">напряженно-деформированное состояние массива в подкарьерной части рудника </w:t>
      </w:r>
      <w:r w:rsidR="004079AA" w:rsidRPr="00A27D80">
        <w:rPr>
          <w:rFonts w:ascii="Times New Roman" w:hAnsi="Times New Roman" w:cs="Times New Roman"/>
          <w:sz w:val="28"/>
          <w:szCs w:val="24"/>
        </w:rPr>
        <w:t xml:space="preserve">в результате внутреннего отвалообразования </w:t>
      </w:r>
      <w:r w:rsidR="007B4758" w:rsidRPr="00A27D80">
        <w:rPr>
          <w:rFonts w:ascii="Times New Roman" w:hAnsi="Times New Roman" w:cs="Times New Roman"/>
          <w:sz w:val="28"/>
          <w:szCs w:val="24"/>
        </w:rPr>
        <w:t xml:space="preserve">для определения </w:t>
      </w:r>
      <w:r w:rsidR="004079AA" w:rsidRPr="00A27D80">
        <w:rPr>
          <w:rFonts w:ascii="Times New Roman" w:hAnsi="Times New Roman" w:cs="Times New Roman"/>
          <w:sz w:val="28"/>
          <w:szCs w:val="24"/>
        </w:rPr>
        <w:t xml:space="preserve">значения коэффициента запаса </w:t>
      </w:r>
      <w:r w:rsidR="00B85DA8" w:rsidRPr="00A27D80">
        <w:rPr>
          <w:rFonts w:ascii="Times New Roman" w:hAnsi="Times New Roman" w:cs="Times New Roman"/>
          <w:sz w:val="28"/>
          <w:szCs w:val="24"/>
        </w:rPr>
        <w:t>прочности пород</w:t>
      </w:r>
      <w:r w:rsidR="004079AA" w:rsidRPr="00A27D80">
        <w:rPr>
          <w:rFonts w:ascii="Times New Roman" w:hAnsi="Times New Roman" w:cs="Times New Roman"/>
          <w:sz w:val="28"/>
          <w:szCs w:val="24"/>
        </w:rPr>
        <w:t xml:space="preserve">, позволяющего </w:t>
      </w:r>
      <w:r w:rsidR="004079AA" w:rsidRPr="00A27D80">
        <w:rPr>
          <w:rFonts w:ascii="Times New Roman" w:eastAsia="Calibri" w:hAnsi="Times New Roman" w:cs="Times New Roman"/>
          <w:sz w:val="28"/>
        </w:rPr>
        <w:t>ожидать, что массив горных пород вблизи очистного блока будет находиться в переходном напряженном состоянии от устойчивого к предельному</w:t>
      </w:r>
      <w:r w:rsidRPr="00A27D80">
        <w:rPr>
          <w:rFonts w:ascii="Times New Roman" w:eastAsia="Times New Roman" w:hAnsi="Times New Roman" w:cs="Times New Roman"/>
          <w:bCs/>
          <w:iCs/>
          <w:sz w:val="28"/>
          <w:szCs w:val="28"/>
          <w:lang w:eastAsia="ru-RU"/>
        </w:rPr>
        <w:t>.</w:t>
      </w:r>
    </w:p>
    <w:p w14:paraId="08C4B1B4" w14:textId="1F12C3F8" w:rsidR="00BD4BFB" w:rsidRPr="00A27D80" w:rsidRDefault="00BD4BFB" w:rsidP="00BD4BFB">
      <w:pPr>
        <w:spacing w:after="0" w:line="240" w:lineRule="auto"/>
        <w:ind w:firstLine="397"/>
        <w:jc w:val="both"/>
        <w:rPr>
          <w:rFonts w:ascii="Times New Roman" w:eastAsia="Times New Roman" w:hAnsi="Times New Roman" w:cs="Times New Roman"/>
          <w:bCs/>
          <w:iCs/>
          <w:sz w:val="28"/>
          <w:szCs w:val="28"/>
          <w:lang w:val="kk-KZ" w:eastAsia="ru-RU"/>
        </w:rPr>
      </w:pPr>
      <w:r w:rsidRPr="00A27D80">
        <w:rPr>
          <w:rFonts w:ascii="Times New Roman" w:eastAsia="Times New Roman" w:hAnsi="Times New Roman" w:cs="Times New Roman"/>
          <w:b/>
          <w:bCs/>
          <w:iCs/>
          <w:sz w:val="28"/>
          <w:szCs w:val="28"/>
          <w:lang w:eastAsia="ru-RU"/>
        </w:rPr>
        <w:t>Объектом исследования</w:t>
      </w:r>
      <w:r w:rsidR="00B85DA8" w:rsidRPr="00A27D80">
        <w:rPr>
          <w:rFonts w:ascii="Times New Roman" w:eastAsia="Times New Roman" w:hAnsi="Times New Roman" w:cs="Times New Roman"/>
          <w:b/>
          <w:bCs/>
          <w:iCs/>
          <w:sz w:val="28"/>
          <w:szCs w:val="28"/>
          <w:lang w:eastAsia="ru-RU"/>
        </w:rPr>
        <w:t xml:space="preserve"> является</w:t>
      </w:r>
      <w:r w:rsidRPr="00A27D80">
        <w:rPr>
          <w:rFonts w:ascii="Times New Roman" w:eastAsia="Times New Roman" w:hAnsi="Times New Roman" w:cs="Times New Roman"/>
          <w:b/>
          <w:bCs/>
          <w:iCs/>
          <w:sz w:val="28"/>
          <w:szCs w:val="28"/>
          <w:lang w:eastAsia="ru-RU"/>
        </w:rPr>
        <w:t xml:space="preserve"> </w:t>
      </w:r>
      <w:r w:rsidR="00734B90" w:rsidRPr="00A27D80">
        <w:rPr>
          <w:rFonts w:ascii="Times New Roman" w:eastAsia="Times New Roman" w:hAnsi="Times New Roman" w:cs="Times New Roman"/>
          <w:bCs/>
          <w:iCs/>
          <w:sz w:val="28"/>
          <w:szCs w:val="28"/>
          <w:lang w:eastAsia="ru-RU"/>
        </w:rPr>
        <w:t>массив горных пород</w:t>
      </w:r>
      <w:r w:rsidR="00B85DA8" w:rsidRPr="00A27D80">
        <w:rPr>
          <w:rFonts w:ascii="Times New Roman" w:eastAsia="Times New Roman" w:hAnsi="Times New Roman" w:cs="Times New Roman"/>
          <w:bCs/>
          <w:iCs/>
          <w:sz w:val="28"/>
          <w:szCs w:val="28"/>
          <w:lang w:eastAsia="ru-RU"/>
        </w:rPr>
        <w:t xml:space="preserve"> подкарьерной части рудника, находящийся под влиянием многих факторов, вызывающих сложное напряженно-деформированное состояние</w:t>
      </w:r>
      <w:r w:rsidRPr="00A27D80">
        <w:rPr>
          <w:rFonts w:ascii="Times New Roman" w:eastAsia="Times New Roman" w:hAnsi="Times New Roman" w:cs="Times New Roman"/>
          <w:bCs/>
          <w:iCs/>
          <w:sz w:val="28"/>
          <w:szCs w:val="28"/>
          <w:lang w:eastAsia="ru-RU"/>
        </w:rPr>
        <w:t>.</w:t>
      </w:r>
    </w:p>
    <w:p w14:paraId="7CE20C25" w14:textId="77777777" w:rsidR="00BD4BFB" w:rsidRPr="00A27D80" w:rsidRDefault="00BD4BFB" w:rsidP="00BD4BFB">
      <w:pPr>
        <w:spacing w:after="0" w:line="240" w:lineRule="auto"/>
        <w:ind w:firstLine="397"/>
        <w:jc w:val="both"/>
        <w:rPr>
          <w:rFonts w:ascii="Times New Roman" w:eastAsia="Times New Roman" w:hAnsi="Times New Roman" w:cs="Times New Roman"/>
          <w:b/>
          <w:bCs/>
          <w:iCs/>
          <w:sz w:val="28"/>
          <w:szCs w:val="28"/>
          <w:lang w:eastAsia="ru-RU"/>
        </w:rPr>
      </w:pPr>
      <w:r w:rsidRPr="00A27D80">
        <w:rPr>
          <w:rFonts w:ascii="Times New Roman" w:eastAsia="Times New Roman" w:hAnsi="Times New Roman" w:cs="Times New Roman"/>
          <w:b/>
          <w:bCs/>
          <w:iCs/>
          <w:sz w:val="28"/>
          <w:szCs w:val="28"/>
          <w:lang w:eastAsia="ru-RU"/>
        </w:rPr>
        <w:t>Задачи исследования:</w:t>
      </w:r>
    </w:p>
    <w:p w14:paraId="23AA6CE7" w14:textId="77777777" w:rsidR="00B85DA8" w:rsidRPr="00A27D80" w:rsidRDefault="00B85DA8" w:rsidP="00BD4BFB">
      <w:pPr>
        <w:spacing w:after="0" w:line="240" w:lineRule="auto"/>
        <w:ind w:firstLine="397"/>
        <w:jc w:val="both"/>
        <w:rPr>
          <w:rFonts w:ascii="Times New Roman" w:eastAsia="Times New Roman" w:hAnsi="Times New Roman" w:cs="Times New Roman"/>
          <w:bCs/>
          <w:iCs/>
          <w:sz w:val="28"/>
          <w:szCs w:val="28"/>
          <w:lang w:eastAsia="ru-RU"/>
        </w:rPr>
      </w:pPr>
      <w:r w:rsidRPr="00A27D80">
        <w:rPr>
          <w:rFonts w:ascii="Times New Roman" w:eastAsia="Times New Roman" w:hAnsi="Times New Roman" w:cs="Times New Roman"/>
          <w:bCs/>
          <w:iCs/>
          <w:sz w:val="28"/>
          <w:szCs w:val="28"/>
          <w:lang w:eastAsia="ru-RU"/>
        </w:rPr>
        <w:t>- установление предельных параметров напряжённо-деформированного состояния породного массива, определяющих безопасное ведение работ;</w:t>
      </w:r>
    </w:p>
    <w:p w14:paraId="5088BE27" w14:textId="209C7818" w:rsidR="00BD4BFB" w:rsidRPr="00A27D80" w:rsidRDefault="00B85DA8" w:rsidP="00BD4BFB">
      <w:pPr>
        <w:spacing w:after="0" w:line="240" w:lineRule="auto"/>
        <w:ind w:firstLine="397"/>
        <w:jc w:val="both"/>
        <w:rPr>
          <w:rFonts w:ascii="Times New Roman" w:eastAsia="Times New Roman" w:hAnsi="Times New Roman" w:cs="Times New Roman"/>
          <w:bCs/>
          <w:iCs/>
          <w:sz w:val="28"/>
          <w:szCs w:val="28"/>
          <w:lang w:eastAsia="ru-RU"/>
        </w:rPr>
      </w:pPr>
      <w:r w:rsidRPr="00A27D80">
        <w:rPr>
          <w:rFonts w:ascii="Times New Roman" w:eastAsia="Times New Roman" w:hAnsi="Times New Roman" w:cs="Times New Roman"/>
          <w:bCs/>
          <w:iCs/>
          <w:sz w:val="28"/>
          <w:szCs w:val="28"/>
          <w:lang w:eastAsia="ru-RU"/>
        </w:rPr>
        <w:t xml:space="preserve">- определение сейсмического </w:t>
      </w:r>
      <w:r w:rsidR="00000027" w:rsidRPr="00A27D80">
        <w:rPr>
          <w:rFonts w:ascii="Times New Roman" w:eastAsia="Times New Roman" w:hAnsi="Times New Roman" w:cs="Times New Roman"/>
          <w:bCs/>
          <w:iCs/>
          <w:sz w:val="28"/>
          <w:szCs w:val="28"/>
          <w:lang w:eastAsia="ru-RU"/>
        </w:rPr>
        <w:t>воздействия</w:t>
      </w:r>
      <w:r w:rsidRPr="00A27D80">
        <w:rPr>
          <w:rFonts w:ascii="Times New Roman" w:eastAsia="Times New Roman" w:hAnsi="Times New Roman" w:cs="Times New Roman"/>
          <w:bCs/>
          <w:iCs/>
          <w:sz w:val="28"/>
          <w:szCs w:val="28"/>
          <w:lang w:eastAsia="ru-RU"/>
        </w:rPr>
        <w:t xml:space="preserve"> взрывных работ </w:t>
      </w:r>
      <w:r w:rsidR="00000027" w:rsidRPr="00A27D80">
        <w:rPr>
          <w:rFonts w:ascii="Times New Roman" w:eastAsia="Times New Roman" w:hAnsi="Times New Roman" w:cs="Times New Roman"/>
          <w:bCs/>
          <w:iCs/>
          <w:sz w:val="28"/>
          <w:szCs w:val="28"/>
          <w:lang w:eastAsia="ru-RU"/>
        </w:rPr>
        <w:t>на устойчивость горных выработок.</w:t>
      </w:r>
      <w:r w:rsidRPr="00A27D80">
        <w:rPr>
          <w:rFonts w:ascii="Times New Roman" w:eastAsia="Times New Roman" w:hAnsi="Times New Roman" w:cs="Times New Roman"/>
          <w:bCs/>
          <w:iCs/>
          <w:sz w:val="28"/>
          <w:szCs w:val="28"/>
          <w:lang w:eastAsia="ru-RU"/>
        </w:rPr>
        <w:t xml:space="preserve">  </w:t>
      </w:r>
    </w:p>
    <w:p w14:paraId="28F3B8C2" w14:textId="3A048476" w:rsidR="00BD4BFB" w:rsidRPr="00A27D80" w:rsidRDefault="00BD4BFB" w:rsidP="00BD4BFB">
      <w:pPr>
        <w:spacing w:after="0" w:line="240" w:lineRule="auto"/>
        <w:ind w:firstLine="397"/>
        <w:jc w:val="both"/>
        <w:rPr>
          <w:rFonts w:ascii="Times New Roman" w:eastAsia="Times New Roman" w:hAnsi="Times New Roman" w:cs="Times New Roman"/>
          <w:sz w:val="28"/>
          <w:szCs w:val="28"/>
          <w:lang w:val="kk-KZ" w:eastAsia="ru-RU"/>
        </w:rPr>
      </w:pPr>
      <w:r w:rsidRPr="00A27D80">
        <w:rPr>
          <w:rFonts w:ascii="Times New Roman" w:eastAsia="Times New Roman" w:hAnsi="Times New Roman" w:cs="Times New Roman"/>
          <w:b/>
          <w:sz w:val="28"/>
          <w:szCs w:val="28"/>
          <w:lang w:val="kk-KZ" w:eastAsia="ru-RU"/>
        </w:rPr>
        <w:t xml:space="preserve">Методы исследования. </w:t>
      </w:r>
      <w:r w:rsidRPr="00A27D80">
        <w:rPr>
          <w:rFonts w:ascii="Times New Roman" w:eastAsia="Times New Roman" w:hAnsi="Times New Roman" w:cs="Times New Roman"/>
          <w:sz w:val="28"/>
          <w:szCs w:val="28"/>
          <w:lang w:eastAsia="ru-RU"/>
        </w:rPr>
        <w:t xml:space="preserve">В работе применен комплексный метод, включающий анализ </w:t>
      </w:r>
      <w:r w:rsidR="000F5773" w:rsidRPr="00A27D80">
        <w:rPr>
          <w:rFonts w:ascii="Times New Roman" w:eastAsia="Calibri" w:hAnsi="Times New Roman" w:cs="Times New Roman"/>
          <w:sz w:val="28"/>
          <w:szCs w:val="28"/>
        </w:rPr>
        <w:t>горно-геологических и горнотехнических условий разработки месторождения «Акжал</w:t>
      </w:r>
      <w:r w:rsidR="00A163D2" w:rsidRPr="00A27D80">
        <w:rPr>
          <w:rFonts w:ascii="Times New Roman" w:eastAsia="Calibri" w:hAnsi="Times New Roman" w:cs="Times New Roman"/>
          <w:sz w:val="28"/>
          <w:szCs w:val="28"/>
        </w:rPr>
        <w:t>»</w:t>
      </w:r>
      <w:r w:rsidR="00A163D2" w:rsidRPr="00A27D80">
        <w:rPr>
          <w:rFonts w:ascii="Times New Roman" w:eastAsia="Times New Roman" w:hAnsi="Times New Roman" w:cs="Times New Roman"/>
          <w:sz w:val="28"/>
          <w:szCs w:val="28"/>
          <w:lang w:eastAsia="ru-RU"/>
        </w:rPr>
        <w:t>; численный</w:t>
      </w:r>
      <w:r w:rsidR="000F5773" w:rsidRPr="00A27D80">
        <w:rPr>
          <w:rFonts w:ascii="Times New Roman" w:hAnsi="Times New Roman" w:cs="Times New Roman"/>
          <w:sz w:val="28"/>
        </w:rPr>
        <w:t xml:space="preserve"> </w:t>
      </w:r>
      <w:r w:rsidR="001E0ABE" w:rsidRPr="00A27D80">
        <w:rPr>
          <w:rFonts w:ascii="Times New Roman" w:hAnsi="Times New Roman" w:cs="Times New Roman"/>
          <w:sz w:val="28"/>
        </w:rPr>
        <w:t>анализ</w:t>
      </w:r>
      <w:r w:rsidR="000F5773" w:rsidRPr="00A27D80">
        <w:rPr>
          <w:rFonts w:ascii="Times New Roman" w:hAnsi="Times New Roman" w:cs="Times New Roman"/>
          <w:sz w:val="28"/>
        </w:rPr>
        <w:t xml:space="preserve"> напряженно-деформированного состояния массива горных пород; натурные исследования состояния породных обнажений и прочности вмещающих пород с последующей камеральной обработкой собранных данных; </w:t>
      </w:r>
      <w:r w:rsidR="001E0ABE" w:rsidRPr="00A27D80">
        <w:rPr>
          <w:rFonts w:ascii="Times New Roman" w:hAnsi="Times New Roman" w:cs="Times New Roman"/>
          <w:sz w:val="28"/>
        </w:rPr>
        <w:t>рейтинговая оценка устойчивости породного массива; сейсмическая оценка влияния взрывных работ на устойчивость техногенных обнажений.</w:t>
      </w:r>
    </w:p>
    <w:p w14:paraId="2903B51B" w14:textId="77777777" w:rsidR="00BD4BFB" w:rsidRPr="00A27D80" w:rsidRDefault="00BD4BFB" w:rsidP="00BD4BFB">
      <w:pPr>
        <w:spacing w:after="0" w:line="240" w:lineRule="auto"/>
        <w:ind w:firstLine="397"/>
        <w:jc w:val="both"/>
        <w:rPr>
          <w:rFonts w:ascii="Times New Roman" w:eastAsia="Times New Roman" w:hAnsi="Times New Roman" w:cs="Times New Roman"/>
          <w:sz w:val="28"/>
          <w:szCs w:val="28"/>
          <w:lang w:eastAsia="ru-RU"/>
        </w:rPr>
      </w:pPr>
      <w:r w:rsidRPr="00A27D80">
        <w:rPr>
          <w:rFonts w:ascii="Times New Roman" w:eastAsia="Times New Roman" w:hAnsi="Times New Roman" w:cs="Times New Roman"/>
          <w:b/>
          <w:bCs/>
          <w:sz w:val="28"/>
          <w:szCs w:val="28"/>
          <w:lang w:eastAsia="ru-RU"/>
        </w:rPr>
        <w:t xml:space="preserve">Научная новизна </w:t>
      </w:r>
      <w:r w:rsidRPr="00A27D80">
        <w:rPr>
          <w:rFonts w:ascii="Times New Roman" w:eastAsia="Times New Roman" w:hAnsi="Times New Roman" w:cs="Times New Roman"/>
          <w:sz w:val="28"/>
          <w:szCs w:val="28"/>
          <w:lang w:eastAsia="ru-RU"/>
        </w:rPr>
        <w:t>работы заключается в следующем:</w:t>
      </w:r>
    </w:p>
    <w:p w14:paraId="71B14D30" w14:textId="7735FAB2" w:rsidR="001E56EF" w:rsidRPr="00A27D80" w:rsidRDefault="00AB5E4E" w:rsidP="001E56EF">
      <w:pPr>
        <w:spacing w:after="0" w:line="240" w:lineRule="auto"/>
        <w:ind w:firstLine="426"/>
        <w:jc w:val="both"/>
        <w:rPr>
          <w:rFonts w:ascii="Times New Roman" w:hAnsi="Times New Roman" w:cs="Times New Roman"/>
          <w:sz w:val="28"/>
        </w:rPr>
      </w:pPr>
      <w:r w:rsidRPr="00A27D80">
        <w:rPr>
          <w:rFonts w:ascii="Times New Roman" w:eastAsia="Times New Roman" w:hAnsi="Times New Roman" w:cs="Times New Roman"/>
          <w:sz w:val="28"/>
          <w:szCs w:val="28"/>
          <w:lang w:eastAsia="ru-RU"/>
        </w:rPr>
        <w:t xml:space="preserve">- </w:t>
      </w:r>
      <w:r w:rsidR="001E56EF" w:rsidRPr="00A27D80">
        <w:rPr>
          <w:rFonts w:ascii="Times New Roman" w:hAnsi="Times New Roman" w:cs="Times New Roman"/>
          <w:sz w:val="28"/>
        </w:rPr>
        <w:t xml:space="preserve">обоснованы параметры устойчивости техногенных обнажений с учетом горно-геологических условий </w:t>
      </w:r>
      <w:r w:rsidR="000F5773" w:rsidRPr="00A27D80">
        <w:rPr>
          <w:rFonts w:ascii="Times New Roman" w:hAnsi="Times New Roman" w:cs="Times New Roman"/>
          <w:sz w:val="28"/>
        </w:rPr>
        <w:t>на примере</w:t>
      </w:r>
      <w:r w:rsidR="001E56EF" w:rsidRPr="00A27D80">
        <w:rPr>
          <w:rFonts w:ascii="Times New Roman" w:hAnsi="Times New Roman" w:cs="Times New Roman"/>
          <w:sz w:val="28"/>
        </w:rPr>
        <w:t xml:space="preserve"> месторождения «Акжал»;</w:t>
      </w:r>
    </w:p>
    <w:p w14:paraId="19B06A2C" w14:textId="70900F18" w:rsidR="001E56EF" w:rsidRPr="00A27D80" w:rsidRDefault="001E56EF" w:rsidP="001E56EF">
      <w:pPr>
        <w:spacing w:after="0" w:line="240" w:lineRule="auto"/>
        <w:ind w:firstLine="426"/>
        <w:jc w:val="both"/>
        <w:rPr>
          <w:rFonts w:ascii="Times New Roman" w:eastAsia="Times New Roman" w:hAnsi="Times New Roman" w:cs="Times New Roman"/>
          <w:sz w:val="28"/>
          <w:szCs w:val="28"/>
          <w:lang w:eastAsia="ru-RU"/>
        </w:rPr>
      </w:pPr>
      <w:r w:rsidRPr="00A27D80">
        <w:rPr>
          <w:rFonts w:ascii="Times New Roman" w:eastAsia="Times New Roman" w:hAnsi="Times New Roman" w:cs="Times New Roman"/>
          <w:sz w:val="28"/>
          <w:szCs w:val="28"/>
          <w:lang w:val="kk-KZ" w:eastAsia="ru-RU"/>
        </w:rPr>
        <w:t>-</w:t>
      </w:r>
      <w:r w:rsidRPr="00A27D80">
        <w:rPr>
          <w:rFonts w:ascii="Times New Roman" w:eastAsia="Times New Roman" w:hAnsi="Times New Roman" w:cs="Times New Roman"/>
          <w:sz w:val="28"/>
          <w:szCs w:val="28"/>
          <w:lang w:eastAsia="ru-RU"/>
        </w:rPr>
        <w:t xml:space="preserve"> </w:t>
      </w:r>
      <w:r w:rsidRPr="00A27D80">
        <w:rPr>
          <w:rFonts w:ascii="Times New Roman" w:hAnsi="Times New Roman" w:cs="Times New Roman"/>
          <w:sz w:val="28"/>
          <w:szCs w:val="24"/>
        </w:rPr>
        <w:t>установлен характер влияния внутреннего отвала на геомеханическую обстановку подкарьерного массива при комбинированной системе отработки рудного месторождения</w:t>
      </w:r>
      <w:r w:rsidRPr="00A27D80">
        <w:rPr>
          <w:rFonts w:ascii="Times New Roman" w:eastAsia="Times New Roman" w:hAnsi="Times New Roman" w:cs="Times New Roman"/>
          <w:sz w:val="28"/>
          <w:szCs w:val="28"/>
          <w:lang w:eastAsia="ru-RU"/>
        </w:rPr>
        <w:t>.</w:t>
      </w:r>
    </w:p>
    <w:p w14:paraId="11DEC006" w14:textId="1ECB8D50" w:rsidR="00BD4BFB" w:rsidRPr="00A27D80" w:rsidRDefault="00BD4BFB" w:rsidP="00BD4BFB">
      <w:pPr>
        <w:spacing w:after="0" w:line="240" w:lineRule="auto"/>
        <w:ind w:firstLine="397"/>
        <w:jc w:val="both"/>
        <w:rPr>
          <w:rFonts w:ascii="Times New Roman" w:eastAsia="Times New Roman" w:hAnsi="Times New Roman" w:cs="Times New Roman"/>
          <w:sz w:val="28"/>
          <w:szCs w:val="28"/>
          <w:lang w:eastAsia="ru-RU" w:bidi="ru-RU"/>
        </w:rPr>
      </w:pPr>
      <w:r w:rsidRPr="00A27D80">
        <w:rPr>
          <w:rFonts w:ascii="Times New Roman" w:eastAsia="Times New Roman" w:hAnsi="Times New Roman" w:cs="Times New Roman"/>
          <w:b/>
          <w:sz w:val="28"/>
          <w:szCs w:val="28"/>
          <w:lang w:eastAsia="ru-RU" w:bidi="ru-RU"/>
        </w:rPr>
        <w:t xml:space="preserve">Научное значение </w:t>
      </w:r>
      <w:r w:rsidRPr="00A27D80">
        <w:rPr>
          <w:rFonts w:ascii="Times New Roman" w:eastAsia="Times New Roman" w:hAnsi="Times New Roman" w:cs="Times New Roman"/>
          <w:bCs/>
          <w:sz w:val="28"/>
          <w:szCs w:val="28"/>
          <w:lang w:eastAsia="ru-RU" w:bidi="ru-RU"/>
        </w:rPr>
        <w:t>заключается в том, что п</w:t>
      </w:r>
      <w:r w:rsidRPr="00A27D80">
        <w:rPr>
          <w:rFonts w:ascii="Times New Roman" w:eastAsia="Times New Roman" w:hAnsi="Times New Roman" w:cs="Times New Roman"/>
          <w:sz w:val="28"/>
          <w:szCs w:val="28"/>
          <w:lang w:eastAsia="ru-RU"/>
        </w:rPr>
        <w:t xml:space="preserve">редлагаемый </w:t>
      </w:r>
      <w:r w:rsidR="001E0ABE" w:rsidRPr="00A27D80">
        <w:rPr>
          <w:rFonts w:ascii="Times New Roman" w:eastAsia="Times New Roman" w:hAnsi="Times New Roman" w:cs="Times New Roman"/>
          <w:sz w:val="28"/>
          <w:szCs w:val="28"/>
          <w:lang w:eastAsia="ru-RU"/>
        </w:rPr>
        <w:t xml:space="preserve">метод оценки устойчивости техногенных обнажений, испытывающих различные по своей природе </w:t>
      </w:r>
      <w:r w:rsidR="00746E58" w:rsidRPr="00A27D80">
        <w:rPr>
          <w:rFonts w:ascii="Times New Roman" w:eastAsia="Times New Roman" w:hAnsi="Times New Roman" w:cs="Times New Roman"/>
          <w:sz w:val="28"/>
          <w:szCs w:val="28"/>
          <w:lang w:eastAsia="ru-RU"/>
        </w:rPr>
        <w:t xml:space="preserve">воздействия, позволяет установить с достаточной степенью надежности параметры безопасного </w:t>
      </w:r>
      <w:r w:rsidR="00A163D2" w:rsidRPr="00A27D80">
        <w:rPr>
          <w:rFonts w:ascii="Times New Roman" w:eastAsia="Times New Roman" w:hAnsi="Times New Roman" w:cs="Times New Roman"/>
          <w:sz w:val="28"/>
          <w:szCs w:val="28"/>
          <w:lang w:eastAsia="ru-RU"/>
        </w:rPr>
        <w:t xml:space="preserve">проведения горных выработок и </w:t>
      </w:r>
      <w:r w:rsidR="00746E58" w:rsidRPr="00A27D80">
        <w:rPr>
          <w:rFonts w:ascii="Times New Roman" w:eastAsia="Times New Roman" w:hAnsi="Times New Roman" w:cs="Times New Roman"/>
          <w:sz w:val="28"/>
          <w:szCs w:val="28"/>
          <w:lang w:eastAsia="ru-RU"/>
        </w:rPr>
        <w:t>извлечения полезного ископаемого</w:t>
      </w:r>
      <w:r w:rsidRPr="00A27D80">
        <w:rPr>
          <w:rFonts w:ascii="Times New Roman" w:eastAsia="Times New Roman" w:hAnsi="Times New Roman" w:cs="Times New Roman"/>
          <w:sz w:val="28"/>
          <w:szCs w:val="28"/>
          <w:lang w:eastAsia="ru-RU"/>
        </w:rPr>
        <w:t>.</w:t>
      </w:r>
    </w:p>
    <w:p w14:paraId="297963FF" w14:textId="11CF765A" w:rsidR="00BD4BFB" w:rsidRPr="00A27D80" w:rsidRDefault="00BD4BFB" w:rsidP="00BD4BFB">
      <w:pPr>
        <w:spacing w:after="0" w:line="240" w:lineRule="auto"/>
        <w:ind w:firstLine="397"/>
        <w:jc w:val="both"/>
        <w:rPr>
          <w:rFonts w:ascii="Times New Roman" w:eastAsia="Times New Roman" w:hAnsi="Times New Roman" w:cs="Times New Roman"/>
          <w:sz w:val="28"/>
          <w:szCs w:val="28"/>
          <w:lang w:val="kk-KZ" w:eastAsia="ru-RU"/>
        </w:rPr>
      </w:pPr>
      <w:r w:rsidRPr="00A27D80">
        <w:rPr>
          <w:rFonts w:ascii="Times New Roman" w:eastAsia="Times New Roman" w:hAnsi="Times New Roman" w:cs="Times New Roman"/>
          <w:b/>
          <w:sz w:val="28"/>
          <w:szCs w:val="28"/>
          <w:lang w:eastAsia="ru-RU" w:bidi="ru-RU"/>
        </w:rPr>
        <w:t xml:space="preserve">Практическая ценность работы </w:t>
      </w:r>
      <w:r w:rsidRPr="00A27D80">
        <w:rPr>
          <w:rFonts w:ascii="Times New Roman" w:eastAsia="Times New Roman" w:hAnsi="Times New Roman" w:cs="Times New Roman"/>
          <w:sz w:val="28"/>
          <w:szCs w:val="28"/>
          <w:lang w:eastAsia="ru-RU" w:bidi="ru-RU"/>
        </w:rPr>
        <w:t>заключается</w:t>
      </w:r>
      <w:r w:rsidRPr="00A27D80">
        <w:rPr>
          <w:rFonts w:ascii="Times New Roman" w:eastAsia="Times New Roman" w:hAnsi="Times New Roman" w:cs="Times New Roman"/>
          <w:sz w:val="28"/>
          <w:szCs w:val="28"/>
          <w:lang w:val="kk-KZ" w:eastAsia="ru-RU" w:bidi="ru-RU"/>
        </w:rPr>
        <w:t xml:space="preserve"> </w:t>
      </w:r>
      <w:r w:rsidRPr="00A27D80">
        <w:rPr>
          <w:rFonts w:ascii="Times New Roman" w:eastAsia="Times New Roman" w:hAnsi="Times New Roman" w:cs="Times New Roman"/>
          <w:sz w:val="28"/>
          <w:szCs w:val="28"/>
          <w:lang w:eastAsia="ru-RU" w:bidi="ru-RU"/>
        </w:rPr>
        <w:t>в определении</w:t>
      </w:r>
      <w:r w:rsidR="00F12B56" w:rsidRPr="00A27D80">
        <w:rPr>
          <w:rFonts w:ascii="Times New Roman" w:eastAsia="Times New Roman" w:hAnsi="Times New Roman" w:cs="Times New Roman"/>
          <w:sz w:val="28"/>
          <w:szCs w:val="28"/>
          <w:lang w:eastAsia="ru-RU" w:bidi="ru-RU"/>
        </w:rPr>
        <w:t xml:space="preserve"> предельных</w:t>
      </w:r>
      <w:r w:rsidRPr="00A27D80">
        <w:rPr>
          <w:rFonts w:ascii="Times New Roman" w:eastAsia="Times New Roman" w:hAnsi="Times New Roman" w:cs="Times New Roman"/>
          <w:sz w:val="28"/>
          <w:szCs w:val="28"/>
          <w:lang w:eastAsia="ru-RU" w:bidi="ru-RU"/>
        </w:rPr>
        <w:t xml:space="preserve"> параметров</w:t>
      </w:r>
      <w:r w:rsidRPr="00A27D80">
        <w:rPr>
          <w:rFonts w:ascii="Times New Roman" w:eastAsia="Times New Roman" w:hAnsi="Times New Roman" w:cs="Times New Roman"/>
          <w:sz w:val="28"/>
          <w:szCs w:val="28"/>
          <w:lang w:val="kk-KZ" w:eastAsia="ru-RU" w:bidi="ru-RU"/>
        </w:rPr>
        <w:t xml:space="preserve"> </w:t>
      </w:r>
      <w:r w:rsidR="00F12B56" w:rsidRPr="00A27D80">
        <w:rPr>
          <w:rFonts w:ascii="Times New Roman" w:eastAsia="Times New Roman" w:hAnsi="Times New Roman" w:cs="Times New Roman"/>
          <w:sz w:val="28"/>
          <w:szCs w:val="28"/>
          <w:lang w:eastAsia="ru-RU" w:bidi="ru-RU"/>
        </w:rPr>
        <w:t>напряженно-деформированного состояния породного массива, позволяющих установить безопасные условия добычи полезного ископаемого при комбинированной схеме разработки месторождения на примере рудника «Акжал».</w:t>
      </w:r>
    </w:p>
    <w:p w14:paraId="30FE01DB" w14:textId="77777777" w:rsidR="00BD4BFB" w:rsidRPr="00A27D80" w:rsidRDefault="00BD4BFB" w:rsidP="00F63073">
      <w:pPr>
        <w:spacing w:after="0" w:line="240" w:lineRule="auto"/>
        <w:ind w:firstLine="397"/>
        <w:jc w:val="both"/>
        <w:rPr>
          <w:rFonts w:ascii="Times New Roman" w:eastAsia="Times New Roman" w:hAnsi="Times New Roman" w:cs="Times New Roman"/>
          <w:b/>
          <w:bCs/>
          <w:sz w:val="28"/>
          <w:szCs w:val="28"/>
          <w:lang w:eastAsia="ru-RU"/>
        </w:rPr>
      </w:pPr>
      <w:r w:rsidRPr="00A27D80">
        <w:rPr>
          <w:rFonts w:ascii="Times New Roman" w:eastAsia="Times New Roman" w:hAnsi="Times New Roman" w:cs="Times New Roman"/>
          <w:b/>
          <w:bCs/>
          <w:sz w:val="28"/>
          <w:szCs w:val="28"/>
          <w:lang w:eastAsia="ru-RU"/>
        </w:rPr>
        <w:t>Положения, выносимые на защиту:</w:t>
      </w:r>
    </w:p>
    <w:p w14:paraId="4D4C5CAD" w14:textId="2F3B74A2" w:rsidR="00F63073" w:rsidRPr="00A27D80" w:rsidRDefault="00F63073" w:rsidP="00F63073">
      <w:pPr>
        <w:tabs>
          <w:tab w:val="left" w:pos="8355"/>
        </w:tabs>
        <w:spacing w:after="0" w:line="240" w:lineRule="auto"/>
        <w:ind w:firstLine="397"/>
        <w:jc w:val="both"/>
        <w:rPr>
          <w:rFonts w:ascii="Times New Roman" w:eastAsia="Times New Roman" w:hAnsi="Times New Roman" w:cs="Times New Roman"/>
          <w:sz w:val="28"/>
          <w:szCs w:val="28"/>
          <w:lang w:eastAsia="ru-RU"/>
        </w:rPr>
      </w:pPr>
      <w:r w:rsidRPr="00A27D80">
        <w:rPr>
          <w:rFonts w:ascii="Times New Roman" w:eastAsia="Times New Roman" w:hAnsi="Times New Roman" w:cs="Times New Roman"/>
          <w:sz w:val="28"/>
          <w:szCs w:val="28"/>
          <w:lang w:eastAsia="ru-RU"/>
        </w:rPr>
        <w:t xml:space="preserve">1 Техногенное воздействие на массив горных пород приводит к изменению напряженно-деформированного состояния горных пород в приконтурной части массива. </w:t>
      </w:r>
    </w:p>
    <w:p w14:paraId="058C4160" w14:textId="3E46037A" w:rsidR="00F63073" w:rsidRPr="00A27D80" w:rsidRDefault="00F63073" w:rsidP="00F63073">
      <w:pPr>
        <w:spacing w:after="0" w:line="240" w:lineRule="auto"/>
        <w:ind w:firstLine="397"/>
        <w:jc w:val="both"/>
        <w:rPr>
          <w:rFonts w:ascii="Times New Roman" w:hAnsi="Times New Roman" w:cs="Times New Roman"/>
          <w:sz w:val="28"/>
        </w:rPr>
      </w:pPr>
      <w:r w:rsidRPr="00A27D80">
        <w:rPr>
          <w:rFonts w:ascii="Times New Roman" w:hAnsi="Times New Roman" w:cs="Times New Roman"/>
          <w:sz w:val="28"/>
        </w:rPr>
        <w:t>2 Геологический индекс прочности пород позволяет осуществлять корректный переход от прочности образца горных пород к прочности массива горных пород.</w:t>
      </w:r>
    </w:p>
    <w:p w14:paraId="70B4C242" w14:textId="4DCE1BD4" w:rsidR="00F63073" w:rsidRPr="00A27D80" w:rsidRDefault="00F63073" w:rsidP="00F63073">
      <w:pPr>
        <w:spacing w:after="0" w:line="240" w:lineRule="auto"/>
        <w:ind w:firstLine="397"/>
        <w:jc w:val="both"/>
        <w:rPr>
          <w:rFonts w:ascii="Times New Roman" w:hAnsi="Times New Roman" w:cs="Times New Roman"/>
          <w:sz w:val="28"/>
        </w:rPr>
      </w:pPr>
      <w:r w:rsidRPr="00A27D80">
        <w:rPr>
          <w:rFonts w:ascii="Times New Roman" w:hAnsi="Times New Roman" w:cs="Times New Roman"/>
          <w:sz w:val="28"/>
          <w:szCs w:val="28"/>
        </w:rPr>
        <w:t xml:space="preserve">3 </w:t>
      </w:r>
      <w:r w:rsidRPr="00A27D80">
        <w:rPr>
          <w:rFonts w:ascii="Times New Roman" w:hAnsi="Times New Roman" w:cs="Times New Roman"/>
          <w:sz w:val="28"/>
        </w:rPr>
        <w:t>Использование систем оценки качества геологической среды вместе с методами численного моделирования позволяет обоснованно подойти к геомеханической оценке устойчивости массива горных пород, выбору параметров крепления выработок, решени</w:t>
      </w:r>
      <w:r w:rsidR="001E478F" w:rsidRPr="00A27D80">
        <w:rPr>
          <w:rFonts w:ascii="Times New Roman" w:hAnsi="Times New Roman" w:cs="Times New Roman"/>
          <w:sz w:val="28"/>
        </w:rPr>
        <w:t>ю</w:t>
      </w:r>
      <w:r w:rsidRPr="00A27D80">
        <w:rPr>
          <w:rFonts w:ascii="Times New Roman" w:hAnsi="Times New Roman" w:cs="Times New Roman"/>
          <w:sz w:val="28"/>
        </w:rPr>
        <w:t xml:space="preserve"> вопросов безопасности ведения горных работ.</w:t>
      </w:r>
    </w:p>
    <w:p w14:paraId="7FDB669F" w14:textId="77777777" w:rsidR="00BD4BFB" w:rsidRPr="00A27D80" w:rsidRDefault="00BD4BFB" w:rsidP="00BD4BFB">
      <w:pPr>
        <w:spacing w:after="0" w:line="240" w:lineRule="auto"/>
        <w:ind w:firstLine="397"/>
        <w:jc w:val="both"/>
        <w:rPr>
          <w:rFonts w:ascii="Times New Roman" w:eastAsia="Times New Roman" w:hAnsi="Times New Roman" w:cs="Times New Roman"/>
          <w:sz w:val="28"/>
          <w:szCs w:val="28"/>
          <w:lang w:eastAsia="ru-RU" w:bidi="ru-RU"/>
        </w:rPr>
      </w:pPr>
      <w:r w:rsidRPr="00A27D80">
        <w:rPr>
          <w:rFonts w:ascii="Times New Roman" w:eastAsia="Times New Roman" w:hAnsi="Times New Roman" w:cs="Times New Roman"/>
          <w:b/>
          <w:sz w:val="28"/>
          <w:szCs w:val="28"/>
          <w:lang w:eastAsia="ru-RU" w:bidi="ru-RU"/>
        </w:rPr>
        <w:t xml:space="preserve">Обоснованность и достоверность научных положений, выводов и рекомендаций подтверждаются: </w:t>
      </w:r>
      <w:r w:rsidRPr="00A27D80">
        <w:rPr>
          <w:rFonts w:ascii="Times New Roman" w:eastAsia="Times New Roman" w:hAnsi="Times New Roman" w:cs="Times New Roman"/>
          <w:sz w:val="28"/>
          <w:szCs w:val="28"/>
          <w:lang w:eastAsia="ru-RU" w:bidi="ru-RU"/>
        </w:rPr>
        <w:t>корректной постановкой технологических задач и правомерностью использования современных вычислительных методов для их решения; удовлетворительной сходимостью результатов теоретических исследований с фактическими данными промышленных наблюдений.</w:t>
      </w:r>
    </w:p>
    <w:p w14:paraId="5C04F7AB" w14:textId="6557738C" w:rsidR="00AC7FCF" w:rsidRPr="00A27D80" w:rsidRDefault="00BD4BFB" w:rsidP="00AC7FCF">
      <w:pPr>
        <w:spacing w:after="0" w:line="240" w:lineRule="auto"/>
        <w:ind w:firstLine="567"/>
        <w:jc w:val="both"/>
        <w:rPr>
          <w:rFonts w:ascii="Times New Roman" w:hAnsi="Times New Roman" w:cs="Times New Roman"/>
          <w:sz w:val="28"/>
        </w:rPr>
      </w:pPr>
      <w:r w:rsidRPr="00A27D80">
        <w:rPr>
          <w:rFonts w:ascii="Times New Roman" w:eastAsia="Times New Roman" w:hAnsi="Times New Roman" w:cs="Times New Roman"/>
          <w:b/>
          <w:bCs/>
          <w:sz w:val="28"/>
          <w:szCs w:val="28"/>
          <w:lang w:eastAsia="ru-RU"/>
        </w:rPr>
        <w:t xml:space="preserve">Личный вклад автора </w:t>
      </w:r>
      <w:r w:rsidRPr="00A27D80">
        <w:rPr>
          <w:rFonts w:ascii="Times New Roman" w:eastAsia="Times New Roman" w:hAnsi="Times New Roman" w:cs="Times New Roman"/>
          <w:sz w:val="28"/>
          <w:szCs w:val="28"/>
          <w:lang w:eastAsia="ru-RU"/>
        </w:rPr>
        <w:t>заключается в постановке цели и задач</w:t>
      </w:r>
      <w:r w:rsidRPr="00A27D80">
        <w:rPr>
          <w:rFonts w:ascii="Times New Roman" w:eastAsia="Times New Roman" w:hAnsi="Times New Roman" w:cs="Times New Roman"/>
          <w:sz w:val="28"/>
          <w:szCs w:val="28"/>
          <w:lang w:val="kk-KZ" w:eastAsia="ru-RU"/>
        </w:rPr>
        <w:t xml:space="preserve"> </w:t>
      </w:r>
      <w:r w:rsidRPr="00A27D80">
        <w:rPr>
          <w:rFonts w:ascii="Times New Roman" w:eastAsia="Times New Roman" w:hAnsi="Times New Roman" w:cs="Times New Roman"/>
          <w:sz w:val="28"/>
          <w:szCs w:val="28"/>
          <w:lang w:eastAsia="ru-RU"/>
        </w:rPr>
        <w:t xml:space="preserve">исследования; </w:t>
      </w:r>
      <w:r w:rsidR="00AC7FCF" w:rsidRPr="00A27D80">
        <w:rPr>
          <w:rFonts w:ascii="Times New Roman" w:hAnsi="Times New Roman" w:cs="Times New Roman"/>
          <w:sz w:val="28"/>
        </w:rPr>
        <w:t xml:space="preserve">проведении анализа горно-геологических и структурно-тектонических особенностей породного массива месторождения Акжал; проведении лабораторных испытаний прочностных характеристик основных рудовмещающих пород Акжальского месторождения; </w:t>
      </w:r>
      <w:r w:rsidR="00AB5E4E" w:rsidRPr="00A27D80">
        <w:rPr>
          <w:rFonts w:ascii="Times New Roman" w:hAnsi="Times New Roman" w:cs="Times New Roman"/>
          <w:sz w:val="28"/>
          <w:szCs w:val="24"/>
        </w:rPr>
        <w:t xml:space="preserve">использовании численного моделирования влияния размещеных пустых пород в центральной части карьера на напряженно-деформированное состояние подкарьерного массива; </w:t>
      </w:r>
      <w:r w:rsidR="00AC7FCF" w:rsidRPr="00A27D80">
        <w:rPr>
          <w:rFonts w:ascii="Times New Roman" w:hAnsi="Times New Roman" w:cs="Times New Roman"/>
          <w:sz w:val="28"/>
        </w:rPr>
        <w:t>проведении натурных исследований</w:t>
      </w:r>
      <w:r w:rsidR="00AC7FCF" w:rsidRPr="00A27D80">
        <w:t xml:space="preserve"> </w:t>
      </w:r>
      <w:r w:rsidR="00AC7FCF" w:rsidRPr="00A27D80">
        <w:rPr>
          <w:rFonts w:ascii="Times New Roman" w:hAnsi="Times New Roman" w:cs="Times New Roman"/>
          <w:sz w:val="28"/>
        </w:rPr>
        <w:t xml:space="preserve">с целью определения значения геологического индекса прочности горных пород подкарьерного массива. </w:t>
      </w:r>
    </w:p>
    <w:p w14:paraId="36FB81CE" w14:textId="0C178CED" w:rsidR="00290642" w:rsidRPr="00A27D80" w:rsidRDefault="00BD4BFB" w:rsidP="00290642">
      <w:pPr>
        <w:spacing w:after="0" w:line="240" w:lineRule="auto"/>
        <w:ind w:firstLine="425"/>
        <w:jc w:val="both"/>
        <w:rPr>
          <w:rFonts w:ascii="Times New Roman" w:eastAsia="Times New Roman" w:hAnsi="Times New Roman" w:cs="Times New Roman"/>
          <w:sz w:val="28"/>
          <w:szCs w:val="28"/>
          <w:lang w:val="kk-KZ" w:eastAsia="ru-RU"/>
        </w:rPr>
      </w:pPr>
      <w:r w:rsidRPr="00A27D80">
        <w:rPr>
          <w:rFonts w:ascii="Times New Roman" w:eastAsia="Times New Roman" w:hAnsi="Times New Roman" w:cs="Times New Roman"/>
          <w:b/>
          <w:bCs/>
          <w:sz w:val="28"/>
          <w:szCs w:val="28"/>
          <w:lang w:eastAsia="ru-RU"/>
        </w:rPr>
        <w:t xml:space="preserve">Реализация работы. </w:t>
      </w:r>
      <w:r w:rsidR="00290642" w:rsidRPr="007C03D5">
        <w:rPr>
          <w:rFonts w:ascii="Times New Roman" w:eastAsia="Times New Roman" w:hAnsi="Times New Roman" w:cs="Times New Roman"/>
          <w:sz w:val="28"/>
          <w:szCs w:val="28"/>
          <w:lang w:val="kk-KZ" w:eastAsia="ru-RU"/>
        </w:rPr>
        <w:t xml:space="preserve">Выработаны рекомендации </w:t>
      </w:r>
      <w:r w:rsidR="00290642" w:rsidRPr="007C03D5">
        <w:rPr>
          <w:rFonts w:ascii="Times New Roman" w:eastAsia="Times New Roman" w:hAnsi="Times New Roman" w:cs="Times New Roman"/>
          <w:sz w:val="28"/>
          <w:szCs w:val="28"/>
          <w:lang w:eastAsia="ru-RU"/>
        </w:rPr>
        <w:t xml:space="preserve">для устойчивого поддержания горных выработок в сложных горно-геологических условиях </w:t>
      </w:r>
      <w:r w:rsidR="007C03D5" w:rsidRPr="007C03D5">
        <w:rPr>
          <w:rFonts w:ascii="Times New Roman" w:eastAsia="Times New Roman" w:hAnsi="Times New Roman" w:cs="Times New Roman"/>
          <w:sz w:val="28"/>
          <w:szCs w:val="28"/>
          <w:lang w:val="kk-KZ" w:eastAsia="ru-RU"/>
        </w:rPr>
        <w:t>подземных рудных месторождении</w:t>
      </w:r>
      <w:r w:rsidR="00290642" w:rsidRPr="007C03D5">
        <w:rPr>
          <w:rFonts w:ascii="Times New Roman" w:eastAsia="Times New Roman" w:hAnsi="Times New Roman" w:cs="Times New Roman"/>
          <w:sz w:val="28"/>
          <w:szCs w:val="28"/>
          <w:lang w:val="kk-KZ" w:eastAsia="ru-RU"/>
        </w:rPr>
        <w:t>.</w:t>
      </w:r>
    </w:p>
    <w:p w14:paraId="69AF9FDD" w14:textId="5F6336F8" w:rsidR="00290642" w:rsidRPr="00A27D80" w:rsidRDefault="00290642" w:rsidP="00290642">
      <w:pPr>
        <w:spacing w:after="0" w:line="240" w:lineRule="auto"/>
        <w:ind w:firstLine="425"/>
        <w:jc w:val="both"/>
        <w:rPr>
          <w:rFonts w:ascii="Times New Roman" w:eastAsia="Times New Roman" w:hAnsi="Times New Roman" w:cs="Times New Roman"/>
          <w:sz w:val="28"/>
          <w:szCs w:val="28"/>
          <w:lang w:val="kk-KZ" w:eastAsia="ru-RU"/>
        </w:rPr>
      </w:pPr>
      <w:r w:rsidRPr="00A27D80">
        <w:rPr>
          <w:rFonts w:ascii="Times New Roman" w:eastAsia="Times New Roman" w:hAnsi="Times New Roman" w:cs="Times New Roman"/>
          <w:sz w:val="28"/>
          <w:szCs w:val="28"/>
          <w:lang w:val="kk-KZ" w:eastAsia="ru-RU"/>
        </w:rPr>
        <w:t xml:space="preserve">По диссертационной работе получены акты внедрения в учебный процесс НАО </w:t>
      </w:r>
      <w:r w:rsidR="00710874" w:rsidRPr="00A27D80">
        <w:rPr>
          <w:rFonts w:ascii="Times New Roman" w:eastAsia="Times New Roman" w:hAnsi="Times New Roman" w:cs="Times New Roman"/>
          <w:sz w:val="28"/>
          <w:szCs w:val="28"/>
          <w:lang w:val="kk-KZ" w:eastAsia="ru-RU"/>
        </w:rPr>
        <w:t>«</w:t>
      </w:r>
      <w:r w:rsidRPr="00A27D80">
        <w:rPr>
          <w:rFonts w:ascii="Times New Roman" w:eastAsia="Times New Roman" w:hAnsi="Times New Roman" w:cs="Times New Roman"/>
          <w:sz w:val="28"/>
          <w:szCs w:val="28"/>
          <w:lang w:val="kk-KZ" w:eastAsia="ru-RU"/>
        </w:rPr>
        <w:t>Карагандинский технический университет имени Абылкаса Сагинова</w:t>
      </w:r>
      <w:r w:rsidR="00710874" w:rsidRPr="00A27D80">
        <w:rPr>
          <w:rFonts w:ascii="Times New Roman" w:eastAsia="Times New Roman" w:hAnsi="Times New Roman" w:cs="Times New Roman"/>
          <w:sz w:val="28"/>
          <w:szCs w:val="28"/>
          <w:lang w:val="kk-KZ" w:eastAsia="ru-RU"/>
        </w:rPr>
        <w:t>»</w:t>
      </w:r>
      <w:r w:rsidRPr="00A27D80">
        <w:rPr>
          <w:rFonts w:ascii="Times New Roman" w:eastAsia="Times New Roman" w:hAnsi="Times New Roman" w:cs="Times New Roman"/>
          <w:sz w:val="28"/>
          <w:szCs w:val="28"/>
          <w:lang w:val="kk-KZ" w:eastAsia="ru-RU"/>
        </w:rPr>
        <w:t xml:space="preserve"> по дисциплинам бакалавриата и магистратуры </w:t>
      </w:r>
      <w:r w:rsidR="00710874" w:rsidRPr="00A27D80">
        <w:rPr>
          <w:rFonts w:ascii="Times New Roman" w:eastAsia="Times New Roman" w:hAnsi="Times New Roman" w:cs="Times New Roman"/>
          <w:sz w:val="28"/>
          <w:szCs w:val="28"/>
          <w:lang w:val="kk-KZ" w:eastAsia="ru-RU"/>
        </w:rPr>
        <w:t>образовательной программы</w:t>
      </w:r>
      <w:r w:rsidRPr="00A27D80">
        <w:rPr>
          <w:rFonts w:ascii="Times New Roman" w:eastAsia="Times New Roman" w:hAnsi="Times New Roman" w:cs="Times New Roman"/>
          <w:sz w:val="28"/>
          <w:szCs w:val="28"/>
          <w:lang w:val="kk-KZ" w:eastAsia="ru-RU"/>
        </w:rPr>
        <w:t xml:space="preserve"> </w:t>
      </w:r>
      <w:r w:rsidR="00710874" w:rsidRPr="00A27D80">
        <w:rPr>
          <w:rFonts w:ascii="Times New Roman" w:eastAsia="Times New Roman" w:hAnsi="Times New Roman" w:cs="Times New Roman"/>
          <w:sz w:val="28"/>
          <w:szCs w:val="28"/>
          <w:lang w:val="kk-KZ" w:eastAsia="ru-RU"/>
        </w:rPr>
        <w:t>«</w:t>
      </w:r>
      <w:r w:rsidRPr="00A27D80">
        <w:rPr>
          <w:rFonts w:ascii="Times New Roman" w:eastAsia="Times New Roman" w:hAnsi="Times New Roman" w:cs="Times New Roman"/>
          <w:sz w:val="28"/>
          <w:szCs w:val="28"/>
          <w:lang w:val="kk-KZ" w:eastAsia="ru-RU"/>
        </w:rPr>
        <w:t>Горное дело</w:t>
      </w:r>
      <w:r w:rsidR="00710874" w:rsidRPr="00A27D80">
        <w:rPr>
          <w:rFonts w:ascii="Times New Roman" w:eastAsia="Times New Roman" w:hAnsi="Times New Roman" w:cs="Times New Roman"/>
          <w:sz w:val="28"/>
          <w:szCs w:val="28"/>
          <w:lang w:val="kk-KZ" w:eastAsia="ru-RU"/>
        </w:rPr>
        <w:t>» и справка об использовании результатов исследований при разработке плана горных работ рудника «Акжал» ТОО «</w:t>
      </w:r>
      <w:r w:rsidR="00710874" w:rsidRPr="00A27D80">
        <w:rPr>
          <w:rFonts w:ascii="Times New Roman" w:eastAsia="Times New Roman" w:hAnsi="Times New Roman" w:cs="Times New Roman"/>
          <w:sz w:val="28"/>
          <w:szCs w:val="28"/>
          <w:lang w:val="en-US" w:eastAsia="ru-RU"/>
        </w:rPr>
        <w:t>Nova</w:t>
      </w:r>
      <w:r w:rsidR="00710874" w:rsidRPr="00A27D80">
        <w:rPr>
          <w:rFonts w:ascii="Times New Roman" w:eastAsia="Times New Roman" w:hAnsi="Times New Roman" w:cs="Times New Roman"/>
          <w:sz w:val="28"/>
          <w:szCs w:val="28"/>
          <w:lang w:eastAsia="ru-RU"/>
        </w:rPr>
        <w:t xml:space="preserve"> Цинк</w:t>
      </w:r>
      <w:r w:rsidR="00710874" w:rsidRPr="00A27D80">
        <w:rPr>
          <w:rFonts w:ascii="Times New Roman" w:eastAsia="Times New Roman" w:hAnsi="Times New Roman" w:cs="Times New Roman"/>
          <w:sz w:val="28"/>
          <w:szCs w:val="28"/>
          <w:lang w:val="kk-KZ" w:eastAsia="ru-RU"/>
        </w:rPr>
        <w:t>»</w:t>
      </w:r>
      <w:r w:rsidRPr="00A27D80">
        <w:rPr>
          <w:rFonts w:ascii="Times New Roman" w:eastAsia="Times New Roman" w:hAnsi="Times New Roman" w:cs="Times New Roman"/>
          <w:sz w:val="28"/>
          <w:szCs w:val="28"/>
          <w:lang w:val="kk-KZ" w:eastAsia="ru-RU"/>
        </w:rPr>
        <w:t xml:space="preserve">. </w:t>
      </w:r>
    </w:p>
    <w:p w14:paraId="6FFF1BDA" w14:textId="267FC2EF" w:rsidR="00710874" w:rsidRPr="00A27D80" w:rsidRDefault="00290642" w:rsidP="00710874">
      <w:pPr>
        <w:spacing w:after="0" w:line="240" w:lineRule="auto"/>
        <w:ind w:firstLine="425"/>
        <w:jc w:val="both"/>
        <w:rPr>
          <w:rFonts w:ascii="Times New Roman" w:eastAsia="Times New Roman" w:hAnsi="Times New Roman" w:cs="Times New Roman"/>
          <w:color w:val="FF0000"/>
          <w:sz w:val="28"/>
          <w:szCs w:val="28"/>
          <w:lang w:val="kk-KZ" w:eastAsia="ru-RU"/>
        </w:rPr>
      </w:pPr>
      <w:r w:rsidRPr="00A27D80">
        <w:rPr>
          <w:rFonts w:ascii="Times New Roman" w:eastAsia="Times New Roman" w:hAnsi="Times New Roman" w:cs="Times New Roman"/>
          <w:b/>
          <w:bCs/>
          <w:sz w:val="28"/>
          <w:szCs w:val="28"/>
          <w:lang w:val="kk-KZ" w:eastAsia="ru-RU"/>
        </w:rPr>
        <w:t>Апробация работы.</w:t>
      </w:r>
      <w:r w:rsidRPr="00A27D80">
        <w:rPr>
          <w:rFonts w:ascii="Times New Roman" w:eastAsia="Times New Roman" w:hAnsi="Times New Roman" w:cs="Times New Roman"/>
          <w:sz w:val="28"/>
          <w:szCs w:val="28"/>
          <w:lang w:val="kk-KZ" w:eastAsia="ru-RU"/>
        </w:rPr>
        <w:t xml:space="preserve"> </w:t>
      </w:r>
      <w:r w:rsidR="00710874" w:rsidRPr="00A27D80">
        <w:rPr>
          <w:rFonts w:ascii="Times New Roman" w:hAnsi="Times New Roman" w:cs="Times New Roman"/>
          <w:sz w:val="28"/>
          <w:szCs w:val="28"/>
        </w:rPr>
        <w:t>Основные положения докторской диссертаций докладывались и были обсуждены на научном семинаре кафедры «Разработка месторождений полезных ископаемых» НАО «</w:t>
      </w:r>
      <w:r w:rsidR="00710874" w:rsidRPr="00A27D80">
        <w:rPr>
          <w:rFonts w:ascii="Times New Roman" w:eastAsia="Times New Roman" w:hAnsi="Times New Roman" w:cs="Times New Roman"/>
          <w:sz w:val="28"/>
          <w:szCs w:val="28"/>
          <w:lang w:val="kk-KZ" w:eastAsia="ru-RU"/>
        </w:rPr>
        <w:t>Карагандинский технический университет имени Абылкаса Сагинова</w:t>
      </w:r>
      <w:r w:rsidR="00710874" w:rsidRPr="00A27D80">
        <w:rPr>
          <w:rFonts w:ascii="Times New Roman" w:hAnsi="Times New Roman" w:cs="Times New Roman"/>
          <w:sz w:val="28"/>
          <w:szCs w:val="28"/>
        </w:rPr>
        <w:t>», Международных научно-практических конференциях и форумах: «</w:t>
      </w:r>
      <w:r w:rsidR="00710874" w:rsidRPr="00A27D80">
        <w:rPr>
          <w:rFonts w:ascii="Times New Roman" w:hAnsi="Times New Roman" w:cs="Times New Roman"/>
          <w:sz w:val="28"/>
          <w:szCs w:val="28"/>
          <w:lang w:val="en-US"/>
        </w:rPr>
        <w:t>International</w:t>
      </w:r>
      <w:r w:rsidR="00710874" w:rsidRPr="00A27D80">
        <w:rPr>
          <w:rFonts w:ascii="Times New Roman" w:hAnsi="Times New Roman" w:cs="Times New Roman"/>
          <w:sz w:val="28"/>
          <w:szCs w:val="28"/>
        </w:rPr>
        <w:t xml:space="preserve"> </w:t>
      </w:r>
      <w:r w:rsidR="00710874" w:rsidRPr="00A27D80">
        <w:rPr>
          <w:rFonts w:ascii="Times New Roman" w:hAnsi="Times New Roman" w:cs="Times New Roman"/>
          <w:sz w:val="28"/>
          <w:szCs w:val="28"/>
          <w:lang w:val="en-US"/>
        </w:rPr>
        <w:t>University</w:t>
      </w:r>
      <w:r w:rsidR="00710874" w:rsidRPr="00A27D80">
        <w:rPr>
          <w:rFonts w:ascii="Times New Roman" w:hAnsi="Times New Roman" w:cs="Times New Roman"/>
          <w:sz w:val="28"/>
          <w:szCs w:val="28"/>
        </w:rPr>
        <w:t xml:space="preserve"> </w:t>
      </w:r>
      <w:r w:rsidR="00710874" w:rsidRPr="00A27D80">
        <w:rPr>
          <w:rFonts w:ascii="Times New Roman" w:hAnsi="Times New Roman" w:cs="Times New Roman"/>
          <w:sz w:val="28"/>
          <w:szCs w:val="28"/>
          <w:lang w:val="en-US"/>
        </w:rPr>
        <w:t>Science</w:t>
      </w:r>
      <w:r w:rsidR="00710874" w:rsidRPr="00A27D80">
        <w:rPr>
          <w:rFonts w:ascii="Times New Roman" w:hAnsi="Times New Roman" w:cs="Times New Roman"/>
          <w:sz w:val="28"/>
          <w:szCs w:val="28"/>
        </w:rPr>
        <w:t xml:space="preserve"> </w:t>
      </w:r>
      <w:r w:rsidR="00710874" w:rsidRPr="00A27D80">
        <w:rPr>
          <w:rFonts w:ascii="Times New Roman" w:hAnsi="Times New Roman" w:cs="Times New Roman"/>
          <w:sz w:val="28"/>
          <w:szCs w:val="28"/>
          <w:lang w:val="en-US"/>
        </w:rPr>
        <w:t>Forum</w:t>
      </w:r>
      <w:r w:rsidR="00710874" w:rsidRPr="00A27D80">
        <w:rPr>
          <w:rFonts w:ascii="Times New Roman" w:hAnsi="Times New Roman" w:cs="Times New Roman"/>
          <w:sz w:val="28"/>
          <w:szCs w:val="28"/>
        </w:rPr>
        <w:t xml:space="preserve">. </w:t>
      </w:r>
      <w:r w:rsidR="00710874" w:rsidRPr="00A27D80">
        <w:rPr>
          <w:rFonts w:ascii="Times New Roman" w:hAnsi="Times New Roman" w:cs="Times New Roman"/>
          <w:sz w:val="28"/>
          <w:szCs w:val="28"/>
          <w:lang w:val="en-US"/>
        </w:rPr>
        <w:t>Practice</w:t>
      </w:r>
      <w:r w:rsidR="00710874" w:rsidRPr="00A27D80">
        <w:rPr>
          <w:rFonts w:ascii="Times New Roman" w:hAnsi="Times New Roman" w:cs="Times New Roman"/>
          <w:sz w:val="28"/>
          <w:szCs w:val="28"/>
        </w:rPr>
        <w:t xml:space="preserve">, </w:t>
      </w:r>
      <w:r w:rsidR="00710874" w:rsidRPr="00A27D80">
        <w:rPr>
          <w:rFonts w:ascii="Times New Roman" w:hAnsi="Times New Roman" w:cs="Times New Roman"/>
          <w:sz w:val="28"/>
          <w:szCs w:val="28"/>
          <w:lang w:val="en-US"/>
        </w:rPr>
        <w:t>science</w:t>
      </w:r>
      <w:r w:rsidR="00710874" w:rsidRPr="00A27D80">
        <w:rPr>
          <w:rFonts w:ascii="Times New Roman" w:hAnsi="Times New Roman" w:cs="Times New Roman"/>
          <w:sz w:val="28"/>
          <w:szCs w:val="28"/>
        </w:rPr>
        <w:t xml:space="preserve"> </w:t>
      </w:r>
      <w:r w:rsidR="00710874" w:rsidRPr="00A27D80">
        <w:rPr>
          <w:rFonts w:ascii="Times New Roman" w:hAnsi="Times New Roman" w:cs="Times New Roman"/>
          <w:sz w:val="28"/>
          <w:szCs w:val="28"/>
          <w:lang w:val="en-US"/>
        </w:rPr>
        <w:t>and</w:t>
      </w:r>
      <w:r w:rsidR="00710874" w:rsidRPr="00A27D80">
        <w:rPr>
          <w:rFonts w:ascii="Times New Roman" w:hAnsi="Times New Roman" w:cs="Times New Roman"/>
          <w:sz w:val="28"/>
          <w:szCs w:val="28"/>
        </w:rPr>
        <w:t xml:space="preserve"> </w:t>
      </w:r>
      <w:r w:rsidR="00710874" w:rsidRPr="00A27D80">
        <w:rPr>
          <w:rFonts w:ascii="Times New Roman" w:hAnsi="Times New Roman" w:cs="Times New Roman"/>
          <w:sz w:val="28"/>
          <w:szCs w:val="28"/>
          <w:lang w:val="en-US"/>
        </w:rPr>
        <w:t>education</w:t>
      </w:r>
      <w:r w:rsidR="00710874" w:rsidRPr="00A27D80">
        <w:rPr>
          <w:rFonts w:ascii="Times New Roman" w:hAnsi="Times New Roman" w:cs="Times New Roman"/>
          <w:sz w:val="28"/>
          <w:szCs w:val="28"/>
        </w:rPr>
        <w:t>», г.Торонто (Канада), 2020 г., «Интеграция науки, образования и производства – основа реализации Плана нации», г.Караганда (Сагиновские чтения №11, 12) 201</w:t>
      </w:r>
      <w:r w:rsidR="00BB062F" w:rsidRPr="00A27D80">
        <w:rPr>
          <w:rFonts w:ascii="Times New Roman" w:hAnsi="Times New Roman" w:cs="Times New Roman"/>
          <w:sz w:val="28"/>
          <w:szCs w:val="28"/>
        </w:rPr>
        <w:t>9</w:t>
      </w:r>
      <w:r w:rsidR="00710874" w:rsidRPr="00A27D80">
        <w:rPr>
          <w:rFonts w:ascii="Times New Roman" w:hAnsi="Times New Roman" w:cs="Times New Roman"/>
          <w:sz w:val="28"/>
          <w:szCs w:val="28"/>
        </w:rPr>
        <w:t>-2020 гг.</w:t>
      </w:r>
      <w:r w:rsidR="00710874" w:rsidRPr="00A27D80">
        <w:rPr>
          <w:rStyle w:val="hps"/>
          <w:rFonts w:ascii="Times New Roman" w:eastAsia="Arial Unicode MS" w:hAnsi="Times New Roman" w:cs="Times New Roman"/>
          <w:szCs w:val="28"/>
        </w:rPr>
        <w:t xml:space="preserve"> </w:t>
      </w:r>
    </w:p>
    <w:p w14:paraId="511686B1" w14:textId="77777777" w:rsidR="00710874" w:rsidRPr="00A27D80" w:rsidRDefault="00710874" w:rsidP="00710874">
      <w:pPr>
        <w:spacing w:after="0" w:line="240" w:lineRule="auto"/>
        <w:ind w:firstLine="567"/>
        <w:jc w:val="both"/>
        <w:rPr>
          <w:rFonts w:ascii="Times New Roman" w:hAnsi="Times New Roman" w:cs="Times New Roman"/>
          <w:sz w:val="28"/>
          <w:szCs w:val="28"/>
        </w:rPr>
      </w:pPr>
      <w:r w:rsidRPr="00A27D80">
        <w:rPr>
          <w:rFonts w:ascii="Times New Roman" w:hAnsi="Times New Roman" w:cs="Times New Roman"/>
          <w:b/>
          <w:sz w:val="28"/>
          <w:szCs w:val="28"/>
        </w:rPr>
        <w:t>Публикация работы.</w:t>
      </w:r>
      <w:r w:rsidRPr="00A27D80">
        <w:rPr>
          <w:rFonts w:ascii="Times New Roman" w:hAnsi="Times New Roman" w:cs="Times New Roman"/>
          <w:sz w:val="28"/>
          <w:szCs w:val="28"/>
        </w:rPr>
        <w:t xml:space="preserve"> Основные положения работы отражены в 5 печатных работах, из них 2 статьи, опубликованн</w:t>
      </w:r>
      <w:r w:rsidRPr="00A27D80">
        <w:rPr>
          <w:rFonts w:ascii="Times New Roman" w:hAnsi="Times New Roman" w:cs="Times New Roman"/>
          <w:sz w:val="28"/>
          <w:szCs w:val="28"/>
          <w:lang w:val="kk-KZ"/>
        </w:rPr>
        <w:t>ые</w:t>
      </w:r>
      <w:r w:rsidRPr="00A27D80">
        <w:rPr>
          <w:rFonts w:ascii="Times New Roman" w:hAnsi="Times New Roman" w:cs="Times New Roman"/>
          <w:sz w:val="28"/>
          <w:szCs w:val="28"/>
        </w:rPr>
        <w:t xml:space="preserve"> в журнал</w:t>
      </w:r>
      <w:r w:rsidRPr="00A27D80">
        <w:rPr>
          <w:rFonts w:ascii="Times New Roman" w:hAnsi="Times New Roman" w:cs="Times New Roman"/>
          <w:sz w:val="28"/>
          <w:szCs w:val="28"/>
          <w:lang w:val="kk-KZ"/>
        </w:rPr>
        <w:t>аз</w:t>
      </w:r>
      <w:r w:rsidRPr="00A27D80">
        <w:rPr>
          <w:rFonts w:ascii="Times New Roman" w:hAnsi="Times New Roman" w:cs="Times New Roman"/>
          <w:sz w:val="28"/>
          <w:szCs w:val="28"/>
        </w:rPr>
        <w:t>, входящ</w:t>
      </w:r>
      <w:r w:rsidRPr="00A27D80">
        <w:rPr>
          <w:rFonts w:ascii="Times New Roman" w:hAnsi="Times New Roman" w:cs="Times New Roman"/>
          <w:sz w:val="28"/>
          <w:szCs w:val="28"/>
          <w:lang w:val="kk-KZ"/>
        </w:rPr>
        <w:t>ие</w:t>
      </w:r>
      <w:r w:rsidRPr="00A27D80">
        <w:rPr>
          <w:rFonts w:ascii="Times New Roman" w:hAnsi="Times New Roman" w:cs="Times New Roman"/>
          <w:sz w:val="28"/>
          <w:szCs w:val="28"/>
        </w:rPr>
        <w:t xml:space="preserve"> в базу </w:t>
      </w:r>
      <w:r w:rsidRPr="00A27D80">
        <w:rPr>
          <w:rFonts w:ascii="Times New Roman" w:hAnsi="Times New Roman" w:cs="Times New Roman"/>
          <w:sz w:val="28"/>
          <w:szCs w:val="28"/>
          <w:lang w:val="en-US"/>
        </w:rPr>
        <w:t>Scopus</w:t>
      </w:r>
      <w:r w:rsidRPr="00A27D80">
        <w:rPr>
          <w:rFonts w:ascii="Times New Roman" w:hAnsi="Times New Roman" w:cs="Times New Roman"/>
          <w:sz w:val="28"/>
          <w:szCs w:val="28"/>
        </w:rPr>
        <w:t>, 2 статьи, опубликованные в журналах, входящих в Перечень рекомендованных изданий К</w:t>
      </w:r>
      <w:r w:rsidRPr="00A27D80">
        <w:rPr>
          <w:rFonts w:ascii="Times New Roman" w:hAnsi="Times New Roman" w:cs="Times New Roman"/>
          <w:sz w:val="28"/>
          <w:szCs w:val="28"/>
          <w:lang w:val="kk-KZ"/>
        </w:rPr>
        <w:t>О</w:t>
      </w:r>
      <w:r w:rsidRPr="00A27D80">
        <w:rPr>
          <w:rFonts w:ascii="Times New Roman" w:hAnsi="Times New Roman" w:cs="Times New Roman"/>
          <w:sz w:val="28"/>
          <w:szCs w:val="28"/>
        </w:rPr>
        <w:t>КСОН</w:t>
      </w:r>
      <w:r w:rsidRPr="00A27D80">
        <w:rPr>
          <w:rFonts w:ascii="Times New Roman" w:hAnsi="Times New Roman" w:cs="Times New Roman"/>
          <w:sz w:val="28"/>
          <w:szCs w:val="28"/>
          <w:lang w:val="kk-KZ"/>
        </w:rPr>
        <w:t>ВО</w:t>
      </w:r>
      <w:r w:rsidRPr="00A27D80">
        <w:rPr>
          <w:rFonts w:ascii="Times New Roman" w:hAnsi="Times New Roman" w:cs="Times New Roman"/>
          <w:sz w:val="28"/>
          <w:szCs w:val="28"/>
        </w:rPr>
        <w:t xml:space="preserve">, </w:t>
      </w:r>
      <w:r w:rsidRPr="00A27D80">
        <w:rPr>
          <w:rFonts w:ascii="Times New Roman" w:hAnsi="Times New Roman" w:cs="Times New Roman"/>
          <w:sz w:val="28"/>
          <w:szCs w:val="28"/>
          <w:lang w:val="kk-KZ"/>
        </w:rPr>
        <w:t>3</w:t>
      </w:r>
      <w:r w:rsidRPr="00A27D80">
        <w:rPr>
          <w:rFonts w:ascii="Times New Roman" w:hAnsi="Times New Roman" w:cs="Times New Roman"/>
          <w:sz w:val="28"/>
          <w:szCs w:val="28"/>
        </w:rPr>
        <w:t xml:space="preserve"> тезис</w:t>
      </w:r>
      <w:r w:rsidRPr="00A27D80">
        <w:rPr>
          <w:rFonts w:ascii="Times New Roman" w:hAnsi="Times New Roman" w:cs="Times New Roman"/>
          <w:sz w:val="28"/>
          <w:szCs w:val="28"/>
          <w:lang w:val="kk-KZ"/>
        </w:rPr>
        <w:t>а</w:t>
      </w:r>
      <w:r w:rsidRPr="00A27D80">
        <w:rPr>
          <w:rFonts w:ascii="Times New Roman" w:hAnsi="Times New Roman" w:cs="Times New Roman"/>
          <w:sz w:val="28"/>
          <w:szCs w:val="28"/>
        </w:rPr>
        <w:t xml:space="preserve"> докладов. </w:t>
      </w:r>
    </w:p>
    <w:p w14:paraId="683A12C9" w14:textId="63235E80" w:rsidR="00710874" w:rsidRPr="00A27D80" w:rsidRDefault="00710874" w:rsidP="00710874">
      <w:pPr>
        <w:spacing w:after="0" w:line="240" w:lineRule="auto"/>
        <w:ind w:firstLine="567"/>
        <w:jc w:val="both"/>
        <w:rPr>
          <w:rFonts w:ascii="Times New Roman" w:hAnsi="Times New Roman" w:cs="Times New Roman"/>
          <w:sz w:val="28"/>
          <w:szCs w:val="28"/>
        </w:rPr>
      </w:pPr>
      <w:r w:rsidRPr="00A27D80">
        <w:rPr>
          <w:rFonts w:ascii="Times New Roman" w:hAnsi="Times New Roman" w:cs="Times New Roman"/>
          <w:b/>
          <w:sz w:val="28"/>
          <w:szCs w:val="28"/>
        </w:rPr>
        <w:t>Структура и объем работы.</w:t>
      </w:r>
      <w:r w:rsidRPr="00A27D80">
        <w:rPr>
          <w:rFonts w:ascii="Times New Roman" w:hAnsi="Times New Roman" w:cs="Times New Roman"/>
          <w:sz w:val="28"/>
          <w:szCs w:val="28"/>
        </w:rPr>
        <w:t xml:space="preserve"> Диссертация состоит из введения, пяти разделов и заключения (выводов), содержит 9</w:t>
      </w:r>
      <w:r w:rsidR="00D371A5">
        <w:rPr>
          <w:rFonts w:ascii="Times New Roman" w:hAnsi="Times New Roman" w:cs="Times New Roman"/>
          <w:sz w:val="28"/>
          <w:szCs w:val="28"/>
          <w:lang w:val="kk-KZ"/>
        </w:rPr>
        <w:t>9</w:t>
      </w:r>
      <w:r w:rsidRPr="00A27D80">
        <w:rPr>
          <w:rFonts w:ascii="Times New Roman" w:hAnsi="Times New Roman" w:cs="Times New Roman"/>
          <w:sz w:val="28"/>
          <w:szCs w:val="28"/>
        </w:rPr>
        <w:t xml:space="preserve"> страниц печатного текста, списка использованных источников из 58 наименований и </w:t>
      </w:r>
      <w:r w:rsidR="00D371A5">
        <w:rPr>
          <w:rFonts w:ascii="Times New Roman" w:hAnsi="Times New Roman" w:cs="Times New Roman"/>
          <w:sz w:val="28"/>
          <w:szCs w:val="28"/>
          <w:lang w:val="kk-KZ"/>
        </w:rPr>
        <w:t>2</w:t>
      </w:r>
      <w:r w:rsidRPr="00A27D80">
        <w:rPr>
          <w:rFonts w:ascii="Times New Roman" w:hAnsi="Times New Roman" w:cs="Times New Roman"/>
          <w:sz w:val="28"/>
          <w:szCs w:val="28"/>
        </w:rPr>
        <w:t xml:space="preserve"> приложений. </w:t>
      </w:r>
    </w:p>
    <w:p w14:paraId="314C272A" w14:textId="77777777" w:rsidR="00290642" w:rsidRPr="00A27D80" w:rsidRDefault="00290642" w:rsidP="00710874">
      <w:pPr>
        <w:spacing w:after="0" w:line="240" w:lineRule="auto"/>
        <w:ind w:firstLine="425"/>
        <w:jc w:val="both"/>
        <w:rPr>
          <w:rFonts w:ascii="Times New Roman" w:eastAsia="Times New Roman" w:hAnsi="Times New Roman" w:cs="Times New Roman"/>
          <w:sz w:val="28"/>
          <w:szCs w:val="28"/>
          <w:lang w:eastAsia="ru-RU"/>
        </w:rPr>
      </w:pPr>
    </w:p>
    <w:p w14:paraId="24633192" w14:textId="334F6840" w:rsidR="00B8332A" w:rsidRPr="00A27D80" w:rsidRDefault="006D29C8" w:rsidP="00794409">
      <w:pPr>
        <w:spacing w:after="0" w:line="240" w:lineRule="auto"/>
        <w:ind w:firstLine="426"/>
        <w:jc w:val="both"/>
        <w:rPr>
          <w:rFonts w:ascii="Times New Roman" w:eastAsia="Calibri" w:hAnsi="Times New Roman" w:cs="Times New Roman"/>
          <w:b/>
          <w:sz w:val="28"/>
          <w:szCs w:val="26"/>
        </w:rPr>
      </w:pPr>
      <w:r w:rsidRPr="00A27D80">
        <w:rPr>
          <w:rFonts w:ascii="Times New Roman" w:hAnsi="Times New Roman" w:cs="Times New Roman"/>
          <w:color w:val="FF0000"/>
          <w:sz w:val="28"/>
        </w:rPr>
        <w:br w:type="page"/>
      </w:r>
      <w:r w:rsidR="00794409" w:rsidRPr="00A27D80">
        <w:rPr>
          <w:rFonts w:ascii="Times New Roman" w:hAnsi="Times New Roman" w:cs="Times New Roman"/>
          <w:b/>
          <w:bCs/>
          <w:sz w:val="28"/>
        </w:rPr>
        <w:t xml:space="preserve">1 </w:t>
      </w:r>
      <w:r w:rsidR="00B774C5" w:rsidRPr="00A27D80">
        <w:rPr>
          <w:rFonts w:ascii="Times New Roman" w:eastAsia="Calibri" w:hAnsi="Times New Roman" w:cs="Times New Roman"/>
          <w:b/>
          <w:bCs/>
          <w:sz w:val="28"/>
          <w:szCs w:val="26"/>
        </w:rPr>
        <w:t>ПРОВЕДЕНИЕ ГЕОТЕХНОЛОГИЧЕСКИХ ИССЛЕДОВАНИЙ ПО</w:t>
      </w:r>
      <w:r w:rsidR="00B774C5" w:rsidRPr="00A27D80">
        <w:rPr>
          <w:rFonts w:ascii="Times New Roman" w:eastAsia="Calibri" w:hAnsi="Times New Roman" w:cs="Times New Roman"/>
          <w:b/>
          <w:sz w:val="28"/>
          <w:szCs w:val="26"/>
        </w:rPr>
        <w:t xml:space="preserve"> ОЦЕНКЕ УСТОЙЧИВОСТИ МАССИВА ГОРНЫХ ПОРОД</w:t>
      </w:r>
    </w:p>
    <w:p w14:paraId="480DB532" w14:textId="77777777" w:rsidR="00794409" w:rsidRPr="00A27D80" w:rsidRDefault="00794409" w:rsidP="00290642">
      <w:pPr>
        <w:spacing w:after="0" w:line="240" w:lineRule="auto"/>
        <w:rPr>
          <w:rFonts w:ascii="Times New Roman" w:eastAsia="Calibri" w:hAnsi="Times New Roman" w:cs="Times New Roman"/>
          <w:b/>
          <w:sz w:val="32"/>
          <w:szCs w:val="24"/>
          <w:lang w:val="kk-KZ"/>
        </w:rPr>
      </w:pPr>
    </w:p>
    <w:p w14:paraId="52CEFB58" w14:textId="244F0BA5" w:rsidR="00640C90" w:rsidRPr="00A27D80" w:rsidRDefault="007A36C9" w:rsidP="00D70F44">
      <w:pPr>
        <w:spacing w:after="0" w:line="240" w:lineRule="auto"/>
        <w:ind w:firstLine="426"/>
        <w:jc w:val="both"/>
        <w:rPr>
          <w:rFonts w:ascii="Times New Roman" w:hAnsi="Times New Roman" w:cs="Times New Roman"/>
          <w:b/>
          <w:sz w:val="28"/>
        </w:rPr>
      </w:pPr>
      <w:r w:rsidRPr="00A27D80">
        <w:rPr>
          <w:rFonts w:ascii="Times New Roman" w:hAnsi="Times New Roman" w:cs="Times New Roman"/>
          <w:b/>
          <w:sz w:val="28"/>
        </w:rPr>
        <w:t>1.</w:t>
      </w:r>
      <w:r w:rsidR="007B5B03" w:rsidRPr="00A27D80">
        <w:rPr>
          <w:rFonts w:ascii="Times New Roman" w:hAnsi="Times New Roman" w:cs="Times New Roman"/>
          <w:b/>
          <w:sz w:val="28"/>
        </w:rPr>
        <w:t>1</w:t>
      </w:r>
      <w:r w:rsidR="00640C90" w:rsidRPr="00A27D80">
        <w:rPr>
          <w:rFonts w:ascii="Times New Roman" w:hAnsi="Times New Roman" w:cs="Times New Roman"/>
          <w:b/>
          <w:sz w:val="28"/>
        </w:rPr>
        <w:t xml:space="preserve"> Методика численного исследования напряженно-деформированного состояния массива горных пород в соответствии с </w:t>
      </w:r>
      <w:r w:rsidR="00506B7F" w:rsidRPr="00A27D80">
        <w:rPr>
          <w:rFonts w:ascii="Times New Roman" w:hAnsi="Times New Roman" w:cs="Times New Roman"/>
          <w:b/>
          <w:sz w:val="28"/>
        </w:rPr>
        <w:t>рейтинговой классификацией</w:t>
      </w:r>
    </w:p>
    <w:p w14:paraId="0F75C7CF" w14:textId="77777777" w:rsidR="00805DA7" w:rsidRPr="00A27D80" w:rsidRDefault="00805DA7" w:rsidP="00D70F44">
      <w:pPr>
        <w:spacing w:after="0" w:line="240" w:lineRule="auto"/>
        <w:ind w:firstLine="426"/>
        <w:jc w:val="both"/>
        <w:rPr>
          <w:rFonts w:ascii="Times New Roman" w:hAnsi="Times New Roman" w:cs="Times New Roman"/>
          <w:color w:val="4F81BD" w:themeColor="accent1"/>
          <w:sz w:val="28"/>
        </w:rPr>
      </w:pPr>
    </w:p>
    <w:p w14:paraId="698D4565" w14:textId="77777777" w:rsidR="00640C90" w:rsidRPr="00A27D80" w:rsidRDefault="00640C90" w:rsidP="00D70F44">
      <w:pPr>
        <w:spacing w:after="0" w:line="240" w:lineRule="auto"/>
        <w:ind w:firstLine="426"/>
        <w:jc w:val="both"/>
        <w:rPr>
          <w:rFonts w:ascii="Times New Roman" w:hAnsi="Times New Roman" w:cs="Times New Roman"/>
          <w:sz w:val="28"/>
        </w:rPr>
      </w:pPr>
      <w:r w:rsidRPr="00A27D80">
        <w:rPr>
          <w:rFonts w:ascii="Times New Roman" w:hAnsi="Times New Roman" w:cs="Times New Roman"/>
          <w:sz w:val="28"/>
        </w:rPr>
        <w:t>Обеспечение устойчивости массива горных пород при различных горно-геологических характеристиках руд и вмещающих пород в быстро меняющейся горнотехнической ситуации требует применения научно обоснованной методики прогноза состояния напряженно-деформированного массива горных пород. Для прогнозной оценки НДС массива широко используются методы численного моделирования, которые позволяют обоснованно подходить к решению геомеханических задач. Отсутствие методики прогноза изменяющихся параметров НДС массива в определенной степени создает трудности в обеспечении безопасности горных работ на этапах проектирования, строительства и эксплуатации рудников.</w:t>
      </w:r>
    </w:p>
    <w:p w14:paraId="6BAC1924" w14:textId="235C2A10" w:rsidR="00640C90" w:rsidRPr="00A27D80" w:rsidRDefault="00640C90" w:rsidP="00D70F44">
      <w:pPr>
        <w:spacing w:after="0" w:line="240" w:lineRule="auto"/>
        <w:ind w:firstLine="426"/>
        <w:jc w:val="both"/>
        <w:rPr>
          <w:rFonts w:ascii="Times New Roman" w:hAnsi="Times New Roman" w:cs="Times New Roman"/>
          <w:sz w:val="28"/>
        </w:rPr>
      </w:pPr>
      <w:r w:rsidRPr="00A27D80">
        <w:rPr>
          <w:rFonts w:ascii="Times New Roman" w:hAnsi="Times New Roman" w:cs="Times New Roman"/>
          <w:sz w:val="28"/>
        </w:rPr>
        <w:t xml:space="preserve">В результате проведения геотехнологических исследований по обоснованию параметров устойчивости массива горных пород разработана методика численного исследования НДС массива горных пород в соответствии с </w:t>
      </w:r>
      <w:r w:rsidR="00506B7F" w:rsidRPr="00A27D80">
        <w:rPr>
          <w:rFonts w:ascii="Times New Roman" w:hAnsi="Times New Roman" w:cs="Times New Roman"/>
          <w:sz w:val="28"/>
        </w:rPr>
        <w:t>рейтинговой классификацией</w:t>
      </w:r>
      <w:r w:rsidR="00C77AD0" w:rsidRPr="00A27D80">
        <w:rPr>
          <w:rFonts w:ascii="Times New Roman" w:hAnsi="Times New Roman" w:cs="Times New Roman"/>
          <w:sz w:val="28"/>
        </w:rPr>
        <w:t xml:space="preserve"> </w:t>
      </w:r>
      <w:r w:rsidR="00926F5D" w:rsidRPr="00A27D80">
        <w:rPr>
          <w:rFonts w:ascii="Times New Roman" w:hAnsi="Times New Roman" w:cs="Times New Roman"/>
          <w:sz w:val="28"/>
          <w:szCs w:val="24"/>
        </w:rPr>
        <w:t>[8].</w:t>
      </w:r>
      <w:r w:rsidR="007D0564" w:rsidRPr="00A27D80">
        <w:rPr>
          <w:rFonts w:ascii="Times New Roman" w:hAnsi="Times New Roman" w:cs="Times New Roman"/>
          <w:color w:val="4F81BD" w:themeColor="accent1"/>
          <w:sz w:val="28"/>
          <w:lang w:val="kk-KZ"/>
        </w:rPr>
        <w:t xml:space="preserve"> </w:t>
      </w:r>
      <w:r w:rsidRPr="00A27D80">
        <w:rPr>
          <w:rFonts w:ascii="Times New Roman" w:hAnsi="Times New Roman" w:cs="Times New Roman"/>
          <w:sz w:val="28"/>
        </w:rPr>
        <w:t xml:space="preserve">В основе анализа лежит численный метод конечных элементов (МКЭ), реализация которого осуществляется с помощью программного комплекса </w:t>
      </w:r>
      <w:r w:rsidRPr="00A27D80">
        <w:rPr>
          <w:rFonts w:ascii="Times New Roman" w:hAnsi="Times New Roman" w:cs="Times New Roman"/>
          <w:sz w:val="28"/>
          <w:lang w:val="en-US"/>
        </w:rPr>
        <w:t>Phase</w:t>
      </w:r>
      <w:r w:rsidRPr="00A27D80">
        <w:rPr>
          <w:rFonts w:ascii="Times New Roman" w:hAnsi="Times New Roman" w:cs="Times New Roman"/>
          <w:sz w:val="28"/>
        </w:rPr>
        <w:t>2.</w:t>
      </w:r>
      <w:r w:rsidRPr="00A27D80">
        <w:t xml:space="preserve"> </w:t>
      </w:r>
      <w:r w:rsidRPr="00A27D80">
        <w:rPr>
          <w:rFonts w:ascii="Times New Roman" w:hAnsi="Times New Roman" w:cs="Times New Roman"/>
          <w:sz w:val="28"/>
        </w:rPr>
        <w:t xml:space="preserve">Структура методики представлена на рисунке </w:t>
      </w:r>
      <w:r w:rsidR="007A36C9" w:rsidRPr="00A27D80">
        <w:rPr>
          <w:rFonts w:ascii="Times New Roman" w:hAnsi="Times New Roman" w:cs="Times New Roman"/>
          <w:sz w:val="28"/>
        </w:rPr>
        <w:t>1.</w:t>
      </w:r>
      <w:r w:rsidR="00506B7F" w:rsidRPr="00A27D80">
        <w:rPr>
          <w:rFonts w:ascii="Times New Roman" w:hAnsi="Times New Roman" w:cs="Times New Roman"/>
          <w:sz w:val="28"/>
        </w:rPr>
        <w:t>1</w:t>
      </w:r>
      <w:r w:rsidRPr="00A27D80">
        <w:rPr>
          <w:rFonts w:ascii="Times New Roman" w:hAnsi="Times New Roman" w:cs="Times New Roman"/>
          <w:sz w:val="28"/>
        </w:rPr>
        <w:t>.</w:t>
      </w:r>
    </w:p>
    <w:p w14:paraId="097B422B" w14:textId="77777777" w:rsidR="00805DA7" w:rsidRPr="00A27D80" w:rsidRDefault="00805DA7" w:rsidP="00D70F44">
      <w:pPr>
        <w:spacing w:after="0" w:line="240" w:lineRule="auto"/>
        <w:ind w:firstLine="426"/>
        <w:jc w:val="both"/>
        <w:rPr>
          <w:rFonts w:ascii="Times New Roman" w:hAnsi="Times New Roman" w:cs="Times New Roman"/>
          <w:sz w:val="28"/>
        </w:rPr>
      </w:pPr>
      <w:r w:rsidRPr="00A27D80">
        <w:rPr>
          <w:rFonts w:ascii="Times New Roman" w:hAnsi="Times New Roman" w:cs="Times New Roman"/>
          <w:sz w:val="28"/>
        </w:rPr>
        <w:t xml:space="preserve">Предлагаемая методика исследований основана на анализе горно-геологической и горнотехнической информации, результатах шахтных инструментальных измерений по определению геологического индекса прочности </w:t>
      </w:r>
      <w:r w:rsidRPr="00A27D80">
        <w:rPr>
          <w:rFonts w:ascii="Times New Roman" w:hAnsi="Times New Roman" w:cs="Times New Roman"/>
          <w:sz w:val="28"/>
          <w:lang w:val="en-US"/>
        </w:rPr>
        <w:t>GSI</w:t>
      </w:r>
      <w:r w:rsidRPr="00A27D80">
        <w:rPr>
          <w:rFonts w:ascii="Times New Roman" w:hAnsi="Times New Roman" w:cs="Times New Roman"/>
          <w:sz w:val="28"/>
        </w:rPr>
        <w:t xml:space="preserve"> и численном моделировании НДС массива горных пород методом конечных элементов. Далее представлены этапы выполнения исследования по этой методике.</w:t>
      </w:r>
    </w:p>
    <w:p w14:paraId="58A63247" w14:textId="77777777" w:rsidR="00805DA7" w:rsidRPr="00A27D80" w:rsidRDefault="00805DA7" w:rsidP="00D70F44">
      <w:pPr>
        <w:spacing w:after="0" w:line="240" w:lineRule="auto"/>
        <w:ind w:firstLine="426"/>
        <w:jc w:val="both"/>
        <w:rPr>
          <w:rFonts w:ascii="Times New Roman" w:hAnsi="Times New Roman" w:cs="Times New Roman"/>
          <w:sz w:val="28"/>
        </w:rPr>
      </w:pPr>
      <w:r w:rsidRPr="00A27D80">
        <w:rPr>
          <w:rFonts w:ascii="Times New Roman" w:hAnsi="Times New Roman" w:cs="Times New Roman"/>
          <w:sz w:val="28"/>
          <w:u w:val="single"/>
        </w:rPr>
        <w:t>На первом этапе</w:t>
      </w:r>
      <w:r w:rsidRPr="00A27D80">
        <w:rPr>
          <w:rFonts w:ascii="Times New Roman" w:hAnsi="Times New Roman" w:cs="Times New Roman"/>
          <w:sz w:val="28"/>
        </w:rPr>
        <w:t xml:space="preserve"> исследований проводится анализ горно-геологических условий и изуча</w:t>
      </w:r>
      <w:r w:rsidRPr="00A27D80">
        <w:rPr>
          <w:rFonts w:ascii="Times New Roman" w:hAnsi="Times New Roman" w:cs="Times New Roman"/>
          <w:sz w:val="28"/>
          <w:lang w:val="kk-KZ"/>
        </w:rPr>
        <w:t>ю</w:t>
      </w:r>
      <w:r w:rsidRPr="00A27D80">
        <w:rPr>
          <w:rFonts w:ascii="Times New Roman" w:hAnsi="Times New Roman" w:cs="Times New Roman"/>
          <w:sz w:val="28"/>
        </w:rPr>
        <w:t xml:space="preserve">тся </w:t>
      </w:r>
      <w:r w:rsidRPr="00A27D80">
        <w:rPr>
          <w:rFonts w:ascii="Times New Roman" w:hAnsi="Times New Roman" w:cs="Times New Roman"/>
          <w:sz w:val="28"/>
          <w:lang w:val="kk-KZ"/>
        </w:rPr>
        <w:t>горнотехнические особенности разработки</w:t>
      </w:r>
      <w:r w:rsidRPr="00A27D80">
        <w:rPr>
          <w:rFonts w:ascii="Times New Roman" w:hAnsi="Times New Roman" w:cs="Times New Roman"/>
          <w:sz w:val="28"/>
        </w:rPr>
        <w:t xml:space="preserve"> месторождения для выявления факторов, определяющих геомеханическое состояние массива горных пород. </w:t>
      </w:r>
    </w:p>
    <w:p w14:paraId="7AE3B2A5" w14:textId="06CEFD82" w:rsidR="00805DA7" w:rsidRPr="00A27D80" w:rsidRDefault="00805DA7" w:rsidP="00D70F44">
      <w:pPr>
        <w:spacing w:after="0" w:line="240" w:lineRule="auto"/>
        <w:ind w:firstLine="426"/>
        <w:jc w:val="both"/>
        <w:rPr>
          <w:rFonts w:ascii="Times New Roman" w:hAnsi="Times New Roman" w:cs="Times New Roman"/>
          <w:sz w:val="28"/>
        </w:rPr>
      </w:pPr>
      <w:r w:rsidRPr="00A27D80">
        <w:rPr>
          <w:rFonts w:ascii="Times New Roman" w:hAnsi="Times New Roman" w:cs="Times New Roman"/>
          <w:sz w:val="28"/>
        </w:rPr>
        <w:t>При разработке месторождений комбинированном способом приконтурная часть массива подверга</w:t>
      </w:r>
      <w:r w:rsidR="00506B7F" w:rsidRPr="00A27D80">
        <w:rPr>
          <w:rFonts w:ascii="Times New Roman" w:hAnsi="Times New Roman" w:cs="Times New Roman"/>
          <w:sz w:val="28"/>
        </w:rPr>
        <w:t>е</w:t>
      </w:r>
      <w:r w:rsidRPr="00A27D80">
        <w:rPr>
          <w:rFonts w:ascii="Times New Roman" w:hAnsi="Times New Roman" w:cs="Times New Roman"/>
          <w:sz w:val="28"/>
        </w:rPr>
        <w:t xml:space="preserve">тся многократному воздействию нагрузок от открытых и подземных работ. Такой способ разработки осложняет геомеханическое состояние массива в подкарьерной и прибортовой части рудника и приводит к потере устойчивости техногенных обнажений. Для оценки устойчивости массива горных пород и прогнозирования возникновения осложнений в процессе отработки месторождений комбинированным способом </w:t>
      </w:r>
      <w:r w:rsidR="00506B7F" w:rsidRPr="00A27D80">
        <w:rPr>
          <w:rFonts w:ascii="Times New Roman" w:hAnsi="Times New Roman" w:cs="Times New Roman"/>
          <w:sz w:val="28"/>
        </w:rPr>
        <w:t>оправдано</w:t>
      </w:r>
      <w:r w:rsidRPr="00A27D80">
        <w:rPr>
          <w:rFonts w:ascii="Times New Roman" w:hAnsi="Times New Roman" w:cs="Times New Roman"/>
          <w:sz w:val="28"/>
        </w:rPr>
        <w:t xml:space="preserve"> применение численного моделирования с использованием рейтинговых классификаций массива горных пород.</w:t>
      </w:r>
    </w:p>
    <w:p w14:paraId="73FE180C" w14:textId="432EA3A5" w:rsidR="00640C90" w:rsidRPr="00A27D80" w:rsidRDefault="006173A8" w:rsidP="00640C90">
      <w:pPr>
        <w:spacing w:after="0" w:line="240" w:lineRule="auto"/>
        <w:ind w:firstLine="567"/>
        <w:jc w:val="both"/>
        <w:rPr>
          <w:rFonts w:ascii="Times New Roman" w:hAnsi="Times New Roman" w:cs="Times New Roman"/>
          <w:color w:val="4F81BD" w:themeColor="accent1"/>
          <w:sz w:val="28"/>
        </w:rPr>
      </w:pPr>
      <w:r w:rsidRPr="00A27D80">
        <w:rPr>
          <w:rFonts w:ascii="Times New Roman" w:hAnsi="Times New Roman" w:cs="Times New Roman"/>
          <w:noProof/>
          <w:color w:val="4F81BD" w:themeColor="accent1"/>
          <w:sz w:val="28"/>
          <w:lang w:eastAsia="ru-RU"/>
        </w:rPr>
        <mc:AlternateContent>
          <mc:Choice Requires="wpg">
            <w:drawing>
              <wp:anchor distT="0" distB="0" distL="114300" distR="114300" simplePos="0" relativeHeight="251658250" behindDoc="0" locked="0" layoutInCell="1" allowOverlap="1" wp14:anchorId="19E5F36F" wp14:editId="57DA1DD8">
                <wp:simplePos x="0" y="0"/>
                <wp:positionH relativeFrom="column">
                  <wp:posOffset>215265</wp:posOffset>
                </wp:positionH>
                <wp:positionV relativeFrom="paragraph">
                  <wp:posOffset>66040</wp:posOffset>
                </wp:positionV>
                <wp:extent cx="5676900" cy="4521835"/>
                <wp:effectExtent l="0" t="0" r="19050" b="12065"/>
                <wp:wrapNone/>
                <wp:docPr id="5034" name="Группа 5034"/>
                <wp:cNvGraphicFramePr/>
                <a:graphic xmlns:a="http://schemas.openxmlformats.org/drawingml/2006/main">
                  <a:graphicData uri="http://schemas.microsoft.com/office/word/2010/wordprocessingGroup">
                    <wpg:wgp>
                      <wpg:cNvGrpSpPr/>
                      <wpg:grpSpPr>
                        <a:xfrm>
                          <a:off x="0" y="0"/>
                          <a:ext cx="5676900" cy="4521835"/>
                          <a:chOff x="0" y="0"/>
                          <a:chExt cx="5962650" cy="4579344"/>
                        </a:xfrm>
                      </wpg:grpSpPr>
                      <wps:wsp>
                        <wps:cNvPr id="5035" name="Прямоугольник 5035"/>
                        <wps:cNvSpPr/>
                        <wps:spPr>
                          <a:xfrm>
                            <a:off x="1319916" y="0"/>
                            <a:ext cx="3420093" cy="344384"/>
                          </a:xfrm>
                          <a:prstGeom prst="rect">
                            <a:avLst/>
                          </a:prstGeom>
                          <a:solidFill>
                            <a:sysClr val="window" lastClr="FFFFFF"/>
                          </a:solidFill>
                          <a:ln w="6350" cap="flat" cmpd="sng" algn="ctr">
                            <a:solidFill>
                              <a:sysClr val="windowText" lastClr="000000"/>
                            </a:solidFill>
                            <a:prstDash val="solid"/>
                          </a:ln>
                          <a:effectLst/>
                        </wps:spPr>
                        <wps:txbx>
                          <w:txbxContent>
                            <w:p w14:paraId="1C0E459A" w14:textId="77777777" w:rsidR="00A75C0B" w:rsidRPr="000D7F42" w:rsidRDefault="00A75C0B" w:rsidP="00640C90">
                              <w:pPr>
                                <w:jc w:val="center"/>
                                <w:rPr>
                                  <w:rFonts w:ascii="Times New Roman" w:hAnsi="Times New Roman" w:cs="Times New Roman"/>
                                  <w:b/>
                                  <w:sz w:val="28"/>
                                </w:rPr>
                              </w:pPr>
                              <w:r w:rsidRPr="000D7F42">
                                <w:rPr>
                                  <w:rFonts w:ascii="Times New Roman" w:hAnsi="Times New Roman" w:cs="Times New Roman"/>
                                  <w:b/>
                                  <w:sz w:val="28"/>
                                </w:rPr>
                                <w:t>Методика исследований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36" name="Прямоугольник 5036"/>
                        <wps:cNvSpPr/>
                        <wps:spPr>
                          <a:xfrm>
                            <a:off x="0" y="508883"/>
                            <a:ext cx="5962650" cy="685800"/>
                          </a:xfrm>
                          <a:prstGeom prst="rect">
                            <a:avLst/>
                          </a:prstGeom>
                          <a:solidFill>
                            <a:sysClr val="window" lastClr="FFFFFF"/>
                          </a:solidFill>
                          <a:ln w="6350" cap="flat" cmpd="sng" algn="ctr">
                            <a:solidFill>
                              <a:sysClr val="windowText" lastClr="000000"/>
                            </a:solidFill>
                            <a:prstDash val="solid"/>
                          </a:ln>
                          <a:effectLst/>
                        </wps:spPr>
                        <wps:txbx>
                          <w:txbxContent>
                            <w:p w14:paraId="54DF1578" w14:textId="4E916650" w:rsidR="00A75C0B" w:rsidRPr="000D7F42" w:rsidRDefault="00A75C0B" w:rsidP="00E856C5">
                              <w:pPr>
                                <w:pStyle w:val="ab"/>
                                <w:spacing w:after="0" w:line="216" w:lineRule="auto"/>
                                <w:ind w:left="142"/>
                                <w:jc w:val="center"/>
                                <w:rPr>
                                  <w:rFonts w:ascii="Times New Roman" w:hAnsi="Times New Roman"/>
                                  <w:sz w:val="28"/>
                                </w:rPr>
                              </w:pPr>
                              <w:r>
                                <w:rPr>
                                  <w:rFonts w:ascii="Times New Roman" w:hAnsi="Times New Roman"/>
                                  <w:sz w:val="28"/>
                                </w:rPr>
                                <w:t>1. Изучение горно-геологических особенностей месторождения для выявления факторов, определяющих геомеханическое состояние исследуемого массива горных пород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37" name="Прямоугольник 5037"/>
                        <wps:cNvSpPr/>
                        <wps:spPr>
                          <a:xfrm>
                            <a:off x="0" y="1383527"/>
                            <a:ext cx="5962650" cy="463550"/>
                          </a:xfrm>
                          <a:prstGeom prst="rect">
                            <a:avLst/>
                          </a:prstGeom>
                          <a:solidFill>
                            <a:sysClr val="window" lastClr="FFFFFF"/>
                          </a:solidFill>
                          <a:ln w="6350" cap="flat" cmpd="sng" algn="ctr">
                            <a:solidFill>
                              <a:sysClr val="windowText" lastClr="000000"/>
                            </a:solidFill>
                            <a:prstDash val="solid"/>
                          </a:ln>
                          <a:effectLst/>
                        </wps:spPr>
                        <wps:txbx>
                          <w:txbxContent>
                            <w:p w14:paraId="0CC7AD45" w14:textId="7CA5E0B0" w:rsidR="00A75C0B" w:rsidRPr="000D7F42" w:rsidRDefault="00A75C0B" w:rsidP="00E856C5">
                              <w:pPr>
                                <w:pStyle w:val="ab"/>
                                <w:numPr>
                                  <w:ilvl w:val="0"/>
                                  <w:numId w:val="42"/>
                                </w:numPr>
                                <w:spacing w:after="0" w:line="216" w:lineRule="auto"/>
                                <w:rPr>
                                  <w:rFonts w:ascii="Times New Roman" w:hAnsi="Times New Roman"/>
                                  <w:sz w:val="28"/>
                                </w:rPr>
                              </w:pPr>
                              <w:r>
                                <w:rPr>
                                  <w:rFonts w:ascii="Times New Roman" w:hAnsi="Times New Roman"/>
                                  <w:sz w:val="28"/>
                                </w:rPr>
                                <w:t xml:space="preserve">Проведение натурных исследований по определению геологического индекса прочности </w:t>
                              </w:r>
                              <w:r w:rsidRPr="00D575B4">
                                <w:rPr>
                                  <w:rFonts w:ascii="Times New Roman" w:hAnsi="Times New Roman"/>
                                  <w:sz w:val="28"/>
                                </w:rPr>
                                <w:t>(</w:t>
                              </w:r>
                              <w:r>
                                <w:rPr>
                                  <w:rFonts w:ascii="Times New Roman" w:hAnsi="Times New Roman"/>
                                  <w:sz w:val="28"/>
                                  <w:lang w:val="en-US"/>
                                </w:rPr>
                                <w:t>GSI</w:t>
                              </w:r>
                              <w:r w:rsidRPr="00D575B4">
                                <w:rPr>
                                  <w:rFonts w:ascii="Times New Roman" w:hAnsi="Times New Roman"/>
                                  <w:sz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38" name="Прямоугольник 5038"/>
                        <wps:cNvSpPr/>
                        <wps:spPr>
                          <a:xfrm>
                            <a:off x="0" y="2019631"/>
                            <a:ext cx="5962650" cy="526950"/>
                          </a:xfrm>
                          <a:prstGeom prst="rect">
                            <a:avLst/>
                          </a:prstGeom>
                          <a:solidFill>
                            <a:sysClr val="window" lastClr="FFFFFF"/>
                          </a:solidFill>
                          <a:ln w="6350" cap="flat" cmpd="sng" algn="ctr">
                            <a:solidFill>
                              <a:sysClr val="windowText" lastClr="000000"/>
                            </a:solidFill>
                            <a:prstDash val="solid"/>
                          </a:ln>
                          <a:effectLst/>
                        </wps:spPr>
                        <wps:txbx>
                          <w:txbxContent>
                            <w:p w14:paraId="673F3D5A" w14:textId="49F72BFB" w:rsidR="00A75C0B" w:rsidRPr="000D7F42" w:rsidRDefault="00A75C0B" w:rsidP="00E856C5">
                              <w:pPr>
                                <w:pStyle w:val="ab"/>
                                <w:numPr>
                                  <w:ilvl w:val="0"/>
                                  <w:numId w:val="43"/>
                                </w:numPr>
                                <w:spacing w:after="0" w:line="240" w:lineRule="auto"/>
                                <w:rPr>
                                  <w:rFonts w:ascii="Times New Roman" w:hAnsi="Times New Roman"/>
                                  <w:sz w:val="28"/>
                                </w:rPr>
                              </w:pPr>
                              <w:r>
                                <w:rPr>
                                  <w:rFonts w:ascii="Times New Roman" w:hAnsi="Times New Roman"/>
                                  <w:sz w:val="28"/>
                                </w:rPr>
                                <w:t xml:space="preserve">Подготовка исходных данных для численного анализа с применением программы </w:t>
                              </w:r>
                              <w:r>
                                <w:rPr>
                                  <w:rFonts w:ascii="Times New Roman" w:hAnsi="Times New Roman"/>
                                  <w:sz w:val="28"/>
                                  <w:lang w:val="en-US"/>
                                </w:rPr>
                                <w:t>RocData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39" name="Прямоугольник 5039"/>
                        <wps:cNvSpPr/>
                        <wps:spPr>
                          <a:xfrm>
                            <a:off x="0" y="2655735"/>
                            <a:ext cx="5962650" cy="469900"/>
                          </a:xfrm>
                          <a:prstGeom prst="rect">
                            <a:avLst/>
                          </a:prstGeom>
                          <a:solidFill>
                            <a:sysClr val="window" lastClr="FFFFFF"/>
                          </a:solidFill>
                          <a:ln w="6350" cap="flat" cmpd="sng" algn="ctr">
                            <a:solidFill>
                              <a:sysClr val="windowText" lastClr="000000"/>
                            </a:solidFill>
                            <a:prstDash val="solid"/>
                          </a:ln>
                          <a:effectLst/>
                        </wps:spPr>
                        <wps:txbx>
                          <w:txbxContent>
                            <w:p w14:paraId="23625733" w14:textId="200F6D4D" w:rsidR="00A75C0B" w:rsidRPr="000D7F42" w:rsidRDefault="00A75C0B" w:rsidP="00E856C5">
                              <w:pPr>
                                <w:pStyle w:val="ab"/>
                                <w:numPr>
                                  <w:ilvl w:val="0"/>
                                  <w:numId w:val="44"/>
                                </w:numPr>
                                <w:spacing w:after="0" w:line="216" w:lineRule="auto"/>
                                <w:rPr>
                                  <w:rFonts w:ascii="Times New Roman" w:hAnsi="Times New Roman"/>
                                  <w:sz w:val="28"/>
                                </w:rPr>
                              </w:pPr>
                              <w:r>
                                <w:rPr>
                                  <w:rFonts w:ascii="Times New Roman" w:hAnsi="Times New Roman"/>
                                  <w:sz w:val="28"/>
                                </w:rPr>
                                <w:t>Численное моделирование напряженно-деформированного состояния массива горных пород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40" name="Прямоугольник 5040"/>
                        <wps:cNvSpPr/>
                        <wps:spPr>
                          <a:xfrm>
                            <a:off x="0" y="3315694"/>
                            <a:ext cx="5962650" cy="723900"/>
                          </a:xfrm>
                          <a:prstGeom prst="rect">
                            <a:avLst/>
                          </a:prstGeom>
                          <a:solidFill>
                            <a:sysClr val="window" lastClr="FFFFFF"/>
                          </a:solidFill>
                          <a:ln w="6350" cap="flat" cmpd="sng" algn="ctr">
                            <a:solidFill>
                              <a:sysClr val="windowText" lastClr="000000"/>
                            </a:solidFill>
                            <a:prstDash val="solid"/>
                          </a:ln>
                          <a:effectLst/>
                        </wps:spPr>
                        <wps:txbx>
                          <w:txbxContent>
                            <w:p w14:paraId="423D0A0F" w14:textId="0BB1D105" w:rsidR="00A75C0B" w:rsidRPr="000D7F42" w:rsidRDefault="00A75C0B" w:rsidP="00E856C5">
                              <w:pPr>
                                <w:pStyle w:val="ab"/>
                                <w:numPr>
                                  <w:ilvl w:val="0"/>
                                  <w:numId w:val="45"/>
                                </w:numPr>
                                <w:spacing w:after="0" w:line="240" w:lineRule="auto"/>
                                <w:rPr>
                                  <w:rFonts w:ascii="Times New Roman" w:hAnsi="Times New Roman"/>
                                  <w:sz w:val="28"/>
                                </w:rPr>
                              </w:pPr>
                              <w:r>
                                <w:rPr>
                                  <w:rFonts w:ascii="Times New Roman" w:hAnsi="Times New Roman"/>
                                  <w:sz w:val="28"/>
                                </w:rPr>
                                <w:t>О</w:t>
                              </w:r>
                              <w:r w:rsidRPr="00D575B4">
                                <w:rPr>
                                  <w:rFonts w:ascii="Times New Roman" w:hAnsi="Times New Roman"/>
                                  <w:sz w:val="28"/>
                                </w:rPr>
                                <w:t>бработка результатов числ</w:t>
                              </w:r>
                              <w:r>
                                <w:rPr>
                                  <w:rFonts w:ascii="Times New Roman" w:hAnsi="Times New Roman"/>
                                  <w:sz w:val="28"/>
                                </w:rPr>
                                <w:t>енного моделирования, выявление</w:t>
                              </w:r>
                              <w:r w:rsidRPr="00D575B4">
                                <w:rPr>
                                  <w:rFonts w:ascii="Times New Roman" w:hAnsi="Times New Roman"/>
                                  <w:sz w:val="28"/>
                                </w:rPr>
                                <w:t xml:space="preserve"> закономерност</w:t>
                              </w:r>
                              <w:r>
                                <w:rPr>
                                  <w:rFonts w:ascii="Times New Roman" w:hAnsi="Times New Roman"/>
                                  <w:sz w:val="28"/>
                                </w:rPr>
                                <w:t>ей и установление зависимостей</w:t>
                              </w:r>
                              <w:r w:rsidRPr="00D575B4">
                                <w:rPr>
                                  <w:rFonts w:ascii="Times New Roman" w:hAnsi="Times New Roman"/>
                                  <w:sz w:val="28"/>
                                </w:rPr>
                                <w:t xml:space="preserve"> изменения параметров устойчивости техногенных обнажений массива горных пород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41" name="Прямоугольник 5041"/>
                        <wps:cNvSpPr/>
                        <wps:spPr>
                          <a:xfrm>
                            <a:off x="0" y="4230094"/>
                            <a:ext cx="5962650" cy="349250"/>
                          </a:xfrm>
                          <a:prstGeom prst="rect">
                            <a:avLst/>
                          </a:prstGeom>
                          <a:solidFill>
                            <a:sysClr val="window" lastClr="FFFFFF"/>
                          </a:solidFill>
                          <a:ln w="6350" cap="flat" cmpd="sng" algn="ctr">
                            <a:solidFill>
                              <a:sysClr val="windowText" lastClr="000000"/>
                            </a:solidFill>
                            <a:prstDash val="solid"/>
                          </a:ln>
                          <a:effectLst/>
                        </wps:spPr>
                        <wps:txbx>
                          <w:txbxContent>
                            <w:p w14:paraId="360052E6" w14:textId="59E2E40C" w:rsidR="00A75C0B" w:rsidRPr="000D7F42" w:rsidRDefault="00A75C0B" w:rsidP="00E856C5">
                              <w:pPr>
                                <w:pStyle w:val="ab"/>
                                <w:numPr>
                                  <w:ilvl w:val="0"/>
                                  <w:numId w:val="46"/>
                                </w:numPr>
                                <w:spacing w:after="0" w:line="240" w:lineRule="auto"/>
                                <w:rPr>
                                  <w:rFonts w:ascii="Times New Roman" w:hAnsi="Times New Roman"/>
                                  <w:sz w:val="28"/>
                                </w:rPr>
                              </w:pPr>
                              <w:r>
                                <w:rPr>
                                  <w:rFonts w:ascii="Times New Roman" w:hAnsi="Times New Roman"/>
                                  <w:sz w:val="28"/>
                                </w:rPr>
                                <w:t>Обоснование параметров устойчивости массива горных пород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42" name="Стрелка вниз 5042"/>
                        <wps:cNvSpPr/>
                        <wps:spPr>
                          <a:xfrm>
                            <a:off x="2854518" y="341906"/>
                            <a:ext cx="146050" cy="167198"/>
                          </a:xfrm>
                          <a:prstGeom prst="downArrow">
                            <a:avLst/>
                          </a:prstGeom>
                          <a:solidFill>
                            <a:sysClr val="window" lastClr="FFFFFF"/>
                          </a:soli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43" name="Стрелка вниз 5043"/>
                        <wps:cNvSpPr/>
                        <wps:spPr>
                          <a:xfrm>
                            <a:off x="2854518" y="1192695"/>
                            <a:ext cx="146050" cy="187116"/>
                          </a:xfrm>
                          <a:prstGeom prst="downArrow">
                            <a:avLst/>
                          </a:prstGeom>
                          <a:solidFill>
                            <a:sysClr val="window" lastClr="FFFFFF"/>
                          </a:soli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44" name="Стрелка вниз 5044"/>
                        <wps:cNvSpPr/>
                        <wps:spPr>
                          <a:xfrm>
                            <a:off x="2854518" y="1844702"/>
                            <a:ext cx="146050" cy="172995"/>
                          </a:xfrm>
                          <a:prstGeom prst="downArrow">
                            <a:avLst/>
                          </a:prstGeom>
                          <a:solidFill>
                            <a:sysClr val="window" lastClr="FFFFFF"/>
                          </a:soli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45" name="Стрелка вниз 5045"/>
                        <wps:cNvSpPr/>
                        <wps:spPr>
                          <a:xfrm>
                            <a:off x="2862469" y="2480807"/>
                            <a:ext cx="146050" cy="172720"/>
                          </a:xfrm>
                          <a:prstGeom prst="downArrow">
                            <a:avLst/>
                          </a:prstGeom>
                          <a:solidFill>
                            <a:sysClr val="window" lastClr="FFFFFF"/>
                          </a:soli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46" name="Стрелка вниз 5046"/>
                        <wps:cNvSpPr/>
                        <wps:spPr>
                          <a:xfrm>
                            <a:off x="2862469" y="3124862"/>
                            <a:ext cx="146050" cy="190647"/>
                          </a:xfrm>
                          <a:prstGeom prst="downArrow">
                            <a:avLst/>
                          </a:prstGeom>
                          <a:solidFill>
                            <a:sysClr val="window" lastClr="FFFFFF"/>
                          </a:soli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47" name="Стрелка вниз 5047"/>
                        <wps:cNvSpPr/>
                        <wps:spPr>
                          <a:xfrm>
                            <a:off x="2854518" y="4039262"/>
                            <a:ext cx="146050" cy="190500"/>
                          </a:xfrm>
                          <a:prstGeom prst="downArrow">
                            <a:avLst/>
                          </a:prstGeom>
                          <a:solidFill>
                            <a:sysClr val="window" lastClr="FFFFFF"/>
                          </a:soli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9E5F36F" id="Группа 5034" o:spid="_x0000_s1026" style="position:absolute;left:0;text-align:left;margin-left:16.95pt;margin-top:5.2pt;width:447pt;height:356.05pt;z-index:251658250;mso-width-relative:margin;mso-height-relative:margin" coordsize="59626,457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">
                <v:rect id="Прямоугольник 5035" o:spid="_x0000_s1027" style="position:absolute;left:13199;width:34201;height:34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" fillcolor="window" strokecolor="windowText" strokeweight=".5pt">
                  <v:textbox>
                    <w:txbxContent>
                      <w:p w14:paraId="1C0E459A" w14:textId="77777777" w:rsidR="00A75C0B" w:rsidRPr="000D7F42" w:rsidRDefault="00A75C0B" w:rsidP="00640C90">
                        <w:pPr>
                          <w:jc w:val="center"/>
                          <w:rPr>
                            <w:rFonts w:ascii="Times New Roman" w:hAnsi="Times New Roman" w:cs="Times New Roman"/>
                            <w:b/>
                            <w:sz w:val="28"/>
                          </w:rPr>
                        </w:pPr>
                        <w:r w:rsidRPr="000D7F42">
                          <w:rPr>
                            <w:rFonts w:ascii="Times New Roman" w:hAnsi="Times New Roman" w:cs="Times New Roman"/>
                            <w:b/>
                            <w:sz w:val="28"/>
                          </w:rPr>
                          <w:t>Методика исследований</w:t>
                        </w:r>
                      </w:p>
                    </w:txbxContent>
                  </v:textbox>
                </v:rect>
                <v:rect id="Прямоугольник 5036" o:spid="_x0000_s1028" style="position:absolute;top:5088;width:59626;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" fillcolor="window" strokecolor="windowText" strokeweight=".5pt">
                  <v:textbox>
                    <w:txbxContent>
                      <w:p w14:paraId="54DF1578" w14:textId="4E916650" w:rsidR="00A75C0B" w:rsidRPr="000D7F42" w:rsidRDefault="00A75C0B" w:rsidP="00E856C5">
                        <w:pPr>
                          <w:pStyle w:val="ab"/>
                          <w:spacing w:after="0" w:line="216" w:lineRule="auto"/>
                          <w:ind w:left="142"/>
                          <w:jc w:val="center"/>
                          <w:rPr>
                            <w:rFonts w:ascii="Times New Roman" w:hAnsi="Times New Roman"/>
                            <w:sz w:val="28"/>
                          </w:rPr>
                        </w:pPr>
                        <w:r>
                          <w:rPr>
                            <w:rFonts w:ascii="Times New Roman" w:hAnsi="Times New Roman"/>
                            <w:sz w:val="28"/>
                          </w:rPr>
                          <w:t xml:space="preserve">1. Изучение горно-геологических особенностей месторождения для выявления факторов, определяющих </w:t>
                        </w:r>
                        <w:proofErr w:type="spellStart"/>
                        <w:r>
                          <w:rPr>
                            <w:rFonts w:ascii="Times New Roman" w:hAnsi="Times New Roman"/>
                            <w:sz w:val="28"/>
                          </w:rPr>
                          <w:t>геомеханическое</w:t>
                        </w:r>
                        <w:proofErr w:type="spellEnd"/>
                        <w:r>
                          <w:rPr>
                            <w:rFonts w:ascii="Times New Roman" w:hAnsi="Times New Roman"/>
                            <w:sz w:val="28"/>
                          </w:rPr>
                          <w:t xml:space="preserve"> состояние исследуемого массива горных пород</w:t>
                        </w:r>
                      </w:p>
                    </w:txbxContent>
                  </v:textbox>
                </v:rect>
                <v:rect id="Прямоугольник 5037" o:spid="_x0000_s1029" style="position:absolute;top:13835;width:59626;height:4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" fillcolor="window" strokecolor="windowText" strokeweight=".5pt">
                  <v:textbox>
                    <w:txbxContent>
                      <w:p w14:paraId="0CC7AD45" w14:textId="7CA5E0B0" w:rsidR="00A75C0B" w:rsidRPr="000D7F42" w:rsidRDefault="00A75C0B" w:rsidP="00E856C5">
                        <w:pPr>
                          <w:pStyle w:val="ab"/>
                          <w:numPr>
                            <w:ilvl w:val="0"/>
                            <w:numId w:val="42"/>
                          </w:numPr>
                          <w:spacing w:after="0" w:line="216" w:lineRule="auto"/>
                          <w:rPr>
                            <w:rFonts w:ascii="Times New Roman" w:hAnsi="Times New Roman"/>
                            <w:sz w:val="28"/>
                          </w:rPr>
                        </w:pPr>
                        <w:r>
                          <w:rPr>
                            <w:rFonts w:ascii="Times New Roman" w:hAnsi="Times New Roman"/>
                            <w:sz w:val="28"/>
                          </w:rPr>
                          <w:t xml:space="preserve">Проведение натурных исследований по определению геологического индекса прочности </w:t>
                        </w:r>
                        <w:r w:rsidRPr="00D575B4">
                          <w:rPr>
                            <w:rFonts w:ascii="Times New Roman" w:hAnsi="Times New Roman"/>
                            <w:sz w:val="28"/>
                          </w:rPr>
                          <w:t>(</w:t>
                        </w:r>
                        <w:r>
                          <w:rPr>
                            <w:rFonts w:ascii="Times New Roman" w:hAnsi="Times New Roman"/>
                            <w:sz w:val="28"/>
                            <w:lang w:val="en-US"/>
                          </w:rPr>
                          <w:t>GSI</w:t>
                        </w:r>
                        <w:r w:rsidRPr="00D575B4">
                          <w:rPr>
                            <w:rFonts w:ascii="Times New Roman" w:hAnsi="Times New Roman"/>
                            <w:sz w:val="28"/>
                          </w:rPr>
                          <w:t>)</w:t>
                        </w:r>
                      </w:p>
                    </w:txbxContent>
                  </v:textbox>
                </v:rect>
                <v:rect id="Прямоугольник 5038" o:spid="_x0000_s1030" style="position:absolute;top:20196;width:59626;height:52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" fillcolor="window" strokecolor="windowText" strokeweight=".5pt">
                  <v:textbox>
                    <w:txbxContent>
                      <w:p w14:paraId="673F3D5A" w14:textId="49F72BFB" w:rsidR="00A75C0B" w:rsidRPr="000D7F42" w:rsidRDefault="00A75C0B" w:rsidP="00E856C5">
                        <w:pPr>
                          <w:pStyle w:val="ab"/>
                          <w:numPr>
                            <w:ilvl w:val="0"/>
                            <w:numId w:val="43"/>
                          </w:numPr>
                          <w:spacing w:after="0" w:line="240" w:lineRule="auto"/>
                          <w:rPr>
                            <w:rFonts w:ascii="Times New Roman" w:hAnsi="Times New Roman"/>
                            <w:sz w:val="28"/>
                          </w:rPr>
                        </w:pPr>
                        <w:r>
                          <w:rPr>
                            <w:rFonts w:ascii="Times New Roman" w:hAnsi="Times New Roman"/>
                            <w:sz w:val="28"/>
                          </w:rPr>
                          <w:t xml:space="preserve">Подготовка исходных данных для численного анализа с применением программы </w:t>
                        </w:r>
                        <w:proofErr w:type="spellStart"/>
                        <w:r>
                          <w:rPr>
                            <w:rFonts w:ascii="Times New Roman" w:hAnsi="Times New Roman"/>
                            <w:sz w:val="28"/>
                            <w:lang w:val="en-US"/>
                          </w:rPr>
                          <w:t>RocData</w:t>
                        </w:r>
                        <w:proofErr w:type="spellEnd"/>
                      </w:p>
                    </w:txbxContent>
                  </v:textbox>
                </v:rect>
                <v:rect id="Прямоугольник 5039" o:spid="_x0000_s1031" style="position:absolute;top:26557;width:59626;height:46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" fillcolor="window" strokecolor="windowText" strokeweight=".5pt">
                  <v:textbox>
                    <w:txbxContent>
                      <w:p w14:paraId="23625733" w14:textId="200F6D4D" w:rsidR="00A75C0B" w:rsidRPr="000D7F42" w:rsidRDefault="00A75C0B" w:rsidP="00E856C5">
                        <w:pPr>
                          <w:pStyle w:val="ab"/>
                          <w:numPr>
                            <w:ilvl w:val="0"/>
                            <w:numId w:val="44"/>
                          </w:numPr>
                          <w:spacing w:after="0" w:line="216" w:lineRule="auto"/>
                          <w:rPr>
                            <w:rFonts w:ascii="Times New Roman" w:hAnsi="Times New Roman"/>
                            <w:sz w:val="28"/>
                          </w:rPr>
                        </w:pPr>
                        <w:r>
                          <w:rPr>
                            <w:rFonts w:ascii="Times New Roman" w:hAnsi="Times New Roman"/>
                            <w:sz w:val="28"/>
                          </w:rPr>
                          <w:t>Численное моделирование напряженно-деформированного состояния массива горных пород</w:t>
                        </w:r>
                      </w:p>
                    </w:txbxContent>
                  </v:textbox>
                </v:rect>
                <v:rect id="Прямоугольник 5040" o:spid="_x0000_s1032" style="position:absolute;top:33156;width:59626;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" fillcolor="window" strokecolor="windowText" strokeweight=".5pt">
                  <v:textbox>
                    <w:txbxContent>
                      <w:p w14:paraId="423D0A0F" w14:textId="0BB1D105" w:rsidR="00A75C0B" w:rsidRPr="000D7F42" w:rsidRDefault="00A75C0B" w:rsidP="00E856C5">
                        <w:pPr>
                          <w:pStyle w:val="ab"/>
                          <w:numPr>
                            <w:ilvl w:val="0"/>
                            <w:numId w:val="45"/>
                          </w:numPr>
                          <w:spacing w:after="0" w:line="240" w:lineRule="auto"/>
                          <w:rPr>
                            <w:rFonts w:ascii="Times New Roman" w:hAnsi="Times New Roman"/>
                            <w:sz w:val="28"/>
                          </w:rPr>
                        </w:pPr>
                        <w:r>
                          <w:rPr>
                            <w:rFonts w:ascii="Times New Roman" w:hAnsi="Times New Roman"/>
                            <w:sz w:val="28"/>
                          </w:rPr>
                          <w:t>О</w:t>
                        </w:r>
                        <w:r w:rsidRPr="00D575B4">
                          <w:rPr>
                            <w:rFonts w:ascii="Times New Roman" w:hAnsi="Times New Roman"/>
                            <w:sz w:val="28"/>
                          </w:rPr>
                          <w:t>бработка результатов числ</w:t>
                        </w:r>
                        <w:r>
                          <w:rPr>
                            <w:rFonts w:ascii="Times New Roman" w:hAnsi="Times New Roman"/>
                            <w:sz w:val="28"/>
                          </w:rPr>
                          <w:t>енного моделирования, выявление</w:t>
                        </w:r>
                        <w:r w:rsidRPr="00D575B4">
                          <w:rPr>
                            <w:rFonts w:ascii="Times New Roman" w:hAnsi="Times New Roman"/>
                            <w:sz w:val="28"/>
                          </w:rPr>
                          <w:t xml:space="preserve"> закономерност</w:t>
                        </w:r>
                        <w:r>
                          <w:rPr>
                            <w:rFonts w:ascii="Times New Roman" w:hAnsi="Times New Roman"/>
                            <w:sz w:val="28"/>
                          </w:rPr>
                          <w:t>ей и установление зависимостей</w:t>
                        </w:r>
                        <w:r w:rsidRPr="00D575B4">
                          <w:rPr>
                            <w:rFonts w:ascii="Times New Roman" w:hAnsi="Times New Roman"/>
                            <w:sz w:val="28"/>
                          </w:rPr>
                          <w:t xml:space="preserve"> изменения параметров устойчивости техногенных обнажений массива горных пород</w:t>
                        </w:r>
                      </w:p>
                    </w:txbxContent>
                  </v:textbox>
                </v:rect>
                <v:rect id="Прямоугольник 5041" o:spid="_x0000_s1033" style="position:absolute;top:42300;width:59626;height:34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" fillcolor="window" strokecolor="windowText" strokeweight=".5pt">
                  <v:textbox>
                    <w:txbxContent>
                      <w:p w14:paraId="360052E6" w14:textId="59E2E40C" w:rsidR="00A75C0B" w:rsidRPr="000D7F42" w:rsidRDefault="00A75C0B" w:rsidP="00E856C5">
                        <w:pPr>
                          <w:pStyle w:val="ab"/>
                          <w:numPr>
                            <w:ilvl w:val="0"/>
                            <w:numId w:val="46"/>
                          </w:numPr>
                          <w:spacing w:after="0" w:line="240" w:lineRule="auto"/>
                          <w:rPr>
                            <w:rFonts w:ascii="Times New Roman" w:hAnsi="Times New Roman"/>
                            <w:sz w:val="28"/>
                          </w:rPr>
                        </w:pPr>
                        <w:r>
                          <w:rPr>
                            <w:rFonts w:ascii="Times New Roman" w:hAnsi="Times New Roman"/>
                            <w:sz w:val="28"/>
                          </w:rPr>
                          <w:t>Обоснование параметров устойчивости массива горных пород</w:t>
                        </w:r>
                      </w:p>
                    </w:txbxContent>
                  </v:textbox>
                </v: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5042" o:spid="_x0000_s1034" type="#_x0000_t67" style="position:absolute;left:28545;top:3419;width:1460;height:16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" adj="12166" fillcolor="window" strokecolor="windowText" strokeweight=".5pt"/>
                <v:shape id="Стрелка вниз 5043" o:spid="_x0000_s1035" type="#_x0000_t67" style="position:absolute;left:28545;top:11926;width:1460;height:18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" adj="13170" fillcolor="window" strokecolor="windowText" strokeweight=".5pt"/>
                <v:shape id="Стрелка вниз 5044" o:spid="_x0000_s1036" type="#_x0000_t67" style="position:absolute;left:28545;top:18447;width:1460;height:17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" adj="12482" fillcolor="window" strokecolor="windowText" strokeweight=".5pt"/>
                <v:shape id="Стрелка вниз 5045" o:spid="_x0000_s1037" type="#_x0000_t67" style="position:absolute;left:28624;top:24808;width:1461;height:17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" adj="12468" fillcolor="window" strokecolor="windowText" strokeweight=".5pt"/>
                <v:shape id="Стрелка вниз 5046" o:spid="_x0000_s1038" type="#_x0000_t67" style="position:absolute;left:28624;top:31248;width:1461;height:19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" adj="13326" fillcolor="window" strokecolor="windowText" strokeweight=".5pt"/>
                <v:shape id="Стрелка вниз 5047" o:spid="_x0000_s1039" type="#_x0000_t67" style="position:absolute;left:28545;top:40392;width:1460;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" adj="13320" fillcolor="window" strokecolor="windowText" strokeweight=".5pt"/>
              </v:group>
            </w:pict>
          </mc:Fallback>
        </mc:AlternateContent>
      </w:r>
    </w:p>
    <w:p w14:paraId="75ED7FEA" w14:textId="77777777" w:rsidR="00640C90" w:rsidRPr="00A27D80" w:rsidRDefault="00640C90" w:rsidP="00640C90">
      <w:pPr>
        <w:spacing w:after="0" w:line="240" w:lineRule="auto"/>
        <w:ind w:firstLine="567"/>
        <w:jc w:val="both"/>
        <w:rPr>
          <w:rFonts w:ascii="Times New Roman" w:hAnsi="Times New Roman" w:cs="Times New Roman"/>
          <w:color w:val="4F81BD" w:themeColor="accent1"/>
          <w:sz w:val="28"/>
        </w:rPr>
      </w:pPr>
    </w:p>
    <w:p w14:paraId="33512214" w14:textId="77777777" w:rsidR="00640C90" w:rsidRPr="00A27D80" w:rsidRDefault="00640C90" w:rsidP="00640C90">
      <w:pPr>
        <w:spacing w:after="0" w:line="240" w:lineRule="auto"/>
        <w:ind w:firstLine="567"/>
        <w:jc w:val="both"/>
        <w:rPr>
          <w:rFonts w:ascii="Times New Roman" w:hAnsi="Times New Roman" w:cs="Times New Roman"/>
          <w:color w:val="4F81BD" w:themeColor="accent1"/>
          <w:sz w:val="28"/>
        </w:rPr>
      </w:pPr>
    </w:p>
    <w:p w14:paraId="4A952CA9" w14:textId="77777777" w:rsidR="00640C90" w:rsidRPr="00A27D80" w:rsidRDefault="00640C90" w:rsidP="00640C90">
      <w:pPr>
        <w:spacing w:after="0" w:line="240" w:lineRule="auto"/>
        <w:ind w:firstLine="567"/>
        <w:jc w:val="both"/>
        <w:rPr>
          <w:rFonts w:ascii="Times New Roman" w:hAnsi="Times New Roman" w:cs="Times New Roman"/>
          <w:color w:val="4F81BD" w:themeColor="accent1"/>
          <w:sz w:val="28"/>
        </w:rPr>
      </w:pPr>
    </w:p>
    <w:p w14:paraId="57DF2F9A" w14:textId="77777777" w:rsidR="00640C90" w:rsidRPr="00A27D80" w:rsidRDefault="00640C90" w:rsidP="00640C90">
      <w:pPr>
        <w:spacing w:after="0" w:line="240" w:lineRule="auto"/>
        <w:ind w:firstLine="567"/>
        <w:jc w:val="both"/>
        <w:rPr>
          <w:rFonts w:ascii="Times New Roman" w:hAnsi="Times New Roman" w:cs="Times New Roman"/>
          <w:color w:val="4F81BD" w:themeColor="accent1"/>
          <w:sz w:val="28"/>
        </w:rPr>
      </w:pPr>
    </w:p>
    <w:p w14:paraId="2832097A" w14:textId="77777777" w:rsidR="00640C90" w:rsidRPr="00A27D80" w:rsidRDefault="00640C90" w:rsidP="00640C90">
      <w:pPr>
        <w:spacing w:after="0" w:line="240" w:lineRule="auto"/>
        <w:ind w:firstLine="567"/>
        <w:jc w:val="both"/>
        <w:rPr>
          <w:rFonts w:ascii="Times New Roman" w:hAnsi="Times New Roman" w:cs="Times New Roman"/>
          <w:color w:val="4F81BD" w:themeColor="accent1"/>
          <w:sz w:val="28"/>
        </w:rPr>
      </w:pPr>
    </w:p>
    <w:p w14:paraId="22A261B1" w14:textId="77777777" w:rsidR="00640C90" w:rsidRPr="00A27D80" w:rsidRDefault="00640C90" w:rsidP="00640C90">
      <w:pPr>
        <w:spacing w:after="0" w:line="240" w:lineRule="auto"/>
        <w:ind w:firstLine="567"/>
        <w:jc w:val="both"/>
        <w:rPr>
          <w:rFonts w:ascii="Times New Roman" w:hAnsi="Times New Roman" w:cs="Times New Roman"/>
          <w:color w:val="4F81BD" w:themeColor="accent1"/>
          <w:sz w:val="28"/>
        </w:rPr>
      </w:pPr>
    </w:p>
    <w:p w14:paraId="4A8A8B02" w14:textId="77777777" w:rsidR="00640C90" w:rsidRPr="00A27D80" w:rsidRDefault="00640C90" w:rsidP="00640C90">
      <w:pPr>
        <w:spacing w:after="0" w:line="240" w:lineRule="auto"/>
        <w:ind w:firstLine="567"/>
        <w:jc w:val="both"/>
        <w:rPr>
          <w:rFonts w:ascii="Times New Roman" w:hAnsi="Times New Roman" w:cs="Times New Roman"/>
          <w:color w:val="4F81BD" w:themeColor="accent1"/>
          <w:sz w:val="28"/>
        </w:rPr>
      </w:pPr>
    </w:p>
    <w:p w14:paraId="40039F0C" w14:textId="77777777" w:rsidR="00640C90" w:rsidRPr="00A27D80" w:rsidRDefault="00640C90" w:rsidP="00640C90">
      <w:pPr>
        <w:spacing w:after="0" w:line="240" w:lineRule="auto"/>
        <w:ind w:firstLine="567"/>
        <w:jc w:val="both"/>
        <w:rPr>
          <w:rFonts w:ascii="Times New Roman" w:hAnsi="Times New Roman" w:cs="Times New Roman"/>
          <w:color w:val="4F81BD" w:themeColor="accent1"/>
          <w:sz w:val="28"/>
        </w:rPr>
      </w:pPr>
    </w:p>
    <w:p w14:paraId="65F96899" w14:textId="77777777" w:rsidR="00640C90" w:rsidRPr="00A27D80" w:rsidRDefault="00640C90" w:rsidP="00640C90">
      <w:pPr>
        <w:spacing w:after="0" w:line="240" w:lineRule="auto"/>
        <w:ind w:firstLine="567"/>
        <w:jc w:val="both"/>
        <w:rPr>
          <w:rFonts w:ascii="Times New Roman" w:hAnsi="Times New Roman" w:cs="Times New Roman"/>
          <w:color w:val="4F81BD" w:themeColor="accent1"/>
          <w:sz w:val="28"/>
        </w:rPr>
      </w:pPr>
    </w:p>
    <w:p w14:paraId="2C2E9C3C" w14:textId="77777777" w:rsidR="00640C90" w:rsidRPr="00A27D80" w:rsidRDefault="00640C90" w:rsidP="00640C90">
      <w:pPr>
        <w:spacing w:after="0" w:line="240" w:lineRule="auto"/>
        <w:ind w:firstLine="567"/>
        <w:jc w:val="both"/>
        <w:rPr>
          <w:rFonts w:ascii="Times New Roman" w:hAnsi="Times New Roman" w:cs="Times New Roman"/>
          <w:color w:val="4F81BD" w:themeColor="accent1"/>
          <w:sz w:val="28"/>
        </w:rPr>
      </w:pPr>
    </w:p>
    <w:p w14:paraId="132C7DCB" w14:textId="77777777" w:rsidR="00640C90" w:rsidRPr="00A27D80" w:rsidRDefault="00640C90" w:rsidP="00640C90">
      <w:pPr>
        <w:spacing w:after="0" w:line="240" w:lineRule="auto"/>
        <w:ind w:firstLine="567"/>
        <w:jc w:val="both"/>
        <w:rPr>
          <w:rFonts w:ascii="Times New Roman" w:hAnsi="Times New Roman" w:cs="Times New Roman"/>
          <w:color w:val="4F81BD" w:themeColor="accent1"/>
          <w:sz w:val="28"/>
        </w:rPr>
      </w:pPr>
    </w:p>
    <w:p w14:paraId="2CE29FFA" w14:textId="77777777" w:rsidR="00640C90" w:rsidRPr="00A27D80" w:rsidRDefault="00640C90" w:rsidP="00640C90">
      <w:pPr>
        <w:spacing w:after="0" w:line="240" w:lineRule="auto"/>
        <w:ind w:firstLine="567"/>
        <w:jc w:val="both"/>
        <w:rPr>
          <w:rFonts w:ascii="Times New Roman" w:hAnsi="Times New Roman" w:cs="Times New Roman"/>
          <w:color w:val="4F81BD" w:themeColor="accent1"/>
          <w:sz w:val="28"/>
        </w:rPr>
      </w:pPr>
    </w:p>
    <w:p w14:paraId="0D1FFB63" w14:textId="77777777" w:rsidR="00640C90" w:rsidRPr="00A27D80" w:rsidRDefault="00640C90" w:rsidP="00640C90">
      <w:pPr>
        <w:spacing w:after="0" w:line="240" w:lineRule="auto"/>
        <w:ind w:firstLine="567"/>
        <w:jc w:val="both"/>
        <w:rPr>
          <w:rFonts w:ascii="Times New Roman" w:hAnsi="Times New Roman" w:cs="Times New Roman"/>
          <w:color w:val="4F81BD" w:themeColor="accent1"/>
          <w:sz w:val="28"/>
        </w:rPr>
      </w:pPr>
    </w:p>
    <w:p w14:paraId="1EFBB5F8" w14:textId="77777777" w:rsidR="00640C90" w:rsidRPr="00A27D80" w:rsidRDefault="00640C90" w:rsidP="00640C90">
      <w:pPr>
        <w:spacing w:after="0" w:line="240" w:lineRule="auto"/>
        <w:ind w:firstLine="567"/>
        <w:jc w:val="both"/>
        <w:rPr>
          <w:rFonts w:ascii="Times New Roman" w:hAnsi="Times New Roman" w:cs="Times New Roman"/>
          <w:color w:val="4F81BD" w:themeColor="accent1"/>
          <w:sz w:val="28"/>
        </w:rPr>
      </w:pPr>
    </w:p>
    <w:p w14:paraId="3980BCFE" w14:textId="77777777" w:rsidR="00640C90" w:rsidRPr="00A27D80" w:rsidRDefault="00640C90" w:rsidP="00640C90">
      <w:pPr>
        <w:spacing w:after="0" w:line="240" w:lineRule="auto"/>
        <w:ind w:firstLine="567"/>
        <w:jc w:val="both"/>
        <w:rPr>
          <w:rFonts w:ascii="Times New Roman" w:hAnsi="Times New Roman" w:cs="Times New Roman"/>
          <w:color w:val="4F81BD" w:themeColor="accent1"/>
          <w:sz w:val="28"/>
        </w:rPr>
      </w:pPr>
    </w:p>
    <w:p w14:paraId="1ADF2435" w14:textId="77777777" w:rsidR="00640C90" w:rsidRPr="00A27D80" w:rsidRDefault="00640C90" w:rsidP="00640C90">
      <w:pPr>
        <w:spacing w:after="0" w:line="240" w:lineRule="auto"/>
        <w:ind w:firstLine="567"/>
        <w:jc w:val="both"/>
        <w:rPr>
          <w:rFonts w:ascii="Times New Roman" w:hAnsi="Times New Roman" w:cs="Times New Roman"/>
          <w:color w:val="4F81BD" w:themeColor="accent1"/>
          <w:sz w:val="28"/>
        </w:rPr>
      </w:pPr>
    </w:p>
    <w:p w14:paraId="7D7CC71D" w14:textId="77777777" w:rsidR="00640C90" w:rsidRPr="00A27D80" w:rsidRDefault="00640C90" w:rsidP="00640C90">
      <w:pPr>
        <w:spacing w:after="0" w:line="240" w:lineRule="auto"/>
        <w:ind w:firstLine="567"/>
        <w:jc w:val="both"/>
        <w:rPr>
          <w:rFonts w:ascii="Times New Roman" w:hAnsi="Times New Roman" w:cs="Times New Roman"/>
          <w:color w:val="4F81BD" w:themeColor="accent1"/>
          <w:sz w:val="28"/>
        </w:rPr>
      </w:pPr>
    </w:p>
    <w:p w14:paraId="36EF96C7" w14:textId="77777777" w:rsidR="00640C90" w:rsidRPr="00A27D80" w:rsidRDefault="00640C90" w:rsidP="00640C90">
      <w:pPr>
        <w:spacing w:after="0" w:line="240" w:lineRule="auto"/>
        <w:ind w:firstLine="567"/>
        <w:jc w:val="both"/>
        <w:rPr>
          <w:rFonts w:ascii="Times New Roman" w:hAnsi="Times New Roman" w:cs="Times New Roman"/>
          <w:color w:val="4F81BD" w:themeColor="accent1"/>
          <w:sz w:val="28"/>
        </w:rPr>
      </w:pPr>
    </w:p>
    <w:p w14:paraId="207811DC" w14:textId="77777777" w:rsidR="00640C90" w:rsidRPr="00A27D80" w:rsidRDefault="00640C90" w:rsidP="00640C90">
      <w:pPr>
        <w:spacing w:after="0" w:line="240" w:lineRule="auto"/>
        <w:ind w:firstLine="567"/>
        <w:jc w:val="both"/>
        <w:rPr>
          <w:rFonts w:ascii="Times New Roman" w:hAnsi="Times New Roman" w:cs="Times New Roman"/>
          <w:color w:val="4F81BD" w:themeColor="accent1"/>
          <w:sz w:val="28"/>
        </w:rPr>
      </w:pPr>
    </w:p>
    <w:p w14:paraId="789B76D4" w14:textId="77777777" w:rsidR="00805DA7" w:rsidRPr="00A27D80" w:rsidRDefault="00805DA7" w:rsidP="00640C90">
      <w:pPr>
        <w:spacing w:after="0" w:line="240" w:lineRule="auto"/>
        <w:ind w:firstLine="567"/>
        <w:jc w:val="center"/>
        <w:rPr>
          <w:rFonts w:ascii="Times New Roman" w:hAnsi="Times New Roman" w:cs="Times New Roman"/>
          <w:color w:val="4F81BD" w:themeColor="accent1"/>
          <w:sz w:val="28"/>
        </w:rPr>
      </w:pPr>
    </w:p>
    <w:p w14:paraId="6989E9F7" w14:textId="77777777" w:rsidR="00805DA7" w:rsidRPr="00A27D80" w:rsidRDefault="00805DA7" w:rsidP="00640C90">
      <w:pPr>
        <w:spacing w:after="0" w:line="240" w:lineRule="auto"/>
        <w:ind w:firstLine="567"/>
        <w:jc w:val="center"/>
        <w:rPr>
          <w:rFonts w:ascii="Times New Roman" w:hAnsi="Times New Roman" w:cs="Times New Roman"/>
          <w:color w:val="4F81BD" w:themeColor="accent1"/>
          <w:sz w:val="28"/>
        </w:rPr>
      </w:pPr>
    </w:p>
    <w:p w14:paraId="3C550BF6" w14:textId="77777777" w:rsidR="00805DA7" w:rsidRPr="00A27D80" w:rsidRDefault="00805DA7" w:rsidP="00640C90">
      <w:pPr>
        <w:spacing w:after="0" w:line="240" w:lineRule="auto"/>
        <w:ind w:firstLine="567"/>
        <w:jc w:val="center"/>
        <w:rPr>
          <w:rFonts w:ascii="Times New Roman" w:hAnsi="Times New Roman" w:cs="Times New Roman"/>
          <w:color w:val="4F81BD" w:themeColor="accent1"/>
          <w:sz w:val="28"/>
        </w:rPr>
      </w:pPr>
    </w:p>
    <w:p w14:paraId="7EE11C90" w14:textId="3700D24E" w:rsidR="00640C90" w:rsidRPr="00A27D80" w:rsidRDefault="00640C90" w:rsidP="00D70F44">
      <w:pPr>
        <w:spacing w:after="0" w:line="240" w:lineRule="auto"/>
        <w:ind w:firstLine="426"/>
        <w:jc w:val="center"/>
        <w:rPr>
          <w:rFonts w:ascii="Times New Roman" w:hAnsi="Times New Roman" w:cs="Times New Roman"/>
          <w:sz w:val="28"/>
        </w:rPr>
      </w:pPr>
      <w:r w:rsidRPr="00A27D80">
        <w:rPr>
          <w:rFonts w:ascii="Times New Roman" w:hAnsi="Times New Roman" w:cs="Times New Roman"/>
          <w:sz w:val="28"/>
        </w:rPr>
        <w:t xml:space="preserve">Рисунок </w:t>
      </w:r>
      <w:r w:rsidR="007A36C9" w:rsidRPr="00A27D80">
        <w:rPr>
          <w:rFonts w:ascii="Times New Roman" w:hAnsi="Times New Roman" w:cs="Times New Roman"/>
          <w:sz w:val="28"/>
        </w:rPr>
        <w:t>1.</w:t>
      </w:r>
      <w:r w:rsidR="00506B7F" w:rsidRPr="00A27D80">
        <w:rPr>
          <w:rFonts w:ascii="Times New Roman" w:hAnsi="Times New Roman" w:cs="Times New Roman"/>
          <w:sz w:val="28"/>
        </w:rPr>
        <w:t>1</w:t>
      </w:r>
      <w:r w:rsidRPr="00A27D80">
        <w:rPr>
          <w:rFonts w:ascii="Times New Roman" w:hAnsi="Times New Roman" w:cs="Times New Roman"/>
          <w:sz w:val="28"/>
        </w:rPr>
        <w:t xml:space="preserve"> - Структура методики численного исследования НДС массива горных пород</w:t>
      </w:r>
    </w:p>
    <w:p w14:paraId="1D11CEE7" w14:textId="77777777" w:rsidR="00640C90" w:rsidRPr="00A27D80" w:rsidRDefault="00640C90" w:rsidP="00D70F44">
      <w:pPr>
        <w:spacing w:after="0" w:line="240" w:lineRule="auto"/>
        <w:ind w:firstLine="426"/>
        <w:jc w:val="both"/>
        <w:rPr>
          <w:rFonts w:ascii="Times New Roman" w:hAnsi="Times New Roman" w:cs="Times New Roman"/>
          <w:sz w:val="28"/>
        </w:rPr>
      </w:pPr>
    </w:p>
    <w:p w14:paraId="2EB56D84" w14:textId="689F5A77" w:rsidR="00640C90" w:rsidRPr="00A27D80" w:rsidRDefault="00640C90" w:rsidP="00D70F44">
      <w:pPr>
        <w:spacing w:after="0" w:line="240" w:lineRule="auto"/>
        <w:ind w:firstLine="426"/>
        <w:jc w:val="both"/>
      </w:pPr>
      <w:r w:rsidRPr="00A27D80">
        <w:rPr>
          <w:rFonts w:ascii="Times New Roman" w:hAnsi="Times New Roman" w:cs="Times New Roman"/>
          <w:sz w:val="28"/>
          <w:u w:val="single"/>
        </w:rPr>
        <w:t>На втором этапе</w:t>
      </w:r>
      <w:r w:rsidRPr="00A27D80">
        <w:rPr>
          <w:rFonts w:ascii="Times New Roman" w:hAnsi="Times New Roman" w:cs="Times New Roman"/>
          <w:sz w:val="28"/>
        </w:rPr>
        <w:t xml:space="preserve"> проводятся комплексные натурные исследования по определению значения геологического индекса прочности GSI, которые включают в себя съемку трещиноватости для выявления параметра рейтинговой классификации трещиноватости горных пород </w:t>
      </w:r>
      <m:oMath>
        <m:sSub>
          <m:sSubPr>
            <m:ctrlPr>
              <w:rPr>
                <w:rFonts w:ascii="Cambria Math" w:hAnsi="Cambria Math" w:cs="Times New Roman"/>
                <w:sz w:val="28"/>
                <w:lang w:val="kk-KZ"/>
              </w:rPr>
            </m:ctrlPr>
          </m:sSubPr>
          <m:e>
            <m:r>
              <m:rPr>
                <m:sty m:val="p"/>
              </m:rPr>
              <w:rPr>
                <w:rFonts w:ascii="Cambria Math" w:hAnsi="Cambria Math" w:cs="Times New Roman"/>
                <w:sz w:val="28"/>
                <w:lang w:val="kk-KZ"/>
              </w:rPr>
              <m:t xml:space="preserve"> JCond</m:t>
            </m:r>
          </m:e>
          <m:sub>
            <m:r>
              <m:rPr>
                <m:sty m:val="p"/>
              </m:rPr>
              <w:rPr>
                <w:rFonts w:ascii="Cambria Math" w:hAnsi="Cambria Math" w:cs="Times New Roman"/>
                <w:sz w:val="28"/>
                <w:lang w:val="kk-KZ"/>
              </w:rPr>
              <m:t>89</m:t>
            </m:r>
          </m:sub>
        </m:sSub>
      </m:oMath>
      <w:r w:rsidRPr="00A27D80">
        <w:rPr>
          <w:rFonts w:ascii="Times New Roman" w:eastAsiaTheme="minorEastAsia" w:hAnsi="Times New Roman" w:cs="Times New Roman"/>
          <w:sz w:val="28"/>
          <w:lang w:val="kk-KZ"/>
        </w:rPr>
        <w:t xml:space="preserve"> </w:t>
      </w:r>
      <w:r w:rsidRPr="00A27D80">
        <w:rPr>
          <w:rFonts w:ascii="Times New Roman" w:hAnsi="Times New Roman" w:cs="Times New Roman"/>
          <w:sz w:val="28"/>
        </w:rPr>
        <w:t>и измерения керна геологоразведочных скважин для определения показателя качества горной породы RQD.</w:t>
      </w:r>
      <w:r w:rsidRPr="00A27D80">
        <w:t xml:space="preserve"> </w:t>
      </w:r>
      <w:r w:rsidRPr="00A27D80">
        <w:rPr>
          <w:rFonts w:ascii="Times New Roman" w:hAnsi="Times New Roman" w:cs="Times New Roman"/>
          <w:sz w:val="28"/>
        </w:rPr>
        <w:t>Методики выполнения натурных исследований, с одной стороны, достаточно простые и реализуемые в условиях рудника, а с другой стороны – дают достаточно точный материал для анализа.</w:t>
      </w:r>
    </w:p>
    <w:p w14:paraId="0137249E" w14:textId="3CAD3EF6" w:rsidR="00640C90" w:rsidRPr="00A27D80" w:rsidRDefault="00640C90" w:rsidP="00D70F44">
      <w:pPr>
        <w:spacing w:after="0" w:line="240" w:lineRule="auto"/>
        <w:ind w:firstLine="426"/>
        <w:jc w:val="both"/>
        <w:rPr>
          <w:rFonts w:ascii="Times New Roman" w:hAnsi="Times New Roman" w:cs="Times New Roman"/>
          <w:sz w:val="28"/>
        </w:rPr>
      </w:pPr>
      <w:r w:rsidRPr="00A27D80">
        <w:rPr>
          <w:rFonts w:ascii="Times New Roman" w:hAnsi="Times New Roman" w:cs="Times New Roman"/>
          <w:sz w:val="28"/>
          <w:szCs w:val="28"/>
        </w:rPr>
        <w:t>Знач</w:t>
      </w:r>
      <w:r w:rsidRPr="00A27D80">
        <w:rPr>
          <w:rFonts w:ascii="Times New Roman" w:hAnsi="Times New Roman" w:cs="Times New Roman"/>
          <w:sz w:val="28"/>
        </w:rPr>
        <w:t xml:space="preserve">ение </w:t>
      </w:r>
      <w:r w:rsidRPr="00A27D80">
        <w:rPr>
          <w:rFonts w:ascii="Times New Roman" w:eastAsia="Times New Roman" w:hAnsi="Times New Roman" w:cs="Times New Roman"/>
          <w:sz w:val="28"/>
          <w:szCs w:val="28"/>
          <w:lang w:eastAsia="ru-RU"/>
        </w:rPr>
        <w:t xml:space="preserve">параметра рейтинговой классификации трещиноватости горных пород </w:t>
      </w:r>
      <m:oMath>
        <m:sSub>
          <m:sSubPr>
            <m:ctrlPr>
              <w:rPr>
                <w:rFonts w:ascii="Cambria Math" w:hAnsi="Cambria Math" w:cs="Times New Roman"/>
                <w:sz w:val="28"/>
                <w:lang w:val="kk-KZ"/>
              </w:rPr>
            </m:ctrlPr>
          </m:sSubPr>
          <m:e>
            <m:r>
              <m:rPr>
                <m:sty m:val="p"/>
              </m:rPr>
              <w:rPr>
                <w:rFonts w:ascii="Cambria Math" w:hAnsi="Cambria Math" w:cs="Times New Roman"/>
                <w:sz w:val="28"/>
                <w:lang w:val="kk-KZ"/>
              </w:rPr>
              <m:t xml:space="preserve"> JCond</m:t>
            </m:r>
          </m:e>
          <m:sub>
            <m:r>
              <m:rPr>
                <m:sty m:val="p"/>
              </m:rPr>
              <w:rPr>
                <w:rFonts w:ascii="Cambria Math" w:hAnsi="Cambria Math" w:cs="Times New Roman"/>
                <w:sz w:val="28"/>
                <w:lang w:val="kk-KZ"/>
              </w:rPr>
              <m:t>89</m:t>
            </m:r>
          </m:sub>
        </m:sSub>
      </m:oMath>
      <w:r w:rsidRPr="00A27D80">
        <w:rPr>
          <w:rFonts w:ascii="Times New Roman" w:hAnsi="Times New Roman" w:cs="Times New Roman"/>
          <w:sz w:val="28"/>
        </w:rPr>
        <w:t xml:space="preserve"> рассчитывается согласно методике Международного общества по механике горных пород. Значение показателя качества горной породы RQD вычисляется как отношение общей длины кусков полученного керна длиной более 100 мм к общей его длине и определяется качество массива горных пород по критериям устойчивости Д. Дира. </w:t>
      </w:r>
    </w:p>
    <w:p w14:paraId="3B8475B3" w14:textId="4A757C99" w:rsidR="00640C90" w:rsidRPr="00A27D80" w:rsidRDefault="00640C90" w:rsidP="00D70F44">
      <w:pPr>
        <w:spacing w:after="0" w:line="240" w:lineRule="auto"/>
        <w:ind w:firstLine="426"/>
        <w:jc w:val="both"/>
        <w:rPr>
          <w:rFonts w:ascii="Times New Roman" w:hAnsi="Times New Roman" w:cs="Times New Roman"/>
          <w:sz w:val="28"/>
        </w:rPr>
      </w:pPr>
      <w:r w:rsidRPr="00A27D80">
        <w:rPr>
          <w:rFonts w:ascii="Times New Roman" w:hAnsi="Times New Roman" w:cs="Times New Roman"/>
          <w:sz w:val="28"/>
        </w:rPr>
        <w:t xml:space="preserve">На основании результатов шахтных исследований (показателей </w:t>
      </w:r>
      <m:oMath>
        <m:sSub>
          <m:sSubPr>
            <m:ctrlPr>
              <w:rPr>
                <w:rFonts w:ascii="Cambria Math" w:hAnsi="Cambria Math" w:cs="Times New Roman"/>
                <w:sz w:val="28"/>
                <w:lang w:val="kk-KZ"/>
              </w:rPr>
            </m:ctrlPr>
          </m:sSubPr>
          <m:e>
            <m:r>
              <m:rPr>
                <m:sty m:val="p"/>
              </m:rPr>
              <w:rPr>
                <w:rFonts w:ascii="Cambria Math" w:hAnsi="Cambria Math" w:cs="Times New Roman"/>
                <w:sz w:val="28"/>
                <w:lang w:val="kk-KZ"/>
              </w:rPr>
              <m:t xml:space="preserve"> JCond</m:t>
            </m:r>
          </m:e>
          <m:sub>
            <m:r>
              <m:rPr>
                <m:sty m:val="p"/>
              </m:rPr>
              <w:rPr>
                <w:rFonts w:ascii="Cambria Math" w:hAnsi="Cambria Math" w:cs="Times New Roman"/>
                <w:sz w:val="28"/>
                <w:lang w:val="kk-KZ"/>
              </w:rPr>
              <m:t>89</m:t>
            </m:r>
          </m:sub>
        </m:sSub>
      </m:oMath>
      <w:r w:rsidRPr="00A27D80">
        <w:rPr>
          <w:rFonts w:ascii="Times New Roman" w:eastAsiaTheme="minorEastAsia" w:hAnsi="Times New Roman" w:cs="Times New Roman"/>
          <w:sz w:val="28"/>
          <w:lang w:val="kk-KZ"/>
        </w:rPr>
        <w:t xml:space="preserve"> </w:t>
      </w:r>
      <w:r w:rsidRPr="00A27D80">
        <w:rPr>
          <w:rFonts w:ascii="Times New Roman" w:hAnsi="Times New Roman" w:cs="Times New Roman"/>
          <w:sz w:val="28"/>
        </w:rPr>
        <w:t xml:space="preserve">и RQD) определяется значение геологического индекса прочности GSI и оценивается состояние массива горных пород в зависимости от структуры породного массива и состояния трещин согласно классификационной диаграмме Хоека-Брауна. </w:t>
      </w:r>
    </w:p>
    <w:p w14:paraId="63A425A0" w14:textId="77777777" w:rsidR="00640C90" w:rsidRPr="00A27D80" w:rsidRDefault="00640C90" w:rsidP="00D70F44">
      <w:pPr>
        <w:spacing w:after="0" w:line="240" w:lineRule="auto"/>
        <w:ind w:firstLine="426"/>
        <w:jc w:val="both"/>
        <w:rPr>
          <w:rFonts w:ascii="Times New Roman" w:hAnsi="Times New Roman" w:cs="Times New Roman"/>
          <w:sz w:val="28"/>
        </w:rPr>
      </w:pPr>
      <w:r w:rsidRPr="00A27D80">
        <w:rPr>
          <w:rFonts w:ascii="Times New Roman" w:hAnsi="Times New Roman" w:cs="Times New Roman"/>
          <w:sz w:val="28"/>
        </w:rPr>
        <w:t>Геологический индекс прочности пород позволяет осуществлять корректный переход от прочности образца горных пород к прочности массива и является одним из основных исходных параметров, необходимых для численного моделирования НДС массива горных пород.</w:t>
      </w:r>
    </w:p>
    <w:p w14:paraId="2B444903" w14:textId="77777777" w:rsidR="00640C90" w:rsidRPr="00A27D80" w:rsidRDefault="00640C90" w:rsidP="00D70F44">
      <w:pPr>
        <w:spacing w:after="0" w:line="240" w:lineRule="auto"/>
        <w:ind w:firstLine="426"/>
        <w:jc w:val="both"/>
        <w:rPr>
          <w:rFonts w:ascii="Times New Roman" w:hAnsi="Times New Roman" w:cs="Times New Roman"/>
          <w:sz w:val="28"/>
        </w:rPr>
      </w:pPr>
      <w:r w:rsidRPr="00A27D80">
        <w:rPr>
          <w:rFonts w:ascii="Times New Roman" w:hAnsi="Times New Roman" w:cs="Times New Roman"/>
          <w:sz w:val="28"/>
          <w:u w:val="single"/>
        </w:rPr>
        <w:t>Третий этап</w:t>
      </w:r>
      <w:r w:rsidRPr="00A27D80">
        <w:rPr>
          <w:rFonts w:ascii="Times New Roman" w:hAnsi="Times New Roman" w:cs="Times New Roman"/>
          <w:sz w:val="28"/>
        </w:rPr>
        <w:t xml:space="preserve"> – подготовка исходных данных для численного анализа НДС исследуемого массива горных пород. Одной из основных трудностей при численном моделировании геомеханических задач является отсутствие исходных данных – параметров механического поведения массива горных пород. Использование тех или иных моделей поведения массива горных пород, имеющихся в современных программах численного анализа, становится затруднительным или практически невозможным, если нет надежных исходных данных для параметров принятой (выбранной) модели.</w:t>
      </w:r>
    </w:p>
    <w:p w14:paraId="75B1C26A" w14:textId="77777777" w:rsidR="00640C90" w:rsidRPr="00A27D80" w:rsidRDefault="00640C90" w:rsidP="00D70F44">
      <w:pPr>
        <w:spacing w:after="0" w:line="240" w:lineRule="auto"/>
        <w:ind w:firstLine="426"/>
        <w:jc w:val="both"/>
        <w:rPr>
          <w:rFonts w:ascii="Times New Roman" w:hAnsi="Times New Roman" w:cs="Times New Roman"/>
          <w:sz w:val="28"/>
        </w:rPr>
      </w:pPr>
      <w:r w:rsidRPr="00A27D80">
        <w:rPr>
          <w:rFonts w:ascii="Times New Roman" w:hAnsi="Times New Roman" w:cs="Times New Roman"/>
          <w:sz w:val="28"/>
        </w:rPr>
        <w:t>Исходные данные включают в себя геометрические характеристики и горно-геологические условия заложения выработки, прочностные свойства горных пород, сведения о структурах породного массива и состояниях трещин, а также о техногенном влиянии на массив горных пород конкретного месторождения.</w:t>
      </w:r>
    </w:p>
    <w:p w14:paraId="3F7C63E7" w14:textId="77777777" w:rsidR="00640C90" w:rsidRPr="00A27D80" w:rsidRDefault="00640C90" w:rsidP="00D70F44">
      <w:pPr>
        <w:spacing w:after="0" w:line="240" w:lineRule="auto"/>
        <w:ind w:firstLine="426"/>
        <w:jc w:val="both"/>
        <w:rPr>
          <w:rFonts w:ascii="Times New Roman" w:hAnsi="Times New Roman" w:cs="Times New Roman"/>
          <w:sz w:val="28"/>
        </w:rPr>
      </w:pPr>
      <w:r w:rsidRPr="00A27D80">
        <w:rPr>
          <w:rFonts w:ascii="Times New Roman" w:hAnsi="Times New Roman" w:cs="Times New Roman"/>
          <w:sz w:val="28"/>
        </w:rPr>
        <w:t>Подготовка исходных данных для численного анализа выполняется с применением программы Roc</w:t>
      </w:r>
      <w:r w:rsidRPr="00A27D80">
        <w:rPr>
          <w:rFonts w:ascii="Times New Roman" w:hAnsi="Times New Roman" w:cs="Times New Roman"/>
          <w:sz w:val="28"/>
          <w:lang w:val="en-US"/>
        </w:rPr>
        <w:t>Data</w:t>
      </w:r>
      <w:r w:rsidRPr="00A27D80">
        <w:rPr>
          <w:rFonts w:ascii="Times New Roman" w:hAnsi="Times New Roman" w:cs="Times New Roman"/>
          <w:sz w:val="28"/>
        </w:rPr>
        <w:t>.</w:t>
      </w:r>
      <w:r w:rsidRPr="00A27D80">
        <w:t xml:space="preserve"> </w:t>
      </w:r>
      <w:r w:rsidRPr="00A27D80">
        <w:rPr>
          <w:rFonts w:ascii="Times New Roman" w:hAnsi="Times New Roman" w:cs="Times New Roman"/>
          <w:sz w:val="28"/>
        </w:rPr>
        <w:t>Программа предназначена для определения физико-механических свойств горных пород находящихся в естественных условиях массива на основе четырех основных критериев прочности: Кулона-Мора, обобщенного критерия Хоека-Брауна, Бартона-Бандиса и PowerCurve. Программа RocData включает в себя базу данных свойств горных пород RocProp, которая функционирует как отдельная программа, входящая в программный комплекс RocData. Приложение RocProp состоит из более 900 примеров результатов испытаний, проведенных на интактных образцах горных пород.</w:t>
      </w:r>
    </w:p>
    <w:p w14:paraId="22117773" w14:textId="77777777" w:rsidR="00640C90" w:rsidRPr="00A27D80" w:rsidRDefault="00640C90" w:rsidP="00D70F44">
      <w:pPr>
        <w:spacing w:after="0" w:line="240" w:lineRule="auto"/>
        <w:ind w:firstLine="426"/>
        <w:jc w:val="both"/>
        <w:rPr>
          <w:rFonts w:ascii="Times New Roman" w:hAnsi="Times New Roman" w:cs="Times New Roman"/>
          <w:sz w:val="28"/>
        </w:rPr>
      </w:pPr>
      <w:r w:rsidRPr="00A27D80">
        <w:rPr>
          <w:rFonts w:ascii="Times New Roman" w:hAnsi="Times New Roman" w:cs="Times New Roman"/>
          <w:sz w:val="28"/>
        </w:rPr>
        <w:t xml:space="preserve">Программа RocData позволяет определять физико-механические свойства горных пород, находящихся в естественных условиях массива (пределы прочности, модуль деформации и эквивалентные параметры c' и ϕ') путем введения следующих данных: </w:t>
      </w:r>
    </w:p>
    <w:p w14:paraId="13204B26" w14:textId="77777777" w:rsidR="00640C90" w:rsidRPr="00A27D80" w:rsidRDefault="00640C90" w:rsidP="00D70F44">
      <w:pPr>
        <w:spacing w:after="0" w:line="240" w:lineRule="auto"/>
        <w:ind w:firstLine="426"/>
        <w:jc w:val="both"/>
        <w:rPr>
          <w:rFonts w:ascii="Times New Roman" w:hAnsi="Times New Roman" w:cs="Times New Roman"/>
          <w:sz w:val="28"/>
        </w:rPr>
      </w:pPr>
      <w:r w:rsidRPr="00A27D80">
        <w:rPr>
          <w:rFonts w:ascii="Times New Roman" w:hAnsi="Times New Roman" w:cs="Times New Roman"/>
          <w:sz w:val="28"/>
        </w:rPr>
        <w:t xml:space="preserve">- геологический индекс прочности (GSI); </w:t>
      </w:r>
    </w:p>
    <w:p w14:paraId="58EFB883" w14:textId="77777777" w:rsidR="00640C90" w:rsidRPr="00A27D80" w:rsidRDefault="00640C90" w:rsidP="00D70F44">
      <w:pPr>
        <w:spacing w:after="0" w:line="240" w:lineRule="auto"/>
        <w:ind w:firstLine="426"/>
        <w:jc w:val="both"/>
        <w:rPr>
          <w:rFonts w:ascii="Times New Roman" w:hAnsi="Times New Roman" w:cs="Times New Roman"/>
          <w:sz w:val="28"/>
        </w:rPr>
      </w:pPr>
      <w:r w:rsidRPr="00A27D80">
        <w:rPr>
          <w:rFonts w:ascii="Times New Roman" w:hAnsi="Times New Roman" w:cs="Times New Roman"/>
          <w:sz w:val="28"/>
        </w:rPr>
        <w:t>- параметр ненарушенной породы (m</w:t>
      </w:r>
      <w:r w:rsidRPr="00A27D80">
        <w:rPr>
          <w:rFonts w:ascii="Times New Roman" w:hAnsi="Times New Roman" w:cs="Times New Roman"/>
          <w:sz w:val="28"/>
          <w:vertAlign w:val="subscript"/>
        </w:rPr>
        <w:t>i</w:t>
      </w:r>
      <w:r w:rsidRPr="00A27D80">
        <w:rPr>
          <w:rFonts w:ascii="Times New Roman" w:hAnsi="Times New Roman" w:cs="Times New Roman"/>
          <w:sz w:val="28"/>
        </w:rPr>
        <w:t xml:space="preserve">); </w:t>
      </w:r>
    </w:p>
    <w:p w14:paraId="7F864CE8" w14:textId="77777777" w:rsidR="00640C90" w:rsidRPr="00A27D80" w:rsidRDefault="00640C90" w:rsidP="00D70F44">
      <w:pPr>
        <w:spacing w:after="0" w:line="240" w:lineRule="auto"/>
        <w:ind w:firstLine="426"/>
        <w:jc w:val="both"/>
        <w:rPr>
          <w:rFonts w:ascii="Times New Roman" w:hAnsi="Times New Roman" w:cs="Times New Roman"/>
          <w:sz w:val="28"/>
        </w:rPr>
      </w:pPr>
      <w:r w:rsidRPr="00A27D80">
        <w:rPr>
          <w:rFonts w:ascii="Times New Roman" w:hAnsi="Times New Roman" w:cs="Times New Roman"/>
          <w:sz w:val="28"/>
        </w:rPr>
        <w:t>- сопротивление одноосному сжатию ненарушенной породы (sig</w:t>
      </w:r>
      <w:r w:rsidRPr="00A27D80">
        <w:rPr>
          <w:rFonts w:ascii="Times New Roman" w:hAnsi="Times New Roman" w:cs="Times New Roman"/>
          <w:sz w:val="28"/>
          <w:vertAlign w:val="subscript"/>
        </w:rPr>
        <w:t>ci</w:t>
      </w:r>
      <w:r w:rsidRPr="00A27D80">
        <w:rPr>
          <w:rFonts w:ascii="Times New Roman" w:hAnsi="Times New Roman" w:cs="Times New Roman"/>
          <w:sz w:val="28"/>
        </w:rPr>
        <w:t xml:space="preserve">); </w:t>
      </w:r>
    </w:p>
    <w:p w14:paraId="5E415FE2" w14:textId="77777777" w:rsidR="00640C90" w:rsidRPr="00A27D80" w:rsidRDefault="00640C90" w:rsidP="00D70F44">
      <w:pPr>
        <w:spacing w:after="0" w:line="240" w:lineRule="auto"/>
        <w:ind w:firstLine="426"/>
        <w:jc w:val="both"/>
        <w:rPr>
          <w:rFonts w:ascii="Times New Roman" w:hAnsi="Times New Roman" w:cs="Times New Roman"/>
          <w:sz w:val="28"/>
        </w:rPr>
      </w:pPr>
      <w:r w:rsidRPr="00A27D80">
        <w:rPr>
          <w:rFonts w:ascii="Times New Roman" w:hAnsi="Times New Roman" w:cs="Times New Roman"/>
          <w:sz w:val="28"/>
        </w:rPr>
        <w:t xml:space="preserve">- нарушение массива взрывными работами (D); </w:t>
      </w:r>
    </w:p>
    <w:p w14:paraId="0D0847D5" w14:textId="77777777" w:rsidR="00640C90" w:rsidRPr="00A27D80" w:rsidRDefault="00640C90" w:rsidP="00D70F44">
      <w:pPr>
        <w:spacing w:after="0" w:line="240" w:lineRule="auto"/>
        <w:ind w:firstLine="426"/>
        <w:jc w:val="both"/>
        <w:rPr>
          <w:rFonts w:ascii="Times New Roman" w:hAnsi="Times New Roman" w:cs="Times New Roman"/>
          <w:sz w:val="28"/>
        </w:rPr>
      </w:pPr>
      <w:r w:rsidRPr="00A27D80">
        <w:rPr>
          <w:rFonts w:ascii="Times New Roman" w:hAnsi="Times New Roman" w:cs="Times New Roman"/>
          <w:sz w:val="28"/>
        </w:rPr>
        <w:t xml:space="preserve">- модуль деформации ненарушенной породы (Ei); </w:t>
      </w:r>
    </w:p>
    <w:p w14:paraId="11B86AFB" w14:textId="77777777" w:rsidR="00640C90" w:rsidRPr="00A27D80" w:rsidRDefault="00640C90" w:rsidP="00D70F44">
      <w:pPr>
        <w:spacing w:after="0" w:line="240" w:lineRule="auto"/>
        <w:ind w:firstLine="426"/>
        <w:jc w:val="both"/>
        <w:rPr>
          <w:rFonts w:ascii="Times New Roman" w:hAnsi="Times New Roman" w:cs="Times New Roman"/>
          <w:sz w:val="28"/>
        </w:rPr>
      </w:pPr>
      <w:r w:rsidRPr="00A27D80">
        <w:rPr>
          <w:rFonts w:ascii="Times New Roman" w:hAnsi="Times New Roman" w:cs="Times New Roman"/>
          <w:sz w:val="28"/>
        </w:rPr>
        <w:t>- глубина расположения выработки (Н);</w:t>
      </w:r>
    </w:p>
    <w:p w14:paraId="6AECE64A" w14:textId="77777777" w:rsidR="00640C90" w:rsidRPr="00A27D80" w:rsidRDefault="00640C90" w:rsidP="00D70F44">
      <w:pPr>
        <w:spacing w:after="0" w:line="240" w:lineRule="auto"/>
        <w:ind w:firstLine="426"/>
        <w:jc w:val="both"/>
        <w:rPr>
          <w:rFonts w:ascii="Times New Roman" w:hAnsi="Times New Roman" w:cs="Times New Roman"/>
          <w:sz w:val="28"/>
        </w:rPr>
      </w:pPr>
      <w:r w:rsidRPr="00A27D80">
        <w:rPr>
          <w:rFonts w:ascii="Times New Roman" w:hAnsi="Times New Roman" w:cs="Times New Roman"/>
          <w:sz w:val="28"/>
        </w:rPr>
        <w:t>- объемный вес горных пород (γ);</w:t>
      </w:r>
    </w:p>
    <w:p w14:paraId="1D4B8D2F" w14:textId="77777777" w:rsidR="00640C90" w:rsidRPr="00A27D80" w:rsidRDefault="00640C90" w:rsidP="00D70F44">
      <w:pPr>
        <w:spacing w:after="0" w:line="240" w:lineRule="auto"/>
        <w:ind w:firstLine="426"/>
        <w:jc w:val="both"/>
        <w:rPr>
          <w:rFonts w:ascii="Times New Roman" w:hAnsi="Times New Roman" w:cs="Times New Roman"/>
          <w:sz w:val="28"/>
        </w:rPr>
      </w:pPr>
      <w:r w:rsidRPr="00A27D80">
        <w:rPr>
          <w:rFonts w:ascii="Times New Roman" w:hAnsi="Times New Roman" w:cs="Times New Roman"/>
          <w:sz w:val="28"/>
        </w:rPr>
        <w:t>- критерий ослабления прочностных свойств породы (Хоека-Брауна,</w:t>
      </w:r>
      <w:r w:rsidRPr="00A27D80">
        <w:t xml:space="preserve"> </w:t>
      </w:r>
      <w:r w:rsidRPr="00A27D80">
        <w:rPr>
          <w:rFonts w:ascii="Times New Roman" w:hAnsi="Times New Roman" w:cs="Times New Roman"/>
          <w:sz w:val="28"/>
        </w:rPr>
        <w:t>Кулона-Мора).</w:t>
      </w:r>
    </w:p>
    <w:p w14:paraId="767417EA" w14:textId="77777777" w:rsidR="00640C90" w:rsidRPr="00A27D80" w:rsidRDefault="00640C90" w:rsidP="00D70F44">
      <w:pPr>
        <w:spacing w:after="0" w:line="240" w:lineRule="auto"/>
        <w:ind w:firstLine="426"/>
        <w:jc w:val="both"/>
        <w:rPr>
          <w:rFonts w:ascii="Times New Roman" w:hAnsi="Times New Roman" w:cs="Times New Roman"/>
          <w:sz w:val="28"/>
        </w:rPr>
      </w:pPr>
      <w:r w:rsidRPr="00A27D80">
        <w:rPr>
          <w:rFonts w:ascii="Times New Roman" w:hAnsi="Times New Roman" w:cs="Times New Roman"/>
          <w:sz w:val="28"/>
        </w:rPr>
        <w:t>В результате анализа физико-механических свойств горных пород в программе RocData рассчитывается и строится паспорт прочности массива горных. Полученные параметры из анализа свойств используются в качестве исходных данных для ввода в программу численного моделирования.</w:t>
      </w:r>
    </w:p>
    <w:p w14:paraId="5EC67606" w14:textId="77777777" w:rsidR="00640C90" w:rsidRPr="00A27D80" w:rsidRDefault="00640C90" w:rsidP="00D70F44">
      <w:pPr>
        <w:spacing w:after="0" w:line="240" w:lineRule="auto"/>
        <w:ind w:firstLine="426"/>
        <w:jc w:val="both"/>
        <w:rPr>
          <w:rFonts w:ascii="Times New Roman" w:hAnsi="Times New Roman" w:cs="Times New Roman"/>
          <w:sz w:val="28"/>
        </w:rPr>
      </w:pPr>
      <w:r w:rsidRPr="00A27D80">
        <w:rPr>
          <w:rFonts w:ascii="Times New Roman" w:hAnsi="Times New Roman" w:cs="Times New Roman"/>
          <w:sz w:val="28"/>
        </w:rPr>
        <w:t xml:space="preserve">На </w:t>
      </w:r>
      <w:r w:rsidRPr="00A27D80">
        <w:rPr>
          <w:rFonts w:ascii="Times New Roman" w:hAnsi="Times New Roman" w:cs="Times New Roman"/>
          <w:sz w:val="28"/>
          <w:u w:val="single"/>
        </w:rPr>
        <w:t>четвертом этапе</w:t>
      </w:r>
      <w:r w:rsidRPr="00A27D80">
        <w:rPr>
          <w:rFonts w:ascii="Times New Roman" w:hAnsi="Times New Roman" w:cs="Times New Roman"/>
          <w:sz w:val="28"/>
        </w:rPr>
        <w:t xml:space="preserve"> проводится численное моделирование НДС массива горных пород. Моделируется массив горных пород со структурными особенностями, конкретными условиями залегания пород с размещенными горными выработками.</w:t>
      </w:r>
    </w:p>
    <w:p w14:paraId="7EAAB47E" w14:textId="77777777" w:rsidR="00640C90" w:rsidRPr="00A27D80" w:rsidRDefault="00640C90" w:rsidP="00D70F44">
      <w:pPr>
        <w:spacing w:after="0" w:line="240" w:lineRule="auto"/>
        <w:ind w:firstLine="426"/>
        <w:jc w:val="both"/>
        <w:rPr>
          <w:rFonts w:ascii="Times New Roman" w:hAnsi="Times New Roman" w:cs="Times New Roman"/>
          <w:sz w:val="28"/>
        </w:rPr>
      </w:pPr>
      <w:r w:rsidRPr="00A27D80">
        <w:rPr>
          <w:rFonts w:ascii="Times New Roman" w:hAnsi="Times New Roman" w:cs="Times New Roman"/>
          <w:sz w:val="28"/>
        </w:rPr>
        <w:t>В процессе моделирования определяются геомеханические параметры устойчивости массива горных пород. В зависимости от содержания решаемых задач имеется возможность задавать необходимые параметры моделирования. Существует возможность редактирования контуров выработок и выработанных пространств, учитывать изменения упругих и прочностных характеристик пород в модели.</w:t>
      </w:r>
    </w:p>
    <w:p w14:paraId="75DB50B0" w14:textId="77777777" w:rsidR="00640C90" w:rsidRPr="00A27D80" w:rsidRDefault="00640C90" w:rsidP="00D70F44">
      <w:pPr>
        <w:spacing w:after="0" w:line="240" w:lineRule="auto"/>
        <w:ind w:firstLine="426"/>
        <w:jc w:val="both"/>
        <w:rPr>
          <w:rFonts w:ascii="Times New Roman" w:hAnsi="Times New Roman" w:cs="Times New Roman"/>
          <w:sz w:val="28"/>
        </w:rPr>
      </w:pPr>
      <w:r w:rsidRPr="00A27D80">
        <w:rPr>
          <w:rFonts w:ascii="Times New Roman" w:hAnsi="Times New Roman" w:cs="Times New Roman"/>
          <w:sz w:val="28"/>
        </w:rPr>
        <w:t>После того, как задача решена численно, полученные результаты отображаются визуально. К графическим функциям программы обработки и визуализации результатов моделирования относятся следующие: изображение линий, граней, различных видов; управление цветом; линии уровня на поверхности; разрезы; линии уровня в разрезе и др.</w:t>
      </w:r>
    </w:p>
    <w:p w14:paraId="79B36725" w14:textId="77777777" w:rsidR="00640C90" w:rsidRPr="00A27D80" w:rsidRDefault="00640C90" w:rsidP="00D70F44">
      <w:pPr>
        <w:spacing w:after="0" w:line="240" w:lineRule="auto"/>
        <w:ind w:firstLine="426"/>
        <w:jc w:val="both"/>
        <w:rPr>
          <w:rFonts w:ascii="Times New Roman" w:hAnsi="Times New Roman" w:cs="Times New Roman"/>
          <w:sz w:val="28"/>
        </w:rPr>
      </w:pPr>
      <w:r w:rsidRPr="00A27D80">
        <w:rPr>
          <w:rFonts w:ascii="Times New Roman" w:hAnsi="Times New Roman" w:cs="Times New Roman"/>
          <w:sz w:val="28"/>
        </w:rPr>
        <w:t xml:space="preserve">На </w:t>
      </w:r>
      <w:r w:rsidRPr="00A27D80">
        <w:rPr>
          <w:rFonts w:ascii="Times New Roman" w:hAnsi="Times New Roman" w:cs="Times New Roman"/>
          <w:sz w:val="28"/>
          <w:u w:val="single"/>
        </w:rPr>
        <w:t>пятом этапе</w:t>
      </w:r>
      <w:r w:rsidRPr="00A27D80">
        <w:rPr>
          <w:rFonts w:ascii="Times New Roman" w:hAnsi="Times New Roman" w:cs="Times New Roman"/>
          <w:sz w:val="28"/>
        </w:rPr>
        <w:t xml:space="preserve"> производится обработка результатов численного моделирования, выявляются закономерности и устанавливаются зависимости изменения параметров устойчивости техногенных обнажений массива горных пород. Численное моделирование методом конечных элементов с помощью комплекса программ Phase2 позволяет установить качественный характер распределения геомеханических параметров в кровле, боках и почве горной выработки. Полученные на предыдущем этапе картины распределения полей напряжений, изолиний смещений подлежат анализу на предмет выявления влияющих факторов. Определяются зоны влияния размеров техногенных обнажений, выработанных пространств и целиков на НДС массива горных пород. Изучаются закономерности формирования возможных негативных проявлений горного давления и устанавливаются зависимости размеров ЗНД от различных факторов. Для количественной оценки состояния массива в окрестности горных выработок выполняется анализ взаимосвязей между распределением полей напряжений и горно-геологическими и горнотехническими условиями.</w:t>
      </w:r>
      <w:r w:rsidRPr="00A27D80">
        <w:t xml:space="preserve"> </w:t>
      </w:r>
    </w:p>
    <w:p w14:paraId="7288F657" w14:textId="77777777" w:rsidR="00640C90" w:rsidRPr="00A27D80" w:rsidRDefault="00640C90" w:rsidP="00D70F44">
      <w:pPr>
        <w:spacing w:after="0" w:line="240" w:lineRule="auto"/>
        <w:ind w:firstLine="426"/>
        <w:jc w:val="both"/>
        <w:rPr>
          <w:rFonts w:ascii="Times New Roman" w:hAnsi="Times New Roman" w:cs="Times New Roman"/>
          <w:sz w:val="28"/>
        </w:rPr>
      </w:pPr>
      <w:r w:rsidRPr="00A27D80">
        <w:rPr>
          <w:rFonts w:ascii="Times New Roman" w:hAnsi="Times New Roman" w:cs="Times New Roman"/>
          <w:sz w:val="28"/>
        </w:rPr>
        <w:t xml:space="preserve">На </w:t>
      </w:r>
      <w:r w:rsidRPr="00A27D80">
        <w:rPr>
          <w:rFonts w:ascii="Times New Roman" w:hAnsi="Times New Roman" w:cs="Times New Roman"/>
          <w:sz w:val="28"/>
          <w:u w:val="single"/>
        </w:rPr>
        <w:t>шестом этапе</w:t>
      </w:r>
      <w:r w:rsidRPr="00A27D80">
        <w:rPr>
          <w:rFonts w:ascii="Times New Roman" w:hAnsi="Times New Roman" w:cs="Times New Roman"/>
          <w:sz w:val="28"/>
        </w:rPr>
        <w:t xml:space="preserve"> производится обоснование параметров устойчивости массива горных пород. Анализ изменения УЗНД вблизи горной выработки дает объективную информацию об их устойчивости и позволяет прогнозировать возможные смещения. Полученные зависимости позволяют оценить геомеханическое состояние приконтурной части массива горных пород и обоснованно подходить к выбору способов и средств поддержания горных выработок в процессе их эксплуатации. </w:t>
      </w:r>
    </w:p>
    <w:p w14:paraId="0B5F6A36" w14:textId="77777777" w:rsidR="00640C90" w:rsidRPr="00A27D80" w:rsidRDefault="00640C90" w:rsidP="00D70F44">
      <w:pPr>
        <w:spacing w:after="0" w:line="240" w:lineRule="auto"/>
        <w:ind w:firstLine="426"/>
        <w:jc w:val="both"/>
        <w:rPr>
          <w:rFonts w:ascii="Times New Roman" w:hAnsi="Times New Roman" w:cs="Times New Roman"/>
          <w:sz w:val="28"/>
        </w:rPr>
      </w:pPr>
      <w:r w:rsidRPr="00A27D80">
        <w:rPr>
          <w:rFonts w:ascii="Times New Roman" w:hAnsi="Times New Roman" w:cs="Times New Roman"/>
          <w:sz w:val="28"/>
        </w:rPr>
        <w:t>Таким образом, предложенная методика исследования НДС массива горных пород, основанная на использовании систем оценки качества геологической среды вместе с методами численного моделирования позволяет более обоснованно подойти к геомеханической оценке устойчивости массива горных пород и позволит:</w:t>
      </w:r>
    </w:p>
    <w:p w14:paraId="667A3DCE" w14:textId="77777777" w:rsidR="00640C90" w:rsidRPr="00A27D80" w:rsidRDefault="00640C90" w:rsidP="00D70F44">
      <w:pPr>
        <w:spacing w:after="0" w:line="240" w:lineRule="auto"/>
        <w:ind w:firstLine="426"/>
        <w:jc w:val="both"/>
        <w:rPr>
          <w:rFonts w:ascii="Times New Roman" w:hAnsi="Times New Roman" w:cs="Times New Roman"/>
          <w:sz w:val="28"/>
        </w:rPr>
      </w:pPr>
      <w:r w:rsidRPr="00A27D80">
        <w:rPr>
          <w:rFonts w:ascii="Times New Roman" w:hAnsi="Times New Roman" w:cs="Times New Roman"/>
          <w:sz w:val="28"/>
        </w:rPr>
        <w:t>– оперативно и своевременно предоставлять информацию о НДС массива горных пород в различных производственных ситуациях;</w:t>
      </w:r>
    </w:p>
    <w:p w14:paraId="7AA1FDC5" w14:textId="77777777" w:rsidR="00640C90" w:rsidRPr="00A27D80" w:rsidRDefault="00640C90" w:rsidP="00D70F44">
      <w:pPr>
        <w:spacing w:after="0" w:line="240" w:lineRule="auto"/>
        <w:ind w:firstLine="426"/>
        <w:jc w:val="both"/>
        <w:rPr>
          <w:rFonts w:ascii="Times New Roman" w:hAnsi="Times New Roman" w:cs="Times New Roman"/>
          <w:sz w:val="28"/>
        </w:rPr>
      </w:pPr>
      <w:r w:rsidRPr="00A27D80">
        <w:rPr>
          <w:rFonts w:ascii="Times New Roman" w:hAnsi="Times New Roman" w:cs="Times New Roman"/>
          <w:sz w:val="28"/>
        </w:rPr>
        <w:t>– на каждом этапе эксплуатации техногенных обнажений предоставлять сведения об опасных участках для разработки рекомендаций по выбору способов и средств охраны горных выработок;</w:t>
      </w:r>
    </w:p>
    <w:p w14:paraId="33916B06" w14:textId="77777777" w:rsidR="00640C90" w:rsidRPr="00A27D80" w:rsidRDefault="00640C90" w:rsidP="00D70F44">
      <w:pPr>
        <w:spacing w:after="0" w:line="240" w:lineRule="auto"/>
        <w:ind w:firstLine="426"/>
        <w:jc w:val="both"/>
        <w:rPr>
          <w:rFonts w:ascii="Times New Roman" w:hAnsi="Times New Roman" w:cs="Times New Roman"/>
          <w:sz w:val="28"/>
        </w:rPr>
      </w:pPr>
      <w:r w:rsidRPr="00A27D80">
        <w:rPr>
          <w:rFonts w:ascii="Times New Roman" w:hAnsi="Times New Roman" w:cs="Times New Roman"/>
          <w:sz w:val="28"/>
        </w:rPr>
        <w:t>– применять обоснованные параметры техногенных обнажений, тем самым обеспечивая их устойчивость и повышая безопасность ведения горных работ;</w:t>
      </w:r>
    </w:p>
    <w:p w14:paraId="6CC393C7" w14:textId="77777777" w:rsidR="00640C90" w:rsidRPr="00A27D80" w:rsidRDefault="00640C90" w:rsidP="00D70F44">
      <w:pPr>
        <w:spacing w:after="0" w:line="240" w:lineRule="auto"/>
        <w:ind w:firstLine="426"/>
        <w:jc w:val="both"/>
        <w:rPr>
          <w:rFonts w:ascii="Times New Roman" w:hAnsi="Times New Roman" w:cs="Times New Roman"/>
          <w:sz w:val="28"/>
        </w:rPr>
      </w:pPr>
      <w:r w:rsidRPr="00A27D80">
        <w:rPr>
          <w:rFonts w:ascii="Times New Roman" w:hAnsi="Times New Roman" w:cs="Times New Roman"/>
          <w:sz w:val="28"/>
        </w:rPr>
        <w:t>– получить изолинии распределения геомеханических параметров (напряжений, смещений и др.) по выбранному разрезу с нанесением фактически пройденных и проектных горных выработок для оценки НДС;</w:t>
      </w:r>
    </w:p>
    <w:p w14:paraId="260927E4" w14:textId="77777777" w:rsidR="00640C90" w:rsidRPr="00A27D80" w:rsidRDefault="00640C90" w:rsidP="00D70F44">
      <w:pPr>
        <w:spacing w:after="0" w:line="240" w:lineRule="auto"/>
        <w:ind w:firstLine="426"/>
        <w:jc w:val="both"/>
        <w:rPr>
          <w:rFonts w:ascii="Times New Roman" w:hAnsi="Times New Roman" w:cs="Times New Roman"/>
          <w:sz w:val="28"/>
        </w:rPr>
      </w:pPr>
      <w:r w:rsidRPr="00A27D80">
        <w:rPr>
          <w:rFonts w:ascii="Times New Roman" w:hAnsi="Times New Roman" w:cs="Times New Roman"/>
          <w:sz w:val="28"/>
        </w:rPr>
        <w:t>– оперативно сравнивать возможные варианты безопасного порядка ведения работ на стадии проектирования и эксплуатации рудника;</w:t>
      </w:r>
    </w:p>
    <w:p w14:paraId="484C0D33" w14:textId="77777777" w:rsidR="00640C90" w:rsidRPr="00A27D80" w:rsidRDefault="00640C90" w:rsidP="00D70F44">
      <w:pPr>
        <w:spacing w:after="0" w:line="240" w:lineRule="auto"/>
        <w:ind w:firstLine="426"/>
        <w:jc w:val="both"/>
        <w:rPr>
          <w:rFonts w:ascii="Times New Roman" w:hAnsi="Times New Roman" w:cs="Times New Roman"/>
          <w:sz w:val="28"/>
        </w:rPr>
      </w:pPr>
      <w:r w:rsidRPr="00A27D80">
        <w:rPr>
          <w:rFonts w:ascii="Times New Roman" w:hAnsi="Times New Roman" w:cs="Times New Roman"/>
          <w:sz w:val="28"/>
        </w:rPr>
        <w:t>– осуществлять сопровождение горных работ от проектирования горного предприятия до его ликвидации;</w:t>
      </w:r>
    </w:p>
    <w:p w14:paraId="28A34049" w14:textId="77777777" w:rsidR="00640C90" w:rsidRPr="00A27D80" w:rsidRDefault="00640C90" w:rsidP="00D70F44">
      <w:pPr>
        <w:spacing w:after="0" w:line="240" w:lineRule="auto"/>
        <w:ind w:firstLine="426"/>
        <w:jc w:val="both"/>
        <w:rPr>
          <w:rFonts w:ascii="Times New Roman" w:hAnsi="Times New Roman" w:cs="Times New Roman"/>
          <w:sz w:val="28"/>
        </w:rPr>
      </w:pPr>
      <w:r w:rsidRPr="00A27D80">
        <w:rPr>
          <w:rFonts w:ascii="Times New Roman" w:hAnsi="Times New Roman" w:cs="Times New Roman"/>
          <w:sz w:val="28"/>
        </w:rPr>
        <w:t>– используя широкие возможности МКЭ, моделировать горные выработки любой формы поперечного сечения, зоны обрушенных и уплотненных пород, элементы крепления выработок, задание внешней нагрузки в любой форме и т.д.</w:t>
      </w:r>
    </w:p>
    <w:p w14:paraId="23A36F97" w14:textId="77F5D027" w:rsidR="00805DA7" w:rsidRPr="00A27D80" w:rsidRDefault="00805DA7" w:rsidP="00D70F44">
      <w:pPr>
        <w:spacing w:after="0" w:line="240" w:lineRule="auto"/>
        <w:ind w:firstLine="426"/>
        <w:jc w:val="both"/>
        <w:rPr>
          <w:rFonts w:ascii="Times New Roman" w:hAnsi="Times New Roman" w:cs="Times New Roman"/>
          <w:b/>
          <w:color w:val="C00000"/>
          <w:sz w:val="28"/>
          <w:szCs w:val="24"/>
        </w:rPr>
      </w:pPr>
    </w:p>
    <w:p w14:paraId="2C3F503F" w14:textId="77777777" w:rsidR="004E3D56" w:rsidRPr="00A27D80" w:rsidRDefault="004E3D56" w:rsidP="00D70F44">
      <w:pPr>
        <w:spacing w:after="0" w:line="240" w:lineRule="auto"/>
        <w:ind w:firstLine="426"/>
        <w:jc w:val="both"/>
        <w:rPr>
          <w:rFonts w:ascii="Times New Roman" w:hAnsi="Times New Roman" w:cs="Times New Roman"/>
          <w:b/>
          <w:color w:val="C00000"/>
          <w:sz w:val="28"/>
          <w:szCs w:val="24"/>
        </w:rPr>
      </w:pPr>
    </w:p>
    <w:p w14:paraId="0B08C99C" w14:textId="1B69D5B6" w:rsidR="00397BD6" w:rsidRPr="00A27D80" w:rsidRDefault="007A36C9" w:rsidP="00397BD6">
      <w:pPr>
        <w:suppressAutoHyphens/>
        <w:spacing w:after="0" w:line="240" w:lineRule="auto"/>
        <w:ind w:firstLine="426"/>
        <w:rPr>
          <w:rFonts w:ascii="Times New Roman" w:eastAsia="Calibri" w:hAnsi="Times New Roman" w:cs="Times New Roman"/>
          <w:b/>
          <w:sz w:val="28"/>
          <w:szCs w:val="24"/>
          <w:lang w:val="kk-KZ"/>
        </w:rPr>
      </w:pPr>
      <w:r w:rsidRPr="00A27D80">
        <w:rPr>
          <w:rFonts w:ascii="Times New Roman" w:eastAsia="Calibri" w:hAnsi="Times New Roman" w:cs="Times New Roman"/>
          <w:b/>
          <w:sz w:val="28"/>
          <w:szCs w:val="24"/>
          <w:lang w:val="kk-KZ"/>
        </w:rPr>
        <w:t>1.</w:t>
      </w:r>
      <w:r w:rsidR="00052C6A" w:rsidRPr="00A27D80">
        <w:rPr>
          <w:rFonts w:ascii="Times New Roman" w:eastAsia="Calibri" w:hAnsi="Times New Roman" w:cs="Times New Roman"/>
          <w:b/>
          <w:sz w:val="28"/>
          <w:szCs w:val="24"/>
          <w:lang w:val="kk-KZ"/>
        </w:rPr>
        <w:t>2</w:t>
      </w:r>
      <w:r w:rsidR="00397BD6" w:rsidRPr="00A27D80">
        <w:rPr>
          <w:rFonts w:ascii="Times New Roman" w:eastAsia="Calibri" w:hAnsi="Times New Roman" w:cs="Times New Roman"/>
          <w:b/>
          <w:sz w:val="28"/>
          <w:szCs w:val="24"/>
          <w:lang w:val="kk-KZ"/>
        </w:rPr>
        <w:t xml:space="preserve"> Геологический индекс прочности (</w:t>
      </w:r>
      <w:r w:rsidR="00397BD6" w:rsidRPr="00A27D80">
        <w:rPr>
          <w:rFonts w:ascii="Times New Roman" w:eastAsia="Calibri" w:hAnsi="Times New Roman" w:cs="Times New Roman"/>
          <w:b/>
          <w:sz w:val="28"/>
          <w:szCs w:val="24"/>
          <w:lang w:val="en-US"/>
        </w:rPr>
        <w:t>GSI</w:t>
      </w:r>
      <w:r w:rsidR="00397BD6" w:rsidRPr="00A27D80">
        <w:rPr>
          <w:rFonts w:ascii="Times New Roman" w:eastAsia="Calibri" w:hAnsi="Times New Roman" w:cs="Times New Roman"/>
          <w:b/>
          <w:sz w:val="28"/>
          <w:szCs w:val="24"/>
          <w:lang w:val="kk-KZ"/>
        </w:rPr>
        <w:t>)</w:t>
      </w:r>
    </w:p>
    <w:p w14:paraId="6B2B0969" w14:textId="77777777" w:rsidR="00397BD6" w:rsidRPr="00A27D80" w:rsidRDefault="00397BD6" w:rsidP="00397BD6">
      <w:pPr>
        <w:suppressAutoHyphens/>
        <w:spacing w:after="0" w:line="240" w:lineRule="auto"/>
        <w:ind w:firstLine="426"/>
        <w:rPr>
          <w:rFonts w:ascii="Times New Roman" w:eastAsia="Calibri" w:hAnsi="Times New Roman" w:cs="Times New Roman"/>
          <w:sz w:val="28"/>
          <w:szCs w:val="24"/>
          <w:lang w:val="kk-KZ"/>
        </w:rPr>
      </w:pPr>
    </w:p>
    <w:p w14:paraId="6D14F3A2" w14:textId="141B4920" w:rsidR="00397BD6" w:rsidRPr="00A27D80" w:rsidRDefault="003D04FE" w:rsidP="00397BD6">
      <w:pPr>
        <w:suppressAutoHyphens/>
        <w:spacing w:after="0" w:line="240" w:lineRule="auto"/>
        <w:ind w:firstLine="426"/>
        <w:jc w:val="both"/>
        <w:rPr>
          <w:rFonts w:ascii="Times New Roman" w:eastAsia="Calibri" w:hAnsi="Times New Roman" w:cs="Times New Roman"/>
          <w:sz w:val="28"/>
          <w:szCs w:val="24"/>
        </w:rPr>
      </w:pPr>
      <w:r w:rsidRPr="00A27D80">
        <w:rPr>
          <w:rFonts w:ascii="Times New Roman" w:eastAsia="Calibri" w:hAnsi="Times New Roman" w:cs="Times New Roman"/>
          <w:sz w:val="28"/>
          <w:szCs w:val="24"/>
        </w:rPr>
        <w:t xml:space="preserve">Э. </w:t>
      </w:r>
      <w:r w:rsidR="00397BD6" w:rsidRPr="00A27D80">
        <w:rPr>
          <w:rFonts w:ascii="Times New Roman" w:eastAsia="Calibri" w:hAnsi="Times New Roman" w:cs="Times New Roman"/>
          <w:sz w:val="28"/>
          <w:szCs w:val="24"/>
        </w:rPr>
        <w:t xml:space="preserve">Хоек и </w:t>
      </w:r>
      <w:r w:rsidRPr="00A27D80">
        <w:rPr>
          <w:rFonts w:ascii="Times New Roman" w:eastAsia="Calibri" w:hAnsi="Times New Roman" w:cs="Times New Roman"/>
          <w:sz w:val="28"/>
          <w:szCs w:val="24"/>
        </w:rPr>
        <w:t xml:space="preserve">Е. </w:t>
      </w:r>
      <w:r w:rsidR="00397BD6" w:rsidRPr="00A27D80">
        <w:rPr>
          <w:rFonts w:ascii="Times New Roman" w:eastAsia="Calibri" w:hAnsi="Times New Roman" w:cs="Times New Roman"/>
          <w:sz w:val="28"/>
          <w:szCs w:val="24"/>
        </w:rPr>
        <w:t xml:space="preserve">Браун в 90-х годах </w:t>
      </w:r>
      <w:r w:rsidR="00397BD6" w:rsidRPr="00A27D80">
        <w:rPr>
          <w:rFonts w:ascii="Times New Roman" w:eastAsia="Calibri" w:hAnsi="Times New Roman" w:cs="Times New Roman"/>
          <w:sz w:val="28"/>
          <w:szCs w:val="24"/>
          <w:lang w:val="en-US"/>
        </w:rPr>
        <w:t>XX</w:t>
      </w:r>
      <w:r w:rsidR="00397BD6" w:rsidRPr="00A27D80">
        <w:rPr>
          <w:rFonts w:ascii="Times New Roman" w:eastAsia="Calibri" w:hAnsi="Times New Roman" w:cs="Times New Roman"/>
          <w:sz w:val="28"/>
          <w:szCs w:val="24"/>
        </w:rPr>
        <w:t xml:space="preserve"> века представили геологический </w:t>
      </w:r>
      <w:r w:rsidR="00397BD6" w:rsidRPr="00A27D80">
        <w:rPr>
          <w:rFonts w:ascii="Times New Roman" w:eastAsia="Calibri" w:hAnsi="Times New Roman" w:cs="Times New Roman"/>
          <w:sz w:val="28"/>
          <w:szCs w:val="24"/>
          <w:lang w:val="kk-KZ"/>
        </w:rPr>
        <w:t xml:space="preserve">индекс прочности </w:t>
      </w:r>
      <w:r w:rsidR="00397BD6" w:rsidRPr="00A27D80">
        <w:rPr>
          <w:rFonts w:ascii="Times New Roman" w:eastAsia="Calibri" w:hAnsi="Times New Roman" w:cs="Times New Roman"/>
          <w:sz w:val="28"/>
          <w:szCs w:val="24"/>
        </w:rPr>
        <w:t xml:space="preserve">(GSI), который применим как для крепких, так и для слабых горных пород. </w:t>
      </w:r>
    </w:p>
    <w:p w14:paraId="57D37CAB" w14:textId="77777777" w:rsidR="00397BD6" w:rsidRPr="00A27D80" w:rsidRDefault="00397BD6" w:rsidP="00397BD6">
      <w:pPr>
        <w:suppressAutoHyphens/>
        <w:spacing w:after="0" w:line="240" w:lineRule="auto"/>
        <w:ind w:firstLine="426"/>
        <w:jc w:val="both"/>
        <w:rPr>
          <w:rFonts w:ascii="Times New Roman" w:eastAsia="Calibri" w:hAnsi="Times New Roman" w:cs="Times New Roman"/>
          <w:sz w:val="28"/>
          <w:szCs w:val="24"/>
        </w:rPr>
      </w:pPr>
      <w:r w:rsidRPr="00A27D80">
        <w:rPr>
          <w:rFonts w:ascii="Times New Roman" w:eastAsia="Calibri" w:hAnsi="Times New Roman" w:cs="Times New Roman"/>
          <w:sz w:val="28"/>
          <w:szCs w:val="24"/>
        </w:rPr>
        <w:t>Опытные полевые инженеры и геологии предпочитают простые, быстрые, но надежные классификации, основанной на визуальном осмотре геологических условии контура выработок, горизонта и рудника.</w:t>
      </w:r>
    </w:p>
    <w:p w14:paraId="67629ED6" w14:textId="48F3621F" w:rsidR="00397BD6" w:rsidRPr="00A27D80" w:rsidRDefault="00397BD6" w:rsidP="00397BD6">
      <w:pPr>
        <w:suppressAutoHyphens/>
        <w:spacing w:after="0" w:line="240" w:lineRule="auto"/>
        <w:ind w:firstLine="426"/>
        <w:jc w:val="both"/>
        <w:rPr>
          <w:rFonts w:ascii="Times New Roman" w:eastAsia="Calibri" w:hAnsi="Times New Roman" w:cs="Times New Roman"/>
          <w:sz w:val="28"/>
          <w:szCs w:val="24"/>
        </w:rPr>
      </w:pPr>
      <w:r w:rsidRPr="00A27D80">
        <w:rPr>
          <w:rFonts w:ascii="Times New Roman" w:eastAsia="Calibri" w:hAnsi="Times New Roman" w:cs="Times New Roman"/>
          <w:sz w:val="28"/>
          <w:szCs w:val="24"/>
        </w:rPr>
        <w:t xml:space="preserve">Опыт прошлых лет показывает, что система классификации должна быть нелинейной для слабых пород, так как их прочность быстро ухудшается с выветриванием. Кроме того, увеличение применения компьютерного моделирования создали настоятельную необходимость системы классификации быть настроенной специально для компьютерного моделирования и анализа устойчивости массива горных пород и подземных сооружений. Чтобы удовлетворить эти потребности, </w:t>
      </w:r>
      <w:r w:rsidR="003D04FE" w:rsidRPr="00A27D80">
        <w:rPr>
          <w:rFonts w:ascii="Times New Roman" w:eastAsia="Calibri" w:hAnsi="Times New Roman" w:cs="Times New Roman"/>
          <w:sz w:val="28"/>
          <w:szCs w:val="24"/>
        </w:rPr>
        <w:t xml:space="preserve">Э. </w:t>
      </w:r>
      <w:r w:rsidRPr="00A27D80">
        <w:rPr>
          <w:rFonts w:ascii="Times New Roman" w:eastAsia="Calibri" w:hAnsi="Times New Roman" w:cs="Times New Roman"/>
          <w:sz w:val="28"/>
          <w:szCs w:val="24"/>
        </w:rPr>
        <w:t xml:space="preserve">Хоек и </w:t>
      </w:r>
      <w:r w:rsidR="003D04FE" w:rsidRPr="00A27D80">
        <w:rPr>
          <w:rFonts w:ascii="Times New Roman" w:eastAsia="Calibri" w:hAnsi="Times New Roman" w:cs="Times New Roman"/>
          <w:sz w:val="28"/>
          <w:szCs w:val="24"/>
        </w:rPr>
        <w:t xml:space="preserve">Е. </w:t>
      </w:r>
      <w:r w:rsidRPr="00A27D80">
        <w:rPr>
          <w:rFonts w:ascii="Times New Roman" w:eastAsia="Calibri" w:hAnsi="Times New Roman" w:cs="Times New Roman"/>
          <w:sz w:val="28"/>
          <w:szCs w:val="24"/>
        </w:rPr>
        <w:t>Браун [</w:t>
      </w:r>
      <w:r w:rsidR="00926F5D" w:rsidRPr="00A27D80">
        <w:rPr>
          <w:rFonts w:ascii="Times New Roman" w:eastAsia="Calibri" w:hAnsi="Times New Roman" w:cs="Times New Roman"/>
          <w:sz w:val="28"/>
          <w:szCs w:val="24"/>
        </w:rPr>
        <w:t>9</w:t>
      </w:r>
      <w:r w:rsidRPr="00A27D80">
        <w:rPr>
          <w:rFonts w:ascii="Times New Roman" w:eastAsia="Calibri" w:hAnsi="Times New Roman" w:cs="Times New Roman"/>
          <w:sz w:val="28"/>
          <w:szCs w:val="24"/>
        </w:rPr>
        <w:t>] разработал</w:t>
      </w:r>
      <w:r w:rsidR="00B46C68" w:rsidRPr="00A27D80">
        <w:rPr>
          <w:rFonts w:ascii="Times New Roman" w:eastAsia="Calibri" w:hAnsi="Times New Roman" w:cs="Times New Roman"/>
          <w:sz w:val="28"/>
          <w:szCs w:val="24"/>
        </w:rPr>
        <w:t>и</w:t>
      </w:r>
      <w:r w:rsidRPr="00A27D80">
        <w:rPr>
          <w:rFonts w:ascii="Times New Roman" w:eastAsia="Calibri" w:hAnsi="Times New Roman" w:cs="Times New Roman"/>
          <w:sz w:val="28"/>
          <w:szCs w:val="24"/>
        </w:rPr>
        <w:t xml:space="preserve"> простые диаграммы для оценки GSI на основе следующих двух корреляций:</w:t>
      </w:r>
    </w:p>
    <w:p w14:paraId="4D74551A" w14:textId="77777777" w:rsidR="00397BD6" w:rsidRPr="00A27D80" w:rsidRDefault="00397BD6" w:rsidP="00397BD6">
      <w:pPr>
        <w:suppressAutoHyphens/>
        <w:spacing w:after="0" w:line="240" w:lineRule="auto"/>
        <w:ind w:firstLine="426"/>
        <w:jc w:val="both"/>
        <w:rPr>
          <w:rFonts w:ascii="Times New Roman" w:eastAsia="Calibri" w:hAnsi="Times New Roman" w:cs="Times New Roman"/>
          <w:sz w:val="28"/>
          <w:szCs w:val="28"/>
        </w:rPr>
      </w:pPr>
    </w:p>
    <w:p w14:paraId="02F1ACBA" w14:textId="6E713DD0" w:rsidR="00397BD6" w:rsidRPr="00A27D80" w:rsidRDefault="00397BD6" w:rsidP="00397BD6">
      <w:pPr>
        <w:suppressAutoHyphens/>
        <w:spacing w:after="0" w:line="240" w:lineRule="auto"/>
        <w:ind w:firstLine="426"/>
        <w:jc w:val="right"/>
        <w:rPr>
          <w:rFonts w:ascii="Times New Roman" w:eastAsia="Calibri" w:hAnsi="Times New Roman" w:cs="Times New Roman"/>
          <w:sz w:val="28"/>
          <w:szCs w:val="28"/>
        </w:rPr>
      </w:pPr>
      <w:r w:rsidRPr="00A27D80">
        <w:rPr>
          <w:rFonts w:ascii="Times New Roman" w:eastAsia="Calibri" w:hAnsi="Times New Roman" w:cs="Times New Roman"/>
          <w:sz w:val="28"/>
          <w:szCs w:val="28"/>
          <w:lang w:val="en-US"/>
        </w:rPr>
        <w:t>GSI</w:t>
      </w:r>
      <w:r w:rsidRPr="00A27D80">
        <w:rPr>
          <w:rFonts w:ascii="Times New Roman" w:eastAsia="Calibri" w:hAnsi="Times New Roman" w:cs="Times New Roman"/>
          <w:sz w:val="28"/>
          <w:szCs w:val="28"/>
        </w:rPr>
        <w:t xml:space="preserve"> = </w:t>
      </w:r>
      <w:r w:rsidRPr="00A27D80">
        <w:rPr>
          <w:rFonts w:ascii="Times New Roman" w:eastAsia="Calibri" w:hAnsi="Times New Roman" w:cs="Times New Roman"/>
          <w:sz w:val="28"/>
          <w:szCs w:val="28"/>
          <w:lang w:val="en-US"/>
        </w:rPr>
        <w:t>RMR</w:t>
      </w:r>
      <w:r w:rsidRPr="00A27D80">
        <w:rPr>
          <w:rFonts w:ascii="Times New Roman" w:eastAsia="Calibri" w:hAnsi="Times New Roman" w:cs="Times New Roman"/>
          <w:sz w:val="28"/>
          <w:szCs w:val="28"/>
        </w:rPr>
        <w:t xml:space="preserve"> – 5 </w:t>
      </w:r>
      <w:r w:rsidRPr="00A27D80">
        <w:rPr>
          <w:rFonts w:ascii="Times New Roman" w:eastAsia="Calibri" w:hAnsi="Times New Roman" w:cs="Times New Roman"/>
          <w:sz w:val="28"/>
          <w:szCs w:val="28"/>
        </w:rPr>
        <w:tab/>
      </w:r>
      <w:r w:rsidRPr="00A27D80">
        <w:rPr>
          <w:rFonts w:ascii="Times New Roman" w:eastAsia="Calibri" w:hAnsi="Times New Roman" w:cs="Times New Roman"/>
          <w:sz w:val="28"/>
          <w:szCs w:val="28"/>
        </w:rPr>
        <w:tab/>
      </w:r>
      <w:r w:rsidRPr="00A27D80">
        <w:rPr>
          <w:rFonts w:ascii="Times New Roman" w:eastAsia="Calibri" w:hAnsi="Times New Roman" w:cs="Times New Roman"/>
          <w:sz w:val="28"/>
          <w:szCs w:val="28"/>
        </w:rPr>
        <w:tab/>
      </w:r>
      <w:r w:rsidRPr="00A27D80">
        <w:rPr>
          <w:rFonts w:ascii="Times New Roman" w:eastAsia="Calibri" w:hAnsi="Times New Roman" w:cs="Times New Roman"/>
          <w:sz w:val="28"/>
          <w:szCs w:val="28"/>
        </w:rPr>
        <w:tab/>
      </w:r>
      <w:r w:rsidRPr="00A27D80">
        <w:rPr>
          <w:rFonts w:ascii="Times New Roman" w:eastAsia="Calibri" w:hAnsi="Times New Roman" w:cs="Times New Roman"/>
          <w:sz w:val="28"/>
          <w:szCs w:val="28"/>
        </w:rPr>
        <w:tab/>
        <w:t>(</w:t>
      </w:r>
      <w:r w:rsidR="007A36C9" w:rsidRPr="00A27D80">
        <w:rPr>
          <w:rFonts w:ascii="Times New Roman" w:eastAsia="Calibri" w:hAnsi="Times New Roman" w:cs="Times New Roman"/>
          <w:sz w:val="28"/>
          <w:szCs w:val="28"/>
        </w:rPr>
        <w:t>1.</w:t>
      </w:r>
      <w:r w:rsidRPr="00A27D80">
        <w:rPr>
          <w:rFonts w:ascii="Times New Roman" w:eastAsia="Calibri" w:hAnsi="Times New Roman" w:cs="Times New Roman"/>
          <w:sz w:val="28"/>
          <w:szCs w:val="28"/>
        </w:rPr>
        <w:t>1)</w:t>
      </w:r>
    </w:p>
    <w:p w14:paraId="0C7C0CBA" w14:textId="77777777" w:rsidR="00397BD6" w:rsidRPr="00A27D80" w:rsidRDefault="00397BD6" w:rsidP="00397BD6">
      <w:pPr>
        <w:suppressAutoHyphens/>
        <w:spacing w:after="0" w:line="240" w:lineRule="auto"/>
        <w:ind w:firstLine="426"/>
        <w:jc w:val="both"/>
        <w:rPr>
          <w:rFonts w:ascii="Times New Roman" w:eastAsia="Calibri" w:hAnsi="Times New Roman" w:cs="Times New Roman"/>
          <w:sz w:val="28"/>
          <w:szCs w:val="28"/>
        </w:rPr>
      </w:pPr>
    </w:p>
    <w:p w14:paraId="0E00F50C" w14:textId="058DB8CE" w:rsidR="00397BD6" w:rsidRPr="00A27D80" w:rsidRDefault="00397BD6" w:rsidP="00363911">
      <w:pPr>
        <w:suppressAutoHyphens/>
        <w:spacing w:after="0" w:line="240" w:lineRule="auto"/>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где </w:t>
      </w:r>
      <w:r w:rsidRPr="00A27D80">
        <w:rPr>
          <w:rFonts w:ascii="Times New Roman" w:eastAsia="Calibri" w:hAnsi="Times New Roman" w:cs="Times New Roman"/>
          <w:sz w:val="28"/>
          <w:szCs w:val="28"/>
          <w:lang w:val="en-US"/>
        </w:rPr>
        <w:t>RMR</w:t>
      </w:r>
      <w:r w:rsidRPr="00A27D80">
        <w:rPr>
          <w:rFonts w:ascii="Times New Roman" w:eastAsia="Calibri" w:hAnsi="Times New Roman" w:cs="Times New Roman"/>
          <w:sz w:val="28"/>
          <w:szCs w:val="28"/>
        </w:rPr>
        <w:t xml:space="preserve"> – рейтинг массива горных пород по Бенявскому [</w:t>
      </w:r>
      <w:r w:rsidR="00C77AD0" w:rsidRPr="00A27D80">
        <w:rPr>
          <w:rFonts w:ascii="Times New Roman" w:eastAsia="Calibri" w:hAnsi="Times New Roman" w:cs="Times New Roman"/>
          <w:sz w:val="28"/>
          <w:szCs w:val="28"/>
        </w:rPr>
        <w:t>10</w:t>
      </w:r>
      <w:r w:rsidRPr="00A27D80">
        <w:rPr>
          <w:rFonts w:ascii="Times New Roman" w:eastAsia="Calibri" w:hAnsi="Times New Roman" w:cs="Times New Roman"/>
          <w:sz w:val="28"/>
          <w:szCs w:val="28"/>
        </w:rPr>
        <w:t>], определяется следующим образом:</w:t>
      </w:r>
    </w:p>
    <w:p w14:paraId="55C57DAE" w14:textId="77777777" w:rsidR="00397BD6" w:rsidRPr="00A27D80" w:rsidRDefault="00397BD6" w:rsidP="00397BD6">
      <w:pPr>
        <w:suppressAutoHyphens/>
        <w:spacing w:after="0" w:line="240" w:lineRule="auto"/>
        <w:ind w:firstLine="426"/>
        <w:rPr>
          <w:rFonts w:ascii="Times New Roman" w:eastAsia="Calibri" w:hAnsi="Times New Roman" w:cs="Times New Roman"/>
          <w:sz w:val="28"/>
          <w:szCs w:val="24"/>
        </w:rPr>
      </w:pPr>
    </w:p>
    <w:p w14:paraId="14734CE0" w14:textId="3251C582" w:rsidR="00397BD6" w:rsidRPr="00A27D80" w:rsidRDefault="00397BD6" w:rsidP="00397BD6">
      <w:pPr>
        <w:suppressAutoHyphens/>
        <w:spacing w:after="0" w:line="240" w:lineRule="auto"/>
        <w:ind w:firstLine="426"/>
        <w:jc w:val="right"/>
        <w:rPr>
          <w:rFonts w:ascii="Times New Roman" w:eastAsia="Arial" w:hAnsi="Times New Roman" w:cs="Times New Roman"/>
          <w:sz w:val="28"/>
          <w:szCs w:val="2"/>
          <w:lang w:val="de-DE"/>
        </w:rPr>
      </w:pPr>
      <w:r w:rsidRPr="00A27D80">
        <w:rPr>
          <w:rFonts w:ascii="Times New Roman" w:eastAsia="Calibri" w:hAnsi="Times New Roman" w:cs="Times New Roman"/>
          <w:spacing w:val="-1"/>
          <w:sz w:val="28"/>
          <w:szCs w:val="24"/>
          <w:lang w:val="de-DE"/>
        </w:rPr>
        <w:t>RMR</w:t>
      </w:r>
      <w:r w:rsidRPr="00A27D80">
        <w:rPr>
          <w:rFonts w:ascii="Times New Roman" w:eastAsia="Calibri" w:hAnsi="Times New Roman" w:cs="Times New Roman"/>
          <w:spacing w:val="-2"/>
          <w:sz w:val="28"/>
          <w:szCs w:val="24"/>
          <w:lang w:val="de-DE"/>
        </w:rPr>
        <w:t xml:space="preserve"> </w:t>
      </w:r>
      <w:r w:rsidRPr="00A27D80">
        <w:rPr>
          <w:rFonts w:ascii="Times New Roman" w:eastAsia="Calibri" w:hAnsi="Times New Roman" w:cs="Times New Roman"/>
          <w:sz w:val="28"/>
          <w:szCs w:val="24"/>
          <w:lang w:val="de-DE"/>
        </w:rPr>
        <w:t>=</w:t>
      </w:r>
      <w:r w:rsidRPr="00A27D80">
        <w:rPr>
          <w:rFonts w:ascii="Times New Roman" w:eastAsia="Calibri" w:hAnsi="Times New Roman" w:cs="Times New Roman"/>
          <w:spacing w:val="-1"/>
          <w:sz w:val="28"/>
          <w:szCs w:val="24"/>
          <w:lang w:val="de-DE"/>
        </w:rPr>
        <w:t xml:space="preserve"> </w:t>
      </w:r>
      <w:r w:rsidRPr="00A27D80">
        <w:rPr>
          <w:rFonts w:ascii="Times New Roman" w:eastAsia="Calibri" w:hAnsi="Times New Roman" w:cs="Times New Roman"/>
          <w:sz w:val="28"/>
          <w:szCs w:val="24"/>
          <w:lang w:val="de-DE"/>
        </w:rPr>
        <w:t>J</w:t>
      </w:r>
      <w:r w:rsidRPr="00A27D80">
        <w:rPr>
          <w:rFonts w:ascii="Times New Roman" w:eastAsia="Calibri" w:hAnsi="Times New Roman" w:cs="Times New Roman"/>
          <w:position w:val="-3"/>
          <w:sz w:val="18"/>
          <w:szCs w:val="24"/>
          <w:lang w:val="de-DE"/>
        </w:rPr>
        <w:t>A1</w:t>
      </w:r>
      <w:r w:rsidRPr="00A27D80">
        <w:rPr>
          <w:rFonts w:ascii="Times New Roman" w:eastAsia="Calibri" w:hAnsi="Times New Roman" w:cs="Times New Roman"/>
          <w:sz w:val="28"/>
          <w:szCs w:val="24"/>
          <w:lang w:val="de-DE"/>
        </w:rPr>
        <w:t>+</w:t>
      </w:r>
      <w:r w:rsidRPr="00A27D80">
        <w:rPr>
          <w:rFonts w:ascii="Times New Roman" w:eastAsia="Calibri" w:hAnsi="Times New Roman" w:cs="Times New Roman"/>
          <w:spacing w:val="-2"/>
          <w:sz w:val="28"/>
          <w:szCs w:val="24"/>
          <w:lang w:val="de-DE"/>
        </w:rPr>
        <w:t xml:space="preserve"> </w:t>
      </w:r>
      <w:r w:rsidRPr="00A27D80">
        <w:rPr>
          <w:rFonts w:ascii="Times New Roman" w:eastAsia="Calibri" w:hAnsi="Times New Roman" w:cs="Times New Roman"/>
          <w:spacing w:val="-1"/>
          <w:sz w:val="28"/>
          <w:szCs w:val="24"/>
          <w:lang w:val="de-DE"/>
        </w:rPr>
        <w:t>J</w:t>
      </w:r>
      <w:r w:rsidRPr="00A27D80">
        <w:rPr>
          <w:rFonts w:ascii="Times New Roman" w:eastAsia="Calibri" w:hAnsi="Times New Roman" w:cs="Times New Roman"/>
          <w:spacing w:val="-1"/>
          <w:position w:val="-3"/>
          <w:sz w:val="18"/>
          <w:szCs w:val="24"/>
          <w:lang w:val="de-DE"/>
        </w:rPr>
        <w:t>A2</w:t>
      </w:r>
      <w:r w:rsidRPr="00A27D80">
        <w:rPr>
          <w:rFonts w:ascii="Times New Roman" w:eastAsia="Calibri" w:hAnsi="Times New Roman" w:cs="Times New Roman"/>
          <w:spacing w:val="-1"/>
          <w:sz w:val="28"/>
          <w:szCs w:val="24"/>
          <w:lang w:val="de-DE"/>
        </w:rPr>
        <w:t>+ J</w:t>
      </w:r>
      <w:r w:rsidRPr="00A27D80">
        <w:rPr>
          <w:rFonts w:ascii="Times New Roman" w:eastAsia="Calibri" w:hAnsi="Times New Roman" w:cs="Times New Roman"/>
          <w:spacing w:val="-1"/>
          <w:position w:val="-3"/>
          <w:sz w:val="18"/>
          <w:szCs w:val="24"/>
          <w:lang w:val="de-DE"/>
        </w:rPr>
        <w:t>A3</w:t>
      </w:r>
      <w:r w:rsidRPr="00A27D80">
        <w:rPr>
          <w:rFonts w:ascii="Times New Roman" w:eastAsia="Calibri" w:hAnsi="Times New Roman" w:cs="Times New Roman"/>
          <w:spacing w:val="-1"/>
          <w:sz w:val="28"/>
          <w:szCs w:val="24"/>
          <w:lang w:val="de-DE"/>
        </w:rPr>
        <w:t>+</w:t>
      </w:r>
      <w:r w:rsidRPr="00A27D80">
        <w:rPr>
          <w:rFonts w:ascii="Times New Roman" w:eastAsia="Calibri" w:hAnsi="Times New Roman" w:cs="Times New Roman"/>
          <w:spacing w:val="-2"/>
          <w:sz w:val="28"/>
          <w:szCs w:val="24"/>
          <w:lang w:val="de-DE"/>
        </w:rPr>
        <w:t xml:space="preserve"> </w:t>
      </w:r>
      <w:r w:rsidRPr="00A27D80">
        <w:rPr>
          <w:rFonts w:ascii="Times New Roman" w:eastAsia="Calibri" w:hAnsi="Times New Roman" w:cs="Times New Roman"/>
          <w:spacing w:val="-1"/>
          <w:sz w:val="28"/>
          <w:szCs w:val="24"/>
          <w:lang w:val="de-DE"/>
        </w:rPr>
        <w:t>J</w:t>
      </w:r>
      <w:r w:rsidRPr="00A27D80">
        <w:rPr>
          <w:rFonts w:ascii="Times New Roman" w:eastAsia="Calibri" w:hAnsi="Times New Roman" w:cs="Times New Roman"/>
          <w:spacing w:val="-1"/>
          <w:position w:val="-3"/>
          <w:sz w:val="18"/>
          <w:szCs w:val="24"/>
          <w:lang w:val="de-DE"/>
        </w:rPr>
        <w:t>A4</w:t>
      </w:r>
      <w:r w:rsidRPr="00A27D80">
        <w:rPr>
          <w:rFonts w:ascii="Times New Roman" w:eastAsia="Calibri" w:hAnsi="Times New Roman" w:cs="Times New Roman"/>
          <w:spacing w:val="-1"/>
          <w:sz w:val="28"/>
          <w:szCs w:val="24"/>
          <w:lang w:val="de-DE"/>
        </w:rPr>
        <w:t>+ J</w:t>
      </w:r>
      <w:r w:rsidRPr="00A27D80">
        <w:rPr>
          <w:rFonts w:ascii="Times New Roman" w:eastAsia="Calibri" w:hAnsi="Times New Roman" w:cs="Times New Roman"/>
          <w:spacing w:val="-1"/>
          <w:position w:val="-3"/>
          <w:sz w:val="18"/>
          <w:szCs w:val="24"/>
          <w:lang w:val="de-DE"/>
        </w:rPr>
        <w:t>A5</w:t>
      </w:r>
      <w:r w:rsidRPr="00A27D80">
        <w:rPr>
          <w:rFonts w:ascii="Times New Roman" w:eastAsia="Calibri" w:hAnsi="Times New Roman" w:cs="Times New Roman"/>
          <w:spacing w:val="-1"/>
          <w:sz w:val="28"/>
          <w:szCs w:val="24"/>
          <w:lang w:val="de-DE"/>
        </w:rPr>
        <w:t>+</w:t>
      </w:r>
      <w:r w:rsidRPr="00A27D80">
        <w:rPr>
          <w:rFonts w:ascii="Times New Roman" w:eastAsia="Calibri" w:hAnsi="Times New Roman" w:cs="Times New Roman"/>
          <w:spacing w:val="-2"/>
          <w:sz w:val="28"/>
          <w:szCs w:val="24"/>
          <w:lang w:val="de-DE"/>
        </w:rPr>
        <w:t xml:space="preserve"> </w:t>
      </w:r>
      <w:r w:rsidRPr="00A27D80">
        <w:rPr>
          <w:rFonts w:ascii="Times New Roman" w:eastAsia="Calibri" w:hAnsi="Times New Roman" w:cs="Times New Roman"/>
          <w:spacing w:val="-1"/>
          <w:sz w:val="28"/>
          <w:szCs w:val="24"/>
          <w:lang w:val="de-DE"/>
        </w:rPr>
        <w:t>J</w:t>
      </w:r>
      <w:r w:rsidRPr="00A27D80">
        <w:rPr>
          <w:rFonts w:ascii="Times New Roman" w:eastAsia="Calibri" w:hAnsi="Times New Roman" w:cs="Times New Roman"/>
          <w:spacing w:val="-1"/>
          <w:position w:val="-3"/>
          <w:sz w:val="18"/>
          <w:szCs w:val="24"/>
          <w:lang w:val="de-DE"/>
        </w:rPr>
        <w:t>B</w:t>
      </w:r>
      <w:r w:rsidRPr="00A27D80">
        <w:rPr>
          <w:rFonts w:ascii="Times New Roman" w:eastAsia="Calibri" w:hAnsi="Times New Roman" w:cs="Times New Roman"/>
          <w:spacing w:val="-1"/>
          <w:sz w:val="2"/>
          <w:szCs w:val="24"/>
          <w:lang w:val="de-DE"/>
        </w:rPr>
        <w:t xml:space="preserve">B </w:t>
      </w:r>
      <w:r w:rsidRPr="00A27D80">
        <w:rPr>
          <w:rFonts w:ascii="Times New Roman" w:eastAsia="Calibri" w:hAnsi="Times New Roman" w:cs="Times New Roman"/>
          <w:spacing w:val="-1"/>
          <w:sz w:val="28"/>
          <w:szCs w:val="24"/>
          <w:lang w:val="de-DE"/>
        </w:rPr>
        <w:t xml:space="preserve"> </w:t>
      </w:r>
      <w:r w:rsidRPr="00A27D80">
        <w:rPr>
          <w:rFonts w:ascii="Times New Roman" w:eastAsia="Calibri" w:hAnsi="Times New Roman" w:cs="Times New Roman"/>
          <w:spacing w:val="-1"/>
          <w:sz w:val="28"/>
          <w:szCs w:val="24"/>
          <w:lang w:val="de-DE"/>
        </w:rPr>
        <w:tab/>
      </w:r>
      <w:r w:rsidRPr="00A27D80">
        <w:rPr>
          <w:rFonts w:ascii="Times New Roman" w:eastAsia="Calibri" w:hAnsi="Times New Roman" w:cs="Times New Roman"/>
          <w:spacing w:val="-1"/>
          <w:sz w:val="28"/>
          <w:szCs w:val="24"/>
          <w:lang w:val="de-DE"/>
        </w:rPr>
        <w:tab/>
      </w:r>
      <w:r w:rsidRPr="00A27D80">
        <w:rPr>
          <w:rFonts w:ascii="Times New Roman" w:eastAsia="Calibri" w:hAnsi="Times New Roman" w:cs="Times New Roman"/>
          <w:spacing w:val="-1"/>
          <w:sz w:val="28"/>
          <w:szCs w:val="24"/>
          <w:lang w:val="de-DE"/>
        </w:rPr>
        <w:tab/>
        <w:t>(</w:t>
      </w:r>
      <w:r w:rsidR="007A36C9" w:rsidRPr="00A27D80">
        <w:rPr>
          <w:rFonts w:ascii="Times New Roman" w:eastAsia="Calibri" w:hAnsi="Times New Roman" w:cs="Times New Roman"/>
          <w:spacing w:val="-1"/>
          <w:sz w:val="28"/>
          <w:szCs w:val="24"/>
          <w:lang w:val="de-DE"/>
        </w:rPr>
        <w:t>1.</w:t>
      </w:r>
      <w:r w:rsidRPr="00A27D80">
        <w:rPr>
          <w:rFonts w:ascii="Times New Roman" w:eastAsia="Calibri" w:hAnsi="Times New Roman" w:cs="Times New Roman"/>
          <w:spacing w:val="-1"/>
          <w:sz w:val="28"/>
          <w:szCs w:val="24"/>
          <w:lang w:val="de-DE"/>
        </w:rPr>
        <w:t>2)</w:t>
      </w:r>
    </w:p>
    <w:p w14:paraId="2658E247" w14:textId="77777777" w:rsidR="00397BD6" w:rsidRPr="00A27D80" w:rsidRDefault="00397BD6" w:rsidP="00397BD6">
      <w:pPr>
        <w:suppressAutoHyphens/>
        <w:spacing w:after="0" w:line="240" w:lineRule="auto"/>
        <w:ind w:firstLine="426"/>
        <w:rPr>
          <w:rFonts w:ascii="Times New Roman" w:eastAsia="Calibri" w:hAnsi="Times New Roman" w:cs="Times New Roman"/>
          <w:sz w:val="28"/>
          <w:szCs w:val="24"/>
          <w:lang w:val="de-DE"/>
        </w:rPr>
      </w:pPr>
    </w:p>
    <w:p w14:paraId="3AED7A69" w14:textId="77777777" w:rsidR="00397BD6" w:rsidRPr="00A27D80" w:rsidRDefault="00397BD6" w:rsidP="00397BD6">
      <w:pPr>
        <w:suppressAutoHyphens/>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Рейтинг</w:t>
      </w:r>
      <w:r w:rsidRPr="00A27D80">
        <w:rPr>
          <w:rFonts w:ascii="Times New Roman" w:eastAsia="Calibri" w:hAnsi="Times New Roman" w:cs="Times New Roman"/>
          <w:spacing w:val="-3"/>
          <w:sz w:val="28"/>
          <w:szCs w:val="28"/>
        </w:rPr>
        <w:t xml:space="preserve"> </w:t>
      </w:r>
      <w:r w:rsidRPr="00A27D80">
        <w:rPr>
          <w:rFonts w:ascii="Times New Roman" w:eastAsia="Calibri" w:hAnsi="Times New Roman" w:cs="Times New Roman"/>
          <w:sz w:val="28"/>
          <w:szCs w:val="28"/>
        </w:rPr>
        <w:t>массива</w:t>
      </w:r>
      <w:r w:rsidRPr="00A27D80">
        <w:rPr>
          <w:rFonts w:ascii="Times New Roman" w:eastAsia="Calibri" w:hAnsi="Times New Roman" w:cs="Times New Roman"/>
          <w:spacing w:val="-1"/>
          <w:sz w:val="28"/>
          <w:szCs w:val="28"/>
        </w:rPr>
        <w:t xml:space="preserve"> </w:t>
      </w:r>
      <w:r w:rsidRPr="00A27D80">
        <w:rPr>
          <w:rFonts w:ascii="Times New Roman" w:eastAsia="Calibri" w:hAnsi="Times New Roman" w:cs="Times New Roman"/>
          <w:sz w:val="28"/>
          <w:szCs w:val="28"/>
        </w:rPr>
        <w:t>горных</w:t>
      </w:r>
      <w:r w:rsidRPr="00A27D80">
        <w:rPr>
          <w:rFonts w:ascii="Times New Roman" w:eastAsia="Calibri" w:hAnsi="Times New Roman" w:cs="Times New Roman"/>
          <w:spacing w:val="-3"/>
          <w:sz w:val="28"/>
          <w:szCs w:val="28"/>
        </w:rPr>
        <w:t xml:space="preserve"> </w:t>
      </w:r>
      <w:r w:rsidRPr="00A27D80">
        <w:rPr>
          <w:rFonts w:ascii="Times New Roman" w:eastAsia="Calibri" w:hAnsi="Times New Roman" w:cs="Times New Roman"/>
          <w:spacing w:val="-1"/>
          <w:sz w:val="28"/>
          <w:szCs w:val="28"/>
        </w:rPr>
        <w:t>пород</w:t>
      </w:r>
      <w:r w:rsidRPr="00A27D80">
        <w:rPr>
          <w:rFonts w:ascii="Times New Roman" w:eastAsia="Calibri" w:hAnsi="Times New Roman" w:cs="Times New Roman"/>
          <w:spacing w:val="-2"/>
          <w:sz w:val="28"/>
          <w:szCs w:val="28"/>
        </w:rPr>
        <w:t xml:space="preserve"> </w:t>
      </w:r>
      <w:r w:rsidRPr="00A27D80">
        <w:rPr>
          <w:rFonts w:ascii="Times New Roman" w:eastAsia="Calibri" w:hAnsi="Times New Roman" w:cs="Times New Roman"/>
          <w:spacing w:val="-1"/>
          <w:sz w:val="28"/>
          <w:szCs w:val="28"/>
        </w:rPr>
        <w:t>RMR</w:t>
      </w:r>
      <w:r w:rsidRPr="00A27D80">
        <w:rPr>
          <w:rFonts w:ascii="Times New Roman" w:eastAsia="Calibri" w:hAnsi="Times New Roman" w:cs="Times New Roman"/>
          <w:spacing w:val="-4"/>
          <w:sz w:val="28"/>
          <w:szCs w:val="28"/>
        </w:rPr>
        <w:t xml:space="preserve"> </w:t>
      </w:r>
      <w:r w:rsidRPr="00A27D80">
        <w:rPr>
          <w:rFonts w:ascii="Times New Roman" w:eastAsia="Calibri" w:hAnsi="Times New Roman" w:cs="Times New Roman"/>
          <w:spacing w:val="-1"/>
          <w:sz w:val="28"/>
          <w:szCs w:val="28"/>
        </w:rPr>
        <w:t xml:space="preserve">использует </w:t>
      </w:r>
      <w:r w:rsidRPr="00A27D80">
        <w:rPr>
          <w:rFonts w:ascii="Times New Roman" w:eastAsia="Calibri" w:hAnsi="Times New Roman" w:cs="Times New Roman"/>
          <w:sz w:val="28"/>
          <w:szCs w:val="28"/>
        </w:rPr>
        <w:t>следующие</w:t>
      </w:r>
      <w:r w:rsidRPr="00A27D80">
        <w:rPr>
          <w:rFonts w:ascii="Times New Roman" w:eastAsia="Calibri" w:hAnsi="Times New Roman" w:cs="Times New Roman"/>
          <w:spacing w:val="-3"/>
          <w:sz w:val="28"/>
          <w:szCs w:val="28"/>
        </w:rPr>
        <w:t xml:space="preserve"> </w:t>
      </w:r>
      <w:r w:rsidRPr="00A27D80">
        <w:rPr>
          <w:rFonts w:ascii="Times New Roman" w:eastAsia="Calibri" w:hAnsi="Times New Roman" w:cs="Times New Roman"/>
          <w:sz w:val="28"/>
          <w:szCs w:val="28"/>
        </w:rPr>
        <w:t>показатели массива:</w:t>
      </w:r>
    </w:p>
    <w:p w14:paraId="437DE5F6" w14:textId="77777777" w:rsidR="00397BD6" w:rsidRPr="00A27D80" w:rsidRDefault="00397BD6" w:rsidP="00397BD6">
      <w:pPr>
        <w:widowControl w:val="0"/>
        <w:tabs>
          <w:tab w:val="left" w:pos="841"/>
        </w:tabs>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прочность</w:t>
      </w:r>
      <w:r w:rsidRPr="00A27D80">
        <w:rPr>
          <w:rFonts w:ascii="Times New Roman" w:eastAsia="Calibri" w:hAnsi="Times New Roman" w:cs="Times New Roman"/>
          <w:spacing w:val="53"/>
          <w:sz w:val="28"/>
          <w:szCs w:val="28"/>
        </w:rPr>
        <w:t xml:space="preserve"> </w:t>
      </w:r>
      <w:r w:rsidRPr="00A27D80">
        <w:rPr>
          <w:rFonts w:ascii="Times New Roman" w:eastAsia="Calibri" w:hAnsi="Times New Roman" w:cs="Times New Roman"/>
          <w:sz w:val="28"/>
          <w:szCs w:val="28"/>
        </w:rPr>
        <w:t>пород</w:t>
      </w:r>
      <w:r w:rsidRPr="00A27D80">
        <w:rPr>
          <w:rFonts w:ascii="Times New Roman" w:eastAsia="Calibri" w:hAnsi="Times New Roman" w:cs="Times New Roman"/>
          <w:spacing w:val="53"/>
          <w:sz w:val="28"/>
          <w:szCs w:val="28"/>
        </w:rPr>
        <w:t xml:space="preserve"> </w:t>
      </w:r>
      <w:r w:rsidRPr="00A27D80">
        <w:rPr>
          <w:rFonts w:ascii="Times New Roman" w:eastAsia="Calibri" w:hAnsi="Times New Roman" w:cs="Times New Roman"/>
          <w:sz w:val="28"/>
          <w:szCs w:val="28"/>
        </w:rPr>
        <w:t>на</w:t>
      </w:r>
      <w:r w:rsidRPr="00A27D80">
        <w:rPr>
          <w:rFonts w:ascii="Times New Roman" w:eastAsia="Calibri" w:hAnsi="Times New Roman" w:cs="Times New Roman"/>
          <w:spacing w:val="53"/>
          <w:sz w:val="28"/>
          <w:szCs w:val="28"/>
        </w:rPr>
        <w:t xml:space="preserve"> </w:t>
      </w:r>
      <w:r w:rsidRPr="00A27D80">
        <w:rPr>
          <w:rFonts w:ascii="Times New Roman" w:eastAsia="Calibri" w:hAnsi="Times New Roman" w:cs="Times New Roman"/>
          <w:sz w:val="28"/>
          <w:szCs w:val="28"/>
        </w:rPr>
        <w:t>одноосное</w:t>
      </w:r>
      <w:r w:rsidRPr="00A27D80">
        <w:rPr>
          <w:rFonts w:ascii="Times New Roman" w:eastAsia="Calibri" w:hAnsi="Times New Roman" w:cs="Times New Roman"/>
          <w:spacing w:val="53"/>
          <w:sz w:val="28"/>
          <w:szCs w:val="28"/>
        </w:rPr>
        <w:t xml:space="preserve"> </w:t>
      </w:r>
      <w:r w:rsidRPr="00A27D80">
        <w:rPr>
          <w:rFonts w:ascii="Times New Roman" w:eastAsia="Calibri" w:hAnsi="Times New Roman" w:cs="Times New Roman"/>
          <w:sz w:val="28"/>
          <w:szCs w:val="28"/>
        </w:rPr>
        <w:t>сжатие</w:t>
      </w:r>
      <w:r w:rsidRPr="00A27D80">
        <w:rPr>
          <w:rFonts w:ascii="Times New Roman" w:eastAsia="Calibri" w:hAnsi="Times New Roman" w:cs="Times New Roman"/>
          <w:spacing w:val="54"/>
          <w:sz w:val="28"/>
          <w:szCs w:val="28"/>
        </w:rPr>
        <w:t xml:space="preserve"> </w:t>
      </w:r>
      <w:r w:rsidRPr="00A27D80">
        <w:rPr>
          <w:rFonts w:ascii="Times New Roman" w:eastAsia="Calibri" w:hAnsi="Times New Roman" w:cs="Times New Roman"/>
          <w:sz w:val="28"/>
          <w:szCs w:val="28"/>
        </w:rPr>
        <w:t>(рейтинг</w:t>
      </w:r>
      <w:r w:rsidRPr="00A27D80">
        <w:rPr>
          <w:rFonts w:ascii="Times New Roman" w:eastAsia="Calibri" w:hAnsi="Times New Roman" w:cs="Times New Roman"/>
          <w:spacing w:val="54"/>
          <w:sz w:val="28"/>
          <w:szCs w:val="28"/>
        </w:rPr>
        <w:t xml:space="preserve"> </w:t>
      </w:r>
      <w:r w:rsidRPr="00A27D80">
        <w:rPr>
          <w:rFonts w:ascii="Times New Roman" w:eastAsia="Calibri" w:hAnsi="Times New Roman" w:cs="Times New Roman"/>
          <w:spacing w:val="-1"/>
          <w:sz w:val="28"/>
          <w:szCs w:val="28"/>
        </w:rPr>
        <w:t>J</w:t>
      </w:r>
      <w:r w:rsidRPr="00A27D80">
        <w:rPr>
          <w:rFonts w:ascii="Times New Roman" w:eastAsia="Calibri" w:hAnsi="Times New Roman" w:cs="Times New Roman"/>
          <w:spacing w:val="-1"/>
          <w:position w:val="-3"/>
          <w:sz w:val="28"/>
          <w:szCs w:val="28"/>
        </w:rPr>
        <w:t>A1</w:t>
      </w:r>
      <w:r w:rsidRPr="00A27D80">
        <w:rPr>
          <w:rFonts w:ascii="Times New Roman" w:eastAsia="Calibri" w:hAnsi="Times New Roman" w:cs="Times New Roman"/>
          <w:spacing w:val="32"/>
          <w:position w:val="-3"/>
          <w:sz w:val="28"/>
          <w:szCs w:val="28"/>
        </w:rPr>
        <w:t xml:space="preserve"> </w:t>
      </w:r>
      <w:r w:rsidRPr="00A27D80">
        <w:rPr>
          <w:rFonts w:ascii="Times New Roman" w:eastAsia="Calibri" w:hAnsi="Times New Roman" w:cs="Times New Roman"/>
          <w:sz w:val="28"/>
          <w:szCs w:val="28"/>
        </w:rPr>
        <w:t>в</w:t>
      </w:r>
      <w:r w:rsidRPr="00A27D80">
        <w:rPr>
          <w:rFonts w:ascii="Times New Roman" w:eastAsia="Calibri" w:hAnsi="Times New Roman" w:cs="Times New Roman"/>
          <w:spacing w:val="53"/>
          <w:sz w:val="28"/>
          <w:szCs w:val="28"/>
        </w:rPr>
        <w:t xml:space="preserve"> </w:t>
      </w:r>
      <w:r w:rsidRPr="00A27D80">
        <w:rPr>
          <w:rFonts w:ascii="Times New Roman" w:eastAsia="Calibri" w:hAnsi="Times New Roman" w:cs="Times New Roman"/>
          <w:spacing w:val="-1"/>
          <w:sz w:val="28"/>
          <w:szCs w:val="28"/>
        </w:rPr>
        <w:t>пределах</w:t>
      </w:r>
      <w:r w:rsidRPr="00A27D80">
        <w:rPr>
          <w:rFonts w:ascii="Times New Roman" w:eastAsia="Calibri" w:hAnsi="Times New Roman" w:cs="Times New Roman"/>
          <w:spacing w:val="57"/>
          <w:sz w:val="28"/>
          <w:szCs w:val="28"/>
        </w:rPr>
        <w:t xml:space="preserve"> </w:t>
      </w:r>
      <w:r w:rsidRPr="00A27D80">
        <w:rPr>
          <w:rFonts w:ascii="Times New Roman" w:eastAsia="Calibri" w:hAnsi="Times New Roman" w:cs="Times New Roman"/>
          <w:sz w:val="28"/>
          <w:szCs w:val="28"/>
        </w:rPr>
        <w:t>от</w:t>
      </w:r>
      <w:r w:rsidRPr="00A27D80">
        <w:rPr>
          <w:rFonts w:ascii="Times New Roman" w:eastAsia="Calibri" w:hAnsi="Times New Roman" w:cs="Times New Roman"/>
          <w:spacing w:val="53"/>
          <w:sz w:val="28"/>
          <w:szCs w:val="28"/>
        </w:rPr>
        <w:t xml:space="preserve"> </w:t>
      </w:r>
      <w:r w:rsidRPr="00A27D80">
        <w:rPr>
          <w:rFonts w:ascii="Times New Roman" w:eastAsia="Calibri" w:hAnsi="Times New Roman" w:cs="Times New Roman"/>
          <w:sz w:val="28"/>
          <w:szCs w:val="28"/>
        </w:rPr>
        <w:t>0</w:t>
      </w:r>
      <w:r w:rsidRPr="00A27D80">
        <w:rPr>
          <w:rFonts w:ascii="Times New Roman" w:eastAsia="Calibri" w:hAnsi="Times New Roman" w:cs="Times New Roman"/>
          <w:spacing w:val="54"/>
          <w:sz w:val="28"/>
          <w:szCs w:val="28"/>
        </w:rPr>
        <w:t xml:space="preserve"> </w:t>
      </w:r>
      <w:r w:rsidRPr="00A27D80">
        <w:rPr>
          <w:rFonts w:ascii="Times New Roman" w:eastAsia="Calibri" w:hAnsi="Times New Roman" w:cs="Times New Roman"/>
          <w:sz w:val="28"/>
          <w:szCs w:val="28"/>
        </w:rPr>
        <w:t>до</w:t>
      </w:r>
      <w:r w:rsidRPr="00A27D80">
        <w:rPr>
          <w:rFonts w:ascii="Times New Roman" w:eastAsia="Calibri" w:hAnsi="Times New Roman" w:cs="Times New Roman"/>
          <w:spacing w:val="54"/>
          <w:sz w:val="28"/>
          <w:szCs w:val="28"/>
        </w:rPr>
        <w:t xml:space="preserve"> </w:t>
      </w:r>
      <w:r w:rsidRPr="00A27D80">
        <w:rPr>
          <w:rFonts w:ascii="Times New Roman" w:eastAsia="Calibri" w:hAnsi="Times New Roman" w:cs="Times New Roman"/>
          <w:sz w:val="28"/>
          <w:szCs w:val="28"/>
        </w:rPr>
        <w:t>15 баллов</w:t>
      </w:r>
      <w:r w:rsidRPr="00A27D80">
        <w:rPr>
          <w:rFonts w:ascii="Times New Roman" w:eastAsia="Calibri" w:hAnsi="Times New Roman" w:cs="Times New Roman"/>
          <w:spacing w:val="-2"/>
          <w:sz w:val="28"/>
          <w:szCs w:val="28"/>
        </w:rPr>
        <w:t xml:space="preserve"> </w:t>
      </w:r>
      <w:r w:rsidRPr="00A27D80">
        <w:rPr>
          <w:rFonts w:ascii="Times New Roman" w:eastAsia="Calibri" w:hAnsi="Times New Roman" w:cs="Times New Roman"/>
          <w:sz w:val="28"/>
          <w:szCs w:val="28"/>
        </w:rPr>
        <w:t>в</w:t>
      </w:r>
      <w:r w:rsidRPr="00A27D80">
        <w:rPr>
          <w:rFonts w:ascii="Times New Roman" w:eastAsia="Calibri" w:hAnsi="Times New Roman" w:cs="Times New Roman"/>
          <w:spacing w:val="-2"/>
          <w:sz w:val="28"/>
          <w:szCs w:val="28"/>
        </w:rPr>
        <w:t xml:space="preserve"> </w:t>
      </w:r>
      <w:r w:rsidRPr="00A27D80">
        <w:rPr>
          <w:rFonts w:ascii="Times New Roman" w:eastAsia="Calibri" w:hAnsi="Times New Roman" w:cs="Times New Roman"/>
          <w:spacing w:val="-1"/>
          <w:sz w:val="28"/>
          <w:szCs w:val="28"/>
        </w:rPr>
        <w:t>зависимости</w:t>
      </w:r>
      <w:r w:rsidRPr="00A27D80">
        <w:rPr>
          <w:rFonts w:ascii="Times New Roman" w:eastAsia="Calibri" w:hAnsi="Times New Roman" w:cs="Times New Roman"/>
          <w:spacing w:val="-2"/>
          <w:sz w:val="28"/>
          <w:szCs w:val="28"/>
        </w:rPr>
        <w:t xml:space="preserve"> </w:t>
      </w:r>
      <w:r w:rsidRPr="00A27D80">
        <w:rPr>
          <w:rFonts w:ascii="Times New Roman" w:eastAsia="Calibri" w:hAnsi="Times New Roman" w:cs="Times New Roman"/>
          <w:sz w:val="28"/>
          <w:szCs w:val="28"/>
        </w:rPr>
        <w:t>от</w:t>
      </w:r>
      <w:r w:rsidRPr="00A27D80">
        <w:rPr>
          <w:rFonts w:ascii="Times New Roman" w:eastAsia="Calibri" w:hAnsi="Times New Roman" w:cs="Times New Roman"/>
          <w:spacing w:val="-3"/>
          <w:sz w:val="28"/>
          <w:szCs w:val="28"/>
        </w:rPr>
        <w:t xml:space="preserve"> </w:t>
      </w:r>
      <w:r w:rsidRPr="00A27D80">
        <w:rPr>
          <w:rFonts w:ascii="Times New Roman" w:eastAsia="Calibri" w:hAnsi="Times New Roman" w:cs="Times New Roman"/>
          <w:sz w:val="28"/>
          <w:szCs w:val="28"/>
        </w:rPr>
        <w:t>прочности</w:t>
      </w:r>
      <w:r w:rsidRPr="00A27D80">
        <w:rPr>
          <w:rFonts w:ascii="Times New Roman" w:eastAsia="Calibri" w:hAnsi="Times New Roman" w:cs="Times New Roman"/>
          <w:spacing w:val="-2"/>
          <w:sz w:val="28"/>
          <w:szCs w:val="28"/>
        </w:rPr>
        <w:t xml:space="preserve"> </w:t>
      </w:r>
      <w:r w:rsidRPr="00A27D80">
        <w:rPr>
          <w:rFonts w:ascii="Times New Roman" w:eastAsia="Calibri" w:hAnsi="Times New Roman" w:cs="Times New Roman"/>
          <w:sz w:val="28"/>
          <w:szCs w:val="28"/>
        </w:rPr>
        <w:t>пород);</w:t>
      </w:r>
    </w:p>
    <w:p w14:paraId="4FEBE3B6" w14:textId="77777777" w:rsidR="00397BD6" w:rsidRPr="00A27D80" w:rsidRDefault="00397BD6" w:rsidP="00397BD6">
      <w:pPr>
        <w:widowControl w:val="0"/>
        <w:tabs>
          <w:tab w:val="left" w:pos="840"/>
        </w:tabs>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показатель</w:t>
      </w:r>
      <w:r w:rsidRPr="00A27D80">
        <w:rPr>
          <w:rFonts w:ascii="Times New Roman" w:eastAsia="Calibri" w:hAnsi="Times New Roman" w:cs="Times New Roman"/>
          <w:spacing w:val="-4"/>
          <w:sz w:val="28"/>
          <w:szCs w:val="28"/>
        </w:rPr>
        <w:t xml:space="preserve"> </w:t>
      </w:r>
      <w:r w:rsidRPr="00A27D80">
        <w:rPr>
          <w:rFonts w:ascii="Times New Roman" w:eastAsia="Calibri" w:hAnsi="Times New Roman" w:cs="Times New Roman"/>
          <w:spacing w:val="-1"/>
          <w:sz w:val="28"/>
          <w:szCs w:val="28"/>
        </w:rPr>
        <w:t>качества</w:t>
      </w:r>
      <w:r w:rsidRPr="00A27D80">
        <w:rPr>
          <w:rFonts w:ascii="Times New Roman" w:eastAsia="Calibri" w:hAnsi="Times New Roman" w:cs="Times New Roman"/>
          <w:spacing w:val="-2"/>
          <w:sz w:val="28"/>
          <w:szCs w:val="28"/>
        </w:rPr>
        <w:t xml:space="preserve"> </w:t>
      </w:r>
      <w:r w:rsidRPr="00A27D80">
        <w:rPr>
          <w:rFonts w:ascii="Times New Roman" w:eastAsia="Calibri" w:hAnsi="Times New Roman" w:cs="Times New Roman"/>
          <w:sz w:val="28"/>
          <w:szCs w:val="28"/>
        </w:rPr>
        <w:t>массива</w:t>
      </w:r>
      <w:r w:rsidRPr="00A27D80">
        <w:rPr>
          <w:rFonts w:ascii="Times New Roman" w:eastAsia="Calibri" w:hAnsi="Times New Roman" w:cs="Times New Roman"/>
          <w:spacing w:val="-1"/>
          <w:sz w:val="28"/>
          <w:szCs w:val="28"/>
        </w:rPr>
        <w:t xml:space="preserve"> </w:t>
      </w:r>
      <w:r w:rsidRPr="00A27D80">
        <w:rPr>
          <w:rFonts w:ascii="Times New Roman" w:eastAsia="Calibri" w:hAnsi="Times New Roman" w:cs="Times New Roman"/>
          <w:sz w:val="28"/>
          <w:szCs w:val="28"/>
        </w:rPr>
        <w:t>по</w:t>
      </w:r>
      <w:r w:rsidRPr="00A27D80">
        <w:rPr>
          <w:rFonts w:ascii="Times New Roman" w:eastAsia="Calibri" w:hAnsi="Times New Roman" w:cs="Times New Roman"/>
          <w:spacing w:val="-3"/>
          <w:sz w:val="28"/>
          <w:szCs w:val="28"/>
        </w:rPr>
        <w:t xml:space="preserve"> </w:t>
      </w:r>
      <w:r w:rsidRPr="00A27D80">
        <w:rPr>
          <w:rFonts w:ascii="Times New Roman" w:eastAsia="Calibri" w:hAnsi="Times New Roman" w:cs="Times New Roman"/>
          <w:sz w:val="28"/>
          <w:szCs w:val="28"/>
        </w:rPr>
        <w:t>выходу</w:t>
      </w:r>
      <w:r w:rsidRPr="00A27D80">
        <w:rPr>
          <w:rFonts w:ascii="Times New Roman" w:eastAsia="Calibri" w:hAnsi="Times New Roman" w:cs="Times New Roman"/>
          <w:spacing w:val="-3"/>
          <w:sz w:val="28"/>
          <w:szCs w:val="28"/>
        </w:rPr>
        <w:t xml:space="preserve"> </w:t>
      </w:r>
      <w:r w:rsidRPr="00A27D80">
        <w:rPr>
          <w:rFonts w:ascii="Times New Roman" w:eastAsia="Calibri" w:hAnsi="Times New Roman" w:cs="Times New Roman"/>
          <w:sz w:val="28"/>
          <w:szCs w:val="28"/>
        </w:rPr>
        <w:t>керна</w:t>
      </w:r>
      <w:r w:rsidRPr="00A27D80">
        <w:rPr>
          <w:rFonts w:ascii="Times New Roman" w:eastAsia="Calibri" w:hAnsi="Times New Roman" w:cs="Times New Roman"/>
          <w:spacing w:val="-4"/>
          <w:sz w:val="28"/>
          <w:szCs w:val="28"/>
        </w:rPr>
        <w:t xml:space="preserve"> </w:t>
      </w:r>
      <w:r w:rsidRPr="00A27D80">
        <w:rPr>
          <w:rFonts w:ascii="Times New Roman" w:eastAsia="Calibri" w:hAnsi="Times New Roman" w:cs="Times New Roman"/>
          <w:sz w:val="28"/>
          <w:szCs w:val="28"/>
        </w:rPr>
        <w:t>геологоразведочных</w:t>
      </w:r>
      <w:r w:rsidRPr="00A27D80">
        <w:rPr>
          <w:rFonts w:ascii="Times New Roman" w:eastAsia="Calibri" w:hAnsi="Times New Roman" w:cs="Times New Roman"/>
          <w:spacing w:val="-1"/>
          <w:sz w:val="28"/>
          <w:szCs w:val="28"/>
        </w:rPr>
        <w:t xml:space="preserve"> скважин</w:t>
      </w:r>
      <w:r w:rsidRPr="00A27D80">
        <w:rPr>
          <w:rFonts w:ascii="Times New Roman" w:eastAsia="Calibri" w:hAnsi="Times New Roman" w:cs="Times New Roman"/>
          <w:spacing w:val="25"/>
          <w:w w:val="99"/>
          <w:sz w:val="28"/>
          <w:szCs w:val="28"/>
        </w:rPr>
        <w:t xml:space="preserve"> </w:t>
      </w:r>
      <w:r w:rsidRPr="00A27D80">
        <w:rPr>
          <w:rFonts w:ascii="Times New Roman" w:eastAsia="Calibri" w:hAnsi="Times New Roman" w:cs="Times New Roman"/>
          <w:sz w:val="28"/>
          <w:szCs w:val="28"/>
        </w:rPr>
        <w:t>RQD</w:t>
      </w:r>
      <w:r w:rsidRPr="00A27D80">
        <w:rPr>
          <w:rFonts w:ascii="Times New Roman" w:eastAsia="Calibri" w:hAnsi="Times New Roman" w:cs="Times New Roman"/>
          <w:spacing w:val="-2"/>
          <w:sz w:val="28"/>
          <w:szCs w:val="28"/>
        </w:rPr>
        <w:t xml:space="preserve"> </w:t>
      </w:r>
      <w:r w:rsidRPr="00A27D80">
        <w:rPr>
          <w:rFonts w:ascii="Times New Roman" w:eastAsia="Calibri" w:hAnsi="Times New Roman" w:cs="Times New Roman"/>
          <w:sz w:val="28"/>
          <w:szCs w:val="28"/>
        </w:rPr>
        <w:t>(Rock</w:t>
      </w:r>
      <w:r w:rsidRPr="00A27D80">
        <w:rPr>
          <w:rFonts w:ascii="Times New Roman" w:eastAsia="Calibri" w:hAnsi="Times New Roman" w:cs="Times New Roman"/>
          <w:spacing w:val="-2"/>
          <w:sz w:val="28"/>
          <w:szCs w:val="28"/>
        </w:rPr>
        <w:t xml:space="preserve"> </w:t>
      </w:r>
      <w:r w:rsidRPr="00A27D80">
        <w:rPr>
          <w:rFonts w:ascii="Times New Roman" w:eastAsia="Calibri" w:hAnsi="Times New Roman" w:cs="Times New Roman"/>
          <w:sz w:val="28"/>
          <w:szCs w:val="28"/>
        </w:rPr>
        <w:t>Quality</w:t>
      </w:r>
      <w:r w:rsidRPr="00A27D80">
        <w:rPr>
          <w:rFonts w:ascii="Times New Roman" w:eastAsia="Calibri" w:hAnsi="Times New Roman" w:cs="Times New Roman"/>
          <w:spacing w:val="-1"/>
          <w:sz w:val="28"/>
          <w:szCs w:val="28"/>
        </w:rPr>
        <w:t xml:space="preserve"> </w:t>
      </w:r>
      <w:r w:rsidRPr="00A27D80">
        <w:rPr>
          <w:rFonts w:ascii="Times New Roman" w:eastAsia="Calibri" w:hAnsi="Times New Roman" w:cs="Times New Roman"/>
          <w:sz w:val="28"/>
          <w:szCs w:val="28"/>
        </w:rPr>
        <w:t>Designation);</w:t>
      </w:r>
      <w:r w:rsidRPr="00A27D80">
        <w:rPr>
          <w:rFonts w:ascii="Times New Roman" w:eastAsia="Calibri" w:hAnsi="Times New Roman" w:cs="Times New Roman"/>
          <w:spacing w:val="-2"/>
          <w:sz w:val="28"/>
          <w:szCs w:val="28"/>
        </w:rPr>
        <w:t xml:space="preserve"> </w:t>
      </w:r>
      <w:r w:rsidRPr="00A27D80">
        <w:rPr>
          <w:rFonts w:ascii="Times New Roman" w:eastAsia="Calibri" w:hAnsi="Times New Roman" w:cs="Times New Roman"/>
          <w:sz w:val="28"/>
          <w:szCs w:val="28"/>
        </w:rPr>
        <w:t>он</w:t>
      </w:r>
      <w:r w:rsidRPr="00A27D80">
        <w:rPr>
          <w:rFonts w:ascii="Times New Roman" w:eastAsia="Calibri" w:hAnsi="Times New Roman" w:cs="Times New Roman"/>
          <w:spacing w:val="-2"/>
          <w:sz w:val="28"/>
          <w:szCs w:val="28"/>
        </w:rPr>
        <w:t xml:space="preserve"> </w:t>
      </w:r>
      <w:r w:rsidRPr="00A27D80">
        <w:rPr>
          <w:rFonts w:ascii="Times New Roman" w:eastAsia="Calibri" w:hAnsi="Times New Roman" w:cs="Times New Roman"/>
          <w:spacing w:val="-1"/>
          <w:sz w:val="28"/>
          <w:szCs w:val="28"/>
        </w:rPr>
        <w:t>определяется</w:t>
      </w:r>
      <w:r w:rsidRPr="00A27D80">
        <w:rPr>
          <w:rFonts w:ascii="Times New Roman" w:eastAsia="Calibri" w:hAnsi="Times New Roman" w:cs="Times New Roman"/>
          <w:spacing w:val="-2"/>
          <w:sz w:val="28"/>
          <w:szCs w:val="28"/>
        </w:rPr>
        <w:t xml:space="preserve"> </w:t>
      </w:r>
      <w:r w:rsidRPr="00A27D80">
        <w:rPr>
          <w:rFonts w:ascii="Times New Roman" w:eastAsia="Calibri" w:hAnsi="Times New Roman" w:cs="Times New Roman"/>
          <w:sz w:val="28"/>
          <w:szCs w:val="28"/>
        </w:rPr>
        <w:t>по</w:t>
      </w:r>
      <w:r w:rsidRPr="00A27D80">
        <w:rPr>
          <w:rFonts w:ascii="Times New Roman" w:eastAsia="Calibri" w:hAnsi="Times New Roman" w:cs="Times New Roman"/>
          <w:spacing w:val="-2"/>
          <w:sz w:val="28"/>
          <w:szCs w:val="28"/>
        </w:rPr>
        <w:t xml:space="preserve"> </w:t>
      </w:r>
      <w:r w:rsidRPr="00A27D80">
        <w:rPr>
          <w:rFonts w:ascii="Times New Roman" w:eastAsia="Calibri" w:hAnsi="Times New Roman" w:cs="Times New Roman"/>
          <w:sz w:val="28"/>
          <w:szCs w:val="28"/>
        </w:rPr>
        <w:t>отношению</w:t>
      </w:r>
      <w:r w:rsidRPr="00A27D80">
        <w:rPr>
          <w:rFonts w:ascii="Times New Roman" w:eastAsia="Calibri" w:hAnsi="Times New Roman" w:cs="Times New Roman"/>
          <w:spacing w:val="-1"/>
          <w:sz w:val="28"/>
          <w:szCs w:val="28"/>
        </w:rPr>
        <w:t xml:space="preserve"> </w:t>
      </w:r>
      <w:r w:rsidRPr="00A27D80">
        <w:rPr>
          <w:rFonts w:ascii="Times New Roman" w:eastAsia="Calibri" w:hAnsi="Times New Roman" w:cs="Times New Roman"/>
          <w:sz w:val="28"/>
          <w:szCs w:val="28"/>
        </w:rPr>
        <w:t>суммарной</w:t>
      </w:r>
      <w:r w:rsidRPr="00A27D80">
        <w:rPr>
          <w:rFonts w:ascii="Times New Roman" w:eastAsia="Calibri" w:hAnsi="Times New Roman" w:cs="Times New Roman"/>
          <w:spacing w:val="24"/>
          <w:w w:val="99"/>
          <w:sz w:val="28"/>
          <w:szCs w:val="28"/>
        </w:rPr>
        <w:t xml:space="preserve"> </w:t>
      </w:r>
      <w:r w:rsidRPr="00A27D80">
        <w:rPr>
          <w:rFonts w:ascii="Times New Roman" w:eastAsia="Calibri" w:hAnsi="Times New Roman" w:cs="Times New Roman"/>
          <w:sz w:val="28"/>
          <w:szCs w:val="28"/>
        </w:rPr>
        <w:t>длины</w:t>
      </w:r>
      <w:r w:rsidRPr="00A27D80">
        <w:rPr>
          <w:rFonts w:ascii="Times New Roman" w:eastAsia="Calibri" w:hAnsi="Times New Roman" w:cs="Times New Roman"/>
          <w:spacing w:val="-2"/>
          <w:sz w:val="28"/>
          <w:szCs w:val="28"/>
        </w:rPr>
        <w:t xml:space="preserve"> </w:t>
      </w:r>
      <w:r w:rsidRPr="00A27D80">
        <w:rPr>
          <w:rFonts w:ascii="Times New Roman" w:eastAsia="Calibri" w:hAnsi="Times New Roman" w:cs="Times New Roman"/>
          <w:sz w:val="28"/>
          <w:szCs w:val="28"/>
        </w:rPr>
        <w:t>всех</w:t>
      </w:r>
      <w:r w:rsidRPr="00A27D80">
        <w:rPr>
          <w:rFonts w:ascii="Times New Roman" w:eastAsia="Calibri" w:hAnsi="Times New Roman" w:cs="Times New Roman"/>
          <w:spacing w:val="-1"/>
          <w:sz w:val="28"/>
          <w:szCs w:val="28"/>
        </w:rPr>
        <w:t xml:space="preserve"> </w:t>
      </w:r>
      <w:r w:rsidRPr="00A27D80">
        <w:rPr>
          <w:rFonts w:ascii="Times New Roman" w:eastAsia="Calibri" w:hAnsi="Times New Roman" w:cs="Times New Roman"/>
          <w:sz w:val="28"/>
          <w:szCs w:val="28"/>
        </w:rPr>
        <w:t>кусков</w:t>
      </w:r>
      <w:r w:rsidRPr="00A27D80">
        <w:rPr>
          <w:rFonts w:ascii="Times New Roman" w:eastAsia="Calibri" w:hAnsi="Times New Roman" w:cs="Times New Roman"/>
          <w:spacing w:val="-3"/>
          <w:sz w:val="28"/>
          <w:szCs w:val="28"/>
        </w:rPr>
        <w:t xml:space="preserve"> </w:t>
      </w:r>
      <w:r w:rsidRPr="00A27D80">
        <w:rPr>
          <w:rFonts w:ascii="Times New Roman" w:eastAsia="Calibri" w:hAnsi="Times New Roman" w:cs="Times New Roman"/>
          <w:spacing w:val="-1"/>
          <w:sz w:val="28"/>
          <w:szCs w:val="28"/>
        </w:rPr>
        <w:t>керна</w:t>
      </w:r>
      <w:r w:rsidRPr="00A27D80">
        <w:rPr>
          <w:rFonts w:ascii="Times New Roman" w:eastAsia="Calibri" w:hAnsi="Times New Roman" w:cs="Times New Roman"/>
          <w:spacing w:val="-2"/>
          <w:sz w:val="28"/>
          <w:szCs w:val="28"/>
        </w:rPr>
        <w:t xml:space="preserve"> </w:t>
      </w:r>
      <w:r w:rsidRPr="00A27D80">
        <w:rPr>
          <w:rFonts w:ascii="Times New Roman" w:eastAsia="Calibri" w:hAnsi="Times New Roman" w:cs="Times New Roman"/>
          <w:sz w:val="28"/>
          <w:szCs w:val="28"/>
        </w:rPr>
        <w:t>длиной</w:t>
      </w:r>
      <w:r w:rsidRPr="00A27D80">
        <w:rPr>
          <w:rFonts w:ascii="Times New Roman" w:eastAsia="Calibri" w:hAnsi="Times New Roman" w:cs="Times New Roman"/>
          <w:spacing w:val="-1"/>
          <w:sz w:val="28"/>
          <w:szCs w:val="28"/>
        </w:rPr>
        <w:t xml:space="preserve"> </w:t>
      </w:r>
      <w:r w:rsidRPr="00A27D80">
        <w:rPr>
          <w:rFonts w:ascii="Times New Roman" w:eastAsia="Calibri" w:hAnsi="Times New Roman" w:cs="Times New Roman"/>
          <w:sz w:val="28"/>
          <w:szCs w:val="28"/>
        </w:rPr>
        <w:t>более</w:t>
      </w:r>
      <w:r w:rsidRPr="00A27D80">
        <w:rPr>
          <w:rFonts w:ascii="Times New Roman" w:eastAsia="Calibri" w:hAnsi="Times New Roman" w:cs="Times New Roman"/>
          <w:spacing w:val="-2"/>
          <w:sz w:val="28"/>
          <w:szCs w:val="28"/>
        </w:rPr>
        <w:t xml:space="preserve"> </w:t>
      </w:r>
      <w:r w:rsidRPr="00A27D80">
        <w:rPr>
          <w:rFonts w:ascii="Times New Roman" w:eastAsia="Calibri" w:hAnsi="Times New Roman" w:cs="Times New Roman"/>
          <w:sz w:val="28"/>
          <w:szCs w:val="28"/>
        </w:rPr>
        <w:t>10</w:t>
      </w:r>
      <w:r w:rsidRPr="00A27D80">
        <w:rPr>
          <w:rFonts w:ascii="Times New Roman" w:eastAsia="Calibri" w:hAnsi="Times New Roman" w:cs="Times New Roman"/>
          <w:spacing w:val="-1"/>
          <w:sz w:val="28"/>
          <w:szCs w:val="28"/>
        </w:rPr>
        <w:t xml:space="preserve"> см</w:t>
      </w:r>
      <w:r w:rsidRPr="00A27D80">
        <w:rPr>
          <w:rFonts w:ascii="Times New Roman" w:eastAsia="Calibri" w:hAnsi="Times New Roman" w:cs="Times New Roman"/>
          <w:spacing w:val="-2"/>
          <w:sz w:val="28"/>
          <w:szCs w:val="28"/>
        </w:rPr>
        <w:t xml:space="preserve"> </w:t>
      </w:r>
      <w:r w:rsidRPr="00A27D80">
        <w:rPr>
          <w:rFonts w:ascii="Times New Roman" w:eastAsia="Calibri" w:hAnsi="Times New Roman" w:cs="Times New Roman"/>
          <w:sz w:val="28"/>
          <w:szCs w:val="28"/>
        </w:rPr>
        <w:t>к</w:t>
      </w:r>
      <w:r w:rsidRPr="00A27D80">
        <w:rPr>
          <w:rFonts w:ascii="Times New Roman" w:eastAsia="Calibri" w:hAnsi="Times New Roman" w:cs="Times New Roman"/>
          <w:spacing w:val="-2"/>
          <w:sz w:val="28"/>
          <w:szCs w:val="28"/>
        </w:rPr>
        <w:t xml:space="preserve"> </w:t>
      </w:r>
      <w:r w:rsidRPr="00A27D80">
        <w:rPr>
          <w:rFonts w:ascii="Times New Roman" w:eastAsia="Calibri" w:hAnsi="Times New Roman" w:cs="Times New Roman"/>
          <w:spacing w:val="-1"/>
          <w:sz w:val="28"/>
          <w:szCs w:val="28"/>
        </w:rPr>
        <w:t>общей</w:t>
      </w:r>
      <w:r w:rsidRPr="00A27D80">
        <w:rPr>
          <w:rFonts w:ascii="Times New Roman" w:eastAsia="Calibri" w:hAnsi="Times New Roman" w:cs="Times New Roman"/>
          <w:spacing w:val="1"/>
          <w:sz w:val="28"/>
          <w:szCs w:val="28"/>
        </w:rPr>
        <w:t xml:space="preserve"> </w:t>
      </w:r>
      <w:r w:rsidRPr="00A27D80">
        <w:rPr>
          <w:rFonts w:ascii="Times New Roman" w:eastAsia="Calibri" w:hAnsi="Times New Roman" w:cs="Times New Roman"/>
          <w:sz w:val="28"/>
          <w:szCs w:val="28"/>
        </w:rPr>
        <w:t>его</w:t>
      </w:r>
      <w:r w:rsidRPr="00A27D80">
        <w:rPr>
          <w:rFonts w:ascii="Times New Roman" w:eastAsia="Calibri" w:hAnsi="Times New Roman" w:cs="Times New Roman"/>
          <w:spacing w:val="-2"/>
          <w:sz w:val="28"/>
          <w:szCs w:val="28"/>
        </w:rPr>
        <w:t xml:space="preserve"> </w:t>
      </w:r>
      <w:r w:rsidRPr="00A27D80">
        <w:rPr>
          <w:rFonts w:ascii="Times New Roman" w:eastAsia="Calibri" w:hAnsi="Times New Roman" w:cs="Times New Roman"/>
          <w:sz w:val="28"/>
          <w:szCs w:val="28"/>
        </w:rPr>
        <w:t>длине</w:t>
      </w:r>
      <w:r w:rsidRPr="00A27D80">
        <w:rPr>
          <w:rFonts w:ascii="Times New Roman" w:eastAsia="Calibri" w:hAnsi="Times New Roman" w:cs="Times New Roman"/>
          <w:spacing w:val="-2"/>
          <w:sz w:val="28"/>
          <w:szCs w:val="28"/>
        </w:rPr>
        <w:t xml:space="preserve"> </w:t>
      </w:r>
      <w:r w:rsidRPr="00A27D80">
        <w:rPr>
          <w:rFonts w:ascii="Times New Roman" w:eastAsia="Calibri" w:hAnsi="Times New Roman" w:cs="Times New Roman"/>
          <w:sz w:val="28"/>
          <w:szCs w:val="28"/>
        </w:rPr>
        <w:t>(рейтинг</w:t>
      </w:r>
      <w:r w:rsidRPr="00A27D80">
        <w:rPr>
          <w:rFonts w:ascii="Times New Roman" w:eastAsia="Calibri" w:hAnsi="Times New Roman" w:cs="Times New Roman"/>
          <w:spacing w:val="-2"/>
          <w:sz w:val="28"/>
          <w:szCs w:val="28"/>
        </w:rPr>
        <w:t xml:space="preserve"> </w:t>
      </w:r>
      <w:r w:rsidRPr="00A27D80">
        <w:rPr>
          <w:rFonts w:ascii="Times New Roman" w:eastAsia="Calibri" w:hAnsi="Times New Roman" w:cs="Times New Roman"/>
          <w:spacing w:val="-1"/>
          <w:sz w:val="28"/>
          <w:szCs w:val="28"/>
        </w:rPr>
        <w:t>J</w:t>
      </w:r>
      <w:r w:rsidRPr="00A27D80">
        <w:rPr>
          <w:rFonts w:ascii="Times New Roman" w:eastAsia="Calibri" w:hAnsi="Times New Roman" w:cs="Times New Roman"/>
          <w:spacing w:val="-1"/>
          <w:position w:val="-3"/>
          <w:sz w:val="28"/>
          <w:szCs w:val="28"/>
        </w:rPr>
        <w:t>A2</w:t>
      </w:r>
      <w:r w:rsidRPr="00A27D80">
        <w:rPr>
          <w:rFonts w:ascii="Times New Roman" w:eastAsia="Calibri" w:hAnsi="Times New Roman" w:cs="Times New Roman"/>
          <w:spacing w:val="28"/>
          <w:w w:val="99"/>
          <w:position w:val="-3"/>
          <w:sz w:val="28"/>
          <w:szCs w:val="28"/>
        </w:rPr>
        <w:t xml:space="preserve"> </w:t>
      </w:r>
      <w:r w:rsidRPr="00A27D80">
        <w:rPr>
          <w:rFonts w:ascii="Times New Roman" w:eastAsia="Calibri" w:hAnsi="Times New Roman" w:cs="Times New Roman"/>
          <w:sz w:val="28"/>
          <w:szCs w:val="28"/>
        </w:rPr>
        <w:t>в</w:t>
      </w:r>
      <w:r w:rsidRPr="00A27D80">
        <w:rPr>
          <w:rFonts w:ascii="Times New Roman" w:eastAsia="Calibri" w:hAnsi="Times New Roman" w:cs="Times New Roman"/>
          <w:spacing w:val="-3"/>
          <w:sz w:val="28"/>
          <w:szCs w:val="28"/>
        </w:rPr>
        <w:t xml:space="preserve"> </w:t>
      </w:r>
      <w:r w:rsidRPr="00A27D80">
        <w:rPr>
          <w:rFonts w:ascii="Times New Roman" w:eastAsia="Calibri" w:hAnsi="Times New Roman" w:cs="Times New Roman"/>
          <w:sz w:val="28"/>
          <w:szCs w:val="28"/>
        </w:rPr>
        <w:t>пределах</w:t>
      </w:r>
      <w:r w:rsidRPr="00A27D80">
        <w:rPr>
          <w:rFonts w:ascii="Times New Roman" w:eastAsia="Calibri" w:hAnsi="Times New Roman" w:cs="Times New Roman"/>
          <w:spacing w:val="-1"/>
          <w:sz w:val="28"/>
          <w:szCs w:val="28"/>
        </w:rPr>
        <w:t xml:space="preserve"> </w:t>
      </w:r>
      <w:r w:rsidRPr="00A27D80">
        <w:rPr>
          <w:rFonts w:ascii="Times New Roman" w:eastAsia="Calibri" w:hAnsi="Times New Roman" w:cs="Times New Roman"/>
          <w:sz w:val="28"/>
          <w:szCs w:val="28"/>
        </w:rPr>
        <w:t>от</w:t>
      </w:r>
      <w:r w:rsidRPr="00A27D80">
        <w:rPr>
          <w:rFonts w:ascii="Times New Roman" w:eastAsia="Calibri" w:hAnsi="Times New Roman" w:cs="Times New Roman"/>
          <w:spacing w:val="-2"/>
          <w:sz w:val="28"/>
          <w:szCs w:val="28"/>
        </w:rPr>
        <w:t xml:space="preserve"> </w:t>
      </w:r>
      <w:r w:rsidRPr="00A27D80">
        <w:rPr>
          <w:rFonts w:ascii="Times New Roman" w:eastAsia="Calibri" w:hAnsi="Times New Roman" w:cs="Times New Roman"/>
          <w:sz w:val="28"/>
          <w:szCs w:val="28"/>
        </w:rPr>
        <w:t>3</w:t>
      </w:r>
      <w:r w:rsidRPr="00A27D80">
        <w:rPr>
          <w:rFonts w:ascii="Times New Roman" w:eastAsia="Calibri" w:hAnsi="Times New Roman" w:cs="Times New Roman"/>
          <w:spacing w:val="-1"/>
          <w:sz w:val="28"/>
          <w:szCs w:val="28"/>
        </w:rPr>
        <w:t xml:space="preserve"> </w:t>
      </w:r>
      <w:r w:rsidRPr="00A27D80">
        <w:rPr>
          <w:rFonts w:ascii="Times New Roman" w:eastAsia="Calibri" w:hAnsi="Times New Roman" w:cs="Times New Roman"/>
          <w:sz w:val="28"/>
          <w:szCs w:val="28"/>
        </w:rPr>
        <w:t>до</w:t>
      </w:r>
      <w:r w:rsidRPr="00A27D80">
        <w:rPr>
          <w:rFonts w:ascii="Times New Roman" w:eastAsia="Calibri" w:hAnsi="Times New Roman" w:cs="Times New Roman"/>
          <w:spacing w:val="-1"/>
          <w:sz w:val="28"/>
          <w:szCs w:val="28"/>
        </w:rPr>
        <w:t xml:space="preserve"> </w:t>
      </w:r>
      <w:r w:rsidRPr="00A27D80">
        <w:rPr>
          <w:rFonts w:ascii="Times New Roman" w:eastAsia="Calibri" w:hAnsi="Times New Roman" w:cs="Times New Roman"/>
          <w:sz w:val="28"/>
          <w:szCs w:val="28"/>
        </w:rPr>
        <w:t>20</w:t>
      </w:r>
      <w:r w:rsidRPr="00A27D80">
        <w:rPr>
          <w:rFonts w:ascii="Times New Roman" w:eastAsia="Calibri" w:hAnsi="Times New Roman" w:cs="Times New Roman"/>
          <w:spacing w:val="-2"/>
          <w:sz w:val="28"/>
          <w:szCs w:val="28"/>
        </w:rPr>
        <w:t xml:space="preserve"> </w:t>
      </w:r>
      <w:r w:rsidRPr="00A27D80">
        <w:rPr>
          <w:rFonts w:ascii="Times New Roman" w:eastAsia="Calibri" w:hAnsi="Times New Roman" w:cs="Times New Roman"/>
          <w:sz w:val="28"/>
          <w:szCs w:val="28"/>
        </w:rPr>
        <w:t>баллов в</w:t>
      </w:r>
      <w:r w:rsidRPr="00A27D80">
        <w:rPr>
          <w:rFonts w:ascii="Times New Roman" w:eastAsia="Calibri" w:hAnsi="Times New Roman" w:cs="Times New Roman"/>
          <w:spacing w:val="-2"/>
          <w:sz w:val="28"/>
          <w:szCs w:val="28"/>
        </w:rPr>
        <w:t xml:space="preserve"> </w:t>
      </w:r>
      <w:r w:rsidRPr="00A27D80">
        <w:rPr>
          <w:rFonts w:ascii="Times New Roman" w:eastAsia="Calibri" w:hAnsi="Times New Roman" w:cs="Times New Roman"/>
          <w:spacing w:val="-1"/>
          <w:sz w:val="28"/>
          <w:szCs w:val="28"/>
        </w:rPr>
        <w:t>зависимости</w:t>
      </w:r>
      <w:r w:rsidRPr="00A27D80">
        <w:rPr>
          <w:rFonts w:ascii="Times New Roman" w:eastAsia="Calibri" w:hAnsi="Times New Roman" w:cs="Times New Roman"/>
          <w:sz w:val="28"/>
          <w:szCs w:val="28"/>
        </w:rPr>
        <w:t xml:space="preserve"> от</w:t>
      </w:r>
      <w:r w:rsidRPr="00A27D80">
        <w:rPr>
          <w:rFonts w:ascii="Times New Roman" w:eastAsia="Calibri" w:hAnsi="Times New Roman" w:cs="Times New Roman"/>
          <w:spacing w:val="-1"/>
          <w:sz w:val="28"/>
          <w:szCs w:val="28"/>
        </w:rPr>
        <w:t xml:space="preserve"> </w:t>
      </w:r>
      <w:r w:rsidRPr="00A27D80">
        <w:rPr>
          <w:rFonts w:ascii="Times New Roman" w:eastAsia="Calibri" w:hAnsi="Times New Roman" w:cs="Times New Roman"/>
          <w:sz w:val="28"/>
          <w:szCs w:val="28"/>
        </w:rPr>
        <w:t>показателя</w:t>
      </w:r>
      <w:r w:rsidRPr="00A27D80">
        <w:rPr>
          <w:rFonts w:ascii="Times New Roman" w:eastAsia="Calibri" w:hAnsi="Times New Roman" w:cs="Times New Roman"/>
          <w:spacing w:val="68"/>
          <w:sz w:val="28"/>
          <w:szCs w:val="28"/>
        </w:rPr>
        <w:t xml:space="preserve"> </w:t>
      </w:r>
      <w:r w:rsidRPr="00A27D80">
        <w:rPr>
          <w:rFonts w:ascii="Times New Roman" w:eastAsia="Calibri" w:hAnsi="Times New Roman" w:cs="Times New Roman"/>
          <w:spacing w:val="-1"/>
          <w:sz w:val="28"/>
          <w:szCs w:val="28"/>
        </w:rPr>
        <w:t>RQD);</w:t>
      </w:r>
    </w:p>
    <w:p w14:paraId="278B92B0" w14:textId="77777777" w:rsidR="00397BD6" w:rsidRPr="00A27D80" w:rsidRDefault="00397BD6" w:rsidP="00397BD6">
      <w:pPr>
        <w:widowControl w:val="0"/>
        <w:tabs>
          <w:tab w:val="left" w:pos="841"/>
        </w:tabs>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расстояние</w:t>
      </w:r>
      <w:r w:rsidRPr="00A27D80">
        <w:rPr>
          <w:rFonts w:ascii="Times New Roman" w:eastAsia="Calibri" w:hAnsi="Times New Roman" w:cs="Times New Roman"/>
          <w:spacing w:val="-1"/>
          <w:sz w:val="28"/>
          <w:szCs w:val="28"/>
        </w:rPr>
        <w:t xml:space="preserve"> между </w:t>
      </w:r>
      <w:r w:rsidRPr="00A27D80">
        <w:rPr>
          <w:rFonts w:ascii="Times New Roman" w:eastAsia="Calibri" w:hAnsi="Times New Roman" w:cs="Times New Roman"/>
          <w:sz w:val="28"/>
          <w:szCs w:val="28"/>
        </w:rPr>
        <w:t>трещинами</w:t>
      </w:r>
      <w:r w:rsidRPr="00A27D80">
        <w:rPr>
          <w:rFonts w:ascii="Times New Roman" w:eastAsia="Calibri" w:hAnsi="Times New Roman" w:cs="Times New Roman"/>
          <w:spacing w:val="-1"/>
          <w:sz w:val="28"/>
          <w:szCs w:val="28"/>
        </w:rPr>
        <w:t xml:space="preserve"> </w:t>
      </w:r>
      <w:r w:rsidRPr="00A27D80">
        <w:rPr>
          <w:rFonts w:ascii="Times New Roman" w:eastAsia="Calibri" w:hAnsi="Times New Roman" w:cs="Times New Roman"/>
          <w:sz w:val="28"/>
          <w:szCs w:val="28"/>
        </w:rPr>
        <w:t>(рейтинг</w:t>
      </w:r>
      <w:r w:rsidRPr="00A27D80">
        <w:rPr>
          <w:rFonts w:ascii="Times New Roman" w:eastAsia="Calibri" w:hAnsi="Times New Roman" w:cs="Times New Roman"/>
          <w:spacing w:val="-2"/>
          <w:sz w:val="28"/>
          <w:szCs w:val="28"/>
        </w:rPr>
        <w:t xml:space="preserve"> </w:t>
      </w:r>
      <w:r w:rsidRPr="00A27D80">
        <w:rPr>
          <w:rFonts w:ascii="Times New Roman" w:eastAsia="Calibri" w:hAnsi="Times New Roman" w:cs="Times New Roman"/>
          <w:spacing w:val="-1"/>
          <w:sz w:val="28"/>
          <w:szCs w:val="28"/>
        </w:rPr>
        <w:t>J</w:t>
      </w:r>
      <w:r w:rsidRPr="00A27D80">
        <w:rPr>
          <w:rFonts w:ascii="Times New Roman" w:eastAsia="Calibri" w:hAnsi="Times New Roman" w:cs="Times New Roman"/>
          <w:spacing w:val="-1"/>
          <w:position w:val="-3"/>
          <w:sz w:val="28"/>
          <w:szCs w:val="28"/>
        </w:rPr>
        <w:t>A3</w:t>
      </w:r>
      <w:r w:rsidRPr="00A27D80">
        <w:rPr>
          <w:rFonts w:ascii="Times New Roman" w:eastAsia="Calibri" w:hAnsi="Times New Roman" w:cs="Times New Roman"/>
          <w:spacing w:val="23"/>
          <w:position w:val="-3"/>
          <w:sz w:val="28"/>
          <w:szCs w:val="28"/>
        </w:rPr>
        <w:t xml:space="preserve"> </w:t>
      </w:r>
      <w:r w:rsidRPr="00A27D80">
        <w:rPr>
          <w:rFonts w:ascii="Times New Roman" w:eastAsia="Calibri" w:hAnsi="Times New Roman" w:cs="Times New Roman"/>
          <w:sz w:val="28"/>
          <w:szCs w:val="28"/>
        </w:rPr>
        <w:t>в</w:t>
      </w:r>
      <w:r w:rsidRPr="00A27D80">
        <w:rPr>
          <w:rFonts w:ascii="Times New Roman" w:eastAsia="Calibri" w:hAnsi="Times New Roman" w:cs="Times New Roman"/>
          <w:spacing w:val="-3"/>
          <w:sz w:val="28"/>
          <w:szCs w:val="28"/>
        </w:rPr>
        <w:t xml:space="preserve"> </w:t>
      </w:r>
      <w:r w:rsidRPr="00A27D80">
        <w:rPr>
          <w:rFonts w:ascii="Times New Roman" w:eastAsia="Calibri" w:hAnsi="Times New Roman" w:cs="Times New Roman"/>
          <w:sz w:val="28"/>
          <w:szCs w:val="28"/>
        </w:rPr>
        <w:t>пределах от</w:t>
      </w:r>
      <w:r w:rsidRPr="00A27D80">
        <w:rPr>
          <w:rFonts w:ascii="Times New Roman" w:eastAsia="Calibri" w:hAnsi="Times New Roman" w:cs="Times New Roman"/>
          <w:spacing w:val="-3"/>
          <w:sz w:val="28"/>
          <w:szCs w:val="28"/>
        </w:rPr>
        <w:t xml:space="preserve"> </w:t>
      </w:r>
      <w:r w:rsidRPr="00A27D80">
        <w:rPr>
          <w:rFonts w:ascii="Times New Roman" w:eastAsia="Calibri" w:hAnsi="Times New Roman" w:cs="Times New Roman"/>
          <w:sz w:val="28"/>
          <w:szCs w:val="28"/>
        </w:rPr>
        <w:t>5 до</w:t>
      </w:r>
      <w:r w:rsidRPr="00A27D80">
        <w:rPr>
          <w:rFonts w:ascii="Times New Roman" w:eastAsia="Calibri" w:hAnsi="Times New Roman" w:cs="Times New Roman"/>
          <w:spacing w:val="-2"/>
          <w:sz w:val="28"/>
          <w:szCs w:val="28"/>
        </w:rPr>
        <w:t xml:space="preserve"> </w:t>
      </w:r>
      <w:r w:rsidRPr="00A27D80">
        <w:rPr>
          <w:rFonts w:ascii="Times New Roman" w:eastAsia="Calibri" w:hAnsi="Times New Roman" w:cs="Times New Roman"/>
          <w:sz w:val="28"/>
          <w:szCs w:val="28"/>
        </w:rPr>
        <w:t>20</w:t>
      </w:r>
      <w:r w:rsidRPr="00A27D80">
        <w:rPr>
          <w:rFonts w:ascii="Times New Roman" w:eastAsia="Calibri" w:hAnsi="Times New Roman" w:cs="Times New Roman"/>
          <w:spacing w:val="-1"/>
          <w:sz w:val="28"/>
          <w:szCs w:val="28"/>
        </w:rPr>
        <w:t xml:space="preserve"> </w:t>
      </w:r>
      <w:r w:rsidRPr="00A27D80">
        <w:rPr>
          <w:rFonts w:ascii="Times New Roman" w:eastAsia="Calibri" w:hAnsi="Times New Roman" w:cs="Times New Roman"/>
          <w:sz w:val="28"/>
          <w:szCs w:val="28"/>
        </w:rPr>
        <w:t>баллов);</w:t>
      </w:r>
    </w:p>
    <w:p w14:paraId="30872E0C" w14:textId="77777777" w:rsidR="00397BD6" w:rsidRPr="00A27D80" w:rsidRDefault="00397BD6" w:rsidP="00397BD6">
      <w:pPr>
        <w:widowControl w:val="0"/>
        <w:tabs>
          <w:tab w:val="left" w:pos="841"/>
        </w:tabs>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характеристика</w:t>
      </w:r>
      <w:r w:rsidRPr="00A27D80">
        <w:rPr>
          <w:rFonts w:ascii="Times New Roman" w:eastAsia="Calibri" w:hAnsi="Times New Roman" w:cs="Times New Roman"/>
          <w:spacing w:val="67"/>
          <w:sz w:val="28"/>
          <w:szCs w:val="28"/>
        </w:rPr>
        <w:t xml:space="preserve"> </w:t>
      </w:r>
      <w:r w:rsidRPr="00A27D80">
        <w:rPr>
          <w:rFonts w:ascii="Times New Roman" w:eastAsia="Calibri" w:hAnsi="Times New Roman" w:cs="Times New Roman"/>
          <w:sz w:val="28"/>
          <w:szCs w:val="28"/>
        </w:rPr>
        <w:t>трещин</w:t>
      </w:r>
      <w:r w:rsidRPr="00A27D80">
        <w:rPr>
          <w:rFonts w:ascii="Times New Roman" w:eastAsia="Calibri" w:hAnsi="Times New Roman" w:cs="Times New Roman"/>
          <w:spacing w:val="66"/>
          <w:sz w:val="28"/>
          <w:szCs w:val="28"/>
        </w:rPr>
        <w:t xml:space="preserve"> </w:t>
      </w:r>
      <w:r w:rsidRPr="00A27D80">
        <w:rPr>
          <w:rFonts w:ascii="Times New Roman" w:eastAsia="Calibri" w:hAnsi="Times New Roman" w:cs="Times New Roman"/>
          <w:sz w:val="28"/>
          <w:szCs w:val="28"/>
        </w:rPr>
        <w:t>(рейтинг</w:t>
      </w:r>
      <w:r w:rsidRPr="00A27D80">
        <w:rPr>
          <w:rFonts w:ascii="Times New Roman" w:eastAsia="Calibri" w:hAnsi="Times New Roman" w:cs="Times New Roman"/>
          <w:spacing w:val="65"/>
          <w:sz w:val="28"/>
          <w:szCs w:val="28"/>
        </w:rPr>
        <w:t xml:space="preserve"> </w:t>
      </w:r>
      <w:r w:rsidRPr="00A27D80">
        <w:rPr>
          <w:rFonts w:ascii="Times New Roman" w:eastAsia="Calibri" w:hAnsi="Times New Roman" w:cs="Times New Roman"/>
          <w:spacing w:val="-1"/>
          <w:sz w:val="28"/>
          <w:szCs w:val="28"/>
        </w:rPr>
        <w:t>J</w:t>
      </w:r>
      <w:r w:rsidRPr="00A27D80">
        <w:rPr>
          <w:rFonts w:ascii="Times New Roman" w:eastAsia="Calibri" w:hAnsi="Times New Roman" w:cs="Times New Roman"/>
          <w:spacing w:val="-1"/>
          <w:position w:val="-3"/>
          <w:sz w:val="28"/>
          <w:szCs w:val="28"/>
        </w:rPr>
        <w:t>A4</w:t>
      </w:r>
      <w:r w:rsidRPr="00A27D80">
        <w:rPr>
          <w:rFonts w:ascii="Times New Roman" w:eastAsia="Calibri" w:hAnsi="Times New Roman" w:cs="Times New Roman"/>
          <w:spacing w:val="25"/>
          <w:position w:val="-3"/>
          <w:sz w:val="28"/>
          <w:szCs w:val="28"/>
        </w:rPr>
        <w:t xml:space="preserve"> </w:t>
      </w:r>
      <w:r w:rsidRPr="00A27D80">
        <w:rPr>
          <w:rFonts w:ascii="Times New Roman" w:eastAsia="Calibri" w:hAnsi="Times New Roman" w:cs="Times New Roman"/>
          <w:sz w:val="28"/>
          <w:szCs w:val="28"/>
        </w:rPr>
        <w:t>в</w:t>
      </w:r>
      <w:r w:rsidRPr="00A27D80">
        <w:rPr>
          <w:rFonts w:ascii="Times New Roman" w:eastAsia="Calibri" w:hAnsi="Times New Roman" w:cs="Times New Roman"/>
          <w:spacing w:val="64"/>
          <w:sz w:val="28"/>
          <w:szCs w:val="28"/>
        </w:rPr>
        <w:t xml:space="preserve"> </w:t>
      </w:r>
      <w:r w:rsidRPr="00A27D80">
        <w:rPr>
          <w:rFonts w:ascii="Times New Roman" w:eastAsia="Calibri" w:hAnsi="Times New Roman" w:cs="Times New Roman"/>
          <w:sz w:val="28"/>
          <w:szCs w:val="28"/>
        </w:rPr>
        <w:t>пределах</w:t>
      </w:r>
      <w:r w:rsidRPr="00A27D80">
        <w:rPr>
          <w:rFonts w:ascii="Times New Roman" w:eastAsia="Calibri" w:hAnsi="Times New Roman" w:cs="Times New Roman"/>
          <w:spacing w:val="67"/>
          <w:sz w:val="28"/>
          <w:szCs w:val="28"/>
        </w:rPr>
        <w:t xml:space="preserve"> </w:t>
      </w:r>
      <w:r w:rsidRPr="00A27D80">
        <w:rPr>
          <w:rFonts w:ascii="Times New Roman" w:eastAsia="Calibri" w:hAnsi="Times New Roman" w:cs="Times New Roman"/>
          <w:sz w:val="28"/>
          <w:szCs w:val="28"/>
        </w:rPr>
        <w:t>от</w:t>
      </w:r>
      <w:r w:rsidRPr="00A27D80">
        <w:rPr>
          <w:rFonts w:ascii="Times New Roman" w:eastAsia="Calibri" w:hAnsi="Times New Roman" w:cs="Times New Roman"/>
          <w:spacing w:val="64"/>
          <w:sz w:val="28"/>
          <w:szCs w:val="28"/>
        </w:rPr>
        <w:t xml:space="preserve"> </w:t>
      </w:r>
      <w:r w:rsidRPr="00A27D80">
        <w:rPr>
          <w:rFonts w:ascii="Times New Roman" w:eastAsia="Calibri" w:hAnsi="Times New Roman" w:cs="Times New Roman"/>
          <w:sz w:val="28"/>
          <w:szCs w:val="28"/>
        </w:rPr>
        <w:t>0</w:t>
      </w:r>
      <w:r w:rsidRPr="00A27D80">
        <w:rPr>
          <w:rFonts w:ascii="Times New Roman" w:eastAsia="Calibri" w:hAnsi="Times New Roman" w:cs="Times New Roman"/>
          <w:spacing w:val="67"/>
          <w:sz w:val="28"/>
          <w:szCs w:val="28"/>
        </w:rPr>
        <w:t xml:space="preserve"> </w:t>
      </w:r>
      <w:r w:rsidRPr="00A27D80">
        <w:rPr>
          <w:rFonts w:ascii="Times New Roman" w:eastAsia="Calibri" w:hAnsi="Times New Roman" w:cs="Times New Roman"/>
          <w:sz w:val="28"/>
          <w:szCs w:val="28"/>
        </w:rPr>
        <w:t>до</w:t>
      </w:r>
      <w:r w:rsidRPr="00A27D80">
        <w:rPr>
          <w:rFonts w:ascii="Times New Roman" w:eastAsia="Calibri" w:hAnsi="Times New Roman" w:cs="Times New Roman"/>
          <w:spacing w:val="65"/>
          <w:sz w:val="28"/>
          <w:szCs w:val="28"/>
        </w:rPr>
        <w:t xml:space="preserve"> </w:t>
      </w:r>
      <w:r w:rsidRPr="00A27D80">
        <w:rPr>
          <w:rFonts w:ascii="Times New Roman" w:eastAsia="Calibri" w:hAnsi="Times New Roman" w:cs="Times New Roman"/>
          <w:sz w:val="28"/>
          <w:szCs w:val="28"/>
        </w:rPr>
        <w:t>30</w:t>
      </w:r>
      <w:r w:rsidRPr="00A27D80">
        <w:rPr>
          <w:rFonts w:ascii="Times New Roman" w:eastAsia="Calibri" w:hAnsi="Times New Roman" w:cs="Times New Roman"/>
          <w:spacing w:val="66"/>
          <w:sz w:val="28"/>
          <w:szCs w:val="28"/>
        </w:rPr>
        <w:t xml:space="preserve"> </w:t>
      </w:r>
      <w:r w:rsidRPr="00A27D80">
        <w:rPr>
          <w:rFonts w:ascii="Times New Roman" w:eastAsia="Calibri" w:hAnsi="Times New Roman" w:cs="Times New Roman"/>
          <w:sz w:val="28"/>
          <w:szCs w:val="28"/>
        </w:rPr>
        <w:t>баллов),</w:t>
      </w:r>
      <w:r w:rsidRPr="00A27D80">
        <w:rPr>
          <w:rFonts w:ascii="Times New Roman" w:eastAsia="Calibri" w:hAnsi="Times New Roman" w:cs="Times New Roman"/>
          <w:spacing w:val="22"/>
          <w:w w:val="99"/>
          <w:sz w:val="28"/>
          <w:szCs w:val="28"/>
        </w:rPr>
        <w:t xml:space="preserve"> </w:t>
      </w:r>
      <w:r w:rsidRPr="00A27D80">
        <w:rPr>
          <w:rFonts w:ascii="Times New Roman" w:eastAsia="Calibri" w:hAnsi="Times New Roman" w:cs="Times New Roman"/>
          <w:sz w:val="28"/>
          <w:szCs w:val="28"/>
        </w:rPr>
        <w:t>включающая:</w:t>
      </w:r>
    </w:p>
    <w:p w14:paraId="4CFE6078" w14:textId="77777777" w:rsidR="00397BD6" w:rsidRPr="00A27D80" w:rsidRDefault="00397BD6" w:rsidP="00397BD6">
      <w:pPr>
        <w:widowControl w:val="0"/>
        <w:tabs>
          <w:tab w:val="left" w:pos="1134"/>
        </w:tabs>
        <w:suppressAutoHyphens/>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color w:val="000000"/>
          <w:sz w:val="28"/>
          <w:szCs w:val="28"/>
        </w:rPr>
        <w:t>- шероховатость</w:t>
      </w:r>
      <w:r w:rsidRPr="00A27D80">
        <w:rPr>
          <w:rFonts w:ascii="Times New Roman" w:eastAsia="Calibri" w:hAnsi="Times New Roman" w:cs="Times New Roman"/>
          <w:color w:val="000000"/>
          <w:spacing w:val="-2"/>
          <w:sz w:val="28"/>
          <w:szCs w:val="28"/>
        </w:rPr>
        <w:t xml:space="preserve"> </w:t>
      </w:r>
      <w:r w:rsidRPr="00A27D80">
        <w:rPr>
          <w:rFonts w:ascii="Times New Roman" w:eastAsia="Calibri" w:hAnsi="Times New Roman" w:cs="Times New Roman"/>
          <w:color w:val="000000"/>
          <w:sz w:val="28"/>
          <w:szCs w:val="28"/>
        </w:rPr>
        <w:t>трещин</w:t>
      </w:r>
      <w:r w:rsidRPr="00A27D80">
        <w:rPr>
          <w:rFonts w:ascii="Times New Roman" w:eastAsia="Calibri" w:hAnsi="Times New Roman" w:cs="Times New Roman"/>
          <w:color w:val="000000"/>
          <w:spacing w:val="-1"/>
          <w:sz w:val="28"/>
          <w:szCs w:val="28"/>
        </w:rPr>
        <w:t xml:space="preserve"> </w:t>
      </w:r>
      <w:r w:rsidRPr="00A27D80">
        <w:rPr>
          <w:rFonts w:ascii="Times New Roman" w:eastAsia="Calibri" w:hAnsi="Times New Roman" w:cs="Times New Roman"/>
          <w:color w:val="000000"/>
          <w:sz w:val="28"/>
          <w:szCs w:val="28"/>
        </w:rPr>
        <w:t>(рейтинг</w:t>
      </w:r>
      <w:r w:rsidRPr="00A27D80">
        <w:rPr>
          <w:rFonts w:ascii="Times New Roman" w:eastAsia="Calibri" w:hAnsi="Times New Roman" w:cs="Times New Roman"/>
          <w:color w:val="000000"/>
          <w:spacing w:val="-1"/>
          <w:sz w:val="28"/>
          <w:szCs w:val="28"/>
        </w:rPr>
        <w:t xml:space="preserve"> J</w:t>
      </w:r>
      <w:r w:rsidRPr="00A27D80">
        <w:rPr>
          <w:rFonts w:ascii="Times New Roman" w:eastAsia="Calibri" w:hAnsi="Times New Roman" w:cs="Times New Roman"/>
          <w:color w:val="000000"/>
          <w:spacing w:val="-1"/>
          <w:position w:val="-3"/>
          <w:sz w:val="28"/>
          <w:szCs w:val="28"/>
        </w:rPr>
        <w:t>A41</w:t>
      </w:r>
      <w:r w:rsidRPr="00A27D80">
        <w:rPr>
          <w:rFonts w:ascii="Times New Roman" w:eastAsia="Calibri" w:hAnsi="Times New Roman" w:cs="Times New Roman"/>
          <w:color w:val="000000"/>
          <w:spacing w:val="22"/>
          <w:position w:val="-3"/>
          <w:sz w:val="28"/>
          <w:szCs w:val="28"/>
        </w:rPr>
        <w:t xml:space="preserve"> </w:t>
      </w:r>
      <w:r w:rsidRPr="00A27D80">
        <w:rPr>
          <w:rFonts w:ascii="Times New Roman" w:eastAsia="Calibri" w:hAnsi="Times New Roman" w:cs="Times New Roman"/>
          <w:color w:val="000000"/>
          <w:sz w:val="28"/>
          <w:szCs w:val="28"/>
        </w:rPr>
        <w:t>в</w:t>
      </w:r>
      <w:r w:rsidRPr="00A27D80">
        <w:rPr>
          <w:rFonts w:ascii="Times New Roman" w:eastAsia="Calibri" w:hAnsi="Times New Roman" w:cs="Times New Roman"/>
          <w:color w:val="000000"/>
          <w:spacing w:val="-1"/>
          <w:sz w:val="28"/>
          <w:szCs w:val="28"/>
        </w:rPr>
        <w:t xml:space="preserve"> пределах</w:t>
      </w:r>
      <w:r w:rsidRPr="00A27D80">
        <w:rPr>
          <w:rFonts w:ascii="Times New Roman" w:eastAsia="Calibri" w:hAnsi="Times New Roman" w:cs="Times New Roman"/>
          <w:color w:val="000000"/>
          <w:sz w:val="28"/>
          <w:szCs w:val="28"/>
        </w:rPr>
        <w:t xml:space="preserve"> от</w:t>
      </w:r>
      <w:r w:rsidRPr="00A27D80">
        <w:rPr>
          <w:rFonts w:ascii="Times New Roman" w:eastAsia="Calibri" w:hAnsi="Times New Roman" w:cs="Times New Roman"/>
          <w:color w:val="000000"/>
          <w:spacing w:val="-2"/>
          <w:sz w:val="28"/>
          <w:szCs w:val="28"/>
        </w:rPr>
        <w:t xml:space="preserve"> </w:t>
      </w:r>
      <w:r w:rsidRPr="00A27D80">
        <w:rPr>
          <w:rFonts w:ascii="Times New Roman" w:eastAsia="Calibri" w:hAnsi="Times New Roman" w:cs="Times New Roman"/>
          <w:color w:val="000000"/>
          <w:sz w:val="28"/>
          <w:szCs w:val="28"/>
        </w:rPr>
        <w:t>0</w:t>
      </w:r>
      <w:r w:rsidRPr="00A27D80">
        <w:rPr>
          <w:rFonts w:ascii="Times New Roman" w:eastAsia="Calibri" w:hAnsi="Times New Roman" w:cs="Times New Roman"/>
          <w:color w:val="000000"/>
          <w:spacing w:val="-1"/>
          <w:sz w:val="28"/>
          <w:szCs w:val="28"/>
        </w:rPr>
        <w:t xml:space="preserve"> </w:t>
      </w:r>
      <w:r w:rsidRPr="00A27D80">
        <w:rPr>
          <w:rFonts w:ascii="Times New Roman" w:eastAsia="Calibri" w:hAnsi="Times New Roman" w:cs="Times New Roman"/>
          <w:color w:val="000000"/>
          <w:sz w:val="28"/>
          <w:szCs w:val="28"/>
        </w:rPr>
        <w:t>до</w:t>
      </w:r>
      <w:r w:rsidRPr="00A27D80">
        <w:rPr>
          <w:rFonts w:ascii="Times New Roman" w:eastAsia="Calibri" w:hAnsi="Times New Roman" w:cs="Times New Roman"/>
          <w:color w:val="000000"/>
          <w:spacing w:val="-2"/>
          <w:sz w:val="28"/>
          <w:szCs w:val="28"/>
        </w:rPr>
        <w:t xml:space="preserve"> </w:t>
      </w:r>
      <w:r w:rsidRPr="00A27D80">
        <w:rPr>
          <w:rFonts w:ascii="Times New Roman" w:eastAsia="Calibri" w:hAnsi="Times New Roman" w:cs="Times New Roman"/>
          <w:color w:val="000000"/>
          <w:sz w:val="28"/>
          <w:szCs w:val="28"/>
        </w:rPr>
        <w:t>6</w:t>
      </w:r>
      <w:r w:rsidRPr="00A27D80">
        <w:rPr>
          <w:rFonts w:ascii="Times New Roman" w:eastAsia="Calibri" w:hAnsi="Times New Roman" w:cs="Times New Roman"/>
          <w:color w:val="000000"/>
          <w:spacing w:val="-1"/>
          <w:sz w:val="28"/>
          <w:szCs w:val="28"/>
        </w:rPr>
        <w:t xml:space="preserve"> </w:t>
      </w:r>
      <w:r w:rsidRPr="00A27D80">
        <w:rPr>
          <w:rFonts w:ascii="Times New Roman" w:eastAsia="Calibri" w:hAnsi="Times New Roman" w:cs="Times New Roman"/>
          <w:color w:val="000000"/>
          <w:sz w:val="28"/>
          <w:szCs w:val="28"/>
        </w:rPr>
        <w:t>баллов);</w:t>
      </w:r>
    </w:p>
    <w:p w14:paraId="55C7BAD4" w14:textId="77777777" w:rsidR="00397BD6" w:rsidRPr="00A27D80" w:rsidRDefault="00397BD6" w:rsidP="00397BD6">
      <w:pPr>
        <w:widowControl w:val="0"/>
        <w:tabs>
          <w:tab w:val="left" w:pos="851"/>
          <w:tab w:val="left" w:pos="1134"/>
        </w:tabs>
        <w:suppressAutoHyphens/>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color w:val="000000"/>
          <w:sz w:val="28"/>
          <w:szCs w:val="28"/>
        </w:rPr>
        <w:t>- длина</w:t>
      </w:r>
      <w:r w:rsidRPr="00A27D80">
        <w:rPr>
          <w:rFonts w:ascii="Times New Roman" w:eastAsia="Calibri" w:hAnsi="Times New Roman" w:cs="Times New Roman"/>
          <w:color w:val="000000"/>
          <w:spacing w:val="-3"/>
          <w:sz w:val="28"/>
          <w:szCs w:val="28"/>
        </w:rPr>
        <w:t xml:space="preserve"> </w:t>
      </w:r>
      <w:r w:rsidRPr="00A27D80">
        <w:rPr>
          <w:rFonts w:ascii="Times New Roman" w:eastAsia="Calibri" w:hAnsi="Times New Roman" w:cs="Times New Roman"/>
          <w:color w:val="000000"/>
          <w:sz w:val="28"/>
          <w:szCs w:val="28"/>
        </w:rPr>
        <w:t>трещин</w:t>
      </w:r>
      <w:r w:rsidRPr="00A27D80">
        <w:rPr>
          <w:rFonts w:ascii="Times New Roman" w:eastAsia="Calibri" w:hAnsi="Times New Roman" w:cs="Times New Roman"/>
          <w:color w:val="000000"/>
          <w:spacing w:val="-1"/>
          <w:sz w:val="28"/>
          <w:szCs w:val="28"/>
        </w:rPr>
        <w:t xml:space="preserve"> </w:t>
      </w:r>
      <w:r w:rsidRPr="00A27D80">
        <w:rPr>
          <w:rFonts w:ascii="Times New Roman" w:eastAsia="Calibri" w:hAnsi="Times New Roman" w:cs="Times New Roman"/>
          <w:color w:val="000000"/>
          <w:sz w:val="28"/>
          <w:szCs w:val="28"/>
        </w:rPr>
        <w:t>(рейтинг</w:t>
      </w:r>
      <w:r w:rsidRPr="00A27D80">
        <w:rPr>
          <w:rFonts w:ascii="Times New Roman" w:eastAsia="Calibri" w:hAnsi="Times New Roman" w:cs="Times New Roman"/>
          <w:color w:val="000000"/>
          <w:spacing w:val="-1"/>
          <w:sz w:val="28"/>
          <w:szCs w:val="28"/>
        </w:rPr>
        <w:t xml:space="preserve"> J</w:t>
      </w:r>
      <w:r w:rsidRPr="00A27D80">
        <w:rPr>
          <w:rFonts w:ascii="Times New Roman" w:eastAsia="Calibri" w:hAnsi="Times New Roman" w:cs="Times New Roman"/>
          <w:color w:val="000000"/>
          <w:spacing w:val="-1"/>
          <w:position w:val="-3"/>
          <w:sz w:val="28"/>
          <w:szCs w:val="28"/>
        </w:rPr>
        <w:t>A42</w:t>
      </w:r>
      <w:r w:rsidRPr="00A27D80">
        <w:rPr>
          <w:rFonts w:ascii="Times New Roman" w:eastAsia="Calibri" w:hAnsi="Times New Roman" w:cs="Times New Roman"/>
          <w:color w:val="000000"/>
          <w:spacing w:val="23"/>
          <w:position w:val="-3"/>
          <w:sz w:val="28"/>
          <w:szCs w:val="28"/>
        </w:rPr>
        <w:t xml:space="preserve"> </w:t>
      </w:r>
      <w:r w:rsidRPr="00A27D80">
        <w:rPr>
          <w:rFonts w:ascii="Times New Roman" w:eastAsia="Calibri" w:hAnsi="Times New Roman" w:cs="Times New Roman"/>
          <w:color w:val="000000"/>
          <w:sz w:val="28"/>
          <w:szCs w:val="28"/>
        </w:rPr>
        <w:t>в</w:t>
      </w:r>
      <w:r w:rsidRPr="00A27D80">
        <w:rPr>
          <w:rFonts w:ascii="Times New Roman" w:eastAsia="Calibri" w:hAnsi="Times New Roman" w:cs="Times New Roman"/>
          <w:color w:val="000000"/>
          <w:spacing w:val="-1"/>
          <w:sz w:val="28"/>
          <w:szCs w:val="28"/>
        </w:rPr>
        <w:t xml:space="preserve"> пределах</w:t>
      </w:r>
      <w:r w:rsidRPr="00A27D80">
        <w:rPr>
          <w:rFonts w:ascii="Times New Roman" w:eastAsia="Calibri" w:hAnsi="Times New Roman" w:cs="Times New Roman"/>
          <w:color w:val="000000"/>
          <w:spacing w:val="1"/>
          <w:sz w:val="28"/>
          <w:szCs w:val="28"/>
        </w:rPr>
        <w:t xml:space="preserve"> </w:t>
      </w:r>
      <w:r w:rsidRPr="00A27D80">
        <w:rPr>
          <w:rFonts w:ascii="Times New Roman" w:eastAsia="Calibri" w:hAnsi="Times New Roman" w:cs="Times New Roman"/>
          <w:color w:val="000000"/>
          <w:sz w:val="28"/>
          <w:szCs w:val="28"/>
        </w:rPr>
        <w:t>от</w:t>
      </w:r>
      <w:r w:rsidRPr="00A27D80">
        <w:rPr>
          <w:rFonts w:ascii="Times New Roman" w:eastAsia="Calibri" w:hAnsi="Times New Roman" w:cs="Times New Roman"/>
          <w:color w:val="000000"/>
          <w:spacing w:val="-3"/>
          <w:sz w:val="28"/>
          <w:szCs w:val="28"/>
        </w:rPr>
        <w:t xml:space="preserve"> </w:t>
      </w:r>
      <w:r w:rsidRPr="00A27D80">
        <w:rPr>
          <w:rFonts w:ascii="Times New Roman" w:eastAsia="Calibri" w:hAnsi="Times New Roman" w:cs="Times New Roman"/>
          <w:color w:val="000000"/>
          <w:sz w:val="28"/>
          <w:szCs w:val="28"/>
        </w:rPr>
        <w:t>0</w:t>
      </w:r>
      <w:r w:rsidRPr="00A27D80">
        <w:rPr>
          <w:rFonts w:ascii="Times New Roman" w:eastAsia="Calibri" w:hAnsi="Times New Roman" w:cs="Times New Roman"/>
          <w:color w:val="000000"/>
          <w:spacing w:val="-1"/>
          <w:sz w:val="28"/>
          <w:szCs w:val="28"/>
        </w:rPr>
        <w:t xml:space="preserve"> </w:t>
      </w:r>
      <w:r w:rsidRPr="00A27D80">
        <w:rPr>
          <w:rFonts w:ascii="Times New Roman" w:eastAsia="Calibri" w:hAnsi="Times New Roman" w:cs="Times New Roman"/>
          <w:color w:val="000000"/>
          <w:sz w:val="28"/>
          <w:szCs w:val="28"/>
        </w:rPr>
        <w:t>до</w:t>
      </w:r>
      <w:r w:rsidRPr="00A27D80">
        <w:rPr>
          <w:rFonts w:ascii="Times New Roman" w:eastAsia="Calibri" w:hAnsi="Times New Roman" w:cs="Times New Roman"/>
          <w:color w:val="000000"/>
          <w:spacing w:val="-1"/>
          <w:sz w:val="28"/>
          <w:szCs w:val="28"/>
        </w:rPr>
        <w:t xml:space="preserve"> </w:t>
      </w:r>
      <w:r w:rsidRPr="00A27D80">
        <w:rPr>
          <w:rFonts w:ascii="Times New Roman" w:eastAsia="Calibri" w:hAnsi="Times New Roman" w:cs="Times New Roman"/>
          <w:color w:val="000000"/>
          <w:sz w:val="28"/>
          <w:szCs w:val="28"/>
        </w:rPr>
        <w:t>6</w:t>
      </w:r>
      <w:r w:rsidRPr="00A27D80">
        <w:rPr>
          <w:rFonts w:ascii="Times New Roman" w:eastAsia="Calibri" w:hAnsi="Times New Roman" w:cs="Times New Roman"/>
          <w:color w:val="000000"/>
          <w:spacing w:val="-1"/>
          <w:sz w:val="28"/>
          <w:szCs w:val="28"/>
        </w:rPr>
        <w:t xml:space="preserve"> </w:t>
      </w:r>
      <w:r w:rsidRPr="00A27D80">
        <w:rPr>
          <w:rFonts w:ascii="Times New Roman" w:eastAsia="Calibri" w:hAnsi="Times New Roman" w:cs="Times New Roman"/>
          <w:color w:val="000000"/>
          <w:sz w:val="28"/>
          <w:szCs w:val="28"/>
        </w:rPr>
        <w:t>баллов);</w:t>
      </w:r>
    </w:p>
    <w:p w14:paraId="6A572BAF" w14:textId="77777777" w:rsidR="00397BD6" w:rsidRPr="00A27D80" w:rsidRDefault="00397BD6" w:rsidP="00397BD6">
      <w:pPr>
        <w:widowControl w:val="0"/>
        <w:tabs>
          <w:tab w:val="left" w:pos="851"/>
          <w:tab w:val="left" w:pos="1134"/>
        </w:tabs>
        <w:suppressAutoHyphens/>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color w:val="000000"/>
          <w:sz w:val="28"/>
          <w:szCs w:val="28"/>
        </w:rPr>
        <w:t>- раскрытие</w:t>
      </w:r>
      <w:r w:rsidRPr="00A27D80">
        <w:rPr>
          <w:rFonts w:ascii="Times New Roman" w:eastAsia="Calibri" w:hAnsi="Times New Roman" w:cs="Times New Roman"/>
          <w:color w:val="000000"/>
          <w:spacing w:val="-2"/>
          <w:sz w:val="28"/>
          <w:szCs w:val="28"/>
        </w:rPr>
        <w:t xml:space="preserve"> </w:t>
      </w:r>
      <w:r w:rsidRPr="00A27D80">
        <w:rPr>
          <w:rFonts w:ascii="Times New Roman" w:eastAsia="Calibri" w:hAnsi="Times New Roman" w:cs="Times New Roman"/>
          <w:color w:val="000000"/>
          <w:sz w:val="28"/>
          <w:szCs w:val="28"/>
        </w:rPr>
        <w:t>трещин (рейтинг</w:t>
      </w:r>
      <w:r w:rsidRPr="00A27D80">
        <w:rPr>
          <w:rFonts w:ascii="Times New Roman" w:eastAsia="Calibri" w:hAnsi="Times New Roman" w:cs="Times New Roman"/>
          <w:color w:val="000000"/>
          <w:spacing w:val="-1"/>
          <w:sz w:val="28"/>
          <w:szCs w:val="28"/>
        </w:rPr>
        <w:t xml:space="preserve"> J</w:t>
      </w:r>
      <w:r w:rsidRPr="00A27D80">
        <w:rPr>
          <w:rFonts w:ascii="Times New Roman" w:eastAsia="Calibri" w:hAnsi="Times New Roman" w:cs="Times New Roman"/>
          <w:color w:val="000000"/>
          <w:spacing w:val="-1"/>
          <w:position w:val="-3"/>
          <w:sz w:val="28"/>
          <w:szCs w:val="28"/>
        </w:rPr>
        <w:t>A43</w:t>
      </w:r>
      <w:r w:rsidRPr="00A27D80">
        <w:rPr>
          <w:rFonts w:ascii="Times New Roman" w:eastAsia="Calibri" w:hAnsi="Times New Roman" w:cs="Times New Roman"/>
          <w:color w:val="000000"/>
          <w:spacing w:val="22"/>
          <w:position w:val="-3"/>
          <w:sz w:val="28"/>
          <w:szCs w:val="28"/>
        </w:rPr>
        <w:t xml:space="preserve"> </w:t>
      </w:r>
      <w:r w:rsidRPr="00A27D80">
        <w:rPr>
          <w:rFonts w:ascii="Times New Roman" w:eastAsia="Calibri" w:hAnsi="Times New Roman" w:cs="Times New Roman"/>
          <w:color w:val="000000"/>
          <w:sz w:val="28"/>
          <w:szCs w:val="28"/>
        </w:rPr>
        <w:t>в</w:t>
      </w:r>
      <w:r w:rsidRPr="00A27D80">
        <w:rPr>
          <w:rFonts w:ascii="Times New Roman" w:eastAsia="Calibri" w:hAnsi="Times New Roman" w:cs="Times New Roman"/>
          <w:color w:val="000000"/>
          <w:spacing w:val="-2"/>
          <w:sz w:val="28"/>
          <w:szCs w:val="28"/>
        </w:rPr>
        <w:t xml:space="preserve"> </w:t>
      </w:r>
      <w:r w:rsidRPr="00A27D80">
        <w:rPr>
          <w:rFonts w:ascii="Times New Roman" w:eastAsia="Calibri" w:hAnsi="Times New Roman" w:cs="Times New Roman"/>
          <w:color w:val="000000"/>
          <w:sz w:val="28"/>
          <w:szCs w:val="28"/>
        </w:rPr>
        <w:t>пределах от</w:t>
      </w:r>
      <w:r w:rsidRPr="00A27D80">
        <w:rPr>
          <w:rFonts w:ascii="Times New Roman" w:eastAsia="Calibri" w:hAnsi="Times New Roman" w:cs="Times New Roman"/>
          <w:color w:val="000000"/>
          <w:spacing w:val="-3"/>
          <w:sz w:val="28"/>
          <w:szCs w:val="28"/>
        </w:rPr>
        <w:t xml:space="preserve"> </w:t>
      </w:r>
      <w:r w:rsidRPr="00A27D80">
        <w:rPr>
          <w:rFonts w:ascii="Times New Roman" w:eastAsia="Calibri" w:hAnsi="Times New Roman" w:cs="Times New Roman"/>
          <w:color w:val="000000"/>
          <w:sz w:val="28"/>
          <w:szCs w:val="28"/>
        </w:rPr>
        <w:t>0 до</w:t>
      </w:r>
      <w:r w:rsidRPr="00A27D80">
        <w:rPr>
          <w:rFonts w:ascii="Times New Roman" w:eastAsia="Calibri" w:hAnsi="Times New Roman" w:cs="Times New Roman"/>
          <w:color w:val="000000"/>
          <w:spacing w:val="-1"/>
          <w:sz w:val="28"/>
          <w:szCs w:val="28"/>
        </w:rPr>
        <w:t xml:space="preserve"> </w:t>
      </w:r>
      <w:r w:rsidRPr="00A27D80">
        <w:rPr>
          <w:rFonts w:ascii="Times New Roman" w:eastAsia="Calibri" w:hAnsi="Times New Roman" w:cs="Times New Roman"/>
          <w:color w:val="000000"/>
          <w:sz w:val="28"/>
          <w:szCs w:val="28"/>
        </w:rPr>
        <w:t>6</w:t>
      </w:r>
      <w:r w:rsidRPr="00A27D80">
        <w:rPr>
          <w:rFonts w:ascii="Times New Roman" w:eastAsia="Calibri" w:hAnsi="Times New Roman" w:cs="Times New Roman"/>
          <w:color w:val="000000"/>
          <w:spacing w:val="-2"/>
          <w:sz w:val="28"/>
          <w:szCs w:val="28"/>
        </w:rPr>
        <w:t xml:space="preserve"> </w:t>
      </w:r>
      <w:r w:rsidRPr="00A27D80">
        <w:rPr>
          <w:rFonts w:ascii="Times New Roman" w:eastAsia="Calibri" w:hAnsi="Times New Roman" w:cs="Times New Roman"/>
          <w:color w:val="000000"/>
          <w:sz w:val="28"/>
          <w:szCs w:val="28"/>
        </w:rPr>
        <w:t>баллов);</w:t>
      </w:r>
    </w:p>
    <w:p w14:paraId="2D33BC28" w14:textId="77777777" w:rsidR="00397BD6" w:rsidRPr="00A27D80" w:rsidRDefault="00397BD6" w:rsidP="00397BD6">
      <w:pPr>
        <w:widowControl w:val="0"/>
        <w:tabs>
          <w:tab w:val="left" w:pos="851"/>
          <w:tab w:val="left" w:pos="1134"/>
        </w:tabs>
        <w:suppressAutoHyphens/>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color w:val="000000"/>
          <w:sz w:val="28"/>
          <w:szCs w:val="28"/>
        </w:rPr>
        <w:t>- заполнение</w:t>
      </w:r>
      <w:r w:rsidRPr="00A27D80">
        <w:rPr>
          <w:rFonts w:ascii="Times New Roman" w:eastAsia="Calibri" w:hAnsi="Times New Roman" w:cs="Times New Roman"/>
          <w:color w:val="000000"/>
          <w:spacing w:val="-3"/>
          <w:sz w:val="28"/>
          <w:szCs w:val="28"/>
        </w:rPr>
        <w:t xml:space="preserve"> </w:t>
      </w:r>
      <w:r w:rsidRPr="00A27D80">
        <w:rPr>
          <w:rFonts w:ascii="Times New Roman" w:eastAsia="Calibri" w:hAnsi="Times New Roman" w:cs="Times New Roman"/>
          <w:color w:val="000000"/>
          <w:sz w:val="28"/>
          <w:szCs w:val="28"/>
        </w:rPr>
        <w:t>трещин</w:t>
      </w:r>
      <w:r w:rsidRPr="00A27D80">
        <w:rPr>
          <w:rFonts w:ascii="Times New Roman" w:eastAsia="Calibri" w:hAnsi="Times New Roman" w:cs="Times New Roman"/>
          <w:color w:val="000000"/>
          <w:spacing w:val="-1"/>
          <w:sz w:val="28"/>
          <w:szCs w:val="28"/>
        </w:rPr>
        <w:t xml:space="preserve"> </w:t>
      </w:r>
      <w:r w:rsidRPr="00A27D80">
        <w:rPr>
          <w:rFonts w:ascii="Times New Roman" w:eastAsia="Calibri" w:hAnsi="Times New Roman" w:cs="Times New Roman"/>
          <w:color w:val="000000"/>
          <w:sz w:val="28"/>
          <w:szCs w:val="28"/>
        </w:rPr>
        <w:t>(рейтинг</w:t>
      </w:r>
      <w:r w:rsidRPr="00A27D80">
        <w:rPr>
          <w:rFonts w:ascii="Times New Roman" w:eastAsia="Calibri" w:hAnsi="Times New Roman" w:cs="Times New Roman"/>
          <w:color w:val="000000"/>
          <w:spacing w:val="-1"/>
          <w:sz w:val="28"/>
          <w:szCs w:val="28"/>
        </w:rPr>
        <w:t xml:space="preserve"> J</w:t>
      </w:r>
      <w:r w:rsidRPr="00A27D80">
        <w:rPr>
          <w:rFonts w:ascii="Times New Roman" w:eastAsia="Calibri" w:hAnsi="Times New Roman" w:cs="Times New Roman"/>
          <w:color w:val="000000"/>
          <w:spacing w:val="-1"/>
          <w:position w:val="-3"/>
          <w:sz w:val="28"/>
          <w:szCs w:val="28"/>
        </w:rPr>
        <w:t>A44</w:t>
      </w:r>
      <w:r w:rsidRPr="00A27D80">
        <w:rPr>
          <w:rFonts w:ascii="Times New Roman" w:eastAsia="Calibri" w:hAnsi="Times New Roman" w:cs="Times New Roman"/>
          <w:color w:val="000000"/>
          <w:spacing w:val="22"/>
          <w:position w:val="-3"/>
          <w:sz w:val="28"/>
          <w:szCs w:val="28"/>
        </w:rPr>
        <w:t xml:space="preserve"> </w:t>
      </w:r>
      <w:r w:rsidRPr="00A27D80">
        <w:rPr>
          <w:rFonts w:ascii="Times New Roman" w:eastAsia="Calibri" w:hAnsi="Times New Roman" w:cs="Times New Roman"/>
          <w:color w:val="000000"/>
          <w:sz w:val="28"/>
          <w:szCs w:val="28"/>
        </w:rPr>
        <w:t>в</w:t>
      </w:r>
      <w:r w:rsidRPr="00A27D80">
        <w:rPr>
          <w:rFonts w:ascii="Times New Roman" w:eastAsia="Calibri" w:hAnsi="Times New Roman" w:cs="Times New Roman"/>
          <w:color w:val="000000"/>
          <w:spacing w:val="-2"/>
          <w:sz w:val="28"/>
          <w:szCs w:val="28"/>
        </w:rPr>
        <w:t xml:space="preserve"> </w:t>
      </w:r>
      <w:r w:rsidRPr="00A27D80">
        <w:rPr>
          <w:rFonts w:ascii="Times New Roman" w:eastAsia="Calibri" w:hAnsi="Times New Roman" w:cs="Times New Roman"/>
          <w:color w:val="000000"/>
          <w:sz w:val="28"/>
          <w:szCs w:val="28"/>
        </w:rPr>
        <w:t>пределах от 0</w:t>
      </w:r>
      <w:r w:rsidRPr="00A27D80">
        <w:rPr>
          <w:rFonts w:ascii="Times New Roman" w:eastAsia="Calibri" w:hAnsi="Times New Roman" w:cs="Times New Roman"/>
          <w:color w:val="000000"/>
          <w:spacing w:val="-2"/>
          <w:sz w:val="28"/>
          <w:szCs w:val="28"/>
        </w:rPr>
        <w:t xml:space="preserve"> </w:t>
      </w:r>
      <w:r w:rsidRPr="00A27D80">
        <w:rPr>
          <w:rFonts w:ascii="Times New Roman" w:eastAsia="Calibri" w:hAnsi="Times New Roman" w:cs="Times New Roman"/>
          <w:color w:val="000000"/>
          <w:sz w:val="28"/>
          <w:szCs w:val="28"/>
        </w:rPr>
        <w:t>до</w:t>
      </w:r>
      <w:r w:rsidRPr="00A27D80">
        <w:rPr>
          <w:rFonts w:ascii="Times New Roman" w:eastAsia="Calibri" w:hAnsi="Times New Roman" w:cs="Times New Roman"/>
          <w:color w:val="000000"/>
          <w:spacing w:val="-1"/>
          <w:sz w:val="28"/>
          <w:szCs w:val="28"/>
        </w:rPr>
        <w:t xml:space="preserve"> </w:t>
      </w:r>
      <w:r w:rsidRPr="00A27D80">
        <w:rPr>
          <w:rFonts w:ascii="Times New Roman" w:eastAsia="Calibri" w:hAnsi="Times New Roman" w:cs="Times New Roman"/>
          <w:color w:val="000000"/>
          <w:sz w:val="28"/>
          <w:szCs w:val="28"/>
        </w:rPr>
        <w:t>6</w:t>
      </w:r>
      <w:r w:rsidRPr="00A27D80">
        <w:rPr>
          <w:rFonts w:ascii="Times New Roman" w:eastAsia="Calibri" w:hAnsi="Times New Roman" w:cs="Times New Roman"/>
          <w:color w:val="000000"/>
          <w:spacing w:val="-1"/>
          <w:sz w:val="28"/>
          <w:szCs w:val="28"/>
        </w:rPr>
        <w:t xml:space="preserve"> </w:t>
      </w:r>
      <w:r w:rsidRPr="00A27D80">
        <w:rPr>
          <w:rFonts w:ascii="Times New Roman" w:eastAsia="Calibri" w:hAnsi="Times New Roman" w:cs="Times New Roman"/>
          <w:color w:val="000000"/>
          <w:sz w:val="28"/>
          <w:szCs w:val="28"/>
        </w:rPr>
        <w:t>баллов);</w:t>
      </w:r>
    </w:p>
    <w:p w14:paraId="34C60D5E" w14:textId="23D8B4B7" w:rsidR="00397BD6" w:rsidRPr="00A27D80" w:rsidRDefault="00397BD6" w:rsidP="00397BD6">
      <w:pPr>
        <w:widowControl w:val="0"/>
        <w:tabs>
          <w:tab w:val="left" w:pos="851"/>
          <w:tab w:val="left" w:pos="1134"/>
        </w:tabs>
        <w:suppressAutoHyphens/>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color w:val="000000"/>
          <w:sz w:val="28"/>
          <w:szCs w:val="28"/>
        </w:rPr>
        <w:t>- выветрелость</w:t>
      </w:r>
      <w:r w:rsidRPr="00A27D80">
        <w:rPr>
          <w:rFonts w:ascii="Times New Roman" w:eastAsia="Calibri" w:hAnsi="Times New Roman" w:cs="Times New Roman"/>
          <w:color w:val="000000"/>
          <w:spacing w:val="-2"/>
          <w:sz w:val="28"/>
          <w:szCs w:val="28"/>
        </w:rPr>
        <w:t xml:space="preserve"> </w:t>
      </w:r>
      <w:r w:rsidRPr="00A27D80">
        <w:rPr>
          <w:rFonts w:ascii="Times New Roman" w:eastAsia="Calibri" w:hAnsi="Times New Roman" w:cs="Times New Roman"/>
          <w:color w:val="000000"/>
          <w:spacing w:val="-1"/>
          <w:sz w:val="28"/>
          <w:szCs w:val="28"/>
        </w:rPr>
        <w:t>ст</w:t>
      </w:r>
      <w:r w:rsidR="00C77AD0" w:rsidRPr="00A27D80">
        <w:rPr>
          <w:rFonts w:ascii="Times New Roman" w:eastAsia="Calibri" w:hAnsi="Times New Roman" w:cs="Times New Roman"/>
          <w:color w:val="000000"/>
          <w:spacing w:val="-1"/>
          <w:sz w:val="28"/>
          <w:szCs w:val="28"/>
          <w:lang w:val="kk-KZ"/>
        </w:rPr>
        <w:t>т</w:t>
      </w:r>
      <w:r w:rsidRPr="00A27D80">
        <w:rPr>
          <w:rFonts w:ascii="Times New Roman" w:eastAsia="Calibri" w:hAnsi="Times New Roman" w:cs="Times New Roman"/>
          <w:color w:val="000000"/>
          <w:spacing w:val="-1"/>
          <w:sz w:val="28"/>
          <w:szCs w:val="28"/>
        </w:rPr>
        <w:t xml:space="preserve">енок трещин </w:t>
      </w:r>
      <w:r w:rsidRPr="00A27D80">
        <w:rPr>
          <w:rFonts w:ascii="Times New Roman" w:eastAsia="Calibri" w:hAnsi="Times New Roman" w:cs="Times New Roman"/>
          <w:color w:val="000000"/>
          <w:sz w:val="28"/>
          <w:szCs w:val="28"/>
        </w:rPr>
        <w:t>(рейтинг</w:t>
      </w:r>
      <w:r w:rsidRPr="00A27D80">
        <w:rPr>
          <w:rFonts w:ascii="Times New Roman" w:eastAsia="Calibri" w:hAnsi="Times New Roman" w:cs="Times New Roman"/>
          <w:color w:val="000000"/>
          <w:spacing w:val="-1"/>
          <w:sz w:val="28"/>
          <w:szCs w:val="28"/>
        </w:rPr>
        <w:t xml:space="preserve"> J</w:t>
      </w:r>
      <w:r w:rsidRPr="00A27D80">
        <w:rPr>
          <w:rFonts w:ascii="Times New Roman" w:eastAsia="Calibri" w:hAnsi="Times New Roman" w:cs="Times New Roman"/>
          <w:color w:val="000000"/>
          <w:spacing w:val="-1"/>
          <w:position w:val="-3"/>
          <w:sz w:val="28"/>
          <w:szCs w:val="28"/>
        </w:rPr>
        <w:t>A45</w:t>
      </w:r>
      <w:r w:rsidRPr="00A27D80">
        <w:rPr>
          <w:rFonts w:ascii="Times New Roman" w:eastAsia="Calibri" w:hAnsi="Times New Roman" w:cs="Times New Roman"/>
          <w:color w:val="000000"/>
          <w:spacing w:val="22"/>
          <w:position w:val="-3"/>
          <w:sz w:val="28"/>
          <w:szCs w:val="28"/>
        </w:rPr>
        <w:t xml:space="preserve"> </w:t>
      </w:r>
      <w:r w:rsidRPr="00A27D80">
        <w:rPr>
          <w:rFonts w:ascii="Times New Roman" w:eastAsia="Calibri" w:hAnsi="Times New Roman" w:cs="Times New Roman"/>
          <w:color w:val="000000"/>
          <w:sz w:val="28"/>
          <w:szCs w:val="28"/>
        </w:rPr>
        <w:t>в</w:t>
      </w:r>
      <w:r w:rsidRPr="00A27D80">
        <w:rPr>
          <w:rFonts w:ascii="Times New Roman" w:eastAsia="Calibri" w:hAnsi="Times New Roman" w:cs="Times New Roman"/>
          <w:color w:val="000000"/>
          <w:spacing w:val="-2"/>
          <w:sz w:val="28"/>
          <w:szCs w:val="28"/>
        </w:rPr>
        <w:t xml:space="preserve"> </w:t>
      </w:r>
      <w:r w:rsidRPr="00A27D80">
        <w:rPr>
          <w:rFonts w:ascii="Times New Roman" w:eastAsia="Calibri" w:hAnsi="Times New Roman" w:cs="Times New Roman"/>
          <w:color w:val="000000"/>
          <w:sz w:val="28"/>
          <w:szCs w:val="28"/>
        </w:rPr>
        <w:t>пределах от 0</w:t>
      </w:r>
      <w:r w:rsidRPr="00A27D80">
        <w:rPr>
          <w:rFonts w:ascii="Times New Roman" w:eastAsia="Calibri" w:hAnsi="Times New Roman" w:cs="Times New Roman"/>
          <w:color w:val="000000"/>
          <w:spacing w:val="-2"/>
          <w:sz w:val="28"/>
          <w:szCs w:val="28"/>
        </w:rPr>
        <w:t xml:space="preserve"> </w:t>
      </w:r>
      <w:r w:rsidRPr="00A27D80">
        <w:rPr>
          <w:rFonts w:ascii="Times New Roman" w:eastAsia="Calibri" w:hAnsi="Times New Roman" w:cs="Times New Roman"/>
          <w:color w:val="000000"/>
          <w:sz w:val="28"/>
          <w:szCs w:val="28"/>
        </w:rPr>
        <w:t>до</w:t>
      </w:r>
      <w:r w:rsidRPr="00A27D80">
        <w:rPr>
          <w:rFonts w:ascii="Times New Roman" w:eastAsia="Calibri" w:hAnsi="Times New Roman" w:cs="Times New Roman"/>
          <w:color w:val="000000"/>
          <w:spacing w:val="-1"/>
          <w:sz w:val="28"/>
          <w:szCs w:val="28"/>
        </w:rPr>
        <w:t xml:space="preserve"> </w:t>
      </w:r>
      <w:r w:rsidRPr="00A27D80">
        <w:rPr>
          <w:rFonts w:ascii="Times New Roman" w:eastAsia="Calibri" w:hAnsi="Times New Roman" w:cs="Times New Roman"/>
          <w:color w:val="000000"/>
          <w:sz w:val="28"/>
          <w:szCs w:val="28"/>
        </w:rPr>
        <w:t>6</w:t>
      </w:r>
      <w:r w:rsidRPr="00A27D80">
        <w:rPr>
          <w:rFonts w:ascii="Times New Roman" w:eastAsia="Calibri" w:hAnsi="Times New Roman" w:cs="Times New Roman"/>
          <w:color w:val="000000"/>
          <w:spacing w:val="-1"/>
          <w:sz w:val="28"/>
          <w:szCs w:val="28"/>
        </w:rPr>
        <w:t xml:space="preserve"> </w:t>
      </w:r>
      <w:r w:rsidRPr="00A27D80">
        <w:rPr>
          <w:rFonts w:ascii="Times New Roman" w:eastAsia="Calibri" w:hAnsi="Times New Roman" w:cs="Times New Roman"/>
          <w:color w:val="000000"/>
          <w:sz w:val="28"/>
          <w:szCs w:val="28"/>
        </w:rPr>
        <w:t>баллов);</w:t>
      </w:r>
      <w:r w:rsidRPr="00A27D80">
        <w:rPr>
          <w:rFonts w:ascii="Times New Roman" w:eastAsia="Calibri" w:hAnsi="Times New Roman" w:cs="Times New Roman"/>
          <w:color w:val="000000"/>
          <w:spacing w:val="25"/>
          <w:w w:val="99"/>
          <w:sz w:val="28"/>
          <w:szCs w:val="28"/>
        </w:rPr>
        <w:t xml:space="preserve"> </w:t>
      </w:r>
      <w:r w:rsidRPr="00A27D80">
        <w:rPr>
          <w:rFonts w:ascii="Times New Roman" w:eastAsia="Calibri" w:hAnsi="Times New Roman" w:cs="Times New Roman"/>
          <w:color w:val="000000"/>
          <w:spacing w:val="-1"/>
          <w:sz w:val="28"/>
          <w:szCs w:val="28"/>
        </w:rPr>
        <w:t>рейтинговая</w:t>
      </w:r>
      <w:r w:rsidRPr="00A27D80">
        <w:rPr>
          <w:rFonts w:ascii="Times New Roman" w:eastAsia="Calibri" w:hAnsi="Times New Roman" w:cs="Times New Roman"/>
          <w:color w:val="000000"/>
          <w:spacing w:val="20"/>
          <w:sz w:val="28"/>
          <w:szCs w:val="28"/>
        </w:rPr>
        <w:t xml:space="preserve"> </w:t>
      </w:r>
      <w:r w:rsidRPr="00A27D80">
        <w:rPr>
          <w:rFonts w:ascii="Times New Roman" w:eastAsia="Calibri" w:hAnsi="Times New Roman" w:cs="Times New Roman"/>
          <w:color w:val="000000"/>
          <w:sz w:val="28"/>
          <w:szCs w:val="28"/>
        </w:rPr>
        <w:t>оценка</w:t>
      </w:r>
      <w:r w:rsidRPr="00A27D80">
        <w:rPr>
          <w:rFonts w:ascii="Times New Roman" w:eastAsia="Calibri" w:hAnsi="Times New Roman" w:cs="Times New Roman"/>
          <w:color w:val="000000"/>
          <w:spacing w:val="21"/>
          <w:sz w:val="28"/>
          <w:szCs w:val="28"/>
        </w:rPr>
        <w:t xml:space="preserve"> </w:t>
      </w:r>
      <w:r w:rsidRPr="00A27D80">
        <w:rPr>
          <w:rFonts w:ascii="Times New Roman" w:eastAsia="Calibri" w:hAnsi="Times New Roman" w:cs="Times New Roman"/>
          <w:color w:val="000000"/>
          <w:sz w:val="28"/>
          <w:szCs w:val="28"/>
        </w:rPr>
        <w:t>геологической</w:t>
      </w:r>
      <w:r w:rsidRPr="00A27D80">
        <w:rPr>
          <w:rFonts w:ascii="Times New Roman" w:eastAsia="Calibri" w:hAnsi="Times New Roman" w:cs="Times New Roman"/>
          <w:color w:val="000000"/>
          <w:spacing w:val="22"/>
          <w:sz w:val="28"/>
          <w:szCs w:val="28"/>
        </w:rPr>
        <w:t xml:space="preserve"> </w:t>
      </w:r>
      <w:r w:rsidRPr="00A27D80">
        <w:rPr>
          <w:rFonts w:ascii="Times New Roman" w:eastAsia="Calibri" w:hAnsi="Times New Roman" w:cs="Times New Roman"/>
          <w:color w:val="000000"/>
          <w:sz w:val="28"/>
          <w:szCs w:val="28"/>
        </w:rPr>
        <w:t>характеристики</w:t>
      </w:r>
      <w:r w:rsidRPr="00A27D80">
        <w:rPr>
          <w:rFonts w:ascii="Times New Roman" w:eastAsia="Calibri" w:hAnsi="Times New Roman" w:cs="Times New Roman"/>
          <w:color w:val="000000"/>
          <w:spacing w:val="22"/>
          <w:sz w:val="28"/>
          <w:szCs w:val="28"/>
        </w:rPr>
        <w:t xml:space="preserve"> </w:t>
      </w:r>
      <w:r w:rsidRPr="00A27D80">
        <w:rPr>
          <w:rFonts w:ascii="Times New Roman" w:eastAsia="Calibri" w:hAnsi="Times New Roman" w:cs="Times New Roman"/>
          <w:color w:val="000000"/>
          <w:sz w:val="28"/>
          <w:szCs w:val="28"/>
        </w:rPr>
        <w:t>трещиноватости</w:t>
      </w:r>
      <w:r w:rsidRPr="00A27D80">
        <w:rPr>
          <w:rFonts w:ascii="Times New Roman" w:eastAsia="Calibri" w:hAnsi="Times New Roman" w:cs="Times New Roman"/>
          <w:color w:val="000000"/>
          <w:spacing w:val="22"/>
          <w:sz w:val="28"/>
          <w:szCs w:val="28"/>
        </w:rPr>
        <w:t xml:space="preserve"> </w:t>
      </w:r>
      <w:r w:rsidRPr="00A27D80">
        <w:rPr>
          <w:rFonts w:ascii="Times New Roman" w:eastAsia="Calibri" w:hAnsi="Times New Roman" w:cs="Times New Roman"/>
          <w:color w:val="000000"/>
          <w:spacing w:val="-1"/>
          <w:sz w:val="28"/>
          <w:szCs w:val="28"/>
        </w:rPr>
        <w:t>J</w:t>
      </w:r>
      <w:r w:rsidRPr="00A27D80">
        <w:rPr>
          <w:rFonts w:ascii="Times New Roman" w:eastAsia="Calibri" w:hAnsi="Times New Roman" w:cs="Times New Roman"/>
          <w:color w:val="000000"/>
          <w:spacing w:val="-1"/>
          <w:position w:val="-3"/>
          <w:sz w:val="28"/>
          <w:szCs w:val="28"/>
        </w:rPr>
        <w:t>A4</w:t>
      </w:r>
      <w:r w:rsidRPr="00A27D80">
        <w:rPr>
          <w:rFonts w:ascii="Times New Roman" w:eastAsia="Calibri" w:hAnsi="Times New Roman" w:cs="Times New Roman"/>
          <w:color w:val="000000"/>
          <w:spacing w:val="23"/>
          <w:w w:val="99"/>
          <w:position w:val="-3"/>
          <w:sz w:val="28"/>
          <w:szCs w:val="28"/>
        </w:rPr>
        <w:t xml:space="preserve"> </w:t>
      </w:r>
      <w:r w:rsidRPr="00A27D80">
        <w:rPr>
          <w:rFonts w:ascii="Times New Roman" w:eastAsia="Calibri" w:hAnsi="Times New Roman" w:cs="Times New Roman"/>
          <w:color w:val="000000"/>
          <w:sz w:val="28"/>
          <w:szCs w:val="28"/>
        </w:rPr>
        <w:t>определяется</w:t>
      </w:r>
      <w:r w:rsidRPr="00A27D80">
        <w:rPr>
          <w:rFonts w:ascii="Times New Roman" w:eastAsia="Calibri" w:hAnsi="Times New Roman" w:cs="Times New Roman"/>
          <w:color w:val="000000"/>
          <w:spacing w:val="-2"/>
          <w:sz w:val="28"/>
          <w:szCs w:val="28"/>
        </w:rPr>
        <w:t xml:space="preserve"> </w:t>
      </w:r>
      <w:r w:rsidRPr="00A27D80">
        <w:rPr>
          <w:rFonts w:ascii="Times New Roman" w:eastAsia="Calibri" w:hAnsi="Times New Roman" w:cs="Times New Roman"/>
          <w:color w:val="000000"/>
          <w:sz w:val="28"/>
          <w:szCs w:val="28"/>
        </w:rPr>
        <w:t>суммой</w:t>
      </w:r>
      <w:r w:rsidRPr="00A27D80">
        <w:rPr>
          <w:rFonts w:ascii="Times New Roman" w:eastAsia="Calibri" w:hAnsi="Times New Roman" w:cs="Times New Roman"/>
          <w:color w:val="000000"/>
          <w:spacing w:val="-3"/>
          <w:sz w:val="28"/>
          <w:szCs w:val="28"/>
        </w:rPr>
        <w:t xml:space="preserve"> </w:t>
      </w:r>
      <w:r w:rsidRPr="00A27D80">
        <w:rPr>
          <w:rFonts w:ascii="Times New Roman" w:eastAsia="Calibri" w:hAnsi="Times New Roman" w:cs="Times New Roman"/>
          <w:color w:val="000000"/>
          <w:sz w:val="28"/>
          <w:szCs w:val="28"/>
        </w:rPr>
        <w:t>рейтингов</w:t>
      </w:r>
      <w:r w:rsidRPr="00A27D80">
        <w:rPr>
          <w:rFonts w:ascii="Times New Roman" w:eastAsia="Calibri" w:hAnsi="Times New Roman" w:cs="Times New Roman"/>
          <w:color w:val="000000"/>
          <w:spacing w:val="-3"/>
          <w:sz w:val="28"/>
          <w:szCs w:val="28"/>
        </w:rPr>
        <w:t xml:space="preserve"> </w:t>
      </w:r>
      <w:r w:rsidRPr="00A27D80">
        <w:rPr>
          <w:rFonts w:ascii="Times New Roman" w:eastAsia="Calibri" w:hAnsi="Times New Roman" w:cs="Times New Roman"/>
          <w:color w:val="000000"/>
          <w:sz w:val="28"/>
          <w:szCs w:val="28"/>
        </w:rPr>
        <w:t>по</w:t>
      </w:r>
      <w:r w:rsidRPr="00A27D80">
        <w:rPr>
          <w:rFonts w:ascii="Times New Roman" w:eastAsia="Calibri" w:hAnsi="Times New Roman" w:cs="Times New Roman"/>
          <w:color w:val="000000"/>
          <w:spacing w:val="-3"/>
          <w:sz w:val="28"/>
          <w:szCs w:val="28"/>
        </w:rPr>
        <w:t xml:space="preserve"> </w:t>
      </w:r>
      <w:r w:rsidRPr="00A27D80">
        <w:rPr>
          <w:rFonts w:ascii="Times New Roman" w:eastAsia="Calibri" w:hAnsi="Times New Roman" w:cs="Times New Roman"/>
          <w:color w:val="000000"/>
          <w:sz w:val="28"/>
          <w:szCs w:val="28"/>
        </w:rPr>
        <w:t>отдельным</w:t>
      </w:r>
      <w:r w:rsidRPr="00A27D80">
        <w:rPr>
          <w:rFonts w:ascii="Times New Roman" w:eastAsia="Calibri" w:hAnsi="Times New Roman" w:cs="Times New Roman"/>
          <w:color w:val="000000"/>
          <w:spacing w:val="-3"/>
          <w:sz w:val="28"/>
          <w:szCs w:val="28"/>
        </w:rPr>
        <w:t xml:space="preserve"> </w:t>
      </w:r>
      <w:r w:rsidRPr="00A27D80">
        <w:rPr>
          <w:rFonts w:ascii="Times New Roman" w:eastAsia="Calibri" w:hAnsi="Times New Roman" w:cs="Times New Roman"/>
          <w:color w:val="000000"/>
          <w:sz w:val="28"/>
          <w:szCs w:val="28"/>
        </w:rPr>
        <w:t>показателям:</w:t>
      </w:r>
    </w:p>
    <w:p w14:paraId="2CFBA9E3" w14:textId="77777777" w:rsidR="00397BD6" w:rsidRPr="00A27D80" w:rsidRDefault="00397BD6" w:rsidP="00397BD6">
      <w:pPr>
        <w:widowControl w:val="0"/>
        <w:tabs>
          <w:tab w:val="left" w:pos="1134"/>
        </w:tabs>
        <w:spacing w:after="0" w:line="240" w:lineRule="auto"/>
        <w:ind w:firstLine="426"/>
        <w:jc w:val="both"/>
        <w:rPr>
          <w:rFonts w:ascii="Times New Roman" w:eastAsia="Calibri" w:hAnsi="Times New Roman" w:cs="Times New Roman"/>
          <w:sz w:val="28"/>
          <w:szCs w:val="28"/>
        </w:rPr>
      </w:pPr>
    </w:p>
    <w:p w14:paraId="4DB14208" w14:textId="5F019B2A" w:rsidR="00397BD6" w:rsidRPr="00A27D80" w:rsidRDefault="00397BD6" w:rsidP="00397BD6">
      <w:pPr>
        <w:suppressAutoHyphens/>
        <w:spacing w:after="0" w:line="240" w:lineRule="auto"/>
        <w:ind w:firstLine="426"/>
        <w:jc w:val="right"/>
        <w:rPr>
          <w:rFonts w:ascii="Times New Roman" w:eastAsia="Calibri" w:hAnsi="Times New Roman" w:cs="Times New Roman"/>
          <w:spacing w:val="-1"/>
          <w:position w:val="4"/>
          <w:sz w:val="28"/>
          <w:szCs w:val="28"/>
          <w:lang w:val="de-DE"/>
        </w:rPr>
      </w:pPr>
      <w:r w:rsidRPr="00A27D80">
        <w:rPr>
          <w:rFonts w:ascii="Times New Roman" w:eastAsia="Calibri" w:hAnsi="Times New Roman" w:cs="Times New Roman"/>
          <w:spacing w:val="-1"/>
          <w:position w:val="4"/>
          <w:sz w:val="28"/>
          <w:szCs w:val="28"/>
          <w:lang w:val="de-DE"/>
        </w:rPr>
        <w:t>J</w:t>
      </w:r>
      <w:r w:rsidRPr="00A27D80">
        <w:rPr>
          <w:rFonts w:ascii="Times New Roman" w:eastAsia="Calibri" w:hAnsi="Times New Roman" w:cs="Times New Roman"/>
          <w:spacing w:val="-1"/>
          <w:sz w:val="28"/>
          <w:szCs w:val="28"/>
          <w:lang w:val="de-DE"/>
        </w:rPr>
        <w:t>A4</w:t>
      </w:r>
      <w:r w:rsidRPr="00A27D80">
        <w:rPr>
          <w:rFonts w:ascii="Times New Roman" w:eastAsia="Calibri" w:hAnsi="Times New Roman" w:cs="Times New Roman"/>
          <w:spacing w:val="23"/>
          <w:sz w:val="28"/>
          <w:szCs w:val="28"/>
          <w:lang w:val="de-DE"/>
        </w:rPr>
        <w:t xml:space="preserve"> </w:t>
      </w:r>
      <w:r w:rsidRPr="00A27D80">
        <w:rPr>
          <w:rFonts w:ascii="Times New Roman" w:eastAsia="Calibri" w:hAnsi="Times New Roman" w:cs="Times New Roman"/>
          <w:position w:val="4"/>
          <w:sz w:val="28"/>
          <w:szCs w:val="28"/>
          <w:lang w:val="de-DE"/>
        </w:rPr>
        <w:t>=</w:t>
      </w:r>
      <w:r w:rsidRPr="00A27D80">
        <w:rPr>
          <w:rFonts w:ascii="Times New Roman" w:eastAsia="Calibri" w:hAnsi="Times New Roman" w:cs="Times New Roman"/>
          <w:spacing w:val="-1"/>
          <w:position w:val="4"/>
          <w:sz w:val="28"/>
          <w:szCs w:val="28"/>
          <w:lang w:val="de-DE"/>
        </w:rPr>
        <w:t xml:space="preserve"> J</w:t>
      </w:r>
      <w:r w:rsidRPr="00A27D80">
        <w:rPr>
          <w:rFonts w:ascii="Times New Roman" w:eastAsia="Calibri" w:hAnsi="Times New Roman" w:cs="Times New Roman"/>
          <w:spacing w:val="-1"/>
          <w:sz w:val="28"/>
          <w:szCs w:val="28"/>
          <w:lang w:val="de-DE"/>
        </w:rPr>
        <w:t>A41</w:t>
      </w:r>
      <w:r w:rsidRPr="00A27D80">
        <w:rPr>
          <w:rFonts w:ascii="Times New Roman" w:eastAsia="Calibri" w:hAnsi="Times New Roman" w:cs="Times New Roman"/>
          <w:spacing w:val="-1"/>
          <w:position w:val="4"/>
          <w:sz w:val="28"/>
          <w:szCs w:val="28"/>
          <w:lang w:val="de-DE"/>
        </w:rPr>
        <w:t>+</w:t>
      </w:r>
      <w:r w:rsidRPr="00A27D80">
        <w:rPr>
          <w:rFonts w:ascii="Times New Roman" w:eastAsia="Calibri" w:hAnsi="Times New Roman" w:cs="Times New Roman"/>
          <w:position w:val="4"/>
          <w:sz w:val="28"/>
          <w:szCs w:val="28"/>
          <w:lang w:val="de-DE"/>
        </w:rPr>
        <w:t xml:space="preserve"> </w:t>
      </w:r>
      <w:r w:rsidRPr="00A27D80">
        <w:rPr>
          <w:rFonts w:ascii="Times New Roman" w:eastAsia="Calibri" w:hAnsi="Times New Roman" w:cs="Times New Roman"/>
          <w:spacing w:val="-1"/>
          <w:position w:val="4"/>
          <w:sz w:val="28"/>
          <w:szCs w:val="28"/>
          <w:lang w:val="de-DE"/>
        </w:rPr>
        <w:t>J</w:t>
      </w:r>
      <w:r w:rsidRPr="00A27D80">
        <w:rPr>
          <w:rFonts w:ascii="Times New Roman" w:eastAsia="Calibri" w:hAnsi="Times New Roman" w:cs="Times New Roman"/>
          <w:spacing w:val="-1"/>
          <w:sz w:val="28"/>
          <w:szCs w:val="28"/>
          <w:lang w:val="de-DE"/>
        </w:rPr>
        <w:t>A42</w:t>
      </w:r>
      <w:r w:rsidRPr="00A27D80">
        <w:rPr>
          <w:rFonts w:ascii="Times New Roman" w:eastAsia="Calibri" w:hAnsi="Times New Roman" w:cs="Times New Roman"/>
          <w:spacing w:val="-1"/>
          <w:position w:val="4"/>
          <w:sz w:val="28"/>
          <w:szCs w:val="28"/>
          <w:lang w:val="de-DE"/>
        </w:rPr>
        <w:t>+ J</w:t>
      </w:r>
      <w:r w:rsidRPr="00A27D80">
        <w:rPr>
          <w:rFonts w:ascii="Times New Roman" w:eastAsia="Calibri" w:hAnsi="Times New Roman" w:cs="Times New Roman"/>
          <w:spacing w:val="-1"/>
          <w:sz w:val="28"/>
          <w:szCs w:val="28"/>
          <w:lang w:val="de-DE"/>
        </w:rPr>
        <w:t>A43</w:t>
      </w:r>
      <w:r w:rsidRPr="00A27D80">
        <w:rPr>
          <w:rFonts w:ascii="Times New Roman" w:eastAsia="Calibri" w:hAnsi="Times New Roman" w:cs="Times New Roman"/>
          <w:spacing w:val="-1"/>
          <w:position w:val="4"/>
          <w:sz w:val="28"/>
          <w:szCs w:val="28"/>
          <w:lang w:val="de-DE"/>
        </w:rPr>
        <w:t>+ J</w:t>
      </w:r>
      <w:r w:rsidRPr="00A27D80">
        <w:rPr>
          <w:rFonts w:ascii="Times New Roman" w:eastAsia="Calibri" w:hAnsi="Times New Roman" w:cs="Times New Roman"/>
          <w:spacing w:val="-1"/>
          <w:sz w:val="28"/>
          <w:szCs w:val="28"/>
          <w:lang w:val="de-DE"/>
        </w:rPr>
        <w:t>A44</w:t>
      </w:r>
      <w:r w:rsidRPr="00A27D80">
        <w:rPr>
          <w:rFonts w:ascii="Times New Roman" w:eastAsia="Calibri" w:hAnsi="Times New Roman" w:cs="Times New Roman"/>
          <w:spacing w:val="-1"/>
          <w:position w:val="4"/>
          <w:sz w:val="28"/>
          <w:szCs w:val="28"/>
          <w:lang w:val="de-DE"/>
        </w:rPr>
        <w:t>+ J</w:t>
      </w:r>
      <w:r w:rsidRPr="00A27D80">
        <w:rPr>
          <w:rFonts w:ascii="Times New Roman" w:eastAsia="Calibri" w:hAnsi="Times New Roman" w:cs="Times New Roman"/>
          <w:spacing w:val="-1"/>
          <w:sz w:val="28"/>
          <w:szCs w:val="28"/>
          <w:lang w:val="de-DE"/>
        </w:rPr>
        <w:t>A45</w:t>
      </w:r>
      <w:r w:rsidRPr="00A27D80">
        <w:rPr>
          <w:rFonts w:ascii="Times New Roman" w:eastAsia="Calibri" w:hAnsi="Times New Roman" w:cs="Times New Roman"/>
          <w:spacing w:val="-1"/>
          <w:sz w:val="28"/>
          <w:szCs w:val="28"/>
          <w:lang w:val="de-DE"/>
        </w:rPr>
        <w:tab/>
      </w:r>
      <w:r w:rsidRPr="00A27D80">
        <w:rPr>
          <w:rFonts w:ascii="Times New Roman" w:eastAsia="Calibri" w:hAnsi="Times New Roman" w:cs="Times New Roman"/>
          <w:spacing w:val="-1"/>
          <w:sz w:val="28"/>
          <w:szCs w:val="28"/>
          <w:lang w:val="de-DE"/>
        </w:rPr>
        <w:tab/>
      </w:r>
      <w:r w:rsidRPr="00A27D80">
        <w:rPr>
          <w:rFonts w:ascii="Times New Roman" w:eastAsia="Calibri" w:hAnsi="Times New Roman" w:cs="Times New Roman"/>
          <w:spacing w:val="-1"/>
          <w:sz w:val="28"/>
          <w:szCs w:val="28"/>
          <w:lang w:val="de-DE"/>
        </w:rPr>
        <w:tab/>
        <w:t>(</w:t>
      </w:r>
      <w:r w:rsidR="007A36C9" w:rsidRPr="00A27D80">
        <w:rPr>
          <w:rFonts w:ascii="Times New Roman" w:eastAsia="Calibri" w:hAnsi="Times New Roman" w:cs="Times New Roman"/>
          <w:spacing w:val="-1"/>
          <w:sz w:val="28"/>
          <w:szCs w:val="28"/>
          <w:lang w:val="de-DE"/>
        </w:rPr>
        <w:t>1.</w:t>
      </w:r>
      <w:r w:rsidRPr="00A27D80">
        <w:rPr>
          <w:rFonts w:ascii="Times New Roman" w:eastAsia="Calibri" w:hAnsi="Times New Roman" w:cs="Times New Roman"/>
          <w:spacing w:val="-1"/>
          <w:sz w:val="28"/>
          <w:szCs w:val="28"/>
          <w:lang w:val="de-DE"/>
        </w:rPr>
        <w:t>3)</w:t>
      </w:r>
    </w:p>
    <w:p w14:paraId="243EFB35" w14:textId="77777777" w:rsidR="00397BD6" w:rsidRPr="00A27D80" w:rsidRDefault="00397BD6" w:rsidP="00397BD6">
      <w:pPr>
        <w:suppressAutoHyphens/>
        <w:spacing w:after="0" w:line="240" w:lineRule="auto"/>
        <w:ind w:firstLine="426"/>
        <w:jc w:val="center"/>
        <w:rPr>
          <w:rFonts w:ascii="Times New Roman" w:eastAsia="Times New Roman" w:hAnsi="Times New Roman" w:cs="Times New Roman"/>
          <w:sz w:val="28"/>
          <w:szCs w:val="28"/>
          <w:lang w:val="de-DE"/>
        </w:rPr>
      </w:pPr>
    </w:p>
    <w:p w14:paraId="1F37F2FA" w14:textId="77777777" w:rsidR="00397BD6" w:rsidRPr="00A27D80" w:rsidRDefault="00397BD6" w:rsidP="00397BD6">
      <w:pPr>
        <w:widowControl w:val="0"/>
        <w:tabs>
          <w:tab w:val="left" w:pos="841"/>
        </w:tabs>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условия</w:t>
      </w:r>
      <w:r w:rsidRPr="00A27D80">
        <w:rPr>
          <w:rFonts w:ascii="Times New Roman" w:eastAsia="Calibri" w:hAnsi="Times New Roman" w:cs="Times New Roman"/>
          <w:spacing w:val="-2"/>
          <w:sz w:val="28"/>
          <w:szCs w:val="28"/>
        </w:rPr>
        <w:t xml:space="preserve"> </w:t>
      </w:r>
      <w:r w:rsidRPr="00A27D80">
        <w:rPr>
          <w:rFonts w:ascii="Times New Roman" w:eastAsia="Calibri" w:hAnsi="Times New Roman" w:cs="Times New Roman"/>
          <w:sz w:val="28"/>
          <w:szCs w:val="28"/>
        </w:rPr>
        <w:t>обводненности</w:t>
      </w:r>
      <w:r w:rsidRPr="00A27D80">
        <w:rPr>
          <w:rFonts w:ascii="Times New Roman" w:eastAsia="Calibri" w:hAnsi="Times New Roman" w:cs="Times New Roman"/>
          <w:spacing w:val="-1"/>
          <w:sz w:val="28"/>
          <w:szCs w:val="28"/>
        </w:rPr>
        <w:t xml:space="preserve"> </w:t>
      </w:r>
      <w:r w:rsidRPr="00A27D80">
        <w:rPr>
          <w:rFonts w:ascii="Times New Roman" w:eastAsia="Calibri" w:hAnsi="Times New Roman" w:cs="Times New Roman"/>
          <w:sz w:val="28"/>
          <w:szCs w:val="28"/>
        </w:rPr>
        <w:t>выработки (рейтинг</w:t>
      </w:r>
      <w:r w:rsidRPr="00A27D80">
        <w:rPr>
          <w:rFonts w:ascii="Times New Roman" w:eastAsia="Calibri" w:hAnsi="Times New Roman" w:cs="Times New Roman"/>
          <w:spacing w:val="-2"/>
          <w:sz w:val="28"/>
          <w:szCs w:val="28"/>
        </w:rPr>
        <w:t xml:space="preserve"> </w:t>
      </w:r>
      <w:r w:rsidRPr="00A27D80">
        <w:rPr>
          <w:rFonts w:ascii="Times New Roman" w:eastAsia="Calibri" w:hAnsi="Times New Roman" w:cs="Times New Roman"/>
          <w:spacing w:val="-1"/>
          <w:sz w:val="28"/>
          <w:szCs w:val="28"/>
        </w:rPr>
        <w:t>J</w:t>
      </w:r>
      <w:r w:rsidRPr="00A27D80">
        <w:rPr>
          <w:rFonts w:ascii="Times New Roman" w:eastAsia="Calibri" w:hAnsi="Times New Roman" w:cs="Times New Roman"/>
          <w:spacing w:val="-1"/>
          <w:position w:val="-3"/>
          <w:sz w:val="28"/>
          <w:szCs w:val="28"/>
        </w:rPr>
        <w:t>A5</w:t>
      </w:r>
      <w:r w:rsidRPr="00A27D80">
        <w:rPr>
          <w:rFonts w:ascii="Times New Roman" w:eastAsia="Calibri" w:hAnsi="Times New Roman" w:cs="Times New Roman"/>
          <w:spacing w:val="23"/>
          <w:position w:val="-3"/>
          <w:sz w:val="28"/>
          <w:szCs w:val="28"/>
        </w:rPr>
        <w:t xml:space="preserve"> </w:t>
      </w:r>
      <w:r w:rsidRPr="00A27D80">
        <w:rPr>
          <w:rFonts w:ascii="Times New Roman" w:eastAsia="Calibri" w:hAnsi="Times New Roman" w:cs="Times New Roman"/>
          <w:sz w:val="28"/>
          <w:szCs w:val="28"/>
        </w:rPr>
        <w:t>в</w:t>
      </w:r>
      <w:r w:rsidRPr="00A27D80">
        <w:rPr>
          <w:rFonts w:ascii="Times New Roman" w:eastAsia="Calibri" w:hAnsi="Times New Roman" w:cs="Times New Roman"/>
          <w:spacing w:val="-3"/>
          <w:sz w:val="28"/>
          <w:szCs w:val="28"/>
        </w:rPr>
        <w:t xml:space="preserve"> </w:t>
      </w:r>
      <w:r w:rsidRPr="00A27D80">
        <w:rPr>
          <w:rFonts w:ascii="Times New Roman" w:eastAsia="Calibri" w:hAnsi="Times New Roman" w:cs="Times New Roman"/>
          <w:sz w:val="28"/>
          <w:szCs w:val="28"/>
        </w:rPr>
        <w:t>пределах</w:t>
      </w:r>
      <w:r w:rsidRPr="00A27D80">
        <w:rPr>
          <w:rFonts w:ascii="Times New Roman" w:eastAsia="Calibri" w:hAnsi="Times New Roman" w:cs="Times New Roman"/>
          <w:spacing w:val="-1"/>
          <w:sz w:val="28"/>
          <w:szCs w:val="28"/>
        </w:rPr>
        <w:t xml:space="preserve"> </w:t>
      </w:r>
      <w:r w:rsidRPr="00A27D80">
        <w:rPr>
          <w:rFonts w:ascii="Times New Roman" w:eastAsia="Calibri" w:hAnsi="Times New Roman" w:cs="Times New Roman"/>
          <w:sz w:val="28"/>
          <w:szCs w:val="28"/>
        </w:rPr>
        <w:t>от</w:t>
      </w:r>
      <w:r w:rsidRPr="00A27D80">
        <w:rPr>
          <w:rFonts w:ascii="Times New Roman" w:eastAsia="Calibri" w:hAnsi="Times New Roman" w:cs="Times New Roman"/>
          <w:spacing w:val="-3"/>
          <w:sz w:val="28"/>
          <w:szCs w:val="28"/>
        </w:rPr>
        <w:t xml:space="preserve"> </w:t>
      </w:r>
      <w:r w:rsidRPr="00A27D80">
        <w:rPr>
          <w:rFonts w:ascii="Times New Roman" w:eastAsia="Calibri" w:hAnsi="Times New Roman" w:cs="Times New Roman"/>
          <w:sz w:val="28"/>
          <w:szCs w:val="28"/>
        </w:rPr>
        <w:t>0</w:t>
      </w:r>
      <w:r w:rsidRPr="00A27D80">
        <w:rPr>
          <w:rFonts w:ascii="Times New Roman" w:eastAsia="Calibri" w:hAnsi="Times New Roman" w:cs="Times New Roman"/>
          <w:spacing w:val="-2"/>
          <w:sz w:val="28"/>
          <w:szCs w:val="28"/>
        </w:rPr>
        <w:t xml:space="preserve"> </w:t>
      </w:r>
      <w:r w:rsidRPr="00A27D80">
        <w:rPr>
          <w:rFonts w:ascii="Times New Roman" w:eastAsia="Calibri" w:hAnsi="Times New Roman" w:cs="Times New Roman"/>
          <w:sz w:val="28"/>
          <w:szCs w:val="28"/>
        </w:rPr>
        <w:t>до</w:t>
      </w:r>
      <w:r w:rsidRPr="00A27D80">
        <w:rPr>
          <w:rFonts w:ascii="Times New Roman" w:eastAsia="Calibri" w:hAnsi="Times New Roman" w:cs="Times New Roman"/>
          <w:spacing w:val="-1"/>
          <w:sz w:val="28"/>
          <w:szCs w:val="28"/>
        </w:rPr>
        <w:t xml:space="preserve"> </w:t>
      </w:r>
      <w:r w:rsidRPr="00A27D80">
        <w:rPr>
          <w:rFonts w:ascii="Times New Roman" w:eastAsia="Calibri" w:hAnsi="Times New Roman" w:cs="Times New Roman"/>
          <w:sz w:val="28"/>
          <w:szCs w:val="28"/>
        </w:rPr>
        <w:t>15</w:t>
      </w:r>
      <w:r w:rsidRPr="00A27D80">
        <w:rPr>
          <w:rFonts w:ascii="Times New Roman" w:eastAsia="Calibri" w:hAnsi="Times New Roman" w:cs="Times New Roman"/>
          <w:spacing w:val="-2"/>
          <w:sz w:val="28"/>
          <w:szCs w:val="28"/>
        </w:rPr>
        <w:t xml:space="preserve"> </w:t>
      </w:r>
      <w:r w:rsidRPr="00A27D80">
        <w:rPr>
          <w:rFonts w:ascii="Times New Roman" w:eastAsia="Calibri" w:hAnsi="Times New Roman" w:cs="Times New Roman"/>
          <w:sz w:val="28"/>
          <w:szCs w:val="28"/>
        </w:rPr>
        <w:t>баллов);</w:t>
      </w:r>
    </w:p>
    <w:p w14:paraId="407128AD" w14:textId="77777777" w:rsidR="00397BD6" w:rsidRPr="00A27D80" w:rsidRDefault="00397BD6" w:rsidP="00397BD6">
      <w:pPr>
        <w:widowControl w:val="0"/>
        <w:tabs>
          <w:tab w:val="left" w:pos="841"/>
        </w:tabs>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направление</w:t>
      </w:r>
      <w:r w:rsidRPr="00A27D80">
        <w:rPr>
          <w:rFonts w:ascii="Times New Roman" w:eastAsia="Calibri" w:hAnsi="Times New Roman" w:cs="Times New Roman"/>
          <w:spacing w:val="-1"/>
          <w:sz w:val="28"/>
          <w:szCs w:val="28"/>
        </w:rPr>
        <w:t xml:space="preserve"> </w:t>
      </w:r>
      <w:r w:rsidRPr="00A27D80">
        <w:rPr>
          <w:rFonts w:ascii="Times New Roman" w:eastAsia="Calibri" w:hAnsi="Times New Roman" w:cs="Times New Roman"/>
          <w:sz w:val="28"/>
          <w:szCs w:val="28"/>
        </w:rPr>
        <w:t>трещин</w:t>
      </w:r>
      <w:r w:rsidRPr="00A27D80">
        <w:rPr>
          <w:rFonts w:ascii="Times New Roman" w:eastAsia="Calibri" w:hAnsi="Times New Roman" w:cs="Times New Roman"/>
          <w:spacing w:val="-1"/>
          <w:sz w:val="28"/>
          <w:szCs w:val="28"/>
        </w:rPr>
        <w:t xml:space="preserve"> </w:t>
      </w:r>
      <w:r w:rsidRPr="00A27D80">
        <w:rPr>
          <w:rFonts w:ascii="Times New Roman" w:eastAsia="Calibri" w:hAnsi="Times New Roman" w:cs="Times New Roman"/>
          <w:sz w:val="28"/>
          <w:szCs w:val="28"/>
        </w:rPr>
        <w:t>относительно</w:t>
      </w:r>
      <w:r w:rsidRPr="00A27D80">
        <w:rPr>
          <w:rFonts w:ascii="Times New Roman" w:eastAsia="Calibri" w:hAnsi="Times New Roman" w:cs="Times New Roman"/>
          <w:spacing w:val="-1"/>
          <w:sz w:val="28"/>
          <w:szCs w:val="28"/>
        </w:rPr>
        <w:t xml:space="preserve"> </w:t>
      </w:r>
      <w:r w:rsidRPr="00A27D80">
        <w:rPr>
          <w:rFonts w:ascii="Times New Roman" w:eastAsia="Calibri" w:hAnsi="Times New Roman" w:cs="Times New Roman"/>
          <w:sz w:val="28"/>
          <w:szCs w:val="28"/>
        </w:rPr>
        <w:t>оси</w:t>
      </w:r>
      <w:r w:rsidRPr="00A27D80">
        <w:rPr>
          <w:rFonts w:ascii="Times New Roman" w:eastAsia="Calibri" w:hAnsi="Times New Roman" w:cs="Times New Roman"/>
          <w:spacing w:val="-1"/>
          <w:sz w:val="28"/>
          <w:szCs w:val="28"/>
        </w:rPr>
        <w:t xml:space="preserve"> </w:t>
      </w:r>
      <w:r w:rsidRPr="00A27D80">
        <w:rPr>
          <w:rFonts w:ascii="Times New Roman" w:eastAsia="Calibri" w:hAnsi="Times New Roman" w:cs="Times New Roman"/>
          <w:sz w:val="28"/>
          <w:szCs w:val="28"/>
        </w:rPr>
        <w:t>выработки и</w:t>
      </w:r>
      <w:r w:rsidRPr="00A27D80">
        <w:rPr>
          <w:rFonts w:ascii="Times New Roman" w:eastAsia="Calibri" w:hAnsi="Times New Roman" w:cs="Times New Roman"/>
          <w:spacing w:val="-1"/>
          <w:sz w:val="28"/>
          <w:szCs w:val="28"/>
        </w:rPr>
        <w:t xml:space="preserve"> </w:t>
      </w:r>
      <w:r w:rsidRPr="00A27D80">
        <w:rPr>
          <w:rFonts w:ascii="Times New Roman" w:eastAsia="Calibri" w:hAnsi="Times New Roman" w:cs="Times New Roman"/>
          <w:sz w:val="28"/>
          <w:szCs w:val="28"/>
        </w:rPr>
        <w:t>угол их</w:t>
      </w:r>
      <w:r w:rsidRPr="00A27D80">
        <w:rPr>
          <w:rFonts w:ascii="Times New Roman" w:eastAsia="Calibri" w:hAnsi="Times New Roman" w:cs="Times New Roman"/>
          <w:spacing w:val="-1"/>
          <w:sz w:val="28"/>
          <w:szCs w:val="28"/>
        </w:rPr>
        <w:t xml:space="preserve"> </w:t>
      </w:r>
      <w:r w:rsidRPr="00A27D80">
        <w:rPr>
          <w:rFonts w:ascii="Times New Roman" w:eastAsia="Calibri" w:hAnsi="Times New Roman" w:cs="Times New Roman"/>
          <w:sz w:val="28"/>
          <w:szCs w:val="28"/>
        </w:rPr>
        <w:t>падения</w:t>
      </w:r>
      <w:r w:rsidRPr="00A27D80">
        <w:rPr>
          <w:rFonts w:ascii="Times New Roman" w:eastAsia="Calibri" w:hAnsi="Times New Roman" w:cs="Times New Roman"/>
          <w:spacing w:val="-1"/>
          <w:sz w:val="28"/>
          <w:szCs w:val="28"/>
        </w:rPr>
        <w:t xml:space="preserve">  </w:t>
      </w:r>
      <w:r w:rsidRPr="00A27D80">
        <w:rPr>
          <w:rFonts w:ascii="Times New Roman" w:eastAsia="Calibri" w:hAnsi="Times New Roman" w:cs="Times New Roman"/>
          <w:sz w:val="28"/>
          <w:szCs w:val="28"/>
        </w:rPr>
        <w:t>(рейтинг</w:t>
      </w:r>
      <w:r w:rsidRPr="00A27D80">
        <w:rPr>
          <w:rFonts w:ascii="Times New Roman" w:eastAsia="Calibri" w:hAnsi="Times New Roman" w:cs="Times New Roman"/>
          <w:spacing w:val="22"/>
          <w:w w:val="99"/>
          <w:sz w:val="28"/>
          <w:szCs w:val="28"/>
        </w:rPr>
        <w:t xml:space="preserve"> </w:t>
      </w:r>
      <w:r w:rsidRPr="00A27D80">
        <w:rPr>
          <w:rFonts w:ascii="Times New Roman" w:eastAsia="Calibri" w:hAnsi="Times New Roman" w:cs="Times New Roman"/>
          <w:sz w:val="28"/>
          <w:szCs w:val="28"/>
        </w:rPr>
        <w:t>J</w:t>
      </w:r>
      <w:r w:rsidRPr="00A27D80">
        <w:rPr>
          <w:rFonts w:ascii="Times New Roman" w:eastAsia="Calibri" w:hAnsi="Times New Roman" w:cs="Times New Roman"/>
          <w:position w:val="-3"/>
          <w:sz w:val="28"/>
          <w:szCs w:val="28"/>
        </w:rPr>
        <w:t>B</w:t>
      </w:r>
      <w:r w:rsidRPr="00A27D80">
        <w:rPr>
          <w:rFonts w:ascii="Times New Roman" w:eastAsia="Calibri" w:hAnsi="Times New Roman" w:cs="Times New Roman"/>
          <w:spacing w:val="15"/>
          <w:position w:val="-3"/>
          <w:sz w:val="28"/>
          <w:szCs w:val="28"/>
        </w:rPr>
        <w:t xml:space="preserve"> </w:t>
      </w:r>
      <w:r w:rsidRPr="00A27D80">
        <w:rPr>
          <w:rFonts w:ascii="Times New Roman" w:eastAsia="Calibri" w:hAnsi="Times New Roman" w:cs="Times New Roman"/>
          <w:sz w:val="28"/>
          <w:szCs w:val="28"/>
        </w:rPr>
        <w:t>в</w:t>
      </w:r>
      <w:r w:rsidRPr="00A27D80">
        <w:rPr>
          <w:rFonts w:ascii="Times New Roman" w:eastAsia="Calibri" w:hAnsi="Times New Roman" w:cs="Times New Roman"/>
          <w:spacing w:val="35"/>
          <w:sz w:val="28"/>
          <w:szCs w:val="28"/>
        </w:rPr>
        <w:t xml:space="preserve"> </w:t>
      </w:r>
      <w:r w:rsidRPr="00A27D80">
        <w:rPr>
          <w:rFonts w:ascii="Times New Roman" w:eastAsia="Calibri" w:hAnsi="Times New Roman" w:cs="Times New Roman"/>
          <w:spacing w:val="-1"/>
          <w:sz w:val="28"/>
          <w:szCs w:val="28"/>
        </w:rPr>
        <w:t>пределах</w:t>
      </w:r>
      <w:r w:rsidRPr="00A27D80">
        <w:rPr>
          <w:rFonts w:ascii="Times New Roman" w:eastAsia="Calibri" w:hAnsi="Times New Roman" w:cs="Times New Roman"/>
          <w:spacing w:val="37"/>
          <w:sz w:val="28"/>
          <w:szCs w:val="28"/>
        </w:rPr>
        <w:t xml:space="preserve"> </w:t>
      </w:r>
      <w:r w:rsidRPr="00A27D80">
        <w:rPr>
          <w:rFonts w:ascii="Times New Roman" w:eastAsia="Calibri" w:hAnsi="Times New Roman" w:cs="Times New Roman"/>
          <w:sz w:val="28"/>
          <w:szCs w:val="28"/>
        </w:rPr>
        <w:t>от</w:t>
      </w:r>
      <w:r w:rsidRPr="00A27D80">
        <w:rPr>
          <w:rFonts w:ascii="Times New Roman" w:eastAsia="Calibri" w:hAnsi="Times New Roman" w:cs="Times New Roman"/>
          <w:spacing w:val="36"/>
          <w:sz w:val="28"/>
          <w:szCs w:val="28"/>
        </w:rPr>
        <w:t xml:space="preserve"> </w:t>
      </w:r>
      <w:r w:rsidRPr="00A27D80">
        <w:rPr>
          <w:rFonts w:ascii="Times New Roman" w:eastAsia="Calibri" w:hAnsi="Times New Roman" w:cs="Times New Roman"/>
          <w:sz w:val="28"/>
          <w:szCs w:val="28"/>
        </w:rPr>
        <w:t>0</w:t>
      </w:r>
      <w:r w:rsidRPr="00A27D80">
        <w:rPr>
          <w:rFonts w:ascii="Times New Roman" w:eastAsia="Calibri" w:hAnsi="Times New Roman" w:cs="Times New Roman"/>
          <w:spacing w:val="35"/>
          <w:sz w:val="28"/>
          <w:szCs w:val="28"/>
        </w:rPr>
        <w:t xml:space="preserve"> </w:t>
      </w:r>
      <w:r w:rsidRPr="00A27D80">
        <w:rPr>
          <w:rFonts w:ascii="Times New Roman" w:eastAsia="Calibri" w:hAnsi="Times New Roman" w:cs="Times New Roman"/>
          <w:sz w:val="28"/>
          <w:szCs w:val="28"/>
        </w:rPr>
        <w:t>до</w:t>
      </w:r>
      <w:r w:rsidRPr="00A27D80">
        <w:rPr>
          <w:rFonts w:ascii="Times New Roman" w:eastAsia="Calibri" w:hAnsi="Times New Roman" w:cs="Times New Roman"/>
          <w:spacing w:val="36"/>
          <w:sz w:val="28"/>
          <w:szCs w:val="28"/>
        </w:rPr>
        <w:t xml:space="preserve"> </w:t>
      </w:r>
      <w:r w:rsidRPr="00A27D80">
        <w:rPr>
          <w:rFonts w:ascii="Times New Roman" w:eastAsia="Calibri" w:hAnsi="Times New Roman" w:cs="Times New Roman"/>
          <w:sz w:val="28"/>
          <w:szCs w:val="28"/>
        </w:rPr>
        <w:t>-12</w:t>
      </w:r>
      <w:r w:rsidRPr="00A27D80">
        <w:rPr>
          <w:rFonts w:ascii="Times New Roman" w:eastAsia="Calibri" w:hAnsi="Times New Roman" w:cs="Times New Roman"/>
          <w:spacing w:val="35"/>
          <w:sz w:val="28"/>
          <w:szCs w:val="28"/>
        </w:rPr>
        <w:t xml:space="preserve"> </w:t>
      </w:r>
      <w:r w:rsidRPr="00A27D80">
        <w:rPr>
          <w:rFonts w:ascii="Times New Roman" w:eastAsia="Calibri" w:hAnsi="Times New Roman" w:cs="Times New Roman"/>
          <w:spacing w:val="-1"/>
          <w:sz w:val="28"/>
          <w:szCs w:val="28"/>
        </w:rPr>
        <w:t>баллов;</w:t>
      </w:r>
      <w:r w:rsidRPr="00A27D80">
        <w:rPr>
          <w:rFonts w:ascii="Times New Roman" w:eastAsia="Calibri" w:hAnsi="Times New Roman" w:cs="Times New Roman"/>
          <w:spacing w:val="36"/>
          <w:sz w:val="28"/>
          <w:szCs w:val="28"/>
        </w:rPr>
        <w:t xml:space="preserve"> </w:t>
      </w:r>
      <w:r w:rsidRPr="00A27D80">
        <w:rPr>
          <w:rFonts w:ascii="Times New Roman" w:eastAsia="Calibri" w:hAnsi="Times New Roman" w:cs="Times New Roman"/>
          <w:sz w:val="28"/>
          <w:szCs w:val="28"/>
        </w:rPr>
        <w:t>отрицательные</w:t>
      </w:r>
      <w:r w:rsidRPr="00A27D80">
        <w:rPr>
          <w:rFonts w:ascii="Times New Roman" w:eastAsia="Calibri" w:hAnsi="Times New Roman" w:cs="Times New Roman"/>
          <w:spacing w:val="35"/>
          <w:sz w:val="28"/>
          <w:szCs w:val="28"/>
        </w:rPr>
        <w:t xml:space="preserve"> </w:t>
      </w:r>
      <w:r w:rsidRPr="00A27D80">
        <w:rPr>
          <w:rFonts w:ascii="Times New Roman" w:eastAsia="Calibri" w:hAnsi="Times New Roman" w:cs="Times New Roman"/>
          <w:sz w:val="28"/>
          <w:szCs w:val="28"/>
        </w:rPr>
        <w:t>значения</w:t>
      </w:r>
      <w:r w:rsidRPr="00A27D80">
        <w:rPr>
          <w:rFonts w:ascii="Times New Roman" w:eastAsia="Calibri" w:hAnsi="Times New Roman" w:cs="Times New Roman"/>
          <w:spacing w:val="37"/>
          <w:sz w:val="28"/>
          <w:szCs w:val="28"/>
        </w:rPr>
        <w:t xml:space="preserve"> </w:t>
      </w:r>
      <w:r w:rsidRPr="00A27D80">
        <w:rPr>
          <w:rFonts w:ascii="Times New Roman" w:eastAsia="Calibri" w:hAnsi="Times New Roman" w:cs="Times New Roman"/>
          <w:sz w:val="28"/>
          <w:szCs w:val="28"/>
        </w:rPr>
        <w:t>баллов</w:t>
      </w:r>
      <w:r w:rsidRPr="00A27D80">
        <w:rPr>
          <w:rFonts w:ascii="Times New Roman" w:eastAsia="Calibri" w:hAnsi="Times New Roman" w:cs="Times New Roman"/>
          <w:spacing w:val="36"/>
          <w:sz w:val="28"/>
          <w:szCs w:val="28"/>
        </w:rPr>
        <w:t xml:space="preserve"> </w:t>
      </w:r>
      <w:r w:rsidRPr="00A27D80">
        <w:rPr>
          <w:rFonts w:ascii="Times New Roman" w:eastAsia="Calibri" w:hAnsi="Times New Roman" w:cs="Times New Roman"/>
          <w:sz w:val="28"/>
          <w:szCs w:val="28"/>
        </w:rPr>
        <w:t>рейтинга</w:t>
      </w:r>
      <w:r w:rsidRPr="00A27D80">
        <w:rPr>
          <w:rFonts w:ascii="Times New Roman" w:eastAsia="Calibri" w:hAnsi="Times New Roman" w:cs="Times New Roman"/>
          <w:spacing w:val="27"/>
          <w:w w:val="99"/>
          <w:sz w:val="28"/>
          <w:szCs w:val="28"/>
        </w:rPr>
        <w:t xml:space="preserve"> </w:t>
      </w:r>
      <w:r w:rsidRPr="00A27D80">
        <w:rPr>
          <w:rFonts w:ascii="Times New Roman" w:eastAsia="Calibri" w:hAnsi="Times New Roman" w:cs="Times New Roman"/>
          <w:sz w:val="28"/>
          <w:szCs w:val="28"/>
        </w:rPr>
        <w:t>данного</w:t>
      </w:r>
      <w:r w:rsidRPr="00A27D80">
        <w:rPr>
          <w:rFonts w:ascii="Times New Roman" w:eastAsia="Calibri" w:hAnsi="Times New Roman" w:cs="Times New Roman"/>
          <w:spacing w:val="46"/>
          <w:sz w:val="28"/>
          <w:szCs w:val="28"/>
        </w:rPr>
        <w:t xml:space="preserve"> </w:t>
      </w:r>
      <w:r w:rsidRPr="00A27D80">
        <w:rPr>
          <w:rFonts w:ascii="Times New Roman" w:eastAsia="Calibri" w:hAnsi="Times New Roman" w:cs="Times New Roman"/>
          <w:sz w:val="28"/>
          <w:szCs w:val="28"/>
        </w:rPr>
        <w:t>показателя</w:t>
      </w:r>
      <w:r w:rsidRPr="00A27D80">
        <w:rPr>
          <w:rFonts w:ascii="Times New Roman" w:eastAsia="Calibri" w:hAnsi="Times New Roman" w:cs="Times New Roman"/>
          <w:spacing w:val="48"/>
          <w:sz w:val="28"/>
          <w:szCs w:val="28"/>
        </w:rPr>
        <w:t xml:space="preserve"> </w:t>
      </w:r>
      <w:r w:rsidRPr="00A27D80">
        <w:rPr>
          <w:rFonts w:ascii="Times New Roman" w:eastAsia="Calibri" w:hAnsi="Times New Roman" w:cs="Times New Roman"/>
          <w:sz w:val="28"/>
          <w:szCs w:val="28"/>
        </w:rPr>
        <w:t>при</w:t>
      </w:r>
      <w:r w:rsidRPr="00A27D80">
        <w:rPr>
          <w:rFonts w:ascii="Times New Roman" w:eastAsia="Calibri" w:hAnsi="Times New Roman" w:cs="Times New Roman"/>
          <w:spacing w:val="46"/>
          <w:sz w:val="28"/>
          <w:szCs w:val="28"/>
        </w:rPr>
        <w:t xml:space="preserve"> </w:t>
      </w:r>
      <w:r w:rsidRPr="00A27D80">
        <w:rPr>
          <w:rFonts w:ascii="Times New Roman" w:eastAsia="Calibri" w:hAnsi="Times New Roman" w:cs="Times New Roman"/>
          <w:spacing w:val="-1"/>
          <w:sz w:val="28"/>
          <w:szCs w:val="28"/>
        </w:rPr>
        <w:t>определении</w:t>
      </w:r>
      <w:r w:rsidRPr="00A27D80">
        <w:rPr>
          <w:rFonts w:ascii="Times New Roman" w:eastAsia="Calibri" w:hAnsi="Times New Roman" w:cs="Times New Roman"/>
          <w:spacing w:val="47"/>
          <w:sz w:val="28"/>
          <w:szCs w:val="28"/>
        </w:rPr>
        <w:t xml:space="preserve"> </w:t>
      </w:r>
      <w:r w:rsidRPr="00A27D80">
        <w:rPr>
          <w:rFonts w:ascii="Times New Roman" w:eastAsia="Calibri" w:hAnsi="Times New Roman" w:cs="Times New Roman"/>
          <w:sz w:val="28"/>
          <w:szCs w:val="28"/>
        </w:rPr>
        <w:t>итогового</w:t>
      </w:r>
      <w:r w:rsidRPr="00A27D80">
        <w:rPr>
          <w:rFonts w:ascii="Times New Roman" w:eastAsia="Calibri" w:hAnsi="Times New Roman" w:cs="Times New Roman"/>
          <w:spacing w:val="47"/>
          <w:sz w:val="28"/>
          <w:szCs w:val="28"/>
        </w:rPr>
        <w:t xml:space="preserve"> </w:t>
      </w:r>
      <w:r w:rsidRPr="00A27D80">
        <w:rPr>
          <w:rFonts w:ascii="Times New Roman" w:eastAsia="Calibri" w:hAnsi="Times New Roman" w:cs="Times New Roman"/>
          <w:sz w:val="28"/>
          <w:szCs w:val="28"/>
        </w:rPr>
        <w:t>рейтинга</w:t>
      </w:r>
      <w:r w:rsidRPr="00A27D80">
        <w:rPr>
          <w:rFonts w:ascii="Times New Roman" w:eastAsia="Calibri" w:hAnsi="Times New Roman" w:cs="Times New Roman"/>
          <w:spacing w:val="47"/>
          <w:sz w:val="28"/>
          <w:szCs w:val="28"/>
        </w:rPr>
        <w:t xml:space="preserve"> </w:t>
      </w:r>
      <w:r w:rsidRPr="00A27D80">
        <w:rPr>
          <w:rFonts w:ascii="Times New Roman" w:eastAsia="Calibri" w:hAnsi="Times New Roman" w:cs="Times New Roman"/>
          <w:spacing w:val="-1"/>
          <w:sz w:val="28"/>
          <w:szCs w:val="28"/>
        </w:rPr>
        <w:t>массива</w:t>
      </w:r>
      <w:r w:rsidRPr="00A27D80">
        <w:rPr>
          <w:rFonts w:ascii="Times New Roman" w:eastAsia="Calibri" w:hAnsi="Times New Roman" w:cs="Times New Roman"/>
          <w:spacing w:val="47"/>
          <w:sz w:val="28"/>
          <w:szCs w:val="28"/>
        </w:rPr>
        <w:t xml:space="preserve"> </w:t>
      </w:r>
      <w:r w:rsidRPr="00A27D80">
        <w:rPr>
          <w:rFonts w:ascii="Times New Roman" w:eastAsia="Calibri" w:hAnsi="Times New Roman" w:cs="Times New Roman"/>
          <w:sz w:val="28"/>
          <w:szCs w:val="28"/>
        </w:rPr>
        <w:t>RMR</w:t>
      </w:r>
      <w:r w:rsidRPr="00A27D80">
        <w:rPr>
          <w:rFonts w:ascii="Times New Roman" w:eastAsia="Calibri" w:hAnsi="Times New Roman" w:cs="Times New Roman"/>
          <w:spacing w:val="28"/>
          <w:w w:val="99"/>
          <w:sz w:val="28"/>
          <w:szCs w:val="28"/>
        </w:rPr>
        <w:t xml:space="preserve"> </w:t>
      </w:r>
      <w:r w:rsidRPr="00A27D80">
        <w:rPr>
          <w:rFonts w:ascii="Times New Roman" w:eastAsia="Calibri" w:hAnsi="Times New Roman" w:cs="Times New Roman"/>
          <w:spacing w:val="-1"/>
          <w:sz w:val="28"/>
          <w:szCs w:val="28"/>
        </w:rPr>
        <w:t>вычитаются</w:t>
      </w:r>
      <w:r w:rsidRPr="00A27D80">
        <w:rPr>
          <w:rFonts w:ascii="Times New Roman" w:eastAsia="Calibri" w:hAnsi="Times New Roman" w:cs="Times New Roman"/>
          <w:spacing w:val="-2"/>
          <w:sz w:val="28"/>
          <w:szCs w:val="28"/>
        </w:rPr>
        <w:t xml:space="preserve"> </w:t>
      </w:r>
      <w:r w:rsidRPr="00A27D80">
        <w:rPr>
          <w:rFonts w:ascii="Times New Roman" w:eastAsia="Calibri" w:hAnsi="Times New Roman" w:cs="Times New Roman"/>
          <w:sz w:val="28"/>
          <w:szCs w:val="28"/>
        </w:rPr>
        <w:t>из</w:t>
      </w:r>
      <w:r w:rsidRPr="00A27D80">
        <w:rPr>
          <w:rFonts w:ascii="Times New Roman" w:eastAsia="Calibri" w:hAnsi="Times New Roman" w:cs="Times New Roman"/>
          <w:spacing w:val="-3"/>
          <w:sz w:val="28"/>
          <w:szCs w:val="28"/>
        </w:rPr>
        <w:t xml:space="preserve"> </w:t>
      </w:r>
      <w:r w:rsidRPr="00A27D80">
        <w:rPr>
          <w:rFonts w:ascii="Times New Roman" w:eastAsia="Calibri" w:hAnsi="Times New Roman" w:cs="Times New Roman"/>
          <w:sz w:val="28"/>
          <w:szCs w:val="28"/>
        </w:rPr>
        <w:t>суммы</w:t>
      </w:r>
      <w:r w:rsidRPr="00A27D80">
        <w:rPr>
          <w:rFonts w:ascii="Times New Roman" w:eastAsia="Calibri" w:hAnsi="Times New Roman" w:cs="Times New Roman"/>
          <w:spacing w:val="-1"/>
          <w:sz w:val="28"/>
          <w:szCs w:val="28"/>
        </w:rPr>
        <w:t xml:space="preserve"> </w:t>
      </w:r>
      <w:r w:rsidRPr="00A27D80">
        <w:rPr>
          <w:rFonts w:ascii="Times New Roman" w:eastAsia="Calibri" w:hAnsi="Times New Roman" w:cs="Times New Roman"/>
          <w:sz w:val="28"/>
          <w:szCs w:val="28"/>
        </w:rPr>
        <w:t>баллов</w:t>
      </w:r>
      <w:r w:rsidRPr="00A27D80">
        <w:rPr>
          <w:rFonts w:ascii="Times New Roman" w:eastAsia="Calibri" w:hAnsi="Times New Roman" w:cs="Times New Roman"/>
          <w:spacing w:val="-5"/>
          <w:sz w:val="28"/>
          <w:szCs w:val="28"/>
        </w:rPr>
        <w:t xml:space="preserve"> </w:t>
      </w:r>
      <w:r w:rsidRPr="00A27D80">
        <w:rPr>
          <w:rFonts w:ascii="Times New Roman" w:eastAsia="Calibri" w:hAnsi="Times New Roman" w:cs="Times New Roman"/>
          <w:sz w:val="28"/>
          <w:szCs w:val="28"/>
        </w:rPr>
        <w:t>других</w:t>
      </w:r>
      <w:r w:rsidRPr="00A27D80">
        <w:rPr>
          <w:rFonts w:ascii="Times New Roman" w:eastAsia="Calibri" w:hAnsi="Times New Roman" w:cs="Times New Roman"/>
          <w:spacing w:val="-3"/>
          <w:sz w:val="28"/>
          <w:szCs w:val="28"/>
        </w:rPr>
        <w:t xml:space="preserve"> </w:t>
      </w:r>
      <w:r w:rsidRPr="00A27D80">
        <w:rPr>
          <w:rFonts w:ascii="Times New Roman" w:eastAsia="Calibri" w:hAnsi="Times New Roman" w:cs="Times New Roman"/>
          <w:sz w:val="28"/>
          <w:szCs w:val="28"/>
        </w:rPr>
        <w:t>показателей).</w:t>
      </w:r>
    </w:p>
    <w:p w14:paraId="5032561B" w14:textId="686891AF" w:rsidR="00397BD6" w:rsidRPr="00A27D80" w:rsidRDefault="00397BD6" w:rsidP="00397BD6">
      <w:pPr>
        <w:suppressAutoHyphens/>
        <w:spacing w:after="0" w:line="240" w:lineRule="auto"/>
        <w:ind w:firstLine="426"/>
        <w:jc w:val="both"/>
        <w:rPr>
          <w:rFonts w:ascii="Times New Roman" w:eastAsia="Calibri" w:hAnsi="Times New Roman" w:cs="Times New Roman"/>
          <w:sz w:val="24"/>
          <w:szCs w:val="24"/>
        </w:rPr>
      </w:pPr>
      <w:r w:rsidRPr="00A27D80">
        <w:rPr>
          <w:rFonts w:ascii="Times New Roman" w:eastAsia="Calibri" w:hAnsi="Times New Roman" w:cs="Times New Roman"/>
          <w:spacing w:val="-1"/>
          <w:sz w:val="28"/>
          <w:szCs w:val="24"/>
        </w:rPr>
        <w:t>Указания</w:t>
      </w:r>
      <w:r w:rsidRPr="00A27D80">
        <w:rPr>
          <w:rFonts w:ascii="Times New Roman" w:eastAsia="Calibri" w:hAnsi="Times New Roman" w:cs="Times New Roman"/>
          <w:spacing w:val="19"/>
          <w:sz w:val="28"/>
          <w:szCs w:val="24"/>
        </w:rPr>
        <w:t xml:space="preserve"> </w:t>
      </w:r>
      <w:r w:rsidRPr="00A27D80">
        <w:rPr>
          <w:rFonts w:ascii="Times New Roman" w:eastAsia="Calibri" w:hAnsi="Times New Roman" w:cs="Times New Roman"/>
          <w:sz w:val="28"/>
          <w:szCs w:val="24"/>
        </w:rPr>
        <w:t>по</w:t>
      </w:r>
      <w:r w:rsidRPr="00A27D80">
        <w:rPr>
          <w:rFonts w:ascii="Times New Roman" w:eastAsia="Calibri" w:hAnsi="Times New Roman" w:cs="Times New Roman"/>
          <w:spacing w:val="19"/>
          <w:sz w:val="28"/>
          <w:szCs w:val="24"/>
        </w:rPr>
        <w:t xml:space="preserve"> </w:t>
      </w:r>
      <w:r w:rsidRPr="00A27D80">
        <w:rPr>
          <w:rFonts w:ascii="Times New Roman" w:eastAsia="Calibri" w:hAnsi="Times New Roman" w:cs="Times New Roman"/>
          <w:sz w:val="28"/>
          <w:szCs w:val="24"/>
        </w:rPr>
        <w:t>определению</w:t>
      </w:r>
      <w:r w:rsidRPr="00A27D80">
        <w:rPr>
          <w:rFonts w:ascii="Times New Roman" w:eastAsia="Calibri" w:hAnsi="Times New Roman" w:cs="Times New Roman"/>
          <w:spacing w:val="20"/>
          <w:sz w:val="28"/>
          <w:szCs w:val="24"/>
        </w:rPr>
        <w:t xml:space="preserve"> </w:t>
      </w:r>
      <w:r w:rsidRPr="00A27D80">
        <w:rPr>
          <w:rFonts w:ascii="Times New Roman" w:eastAsia="Calibri" w:hAnsi="Times New Roman" w:cs="Times New Roman"/>
          <w:spacing w:val="-1"/>
          <w:sz w:val="28"/>
          <w:szCs w:val="24"/>
        </w:rPr>
        <w:t>значений</w:t>
      </w:r>
      <w:r w:rsidRPr="00A27D80">
        <w:rPr>
          <w:rFonts w:ascii="Times New Roman" w:eastAsia="Calibri" w:hAnsi="Times New Roman" w:cs="Times New Roman"/>
          <w:spacing w:val="19"/>
          <w:sz w:val="28"/>
          <w:szCs w:val="24"/>
        </w:rPr>
        <w:t xml:space="preserve"> </w:t>
      </w:r>
      <w:r w:rsidRPr="00A27D80">
        <w:rPr>
          <w:rFonts w:ascii="Times New Roman" w:eastAsia="Calibri" w:hAnsi="Times New Roman" w:cs="Times New Roman"/>
          <w:sz w:val="28"/>
          <w:szCs w:val="24"/>
        </w:rPr>
        <w:t>рейтингов</w:t>
      </w:r>
      <w:r w:rsidRPr="00A27D80">
        <w:rPr>
          <w:rFonts w:ascii="Times New Roman" w:eastAsia="Calibri" w:hAnsi="Times New Roman" w:cs="Times New Roman"/>
          <w:spacing w:val="18"/>
          <w:sz w:val="28"/>
          <w:szCs w:val="24"/>
        </w:rPr>
        <w:t xml:space="preserve"> </w:t>
      </w:r>
      <w:r w:rsidRPr="00A27D80">
        <w:rPr>
          <w:rFonts w:ascii="Times New Roman" w:eastAsia="Calibri" w:hAnsi="Times New Roman" w:cs="Times New Roman"/>
          <w:spacing w:val="-1"/>
          <w:sz w:val="28"/>
          <w:szCs w:val="24"/>
        </w:rPr>
        <w:t>всех</w:t>
      </w:r>
      <w:r w:rsidRPr="00A27D80">
        <w:rPr>
          <w:rFonts w:ascii="Times New Roman" w:eastAsia="Calibri" w:hAnsi="Times New Roman" w:cs="Times New Roman"/>
          <w:spacing w:val="18"/>
          <w:sz w:val="28"/>
          <w:szCs w:val="24"/>
        </w:rPr>
        <w:t xml:space="preserve"> </w:t>
      </w:r>
      <w:r w:rsidRPr="00A27D80">
        <w:rPr>
          <w:rFonts w:ascii="Times New Roman" w:eastAsia="Calibri" w:hAnsi="Times New Roman" w:cs="Times New Roman"/>
          <w:sz w:val="28"/>
          <w:szCs w:val="24"/>
        </w:rPr>
        <w:t>показателей</w:t>
      </w:r>
      <w:r w:rsidRPr="00A27D80">
        <w:rPr>
          <w:rFonts w:ascii="Times New Roman" w:eastAsia="Calibri" w:hAnsi="Times New Roman" w:cs="Times New Roman"/>
          <w:spacing w:val="20"/>
          <w:sz w:val="28"/>
          <w:szCs w:val="24"/>
        </w:rPr>
        <w:t xml:space="preserve"> </w:t>
      </w:r>
      <w:r w:rsidRPr="00A27D80">
        <w:rPr>
          <w:rFonts w:ascii="Times New Roman" w:eastAsia="Calibri" w:hAnsi="Times New Roman" w:cs="Times New Roman"/>
          <w:sz w:val="28"/>
          <w:szCs w:val="24"/>
        </w:rPr>
        <w:t>в</w:t>
      </w:r>
      <w:r w:rsidRPr="00A27D80">
        <w:rPr>
          <w:rFonts w:ascii="Times New Roman" w:eastAsia="Calibri" w:hAnsi="Times New Roman" w:cs="Times New Roman"/>
          <w:spacing w:val="19"/>
          <w:sz w:val="28"/>
          <w:szCs w:val="24"/>
        </w:rPr>
        <w:t xml:space="preserve"> </w:t>
      </w:r>
      <w:r w:rsidRPr="00A27D80">
        <w:rPr>
          <w:rFonts w:ascii="Times New Roman" w:eastAsia="Calibri" w:hAnsi="Times New Roman" w:cs="Times New Roman"/>
          <w:spacing w:val="-1"/>
          <w:sz w:val="28"/>
          <w:szCs w:val="24"/>
        </w:rPr>
        <w:t>баллах</w:t>
      </w:r>
      <w:r w:rsidRPr="00A27D80">
        <w:rPr>
          <w:rFonts w:ascii="Times New Roman" w:eastAsia="Calibri" w:hAnsi="Times New Roman" w:cs="Times New Roman"/>
          <w:spacing w:val="27"/>
          <w:w w:val="99"/>
          <w:sz w:val="28"/>
          <w:szCs w:val="24"/>
        </w:rPr>
        <w:t xml:space="preserve"> </w:t>
      </w:r>
      <w:r w:rsidRPr="00A27D80">
        <w:rPr>
          <w:rFonts w:ascii="Times New Roman" w:eastAsia="Calibri" w:hAnsi="Times New Roman" w:cs="Times New Roman"/>
          <w:sz w:val="28"/>
          <w:szCs w:val="24"/>
        </w:rPr>
        <w:t>приведены</w:t>
      </w:r>
      <w:r w:rsidRPr="00A27D80">
        <w:rPr>
          <w:rFonts w:ascii="Times New Roman" w:eastAsia="Calibri" w:hAnsi="Times New Roman" w:cs="Times New Roman"/>
          <w:spacing w:val="52"/>
          <w:sz w:val="28"/>
          <w:szCs w:val="24"/>
        </w:rPr>
        <w:t xml:space="preserve"> </w:t>
      </w:r>
      <w:r w:rsidRPr="00A27D80">
        <w:rPr>
          <w:rFonts w:ascii="Times New Roman" w:eastAsia="Calibri" w:hAnsi="Times New Roman" w:cs="Times New Roman"/>
          <w:sz w:val="28"/>
          <w:szCs w:val="24"/>
        </w:rPr>
        <w:t xml:space="preserve">в таблице </w:t>
      </w:r>
      <w:r w:rsidR="007A36C9" w:rsidRPr="00A27D80">
        <w:rPr>
          <w:rFonts w:ascii="Times New Roman" w:eastAsia="Calibri" w:hAnsi="Times New Roman" w:cs="Times New Roman"/>
          <w:sz w:val="28"/>
          <w:szCs w:val="24"/>
        </w:rPr>
        <w:t>1.</w:t>
      </w:r>
      <w:r w:rsidRPr="00A27D80">
        <w:rPr>
          <w:rFonts w:ascii="Times New Roman" w:eastAsia="Calibri" w:hAnsi="Times New Roman" w:cs="Times New Roman"/>
          <w:sz w:val="28"/>
          <w:szCs w:val="24"/>
        </w:rPr>
        <w:t>1.</w:t>
      </w:r>
    </w:p>
    <w:p w14:paraId="7E5738A4" w14:textId="0E8ECFFF" w:rsidR="00397BD6" w:rsidRPr="00A27D80" w:rsidRDefault="00397BD6" w:rsidP="00962106">
      <w:pPr>
        <w:suppressAutoHyphens/>
        <w:spacing w:after="0" w:line="240" w:lineRule="auto"/>
        <w:ind w:firstLine="426"/>
        <w:jc w:val="both"/>
        <w:rPr>
          <w:rFonts w:ascii="Times New Roman" w:eastAsia="Calibri" w:hAnsi="Times New Roman" w:cs="Times New Roman"/>
          <w:sz w:val="28"/>
          <w:szCs w:val="24"/>
          <w:lang w:val="kk-KZ"/>
        </w:rPr>
      </w:pPr>
      <w:r w:rsidRPr="00A27D80">
        <w:rPr>
          <w:rFonts w:ascii="Times New Roman" w:eastAsia="Calibri" w:hAnsi="Times New Roman" w:cs="Times New Roman"/>
          <w:spacing w:val="-1"/>
          <w:sz w:val="28"/>
          <w:szCs w:val="28"/>
        </w:rPr>
        <w:t>Правила,</w:t>
      </w:r>
      <w:r w:rsidRPr="00A27D80">
        <w:rPr>
          <w:rFonts w:ascii="Times New Roman" w:eastAsia="Calibri" w:hAnsi="Times New Roman" w:cs="Times New Roman"/>
          <w:spacing w:val="51"/>
          <w:sz w:val="28"/>
          <w:szCs w:val="28"/>
        </w:rPr>
        <w:t xml:space="preserve"> </w:t>
      </w:r>
      <w:r w:rsidRPr="00A27D80">
        <w:rPr>
          <w:rFonts w:ascii="Times New Roman" w:eastAsia="Calibri" w:hAnsi="Times New Roman" w:cs="Times New Roman"/>
          <w:sz w:val="28"/>
          <w:szCs w:val="28"/>
        </w:rPr>
        <w:t>по</w:t>
      </w:r>
      <w:r w:rsidRPr="00A27D80">
        <w:rPr>
          <w:rFonts w:ascii="Times New Roman" w:eastAsia="Calibri" w:hAnsi="Times New Roman" w:cs="Times New Roman"/>
          <w:spacing w:val="51"/>
          <w:sz w:val="28"/>
          <w:szCs w:val="28"/>
        </w:rPr>
        <w:t xml:space="preserve"> </w:t>
      </w:r>
      <w:r w:rsidRPr="00A27D80">
        <w:rPr>
          <w:rFonts w:ascii="Times New Roman" w:eastAsia="Calibri" w:hAnsi="Times New Roman" w:cs="Times New Roman"/>
          <w:sz w:val="28"/>
          <w:szCs w:val="28"/>
        </w:rPr>
        <w:t>которым</w:t>
      </w:r>
      <w:r w:rsidRPr="00A27D80">
        <w:rPr>
          <w:rFonts w:ascii="Times New Roman" w:eastAsia="Calibri" w:hAnsi="Times New Roman" w:cs="Times New Roman"/>
          <w:spacing w:val="50"/>
          <w:sz w:val="28"/>
          <w:szCs w:val="28"/>
        </w:rPr>
        <w:t xml:space="preserve"> </w:t>
      </w:r>
      <w:r w:rsidRPr="00A27D80">
        <w:rPr>
          <w:rFonts w:ascii="Times New Roman" w:eastAsia="Calibri" w:hAnsi="Times New Roman" w:cs="Times New Roman"/>
          <w:sz w:val="28"/>
          <w:szCs w:val="28"/>
        </w:rPr>
        <w:t>определяется</w:t>
      </w:r>
      <w:r w:rsidRPr="00A27D80">
        <w:rPr>
          <w:rFonts w:ascii="Times New Roman" w:eastAsia="Calibri" w:hAnsi="Times New Roman" w:cs="Times New Roman"/>
          <w:spacing w:val="53"/>
          <w:sz w:val="28"/>
          <w:szCs w:val="28"/>
        </w:rPr>
        <w:t xml:space="preserve"> </w:t>
      </w:r>
      <w:r w:rsidRPr="00A27D80">
        <w:rPr>
          <w:rFonts w:ascii="Times New Roman" w:eastAsia="Calibri" w:hAnsi="Times New Roman" w:cs="Times New Roman"/>
          <w:sz w:val="28"/>
          <w:szCs w:val="28"/>
        </w:rPr>
        <w:t>рейтинг</w:t>
      </w:r>
      <w:r w:rsidRPr="00A27D80">
        <w:rPr>
          <w:rFonts w:ascii="Times New Roman" w:eastAsia="Calibri" w:hAnsi="Times New Roman" w:cs="Times New Roman"/>
          <w:spacing w:val="51"/>
          <w:sz w:val="28"/>
          <w:szCs w:val="28"/>
        </w:rPr>
        <w:t xml:space="preserve"> </w:t>
      </w:r>
      <w:r w:rsidRPr="00A27D80">
        <w:rPr>
          <w:rFonts w:ascii="Times New Roman" w:eastAsia="Calibri" w:hAnsi="Times New Roman" w:cs="Times New Roman"/>
          <w:spacing w:val="-1"/>
          <w:sz w:val="28"/>
          <w:szCs w:val="28"/>
        </w:rPr>
        <w:t>J</w:t>
      </w:r>
      <w:r w:rsidRPr="00A27D80">
        <w:rPr>
          <w:rFonts w:ascii="Times New Roman" w:eastAsia="Calibri" w:hAnsi="Times New Roman" w:cs="Times New Roman"/>
          <w:spacing w:val="-1"/>
          <w:position w:val="-3"/>
          <w:sz w:val="28"/>
          <w:szCs w:val="28"/>
        </w:rPr>
        <w:t>B</w:t>
      </w:r>
      <w:r w:rsidRPr="00A27D80">
        <w:rPr>
          <w:rFonts w:ascii="Times New Roman" w:eastAsia="Calibri" w:hAnsi="Times New Roman" w:cs="Times New Roman"/>
          <w:spacing w:val="-1"/>
          <w:sz w:val="28"/>
          <w:szCs w:val="28"/>
        </w:rPr>
        <w:t>,</w:t>
      </w:r>
      <w:r w:rsidRPr="00A27D80">
        <w:rPr>
          <w:rFonts w:ascii="Times New Roman" w:eastAsia="Calibri" w:hAnsi="Times New Roman" w:cs="Times New Roman"/>
          <w:spacing w:val="29"/>
          <w:w w:val="99"/>
          <w:sz w:val="28"/>
          <w:szCs w:val="28"/>
        </w:rPr>
        <w:t xml:space="preserve"> </w:t>
      </w:r>
      <w:r w:rsidRPr="00A27D80">
        <w:rPr>
          <w:rFonts w:ascii="Times New Roman" w:eastAsia="Calibri" w:hAnsi="Times New Roman" w:cs="Times New Roman"/>
          <w:sz w:val="28"/>
          <w:szCs w:val="28"/>
        </w:rPr>
        <w:t>характеризующий</w:t>
      </w:r>
      <w:r w:rsidRPr="00A27D80">
        <w:rPr>
          <w:rFonts w:ascii="Times New Roman" w:eastAsia="Calibri" w:hAnsi="Times New Roman" w:cs="Times New Roman"/>
          <w:spacing w:val="16"/>
          <w:sz w:val="28"/>
          <w:szCs w:val="28"/>
        </w:rPr>
        <w:t xml:space="preserve"> </w:t>
      </w:r>
      <w:r w:rsidRPr="00A27D80">
        <w:rPr>
          <w:rFonts w:ascii="Times New Roman" w:eastAsia="Calibri" w:hAnsi="Times New Roman" w:cs="Times New Roman"/>
          <w:sz w:val="28"/>
          <w:szCs w:val="28"/>
        </w:rPr>
        <w:t>влияние</w:t>
      </w:r>
      <w:r w:rsidRPr="00A27D80">
        <w:rPr>
          <w:rFonts w:ascii="Times New Roman" w:eastAsia="Calibri" w:hAnsi="Times New Roman" w:cs="Times New Roman"/>
          <w:spacing w:val="15"/>
          <w:sz w:val="28"/>
          <w:szCs w:val="28"/>
        </w:rPr>
        <w:t xml:space="preserve"> </w:t>
      </w:r>
      <w:r w:rsidRPr="00A27D80">
        <w:rPr>
          <w:rFonts w:ascii="Times New Roman" w:eastAsia="Calibri" w:hAnsi="Times New Roman" w:cs="Times New Roman"/>
          <w:sz w:val="28"/>
          <w:szCs w:val="28"/>
        </w:rPr>
        <w:t>на</w:t>
      </w:r>
      <w:r w:rsidRPr="00A27D80">
        <w:rPr>
          <w:rFonts w:ascii="Times New Roman" w:eastAsia="Calibri" w:hAnsi="Times New Roman" w:cs="Times New Roman"/>
          <w:spacing w:val="13"/>
          <w:sz w:val="28"/>
          <w:szCs w:val="28"/>
        </w:rPr>
        <w:t xml:space="preserve"> </w:t>
      </w:r>
      <w:r w:rsidRPr="00A27D80">
        <w:rPr>
          <w:rFonts w:ascii="Times New Roman" w:eastAsia="Calibri" w:hAnsi="Times New Roman" w:cs="Times New Roman"/>
          <w:sz w:val="28"/>
          <w:szCs w:val="28"/>
        </w:rPr>
        <w:t>устойчивость</w:t>
      </w:r>
      <w:r w:rsidRPr="00A27D80">
        <w:rPr>
          <w:rFonts w:ascii="Times New Roman" w:eastAsia="Calibri" w:hAnsi="Times New Roman" w:cs="Times New Roman"/>
          <w:spacing w:val="15"/>
          <w:sz w:val="28"/>
          <w:szCs w:val="28"/>
        </w:rPr>
        <w:t xml:space="preserve"> </w:t>
      </w:r>
      <w:r w:rsidRPr="00A27D80">
        <w:rPr>
          <w:rFonts w:ascii="Times New Roman" w:eastAsia="Calibri" w:hAnsi="Times New Roman" w:cs="Times New Roman"/>
          <w:sz w:val="28"/>
          <w:szCs w:val="28"/>
        </w:rPr>
        <w:t>выработок</w:t>
      </w:r>
      <w:r w:rsidRPr="00A27D80">
        <w:rPr>
          <w:rFonts w:ascii="Times New Roman" w:eastAsia="Calibri" w:hAnsi="Times New Roman" w:cs="Times New Roman"/>
          <w:spacing w:val="14"/>
          <w:sz w:val="28"/>
          <w:szCs w:val="28"/>
        </w:rPr>
        <w:t xml:space="preserve"> </w:t>
      </w:r>
      <w:r w:rsidRPr="00A27D80">
        <w:rPr>
          <w:rFonts w:ascii="Times New Roman" w:eastAsia="Calibri" w:hAnsi="Times New Roman" w:cs="Times New Roman"/>
          <w:sz w:val="28"/>
          <w:szCs w:val="28"/>
        </w:rPr>
        <w:t>направления</w:t>
      </w:r>
      <w:r w:rsidRPr="00A27D80">
        <w:rPr>
          <w:rFonts w:ascii="Times New Roman" w:eastAsia="Calibri" w:hAnsi="Times New Roman" w:cs="Times New Roman"/>
          <w:spacing w:val="14"/>
          <w:sz w:val="28"/>
          <w:szCs w:val="28"/>
        </w:rPr>
        <w:t xml:space="preserve"> </w:t>
      </w:r>
      <w:r w:rsidRPr="00A27D80">
        <w:rPr>
          <w:rFonts w:ascii="Times New Roman" w:eastAsia="Calibri" w:hAnsi="Times New Roman" w:cs="Times New Roman"/>
          <w:spacing w:val="-1"/>
          <w:sz w:val="28"/>
          <w:szCs w:val="28"/>
        </w:rPr>
        <w:t>трещин</w:t>
      </w:r>
      <w:r w:rsidRPr="00A27D80">
        <w:rPr>
          <w:rFonts w:ascii="Times New Roman" w:eastAsia="Calibri" w:hAnsi="Times New Roman" w:cs="Times New Roman"/>
          <w:spacing w:val="21"/>
          <w:w w:val="99"/>
          <w:sz w:val="28"/>
          <w:szCs w:val="28"/>
        </w:rPr>
        <w:t xml:space="preserve"> </w:t>
      </w:r>
      <w:r w:rsidRPr="00A27D80">
        <w:rPr>
          <w:rFonts w:ascii="Times New Roman" w:eastAsia="Calibri" w:hAnsi="Times New Roman" w:cs="Times New Roman"/>
          <w:sz w:val="28"/>
          <w:szCs w:val="28"/>
        </w:rPr>
        <w:t>относительно</w:t>
      </w:r>
      <w:r w:rsidRPr="00A27D80">
        <w:rPr>
          <w:rFonts w:ascii="Times New Roman" w:eastAsia="Calibri" w:hAnsi="Times New Roman" w:cs="Times New Roman"/>
          <w:spacing w:val="-2"/>
          <w:sz w:val="28"/>
          <w:szCs w:val="28"/>
        </w:rPr>
        <w:t xml:space="preserve"> </w:t>
      </w:r>
      <w:r w:rsidRPr="00A27D80">
        <w:rPr>
          <w:rFonts w:ascii="Times New Roman" w:eastAsia="Calibri" w:hAnsi="Times New Roman" w:cs="Times New Roman"/>
          <w:sz w:val="28"/>
          <w:szCs w:val="28"/>
        </w:rPr>
        <w:t>оси</w:t>
      </w:r>
      <w:r w:rsidRPr="00A27D80">
        <w:rPr>
          <w:rFonts w:ascii="Times New Roman" w:eastAsia="Calibri" w:hAnsi="Times New Roman" w:cs="Times New Roman"/>
          <w:spacing w:val="-2"/>
          <w:sz w:val="28"/>
          <w:szCs w:val="28"/>
        </w:rPr>
        <w:t xml:space="preserve"> </w:t>
      </w:r>
      <w:r w:rsidRPr="00A27D80">
        <w:rPr>
          <w:rFonts w:ascii="Times New Roman" w:eastAsia="Calibri" w:hAnsi="Times New Roman" w:cs="Times New Roman"/>
          <w:spacing w:val="-1"/>
          <w:sz w:val="28"/>
          <w:szCs w:val="28"/>
        </w:rPr>
        <w:t>выработки</w:t>
      </w:r>
      <w:r w:rsidRPr="00A27D80">
        <w:rPr>
          <w:rFonts w:ascii="Times New Roman" w:eastAsia="Calibri" w:hAnsi="Times New Roman" w:cs="Times New Roman"/>
          <w:sz w:val="28"/>
          <w:szCs w:val="28"/>
        </w:rPr>
        <w:t xml:space="preserve"> и</w:t>
      </w:r>
      <w:r w:rsidRPr="00A27D80">
        <w:rPr>
          <w:rFonts w:ascii="Times New Roman" w:eastAsia="Calibri" w:hAnsi="Times New Roman" w:cs="Times New Roman"/>
          <w:spacing w:val="-3"/>
          <w:sz w:val="28"/>
          <w:szCs w:val="28"/>
        </w:rPr>
        <w:t xml:space="preserve"> </w:t>
      </w:r>
      <w:r w:rsidRPr="00A27D80">
        <w:rPr>
          <w:rFonts w:ascii="Times New Roman" w:eastAsia="Calibri" w:hAnsi="Times New Roman" w:cs="Times New Roman"/>
          <w:sz w:val="28"/>
          <w:szCs w:val="28"/>
        </w:rPr>
        <w:t>угла</w:t>
      </w:r>
      <w:r w:rsidRPr="00A27D80">
        <w:rPr>
          <w:rFonts w:ascii="Times New Roman" w:eastAsia="Calibri" w:hAnsi="Times New Roman" w:cs="Times New Roman"/>
          <w:spacing w:val="-3"/>
          <w:sz w:val="28"/>
          <w:szCs w:val="28"/>
        </w:rPr>
        <w:t xml:space="preserve"> </w:t>
      </w:r>
      <w:r w:rsidRPr="00A27D80">
        <w:rPr>
          <w:rFonts w:ascii="Times New Roman" w:eastAsia="Calibri" w:hAnsi="Times New Roman" w:cs="Times New Roman"/>
          <w:sz w:val="28"/>
          <w:szCs w:val="28"/>
        </w:rPr>
        <w:t>их падения,</w:t>
      </w:r>
      <w:r w:rsidRPr="00A27D80">
        <w:rPr>
          <w:rFonts w:ascii="Times New Roman" w:eastAsia="Calibri" w:hAnsi="Times New Roman" w:cs="Times New Roman"/>
          <w:spacing w:val="-2"/>
          <w:sz w:val="28"/>
          <w:szCs w:val="28"/>
        </w:rPr>
        <w:t xml:space="preserve"> </w:t>
      </w:r>
      <w:r w:rsidRPr="00A27D80">
        <w:rPr>
          <w:rFonts w:ascii="Times New Roman" w:eastAsia="Calibri" w:hAnsi="Times New Roman" w:cs="Times New Roman"/>
          <w:sz w:val="28"/>
          <w:szCs w:val="28"/>
        </w:rPr>
        <w:t>приведены в</w:t>
      </w:r>
      <w:r w:rsidRPr="00A27D80">
        <w:rPr>
          <w:rFonts w:ascii="Times New Roman" w:eastAsia="Calibri" w:hAnsi="Times New Roman" w:cs="Times New Roman"/>
          <w:spacing w:val="-3"/>
          <w:sz w:val="28"/>
          <w:szCs w:val="28"/>
        </w:rPr>
        <w:t xml:space="preserve"> </w:t>
      </w:r>
      <w:r w:rsidRPr="00A27D80">
        <w:rPr>
          <w:rFonts w:ascii="Times New Roman" w:eastAsia="Calibri" w:hAnsi="Times New Roman" w:cs="Times New Roman"/>
          <w:sz w:val="28"/>
          <w:szCs w:val="28"/>
        </w:rPr>
        <w:t>таблице</w:t>
      </w:r>
      <w:r w:rsidRPr="00A27D80">
        <w:rPr>
          <w:rFonts w:ascii="Times New Roman" w:eastAsia="Calibri" w:hAnsi="Times New Roman" w:cs="Times New Roman"/>
          <w:spacing w:val="-3"/>
          <w:sz w:val="28"/>
          <w:szCs w:val="28"/>
        </w:rPr>
        <w:t xml:space="preserve"> </w:t>
      </w:r>
      <w:r w:rsidR="007A36C9" w:rsidRPr="00A27D80">
        <w:rPr>
          <w:rFonts w:ascii="Times New Roman" w:eastAsia="Calibri" w:hAnsi="Times New Roman" w:cs="Times New Roman"/>
          <w:spacing w:val="-1"/>
          <w:sz w:val="28"/>
          <w:szCs w:val="28"/>
        </w:rPr>
        <w:t>1.</w:t>
      </w:r>
      <w:r w:rsidRPr="00A27D80">
        <w:rPr>
          <w:rFonts w:ascii="Times New Roman" w:eastAsia="Calibri" w:hAnsi="Times New Roman" w:cs="Times New Roman"/>
          <w:spacing w:val="-1"/>
          <w:sz w:val="28"/>
          <w:szCs w:val="28"/>
        </w:rPr>
        <w:t>2</w:t>
      </w:r>
      <w:r w:rsidR="007D0564" w:rsidRPr="00A27D80">
        <w:rPr>
          <w:rFonts w:ascii="Times New Roman" w:eastAsia="Calibri" w:hAnsi="Times New Roman" w:cs="Times New Roman"/>
          <w:spacing w:val="-1"/>
          <w:sz w:val="28"/>
          <w:szCs w:val="28"/>
          <w:lang w:val="kk-KZ"/>
        </w:rPr>
        <w:t>.</w:t>
      </w:r>
    </w:p>
    <w:p w14:paraId="7324D779" w14:textId="77777777" w:rsidR="00397BD6" w:rsidRPr="00A27D80" w:rsidRDefault="00397BD6" w:rsidP="00397BD6">
      <w:pPr>
        <w:suppressAutoHyphens/>
        <w:spacing w:after="0" w:line="240" w:lineRule="auto"/>
        <w:ind w:firstLine="709"/>
        <w:rPr>
          <w:rFonts w:ascii="Times New Roman" w:eastAsia="Calibri" w:hAnsi="Times New Roman" w:cs="Times New Roman"/>
          <w:sz w:val="28"/>
          <w:szCs w:val="24"/>
        </w:rPr>
        <w:sectPr w:rsidR="00397BD6" w:rsidRPr="00A27D80" w:rsidSect="00A771FC">
          <w:headerReference w:type="default" r:id="rId8"/>
          <w:footerReference w:type="default" r:id="rId9"/>
          <w:footerReference w:type="first" r:id="rId10"/>
          <w:pgSz w:w="11906" w:h="16838"/>
          <w:pgMar w:top="1134" w:right="851" w:bottom="1134" w:left="1701" w:header="709" w:footer="709" w:gutter="0"/>
          <w:pgNumType w:start="1"/>
          <w:cols w:space="708"/>
          <w:titlePg/>
          <w:docGrid w:linePitch="435"/>
        </w:sectPr>
      </w:pPr>
    </w:p>
    <w:p w14:paraId="676B2C60" w14:textId="2CF29D42" w:rsidR="00397BD6" w:rsidRPr="00A27D80" w:rsidRDefault="00397BD6" w:rsidP="00E73CB0">
      <w:pPr>
        <w:suppressAutoHyphens/>
        <w:spacing w:after="0" w:line="240" w:lineRule="auto"/>
        <w:ind w:left="284"/>
        <w:rPr>
          <w:rFonts w:ascii="Times New Roman" w:eastAsia="Calibri" w:hAnsi="Times New Roman" w:cs="Times New Roman"/>
          <w:sz w:val="28"/>
          <w:szCs w:val="24"/>
        </w:rPr>
      </w:pPr>
      <w:r w:rsidRPr="00A27D80">
        <w:rPr>
          <w:rFonts w:ascii="Times New Roman" w:eastAsia="Calibri" w:hAnsi="Times New Roman" w:cs="Times New Roman"/>
          <w:sz w:val="28"/>
          <w:szCs w:val="24"/>
        </w:rPr>
        <w:t xml:space="preserve">Таблица </w:t>
      </w:r>
      <w:r w:rsidR="007A36C9" w:rsidRPr="00A27D80">
        <w:rPr>
          <w:rFonts w:ascii="Times New Roman" w:eastAsia="Calibri" w:hAnsi="Times New Roman" w:cs="Times New Roman"/>
          <w:sz w:val="28"/>
          <w:szCs w:val="24"/>
        </w:rPr>
        <w:t>1.</w:t>
      </w:r>
      <w:r w:rsidRPr="00A27D80">
        <w:rPr>
          <w:rFonts w:ascii="Times New Roman" w:eastAsia="Calibri" w:hAnsi="Times New Roman" w:cs="Times New Roman"/>
          <w:sz w:val="28"/>
          <w:szCs w:val="24"/>
        </w:rPr>
        <w:t>1 – Определение</w:t>
      </w:r>
      <w:r w:rsidRPr="00A27D80">
        <w:rPr>
          <w:rFonts w:ascii="Times New Roman" w:eastAsia="Calibri" w:hAnsi="Times New Roman" w:cs="Times New Roman"/>
          <w:spacing w:val="-2"/>
          <w:sz w:val="28"/>
          <w:szCs w:val="24"/>
        </w:rPr>
        <w:t xml:space="preserve"> </w:t>
      </w:r>
      <w:r w:rsidRPr="00A27D80">
        <w:rPr>
          <w:rFonts w:ascii="Times New Roman" w:eastAsia="Calibri" w:hAnsi="Times New Roman" w:cs="Times New Roman"/>
          <w:sz w:val="28"/>
          <w:szCs w:val="24"/>
        </w:rPr>
        <w:t>рейтинговых</w:t>
      </w:r>
      <w:r w:rsidRPr="00A27D80">
        <w:rPr>
          <w:rFonts w:ascii="Times New Roman" w:eastAsia="Calibri" w:hAnsi="Times New Roman" w:cs="Times New Roman"/>
          <w:spacing w:val="-3"/>
          <w:sz w:val="28"/>
          <w:szCs w:val="24"/>
        </w:rPr>
        <w:t xml:space="preserve"> </w:t>
      </w:r>
      <w:r w:rsidRPr="00A27D80">
        <w:rPr>
          <w:rFonts w:ascii="Times New Roman" w:eastAsia="Calibri" w:hAnsi="Times New Roman" w:cs="Times New Roman"/>
          <w:sz w:val="28"/>
          <w:szCs w:val="24"/>
        </w:rPr>
        <w:t>показателей</w:t>
      </w:r>
      <w:r w:rsidRPr="00A27D80">
        <w:rPr>
          <w:rFonts w:ascii="Times New Roman" w:eastAsia="Calibri" w:hAnsi="Times New Roman" w:cs="Times New Roman"/>
          <w:spacing w:val="-2"/>
          <w:sz w:val="28"/>
          <w:szCs w:val="24"/>
        </w:rPr>
        <w:t xml:space="preserve"> </w:t>
      </w:r>
      <w:r w:rsidRPr="00A27D80">
        <w:rPr>
          <w:rFonts w:ascii="Times New Roman" w:eastAsia="Calibri" w:hAnsi="Times New Roman" w:cs="Times New Roman"/>
          <w:sz w:val="28"/>
          <w:szCs w:val="24"/>
        </w:rPr>
        <w:t>массива</w:t>
      </w:r>
      <w:r w:rsidRPr="00A27D80">
        <w:rPr>
          <w:rFonts w:ascii="Times New Roman" w:eastAsia="Calibri" w:hAnsi="Times New Roman" w:cs="Times New Roman"/>
          <w:spacing w:val="-2"/>
          <w:sz w:val="28"/>
          <w:szCs w:val="24"/>
        </w:rPr>
        <w:t xml:space="preserve"> </w:t>
      </w:r>
      <w:r w:rsidRPr="00A27D80">
        <w:rPr>
          <w:rFonts w:ascii="Times New Roman" w:eastAsia="Calibri" w:hAnsi="Times New Roman" w:cs="Times New Roman"/>
          <w:sz w:val="28"/>
          <w:szCs w:val="24"/>
        </w:rPr>
        <w:t>горных</w:t>
      </w:r>
      <w:r w:rsidRPr="00A27D80">
        <w:rPr>
          <w:rFonts w:ascii="Times New Roman" w:eastAsia="Calibri" w:hAnsi="Times New Roman" w:cs="Times New Roman"/>
          <w:spacing w:val="-3"/>
          <w:sz w:val="28"/>
          <w:szCs w:val="24"/>
        </w:rPr>
        <w:t xml:space="preserve"> </w:t>
      </w:r>
      <w:r w:rsidRPr="00A27D80">
        <w:rPr>
          <w:rFonts w:ascii="Times New Roman" w:eastAsia="Calibri" w:hAnsi="Times New Roman" w:cs="Times New Roman"/>
          <w:sz w:val="28"/>
          <w:szCs w:val="24"/>
        </w:rPr>
        <w:t>пород</w:t>
      </w:r>
      <w:r w:rsidRPr="00A27D80">
        <w:rPr>
          <w:rFonts w:ascii="Times New Roman" w:eastAsia="Calibri" w:hAnsi="Times New Roman" w:cs="Times New Roman"/>
          <w:spacing w:val="-2"/>
          <w:sz w:val="28"/>
          <w:szCs w:val="24"/>
        </w:rPr>
        <w:t xml:space="preserve"> </w:t>
      </w:r>
      <w:r w:rsidRPr="00A27D80">
        <w:rPr>
          <w:rFonts w:ascii="Times New Roman" w:eastAsia="Calibri" w:hAnsi="Times New Roman" w:cs="Times New Roman"/>
          <w:sz w:val="28"/>
          <w:szCs w:val="24"/>
        </w:rPr>
        <w:t>RMR</w:t>
      </w:r>
    </w:p>
    <w:p w14:paraId="7287BAAD" w14:textId="77777777" w:rsidR="00734B5D" w:rsidRPr="00A27D80" w:rsidRDefault="00734B5D" w:rsidP="00E73CB0">
      <w:pPr>
        <w:suppressAutoHyphens/>
        <w:spacing w:after="0" w:line="240" w:lineRule="auto"/>
        <w:ind w:left="284"/>
        <w:rPr>
          <w:rFonts w:ascii="Times New Roman" w:eastAsia="Calibri" w:hAnsi="Times New Roman" w:cs="Times New Roman"/>
          <w:sz w:val="28"/>
          <w:szCs w:val="24"/>
        </w:rPr>
      </w:pPr>
    </w:p>
    <w:tbl>
      <w:tblPr>
        <w:tblW w:w="0" w:type="auto"/>
        <w:tblInd w:w="2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076"/>
        <w:gridCol w:w="1594"/>
        <w:gridCol w:w="2099"/>
        <w:gridCol w:w="2438"/>
        <w:gridCol w:w="1963"/>
        <w:gridCol w:w="1117"/>
        <w:gridCol w:w="1080"/>
        <w:gridCol w:w="868"/>
      </w:tblGrid>
      <w:tr w:rsidR="00397BD6" w:rsidRPr="00A27D80" w14:paraId="0358B1E0" w14:textId="77777777" w:rsidTr="00397BD6">
        <w:trPr>
          <w:trHeight w:hRule="exact" w:val="290"/>
        </w:trPr>
        <w:tc>
          <w:tcPr>
            <w:tcW w:w="3076" w:type="dxa"/>
            <w:vAlign w:val="center"/>
          </w:tcPr>
          <w:p w14:paraId="15923C9D"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pacing w:val="-1"/>
                <w:sz w:val="20"/>
                <w:lang w:val="en-US"/>
              </w:rPr>
              <w:t>Параметр</w:t>
            </w:r>
          </w:p>
        </w:tc>
        <w:tc>
          <w:tcPr>
            <w:tcW w:w="11159" w:type="dxa"/>
            <w:gridSpan w:val="7"/>
            <w:vAlign w:val="center"/>
          </w:tcPr>
          <w:p w14:paraId="262C0F6E"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pacing w:val="-1"/>
                <w:sz w:val="20"/>
                <w:lang w:val="en-US"/>
              </w:rPr>
              <w:t>Интервалы</w:t>
            </w:r>
            <w:r w:rsidRPr="00A27D80">
              <w:rPr>
                <w:rFonts w:ascii="Times New Roman" w:eastAsia="Calibri" w:hAnsi="Times New Roman" w:cs="Times New Roman"/>
                <w:b/>
                <w:spacing w:val="3"/>
                <w:sz w:val="20"/>
                <w:lang w:val="en-US"/>
              </w:rPr>
              <w:t xml:space="preserve"> </w:t>
            </w:r>
            <w:r w:rsidRPr="00A27D80">
              <w:rPr>
                <w:rFonts w:ascii="Times New Roman" w:eastAsia="Calibri" w:hAnsi="Times New Roman" w:cs="Times New Roman"/>
                <w:b/>
                <w:spacing w:val="-2"/>
                <w:sz w:val="20"/>
                <w:lang w:val="en-US"/>
              </w:rPr>
              <w:t>значений</w:t>
            </w:r>
          </w:p>
        </w:tc>
      </w:tr>
      <w:tr w:rsidR="00397BD6" w:rsidRPr="00A27D80" w14:paraId="12DD1E32" w14:textId="77777777" w:rsidTr="00397BD6">
        <w:trPr>
          <w:trHeight w:hRule="exact" w:val="520"/>
        </w:trPr>
        <w:tc>
          <w:tcPr>
            <w:tcW w:w="3076" w:type="dxa"/>
            <w:vAlign w:val="center"/>
          </w:tcPr>
          <w:p w14:paraId="7CAC99B7" w14:textId="77777777" w:rsidR="00397BD6" w:rsidRPr="00A27D80" w:rsidRDefault="00397BD6" w:rsidP="00397BD6">
            <w:pPr>
              <w:widowControl w:val="0"/>
              <w:spacing w:after="0" w:line="240" w:lineRule="auto"/>
              <w:jc w:val="both"/>
              <w:rPr>
                <w:rFonts w:ascii="Times New Roman" w:eastAsia="Times New Roman" w:hAnsi="Times New Roman" w:cs="Times New Roman"/>
                <w:sz w:val="20"/>
                <w:szCs w:val="20"/>
              </w:rPr>
            </w:pPr>
            <w:r w:rsidRPr="00A27D80">
              <w:rPr>
                <w:rFonts w:ascii="Times New Roman" w:eastAsia="Calibri" w:hAnsi="Times New Roman" w:cs="Times New Roman"/>
                <w:spacing w:val="-1"/>
                <w:sz w:val="20"/>
                <w:lang w:val="en-US"/>
              </w:rPr>
              <w:t>A</w:t>
            </w:r>
            <w:r w:rsidRPr="00A27D80">
              <w:rPr>
                <w:rFonts w:ascii="Times New Roman" w:eastAsia="Calibri" w:hAnsi="Times New Roman" w:cs="Times New Roman"/>
                <w:spacing w:val="-1"/>
                <w:sz w:val="20"/>
              </w:rPr>
              <w:t>1.Прочность</w:t>
            </w:r>
            <w:r w:rsidRPr="00A27D80">
              <w:rPr>
                <w:rFonts w:ascii="Times New Roman" w:eastAsia="Calibri" w:hAnsi="Times New Roman" w:cs="Times New Roman"/>
                <w:sz w:val="20"/>
              </w:rPr>
              <w:t xml:space="preserve"> </w:t>
            </w:r>
            <w:r w:rsidRPr="00A27D80">
              <w:rPr>
                <w:rFonts w:ascii="Times New Roman" w:eastAsia="Calibri" w:hAnsi="Times New Roman" w:cs="Times New Roman"/>
                <w:spacing w:val="-1"/>
                <w:sz w:val="20"/>
              </w:rPr>
              <w:t>породы</w:t>
            </w:r>
            <w:r w:rsidRPr="00A27D80">
              <w:rPr>
                <w:rFonts w:ascii="Times New Roman" w:eastAsia="Calibri" w:hAnsi="Times New Roman" w:cs="Times New Roman"/>
                <w:spacing w:val="1"/>
                <w:sz w:val="20"/>
              </w:rPr>
              <w:t xml:space="preserve"> </w:t>
            </w:r>
            <w:r w:rsidRPr="00A27D80">
              <w:rPr>
                <w:rFonts w:ascii="Times New Roman" w:eastAsia="Calibri" w:hAnsi="Times New Roman" w:cs="Times New Roman"/>
                <w:spacing w:val="-1"/>
                <w:sz w:val="20"/>
              </w:rPr>
              <w:t>на</w:t>
            </w:r>
            <w:r w:rsidRPr="00A27D80">
              <w:rPr>
                <w:rFonts w:ascii="Times New Roman" w:eastAsia="Calibri" w:hAnsi="Times New Roman" w:cs="Times New Roman"/>
                <w:spacing w:val="29"/>
                <w:sz w:val="20"/>
              </w:rPr>
              <w:t xml:space="preserve"> </w:t>
            </w:r>
            <w:r w:rsidRPr="00A27D80">
              <w:rPr>
                <w:rFonts w:ascii="Times New Roman" w:eastAsia="Calibri" w:hAnsi="Times New Roman" w:cs="Times New Roman"/>
                <w:spacing w:val="-1"/>
                <w:sz w:val="20"/>
              </w:rPr>
              <w:t>одноосное</w:t>
            </w:r>
            <w:r w:rsidRPr="00A27D80">
              <w:rPr>
                <w:rFonts w:ascii="Times New Roman" w:eastAsia="Calibri" w:hAnsi="Times New Roman" w:cs="Times New Roman"/>
                <w:spacing w:val="1"/>
                <w:sz w:val="20"/>
              </w:rPr>
              <w:t xml:space="preserve"> </w:t>
            </w:r>
            <w:r w:rsidRPr="00A27D80">
              <w:rPr>
                <w:rFonts w:ascii="Times New Roman" w:eastAsia="Calibri" w:hAnsi="Times New Roman" w:cs="Times New Roman"/>
                <w:spacing w:val="-2"/>
                <w:sz w:val="20"/>
              </w:rPr>
              <w:t>сжатие</w:t>
            </w:r>
          </w:p>
        </w:tc>
        <w:tc>
          <w:tcPr>
            <w:tcW w:w="1594" w:type="dxa"/>
            <w:vAlign w:val="center"/>
          </w:tcPr>
          <w:p w14:paraId="0491FC4B"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sz w:val="20"/>
                <w:lang w:val="en-US"/>
              </w:rPr>
              <w:t>&gt;</w:t>
            </w:r>
            <w:r w:rsidRPr="00A27D80">
              <w:rPr>
                <w:rFonts w:ascii="Times New Roman" w:eastAsia="Calibri" w:hAnsi="Times New Roman" w:cs="Times New Roman"/>
                <w:spacing w:val="-1"/>
                <w:sz w:val="20"/>
                <w:lang w:val="en-US"/>
              </w:rPr>
              <w:t xml:space="preserve"> 250</w:t>
            </w:r>
            <w:r w:rsidRPr="00A27D80">
              <w:rPr>
                <w:rFonts w:ascii="Times New Roman" w:eastAsia="Calibri" w:hAnsi="Times New Roman" w:cs="Times New Roman"/>
                <w:sz w:val="20"/>
                <w:lang w:val="en-US"/>
              </w:rPr>
              <w:t xml:space="preserve"> </w:t>
            </w:r>
            <w:r w:rsidRPr="00A27D80">
              <w:rPr>
                <w:rFonts w:ascii="Times New Roman" w:eastAsia="Calibri" w:hAnsi="Times New Roman" w:cs="Times New Roman"/>
                <w:spacing w:val="-1"/>
                <w:sz w:val="20"/>
                <w:lang w:val="en-US"/>
              </w:rPr>
              <w:t>MПa</w:t>
            </w:r>
          </w:p>
        </w:tc>
        <w:tc>
          <w:tcPr>
            <w:tcW w:w="2099" w:type="dxa"/>
            <w:vAlign w:val="center"/>
          </w:tcPr>
          <w:p w14:paraId="6F8871A1"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Times New Roman" w:hAnsi="Times New Roman" w:cs="Times New Roman"/>
                <w:spacing w:val="-1"/>
                <w:sz w:val="20"/>
                <w:szCs w:val="20"/>
                <w:lang w:val="en-US"/>
              </w:rPr>
              <w:t>100</w:t>
            </w:r>
            <w:r w:rsidRPr="00A27D80">
              <w:rPr>
                <w:rFonts w:ascii="Times New Roman" w:eastAsia="Symbol" w:hAnsi="Times New Roman" w:cs="Times New Roman"/>
                <w:spacing w:val="-1"/>
                <w:sz w:val="20"/>
                <w:szCs w:val="20"/>
                <w:lang w:val="en-US"/>
              </w:rPr>
              <w:t>-</w:t>
            </w:r>
            <w:r w:rsidRPr="00A27D80">
              <w:rPr>
                <w:rFonts w:ascii="Times New Roman" w:eastAsia="Times New Roman" w:hAnsi="Times New Roman" w:cs="Times New Roman"/>
                <w:spacing w:val="-1"/>
                <w:sz w:val="20"/>
                <w:szCs w:val="20"/>
                <w:lang w:val="en-US"/>
              </w:rPr>
              <w:t>250</w:t>
            </w:r>
            <w:r w:rsidRPr="00A27D80">
              <w:rPr>
                <w:rFonts w:ascii="Times New Roman" w:eastAsia="Times New Roman" w:hAnsi="Times New Roman" w:cs="Times New Roman"/>
                <w:spacing w:val="3"/>
                <w:sz w:val="20"/>
                <w:szCs w:val="20"/>
                <w:lang w:val="en-US"/>
              </w:rPr>
              <w:t xml:space="preserve"> </w:t>
            </w:r>
            <w:r w:rsidRPr="00A27D80">
              <w:rPr>
                <w:rFonts w:ascii="Times New Roman" w:eastAsia="Times New Roman" w:hAnsi="Times New Roman" w:cs="Times New Roman"/>
                <w:spacing w:val="-1"/>
                <w:sz w:val="20"/>
                <w:szCs w:val="20"/>
                <w:lang w:val="en-US"/>
              </w:rPr>
              <w:t>MПa</w:t>
            </w:r>
          </w:p>
        </w:tc>
        <w:tc>
          <w:tcPr>
            <w:tcW w:w="2438" w:type="dxa"/>
            <w:vAlign w:val="center"/>
          </w:tcPr>
          <w:p w14:paraId="607C2A04"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Times New Roman" w:hAnsi="Times New Roman" w:cs="Times New Roman"/>
                <w:spacing w:val="-1"/>
                <w:sz w:val="20"/>
                <w:szCs w:val="20"/>
                <w:lang w:val="en-US"/>
              </w:rPr>
              <w:t>50</w:t>
            </w:r>
            <w:r w:rsidRPr="00A27D80">
              <w:rPr>
                <w:rFonts w:ascii="Times New Roman" w:eastAsia="Symbol" w:hAnsi="Times New Roman" w:cs="Times New Roman"/>
                <w:spacing w:val="-1"/>
                <w:sz w:val="20"/>
                <w:szCs w:val="20"/>
                <w:lang w:val="en-US"/>
              </w:rPr>
              <w:t>-</w:t>
            </w:r>
            <w:r w:rsidRPr="00A27D80">
              <w:rPr>
                <w:rFonts w:ascii="Times New Roman" w:eastAsia="Times New Roman" w:hAnsi="Times New Roman" w:cs="Times New Roman"/>
                <w:spacing w:val="-1"/>
                <w:sz w:val="20"/>
                <w:szCs w:val="20"/>
                <w:lang w:val="en-US"/>
              </w:rPr>
              <w:t>100</w:t>
            </w:r>
            <w:r w:rsidRPr="00A27D80">
              <w:rPr>
                <w:rFonts w:ascii="Times New Roman" w:eastAsia="Times New Roman" w:hAnsi="Times New Roman" w:cs="Times New Roman"/>
                <w:spacing w:val="2"/>
                <w:sz w:val="20"/>
                <w:szCs w:val="20"/>
                <w:lang w:val="en-US"/>
              </w:rPr>
              <w:t xml:space="preserve"> </w:t>
            </w:r>
            <w:r w:rsidRPr="00A27D80">
              <w:rPr>
                <w:rFonts w:ascii="Times New Roman" w:eastAsia="Times New Roman" w:hAnsi="Times New Roman" w:cs="Times New Roman"/>
                <w:spacing w:val="-1"/>
                <w:sz w:val="20"/>
                <w:szCs w:val="20"/>
                <w:lang w:val="en-US"/>
              </w:rPr>
              <w:t>MПa</w:t>
            </w:r>
          </w:p>
        </w:tc>
        <w:tc>
          <w:tcPr>
            <w:tcW w:w="1963" w:type="dxa"/>
            <w:vAlign w:val="center"/>
          </w:tcPr>
          <w:p w14:paraId="1664D776"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Times New Roman" w:hAnsi="Times New Roman" w:cs="Times New Roman"/>
                <w:spacing w:val="-1"/>
                <w:sz w:val="20"/>
                <w:szCs w:val="20"/>
                <w:lang w:val="en-US"/>
              </w:rPr>
              <w:t>25</w:t>
            </w:r>
            <w:r w:rsidRPr="00A27D80">
              <w:rPr>
                <w:rFonts w:ascii="Times New Roman" w:eastAsia="Symbol" w:hAnsi="Times New Roman" w:cs="Times New Roman"/>
                <w:spacing w:val="-1"/>
                <w:sz w:val="20"/>
                <w:szCs w:val="20"/>
                <w:lang w:val="en-US"/>
              </w:rPr>
              <w:t>-</w:t>
            </w:r>
            <w:r w:rsidRPr="00A27D80">
              <w:rPr>
                <w:rFonts w:ascii="Times New Roman" w:eastAsia="Times New Roman" w:hAnsi="Times New Roman" w:cs="Times New Roman"/>
                <w:spacing w:val="-1"/>
                <w:sz w:val="20"/>
                <w:szCs w:val="20"/>
                <w:lang w:val="en-US"/>
              </w:rPr>
              <w:t>50</w:t>
            </w:r>
            <w:r w:rsidRPr="00A27D80">
              <w:rPr>
                <w:rFonts w:ascii="Times New Roman" w:eastAsia="Times New Roman" w:hAnsi="Times New Roman" w:cs="Times New Roman"/>
                <w:sz w:val="20"/>
                <w:szCs w:val="20"/>
                <w:lang w:val="en-US"/>
              </w:rPr>
              <w:t xml:space="preserve"> </w:t>
            </w:r>
            <w:r w:rsidRPr="00A27D80">
              <w:rPr>
                <w:rFonts w:ascii="Times New Roman" w:eastAsia="Times New Roman" w:hAnsi="Times New Roman" w:cs="Times New Roman"/>
                <w:spacing w:val="-1"/>
                <w:sz w:val="20"/>
                <w:szCs w:val="20"/>
                <w:lang w:val="en-US"/>
              </w:rPr>
              <w:t>МПа</w:t>
            </w:r>
          </w:p>
        </w:tc>
        <w:tc>
          <w:tcPr>
            <w:tcW w:w="1117" w:type="dxa"/>
            <w:vAlign w:val="center"/>
          </w:tcPr>
          <w:p w14:paraId="35AA94F2"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Times New Roman" w:hAnsi="Times New Roman" w:cs="Times New Roman"/>
                <w:spacing w:val="-1"/>
                <w:sz w:val="20"/>
                <w:szCs w:val="20"/>
                <w:lang w:val="en-US"/>
              </w:rPr>
              <w:t>5</w:t>
            </w:r>
            <w:r w:rsidRPr="00A27D80">
              <w:rPr>
                <w:rFonts w:ascii="Times New Roman" w:eastAsia="Symbol" w:hAnsi="Times New Roman" w:cs="Times New Roman"/>
                <w:spacing w:val="-1"/>
                <w:sz w:val="20"/>
                <w:szCs w:val="20"/>
                <w:lang w:val="en-US"/>
              </w:rPr>
              <w:t>-</w:t>
            </w:r>
            <w:r w:rsidRPr="00A27D80">
              <w:rPr>
                <w:rFonts w:ascii="Times New Roman" w:eastAsia="Times New Roman" w:hAnsi="Times New Roman" w:cs="Times New Roman"/>
                <w:spacing w:val="-1"/>
                <w:sz w:val="20"/>
                <w:szCs w:val="20"/>
                <w:lang w:val="en-US"/>
              </w:rPr>
              <w:t>25</w:t>
            </w:r>
            <w:r w:rsidRPr="00A27D80">
              <w:rPr>
                <w:rFonts w:ascii="Times New Roman" w:eastAsia="Times New Roman" w:hAnsi="Times New Roman" w:cs="Times New Roman"/>
                <w:spacing w:val="2"/>
                <w:sz w:val="20"/>
                <w:szCs w:val="20"/>
                <w:lang w:val="en-US"/>
              </w:rPr>
              <w:t xml:space="preserve"> </w:t>
            </w:r>
            <w:r w:rsidRPr="00A27D80">
              <w:rPr>
                <w:rFonts w:ascii="Times New Roman" w:eastAsia="Times New Roman" w:hAnsi="Times New Roman" w:cs="Times New Roman"/>
                <w:spacing w:val="-1"/>
                <w:sz w:val="20"/>
                <w:szCs w:val="20"/>
                <w:lang w:val="en-US"/>
              </w:rPr>
              <w:t>МПа</w:t>
            </w:r>
          </w:p>
        </w:tc>
        <w:tc>
          <w:tcPr>
            <w:tcW w:w="1080" w:type="dxa"/>
            <w:vAlign w:val="center"/>
          </w:tcPr>
          <w:p w14:paraId="6C20E1E7"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Times New Roman" w:hAnsi="Times New Roman" w:cs="Times New Roman"/>
                <w:spacing w:val="-1"/>
                <w:sz w:val="20"/>
                <w:szCs w:val="20"/>
                <w:lang w:val="en-US"/>
              </w:rPr>
              <w:t>1</w:t>
            </w:r>
            <w:r w:rsidRPr="00A27D80">
              <w:rPr>
                <w:rFonts w:ascii="Times New Roman" w:eastAsia="Symbol" w:hAnsi="Times New Roman" w:cs="Times New Roman"/>
                <w:spacing w:val="-1"/>
                <w:sz w:val="20"/>
                <w:szCs w:val="20"/>
                <w:lang w:val="en-US"/>
              </w:rPr>
              <w:t>-</w:t>
            </w:r>
            <w:r w:rsidRPr="00A27D80">
              <w:rPr>
                <w:rFonts w:ascii="Times New Roman" w:eastAsia="Times New Roman" w:hAnsi="Times New Roman" w:cs="Times New Roman"/>
                <w:spacing w:val="-1"/>
                <w:sz w:val="20"/>
                <w:szCs w:val="20"/>
                <w:lang w:val="en-US"/>
              </w:rPr>
              <w:t>5</w:t>
            </w:r>
            <w:r w:rsidRPr="00A27D80">
              <w:rPr>
                <w:rFonts w:ascii="Times New Roman" w:eastAsia="Times New Roman" w:hAnsi="Times New Roman" w:cs="Times New Roman"/>
                <w:spacing w:val="1"/>
                <w:sz w:val="20"/>
                <w:szCs w:val="20"/>
                <w:lang w:val="en-US"/>
              </w:rPr>
              <w:t xml:space="preserve"> </w:t>
            </w:r>
            <w:r w:rsidRPr="00A27D80">
              <w:rPr>
                <w:rFonts w:ascii="Times New Roman" w:eastAsia="Times New Roman" w:hAnsi="Times New Roman" w:cs="Times New Roman"/>
                <w:spacing w:val="-1"/>
                <w:sz w:val="20"/>
                <w:szCs w:val="20"/>
                <w:lang w:val="en-US"/>
              </w:rPr>
              <w:t>МПа</w:t>
            </w:r>
          </w:p>
        </w:tc>
        <w:tc>
          <w:tcPr>
            <w:tcW w:w="868" w:type="dxa"/>
            <w:vAlign w:val="center"/>
          </w:tcPr>
          <w:p w14:paraId="44873A87"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sz w:val="20"/>
                <w:lang w:val="en-US"/>
              </w:rPr>
              <w:t>&lt; 1</w:t>
            </w:r>
            <w:r w:rsidRPr="00A27D80">
              <w:rPr>
                <w:rFonts w:ascii="Times New Roman" w:eastAsia="Calibri" w:hAnsi="Times New Roman" w:cs="Times New Roman"/>
                <w:spacing w:val="1"/>
                <w:sz w:val="20"/>
                <w:lang w:val="en-US"/>
              </w:rPr>
              <w:t xml:space="preserve"> </w:t>
            </w:r>
            <w:r w:rsidRPr="00A27D80">
              <w:rPr>
                <w:rFonts w:ascii="Times New Roman" w:eastAsia="Calibri" w:hAnsi="Times New Roman" w:cs="Times New Roman"/>
                <w:spacing w:val="-1"/>
                <w:sz w:val="20"/>
                <w:lang w:val="en-US"/>
              </w:rPr>
              <w:t>МПа</w:t>
            </w:r>
          </w:p>
        </w:tc>
      </w:tr>
      <w:tr w:rsidR="00397BD6" w:rsidRPr="00A27D80" w14:paraId="21667A4A" w14:textId="77777777" w:rsidTr="00397BD6">
        <w:trPr>
          <w:trHeight w:hRule="exact" w:val="290"/>
        </w:trPr>
        <w:tc>
          <w:tcPr>
            <w:tcW w:w="3076" w:type="dxa"/>
            <w:vAlign w:val="center"/>
          </w:tcPr>
          <w:p w14:paraId="47DC0CC6" w14:textId="77777777" w:rsidR="00397BD6" w:rsidRPr="00A27D80" w:rsidRDefault="00397BD6" w:rsidP="00460C7E">
            <w:pPr>
              <w:widowControl w:val="0"/>
              <w:spacing w:after="0" w:line="240" w:lineRule="auto"/>
              <w:rPr>
                <w:rFonts w:ascii="Times New Roman" w:eastAsia="Times New Roman" w:hAnsi="Times New Roman" w:cs="Times New Roman"/>
                <w:sz w:val="13"/>
                <w:szCs w:val="13"/>
                <w:lang w:val="en-US"/>
              </w:rPr>
            </w:pPr>
            <w:r w:rsidRPr="00A27D80">
              <w:rPr>
                <w:rFonts w:ascii="Times New Roman" w:eastAsia="Calibri" w:hAnsi="Times New Roman" w:cs="Times New Roman"/>
                <w:b/>
                <w:spacing w:val="-1"/>
                <w:sz w:val="20"/>
                <w:lang w:val="en-US"/>
              </w:rPr>
              <w:t>Рейтинг</w:t>
            </w:r>
            <w:r w:rsidRPr="00A27D80">
              <w:rPr>
                <w:rFonts w:ascii="Times New Roman" w:eastAsia="Calibri" w:hAnsi="Times New Roman" w:cs="Times New Roman"/>
                <w:b/>
                <w:sz w:val="20"/>
                <w:lang w:val="en-US"/>
              </w:rPr>
              <w:t xml:space="preserve"> </w:t>
            </w:r>
            <w:r w:rsidRPr="00A27D80">
              <w:rPr>
                <w:rFonts w:ascii="Times New Roman" w:eastAsia="Calibri" w:hAnsi="Times New Roman" w:cs="Times New Roman"/>
                <w:b/>
                <w:spacing w:val="-1"/>
                <w:sz w:val="20"/>
                <w:lang w:val="en-US"/>
              </w:rPr>
              <w:t>J</w:t>
            </w:r>
            <w:r w:rsidRPr="00A27D80">
              <w:rPr>
                <w:rFonts w:ascii="Times New Roman" w:eastAsia="Calibri" w:hAnsi="Times New Roman" w:cs="Times New Roman"/>
                <w:b/>
                <w:spacing w:val="-1"/>
                <w:position w:val="-2"/>
                <w:sz w:val="13"/>
                <w:lang w:val="en-US"/>
              </w:rPr>
              <w:t>A1</w:t>
            </w:r>
          </w:p>
        </w:tc>
        <w:tc>
          <w:tcPr>
            <w:tcW w:w="1594" w:type="dxa"/>
            <w:vAlign w:val="center"/>
          </w:tcPr>
          <w:p w14:paraId="5FE2F300"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15</w:t>
            </w:r>
          </w:p>
        </w:tc>
        <w:tc>
          <w:tcPr>
            <w:tcW w:w="2099" w:type="dxa"/>
            <w:vAlign w:val="center"/>
          </w:tcPr>
          <w:p w14:paraId="2091367F"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12</w:t>
            </w:r>
          </w:p>
        </w:tc>
        <w:tc>
          <w:tcPr>
            <w:tcW w:w="2438" w:type="dxa"/>
            <w:vAlign w:val="center"/>
          </w:tcPr>
          <w:p w14:paraId="7DE46466"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7</w:t>
            </w:r>
          </w:p>
        </w:tc>
        <w:tc>
          <w:tcPr>
            <w:tcW w:w="1963" w:type="dxa"/>
            <w:vAlign w:val="center"/>
          </w:tcPr>
          <w:p w14:paraId="3DEC9B16"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4</w:t>
            </w:r>
          </w:p>
        </w:tc>
        <w:tc>
          <w:tcPr>
            <w:tcW w:w="1117" w:type="dxa"/>
            <w:vAlign w:val="center"/>
          </w:tcPr>
          <w:p w14:paraId="3906628D"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2</w:t>
            </w:r>
          </w:p>
        </w:tc>
        <w:tc>
          <w:tcPr>
            <w:tcW w:w="1080" w:type="dxa"/>
            <w:vAlign w:val="center"/>
          </w:tcPr>
          <w:p w14:paraId="44FF809B"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1</w:t>
            </w:r>
          </w:p>
        </w:tc>
        <w:tc>
          <w:tcPr>
            <w:tcW w:w="868" w:type="dxa"/>
            <w:vAlign w:val="center"/>
          </w:tcPr>
          <w:p w14:paraId="18F59BCB"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0</w:t>
            </w:r>
          </w:p>
        </w:tc>
      </w:tr>
      <w:tr w:rsidR="00397BD6" w:rsidRPr="00A27D80" w14:paraId="32F85571" w14:textId="77777777" w:rsidTr="00397BD6">
        <w:trPr>
          <w:trHeight w:hRule="exact" w:val="520"/>
        </w:trPr>
        <w:tc>
          <w:tcPr>
            <w:tcW w:w="3076" w:type="dxa"/>
            <w:vAlign w:val="center"/>
          </w:tcPr>
          <w:p w14:paraId="736E1D8E" w14:textId="77777777" w:rsidR="00397BD6" w:rsidRPr="00A27D80" w:rsidRDefault="00397BD6" w:rsidP="00460C7E">
            <w:pPr>
              <w:widowControl w:val="0"/>
              <w:spacing w:after="0" w:line="240" w:lineRule="auto"/>
              <w:rPr>
                <w:rFonts w:ascii="Times New Roman" w:eastAsia="Times New Roman" w:hAnsi="Times New Roman" w:cs="Times New Roman"/>
                <w:sz w:val="20"/>
                <w:szCs w:val="20"/>
              </w:rPr>
            </w:pPr>
            <w:r w:rsidRPr="00A27D80">
              <w:rPr>
                <w:rFonts w:ascii="Times New Roman" w:eastAsia="Calibri" w:hAnsi="Times New Roman" w:cs="Times New Roman"/>
                <w:spacing w:val="-1"/>
                <w:sz w:val="20"/>
                <w:lang w:val="en-US"/>
              </w:rPr>
              <w:t>A</w:t>
            </w:r>
            <w:r w:rsidRPr="00A27D80">
              <w:rPr>
                <w:rFonts w:ascii="Times New Roman" w:eastAsia="Calibri" w:hAnsi="Times New Roman" w:cs="Times New Roman"/>
                <w:spacing w:val="-1"/>
                <w:sz w:val="20"/>
              </w:rPr>
              <w:t>2.</w:t>
            </w:r>
            <w:r w:rsidRPr="00A27D80">
              <w:rPr>
                <w:rFonts w:ascii="Times New Roman" w:eastAsia="Calibri" w:hAnsi="Times New Roman" w:cs="Times New Roman"/>
                <w:sz w:val="20"/>
              </w:rPr>
              <w:t xml:space="preserve"> </w:t>
            </w:r>
            <w:r w:rsidRPr="00A27D80">
              <w:rPr>
                <w:rFonts w:ascii="Times New Roman" w:eastAsia="Calibri" w:hAnsi="Times New Roman" w:cs="Times New Roman"/>
                <w:spacing w:val="-1"/>
                <w:sz w:val="20"/>
              </w:rPr>
              <w:t>Качество</w:t>
            </w:r>
            <w:r w:rsidRPr="00A27D80">
              <w:rPr>
                <w:rFonts w:ascii="Times New Roman" w:eastAsia="Calibri" w:hAnsi="Times New Roman" w:cs="Times New Roman"/>
                <w:sz w:val="20"/>
              </w:rPr>
              <w:t xml:space="preserve"> </w:t>
            </w:r>
            <w:r w:rsidRPr="00A27D80">
              <w:rPr>
                <w:rFonts w:ascii="Times New Roman" w:eastAsia="Calibri" w:hAnsi="Times New Roman" w:cs="Times New Roman"/>
                <w:spacing w:val="-1"/>
                <w:sz w:val="20"/>
              </w:rPr>
              <w:t>массива</w:t>
            </w:r>
            <w:r w:rsidRPr="00A27D80">
              <w:rPr>
                <w:rFonts w:ascii="Times New Roman" w:eastAsia="Calibri" w:hAnsi="Times New Roman" w:cs="Times New Roman"/>
                <w:spacing w:val="2"/>
                <w:sz w:val="20"/>
              </w:rPr>
              <w:t xml:space="preserve"> </w:t>
            </w:r>
            <w:r w:rsidRPr="00A27D80">
              <w:rPr>
                <w:rFonts w:ascii="Times New Roman" w:eastAsia="Calibri" w:hAnsi="Times New Roman" w:cs="Times New Roman"/>
                <w:spacing w:val="-1"/>
                <w:sz w:val="20"/>
              </w:rPr>
              <w:t>по выходу</w:t>
            </w:r>
            <w:r w:rsidRPr="00A27D80">
              <w:rPr>
                <w:rFonts w:ascii="Times New Roman" w:eastAsia="Calibri" w:hAnsi="Times New Roman" w:cs="Times New Roman"/>
                <w:spacing w:val="26"/>
                <w:sz w:val="20"/>
              </w:rPr>
              <w:t xml:space="preserve"> </w:t>
            </w:r>
            <w:r w:rsidRPr="00A27D80">
              <w:rPr>
                <w:rFonts w:ascii="Times New Roman" w:eastAsia="Calibri" w:hAnsi="Times New Roman" w:cs="Times New Roman"/>
                <w:spacing w:val="-1"/>
                <w:sz w:val="20"/>
              </w:rPr>
              <w:t>керна</w:t>
            </w:r>
            <w:r w:rsidRPr="00A27D80">
              <w:rPr>
                <w:rFonts w:ascii="Times New Roman" w:eastAsia="Calibri" w:hAnsi="Times New Roman" w:cs="Times New Roman"/>
                <w:spacing w:val="1"/>
                <w:sz w:val="20"/>
              </w:rPr>
              <w:t xml:space="preserve"> </w:t>
            </w:r>
            <w:r w:rsidRPr="00A27D80">
              <w:rPr>
                <w:rFonts w:ascii="Times New Roman" w:eastAsia="Calibri" w:hAnsi="Times New Roman" w:cs="Times New Roman"/>
                <w:spacing w:val="-1"/>
                <w:sz w:val="20"/>
                <w:lang w:val="en-US"/>
              </w:rPr>
              <w:t>RQD</w:t>
            </w:r>
          </w:p>
        </w:tc>
        <w:tc>
          <w:tcPr>
            <w:tcW w:w="1594" w:type="dxa"/>
            <w:vAlign w:val="center"/>
          </w:tcPr>
          <w:p w14:paraId="6270C506"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Times New Roman" w:hAnsi="Times New Roman" w:cs="Times New Roman"/>
                <w:spacing w:val="-1"/>
                <w:sz w:val="20"/>
                <w:szCs w:val="20"/>
                <w:lang w:val="en-US"/>
              </w:rPr>
              <w:t>90%</w:t>
            </w:r>
            <w:r w:rsidRPr="00A27D80">
              <w:rPr>
                <w:rFonts w:ascii="Times New Roman" w:eastAsia="Times New Roman" w:hAnsi="Times New Roman" w:cs="Times New Roman"/>
                <w:sz w:val="20"/>
                <w:szCs w:val="20"/>
                <w:lang w:val="en-US"/>
              </w:rPr>
              <w:t xml:space="preserve"> </w:t>
            </w:r>
            <w:r w:rsidRPr="00A27D80">
              <w:rPr>
                <w:rFonts w:ascii="Times New Roman" w:eastAsia="Symbol" w:hAnsi="Times New Roman" w:cs="Times New Roman"/>
                <w:sz w:val="20"/>
                <w:szCs w:val="20"/>
                <w:lang w:val="en-US"/>
              </w:rPr>
              <w:t>-</w:t>
            </w:r>
            <w:r w:rsidRPr="00A27D80">
              <w:rPr>
                <w:rFonts w:ascii="Times New Roman" w:eastAsia="Times New Roman" w:hAnsi="Times New Roman" w:cs="Times New Roman"/>
                <w:spacing w:val="-1"/>
                <w:sz w:val="20"/>
                <w:szCs w:val="20"/>
                <w:lang w:val="en-US"/>
              </w:rPr>
              <w:t>100%</w:t>
            </w:r>
          </w:p>
        </w:tc>
        <w:tc>
          <w:tcPr>
            <w:tcW w:w="2099" w:type="dxa"/>
            <w:vAlign w:val="center"/>
          </w:tcPr>
          <w:p w14:paraId="1B435B83"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Times New Roman" w:hAnsi="Times New Roman" w:cs="Times New Roman"/>
                <w:spacing w:val="-1"/>
                <w:sz w:val="20"/>
                <w:szCs w:val="20"/>
                <w:lang w:val="en-US"/>
              </w:rPr>
              <w:t>75%</w:t>
            </w:r>
            <w:r w:rsidRPr="00A27D80">
              <w:rPr>
                <w:rFonts w:ascii="Times New Roman" w:eastAsia="Times New Roman" w:hAnsi="Times New Roman" w:cs="Times New Roman"/>
                <w:sz w:val="20"/>
                <w:szCs w:val="20"/>
                <w:lang w:val="en-US"/>
              </w:rPr>
              <w:t xml:space="preserve"> </w:t>
            </w:r>
            <w:r w:rsidRPr="00A27D80">
              <w:rPr>
                <w:rFonts w:ascii="Times New Roman" w:eastAsia="Symbol" w:hAnsi="Times New Roman" w:cs="Times New Roman"/>
                <w:sz w:val="20"/>
                <w:szCs w:val="20"/>
                <w:lang w:val="en-US"/>
              </w:rPr>
              <w:t>-</w:t>
            </w:r>
            <w:r w:rsidRPr="00A27D80">
              <w:rPr>
                <w:rFonts w:ascii="Times New Roman" w:eastAsia="Times New Roman" w:hAnsi="Times New Roman" w:cs="Times New Roman"/>
                <w:spacing w:val="-1"/>
                <w:sz w:val="20"/>
                <w:szCs w:val="20"/>
                <w:lang w:val="en-US"/>
              </w:rPr>
              <w:t>90%</w:t>
            </w:r>
          </w:p>
        </w:tc>
        <w:tc>
          <w:tcPr>
            <w:tcW w:w="2438" w:type="dxa"/>
            <w:vAlign w:val="center"/>
          </w:tcPr>
          <w:p w14:paraId="021A6C63"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Times New Roman" w:hAnsi="Times New Roman" w:cs="Times New Roman"/>
                <w:spacing w:val="-1"/>
                <w:sz w:val="20"/>
                <w:szCs w:val="20"/>
                <w:lang w:val="en-US"/>
              </w:rPr>
              <w:t>50%</w:t>
            </w:r>
            <w:r w:rsidRPr="00A27D80">
              <w:rPr>
                <w:rFonts w:ascii="Times New Roman" w:eastAsia="Times New Roman" w:hAnsi="Times New Roman" w:cs="Times New Roman"/>
                <w:sz w:val="20"/>
                <w:szCs w:val="20"/>
                <w:lang w:val="en-US"/>
              </w:rPr>
              <w:t xml:space="preserve"> </w:t>
            </w:r>
            <w:r w:rsidRPr="00A27D80">
              <w:rPr>
                <w:rFonts w:ascii="Times New Roman" w:eastAsia="Symbol" w:hAnsi="Times New Roman" w:cs="Times New Roman"/>
                <w:sz w:val="20"/>
                <w:szCs w:val="20"/>
                <w:lang w:val="en-US"/>
              </w:rPr>
              <w:t>-</w:t>
            </w:r>
            <w:r w:rsidRPr="00A27D80">
              <w:rPr>
                <w:rFonts w:ascii="Times New Roman" w:eastAsia="Times New Roman" w:hAnsi="Times New Roman" w:cs="Times New Roman"/>
                <w:spacing w:val="-1"/>
                <w:sz w:val="20"/>
                <w:szCs w:val="20"/>
                <w:lang w:val="en-US"/>
              </w:rPr>
              <w:t>75%</w:t>
            </w:r>
          </w:p>
        </w:tc>
        <w:tc>
          <w:tcPr>
            <w:tcW w:w="1963" w:type="dxa"/>
            <w:vAlign w:val="center"/>
          </w:tcPr>
          <w:p w14:paraId="4ABCC37E"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Times New Roman" w:hAnsi="Times New Roman" w:cs="Times New Roman"/>
                <w:spacing w:val="-1"/>
                <w:sz w:val="20"/>
                <w:szCs w:val="20"/>
                <w:lang w:val="en-US"/>
              </w:rPr>
              <w:t>25%</w:t>
            </w:r>
            <w:r w:rsidRPr="00A27D80">
              <w:rPr>
                <w:rFonts w:ascii="Times New Roman" w:eastAsia="Times New Roman" w:hAnsi="Times New Roman" w:cs="Times New Roman"/>
                <w:sz w:val="20"/>
                <w:szCs w:val="20"/>
                <w:lang w:val="en-US"/>
              </w:rPr>
              <w:t xml:space="preserve"> </w:t>
            </w:r>
            <w:r w:rsidRPr="00A27D80">
              <w:rPr>
                <w:rFonts w:ascii="Times New Roman" w:eastAsia="Symbol" w:hAnsi="Times New Roman" w:cs="Times New Roman"/>
                <w:sz w:val="20"/>
                <w:szCs w:val="20"/>
                <w:lang w:val="en-US"/>
              </w:rPr>
              <w:t>-</w:t>
            </w:r>
            <w:r w:rsidRPr="00A27D80">
              <w:rPr>
                <w:rFonts w:ascii="Times New Roman" w:eastAsia="Times New Roman" w:hAnsi="Times New Roman" w:cs="Times New Roman"/>
                <w:spacing w:val="-1"/>
                <w:sz w:val="20"/>
                <w:szCs w:val="20"/>
                <w:lang w:val="en-US"/>
              </w:rPr>
              <w:t>50%</w:t>
            </w:r>
          </w:p>
        </w:tc>
        <w:tc>
          <w:tcPr>
            <w:tcW w:w="3065" w:type="dxa"/>
            <w:gridSpan w:val="3"/>
            <w:vAlign w:val="center"/>
          </w:tcPr>
          <w:p w14:paraId="46A49516"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sz w:val="20"/>
                <w:lang w:val="en-US"/>
              </w:rPr>
              <w:t xml:space="preserve">&lt; </w:t>
            </w:r>
            <w:r w:rsidRPr="00A27D80">
              <w:rPr>
                <w:rFonts w:ascii="Times New Roman" w:eastAsia="Calibri" w:hAnsi="Times New Roman" w:cs="Times New Roman"/>
                <w:spacing w:val="-1"/>
                <w:sz w:val="20"/>
                <w:lang w:val="en-US"/>
              </w:rPr>
              <w:t>25%</w:t>
            </w:r>
          </w:p>
        </w:tc>
      </w:tr>
      <w:tr w:rsidR="00397BD6" w:rsidRPr="00A27D80" w14:paraId="5A9D4FC1" w14:textId="77777777" w:rsidTr="00397BD6">
        <w:trPr>
          <w:trHeight w:hRule="exact" w:val="290"/>
        </w:trPr>
        <w:tc>
          <w:tcPr>
            <w:tcW w:w="3076" w:type="dxa"/>
            <w:vAlign w:val="center"/>
          </w:tcPr>
          <w:p w14:paraId="7BF2B1D4" w14:textId="77777777" w:rsidR="00397BD6" w:rsidRPr="00A27D80" w:rsidRDefault="00397BD6" w:rsidP="00460C7E">
            <w:pPr>
              <w:widowControl w:val="0"/>
              <w:spacing w:after="0" w:line="240" w:lineRule="auto"/>
              <w:rPr>
                <w:rFonts w:ascii="Times New Roman" w:eastAsia="Times New Roman" w:hAnsi="Times New Roman" w:cs="Times New Roman"/>
                <w:sz w:val="13"/>
                <w:szCs w:val="13"/>
                <w:lang w:val="en-US"/>
              </w:rPr>
            </w:pPr>
            <w:r w:rsidRPr="00A27D80">
              <w:rPr>
                <w:rFonts w:ascii="Times New Roman" w:eastAsia="Calibri" w:hAnsi="Times New Roman" w:cs="Times New Roman"/>
                <w:b/>
                <w:spacing w:val="-1"/>
                <w:sz w:val="20"/>
                <w:lang w:val="en-US"/>
              </w:rPr>
              <w:t>Рейтинг</w:t>
            </w:r>
            <w:r w:rsidRPr="00A27D80">
              <w:rPr>
                <w:rFonts w:ascii="Times New Roman" w:eastAsia="Calibri" w:hAnsi="Times New Roman" w:cs="Times New Roman"/>
                <w:b/>
                <w:sz w:val="20"/>
                <w:lang w:val="en-US"/>
              </w:rPr>
              <w:t xml:space="preserve"> </w:t>
            </w:r>
            <w:r w:rsidRPr="00A27D80">
              <w:rPr>
                <w:rFonts w:ascii="Times New Roman" w:eastAsia="Calibri" w:hAnsi="Times New Roman" w:cs="Times New Roman"/>
                <w:b/>
                <w:spacing w:val="-1"/>
                <w:sz w:val="20"/>
                <w:lang w:val="en-US"/>
              </w:rPr>
              <w:t>J</w:t>
            </w:r>
            <w:r w:rsidRPr="00A27D80">
              <w:rPr>
                <w:rFonts w:ascii="Times New Roman" w:eastAsia="Calibri" w:hAnsi="Times New Roman" w:cs="Times New Roman"/>
                <w:b/>
                <w:spacing w:val="-1"/>
                <w:position w:val="-2"/>
                <w:sz w:val="13"/>
                <w:lang w:val="en-US"/>
              </w:rPr>
              <w:t>A2</w:t>
            </w:r>
          </w:p>
        </w:tc>
        <w:tc>
          <w:tcPr>
            <w:tcW w:w="1594" w:type="dxa"/>
            <w:vAlign w:val="center"/>
          </w:tcPr>
          <w:p w14:paraId="289D13CB"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20</w:t>
            </w:r>
          </w:p>
        </w:tc>
        <w:tc>
          <w:tcPr>
            <w:tcW w:w="2099" w:type="dxa"/>
            <w:vAlign w:val="center"/>
          </w:tcPr>
          <w:p w14:paraId="2D0D1D4D"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17</w:t>
            </w:r>
          </w:p>
        </w:tc>
        <w:tc>
          <w:tcPr>
            <w:tcW w:w="2438" w:type="dxa"/>
            <w:vAlign w:val="center"/>
          </w:tcPr>
          <w:p w14:paraId="6B29E28B"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13</w:t>
            </w:r>
          </w:p>
        </w:tc>
        <w:tc>
          <w:tcPr>
            <w:tcW w:w="1963" w:type="dxa"/>
            <w:vAlign w:val="center"/>
          </w:tcPr>
          <w:p w14:paraId="40E4EAF4"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8</w:t>
            </w:r>
          </w:p>
        </w:tc>
        <w:tc>
          <w:tcPr>
            <w:tcW w:w="3065" w:type="dxa"/>
            <w:gridSpan w:val="3"/>
            <w:vAlign w:val="center"/>
          </w:tcPr>
          <w:p w14:paraId="2916613E"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3</w:t>
            </w:r>
          </w:p>
        </w:tc>
      </w:tr>
      <w:tr w:rsidR="00397BD6" w:rsidRPr="00A27D80" w14:paraId="0601201C" w14:textId="77777777" w:rsidTr="00397BD6">
        <w:trPr>
          <w:trHeight w:hRule="exact" w:val="441"/>
        </w:trPr>
        <w:tc>
          <w:tcPr>
            <w:tcW w:w="3076" w:type="dxa"/>
            <w:vAlign w:val="center"/>
          </w:tcPr>
          <w:p w14:paraId="60097CD9" w14:textId="77777777" w:rsidR="00397BD6" w:rsidRPr="00A27D80" w:rsidRDefault="00397BD6" w:rsidP="00460C7E">
            <w:pPr>
              <w:widowControl w:val="0"/>
              <w:spacing w:after="0" w:line="240" w:lineRule="auto"/>
              <w:rPr>
                <w:rFonts w:ascii="Times New Roman" w:eastAsia="Times New Roman" w:hAnsi="Times New Roman" w:cs="Times New Roman"/>
                <w:sz w:val="20"/>
                <w:szCs w:val="20"/>
                <w:lang w:val="en-US"/>
              </w:rPr>
            </w:pPr>
            <w:r w:rsidRPr="00A27D80">
              <w:rPr>
                <w:rFonts w:ascii="Times New Roman" w:eastAsia="Calibri" w:hAnsi="Times New Roman" w:cs="Times New Roman"/>
                <w:spacing w:val="-1"/>
                <w:sz w:val="20"/>
                <w:lang w:val="en-US"/>
              </w:rPr>
              <w:t>A3.</w:t>
            </w:r>
            <w:r w:rsidRPr="00A27D80">
              <w:rPr>
                <w:rFonts w:ascii="Times New Roman" w:eastAsia="Calibri" w:hAnsi="Times New Roman" w:cs="Times New Roman"/>
                <w:sz w:val="20"/>
                <w:lang w:val="en-US"/>
              </w:rPr>
              <w:t xml:space="preserve"> </w:t>
            </w:r>
            <w:r w:rsidRPr="00A27D80">
              <w:rPr>
                <w:rFonts w:ascii="Times New Roman" w:eastAsia="Calibri" w:hAnsi="Times New Roman" w:cs="Times New Roman"/>
                <w:spacing w:val="-1"/>
                <w:sz w:val="20"/>
                <w:lang w:val="en-US"/>
              </w:rPr>
              <w:t>Расстояния</w:t>
            </w:r>
            <w:r w:rsidRPr="00A27D80">
              <w:rPr>
                <w:rFonts w:ascii="Times New Roman" w:eastAsia="Calibri" w:hAnsi="Times New Roman" w:cs="Times New Roman"/>
                <w:spacing w:val="2"/>
                <w:sz w:val="20"/>
                <w:lang w:val="en-US"/>
              </w:rPr>
              <w:t xml:space="preserve"> </w:t>
            </w:r>
            <w:r w:rsidRPr="00A27D80">
              <w:rPr>
                <w:rFonts w:ascii="Times New Roman" w:eastAsia="Calibri" w:hAnsi="Times New Roman" w:cs="Times New Roman"/>
                <w:spacing w:val="-1"/>
                <w:sz w:val="20"/>
                <w:lang w:val="en-US"/>
              </w:rPr>
              <w:t>между</w:t>
            </w:r>
            <w:r w:rsidRPr="00A27D80">
              <w:rPr>
                <w:rFonts w:ascii="Times New Roman" w:eastAsia="Calibri" w:hAnsi="Times New Roman" w:cs="Times New Roman"/>
                <w:spacing w:val="22"/>
                <w:sz w:val="20"/>
                <w:lang w:val="en-US"/>
              </w:rPr>
              <w:t xml:space="preserve"> </w:t>
            </w:r>
            <w:r w:rsidRPr="00A27D80">
              <w:rPr>
                <w:rFonts w:ascii="Times New Roman" w:eastAsia="Calibri" w:hAnsi="Times New Roman" w:cs="Times New Roman"/>
                <w:spacing w:val="-1"/>
                <w:sz w:val="20"/>
                <w:lang w:val="en-US"/>
              </w:rPr>
              <w:t>трещинами</w:t>
            </w:r>
          </w:p>
        </w:tc>
        <w:tc>
          <w:tcPr>
            <w:tcW w:w="1594" w:type="dxa"/>
            <w:vAlign w:val="center"/>
          </w:tcPr>
          <w:p w14:paraId="67077396"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sz w:val="20"/>
                <w:lang w:val="en-US"/>
              </w:rPr>
              <w:t>&gt; 2</w:t>
            </w:r>
            <w:r w:rsidRPr="00A27D80">
              <w:rPr>
                <w:rFonts w:ascii="Times New Roman" w:eastAsia="Calibri" w:hAnsi="Times New Roman" w:cs="Times New Roman"/>
                <w:spacing w:val="-1"/>
                <w:sz w:val="20"/>
                <w:lang w:val="en-US"/>
              </w:rPr>
              <w:t xml:space="preserve"> </w:t>
            </w:r>
            <w:r w:rsidRPr="00A27D80">
              <w:rPr>
                <w:rFonts w:ascii="Times New Roman" w:eastAsia="Calibri" w:hAnsi="Times New Roman" w:cs="Times New Roman"/>
                <w:sz w:val="20"/>
                <w:lang w:val="en-US"/>
              </w:rPr>
              <w:t>м</w:t>
            </w:r>
          </w:p>
        </w:tc>
        <w:tc>
          <w:tcPr>
            <w:tcW w:w="2099" w:type="dxa"/>
            <w:vAlign w:val="center"/>
          </w:tcPr>
          <w:p w14:paraId="23EA2AC5"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Times New Roman" w:hAnsi="Times New Roman" w:cs="Times New Roman"/>
                <w:spacing w:val="-1"/>
                <w:sz w:val="20"/>
                <w:szCs w:val="20"/>
                <w:lang w:val="en-US"/>
              </w:rPr>
              <w:t>0.6</w:t>
            </w:r>
            <w:r w:rsidRPr="00A27D80">
              <w:rPr>
                <w:rFonts w:ascii="Times New Roman" w:eastAsia="Symbol" w:hAnsi="Times New Roman" w:cs="Times New Roman"/>
                <w:spacing w:val="-1"/>
                <w:sz w:val="20"/>
                <w:szCs w:val="20"/>
                <w:lang w:val="en-US"/>
              </w:rPr>
              <w:t>-</w:t>
            </w:r>
            <w:r w:rsidRPr="00A27D80">
              <w:rPr>
                <w:rFonts w:ascii="Times New Roman" w:eastAsia="Times New Roman" w:hAnsi="Times New Roman" w:cs="Times New Roman"/>
                <w:sz w:val="20"/>
                <w:szCs w:val="20"/>
                <w:lang w:val="en-US"/>
              </w:rPr>
              <w:t>2м</w:t>
            </w:r>
          </w:p>
        </w:tc>
        <w:tc>
          <w:tcPr>
            <w:tcW w:w="2438" w:type="dxa"/>
            <w:vAlign w:val="center"/>
          </w:tcPr>
          <w:p w14:paraId="697782E8"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spacing w:val="-1"/>
                <w:sz w:val="20"/>
                <w:lang w:val="en-US"/>
              </w:rPr>
              <w:t>200</w:t>
            </w:r>
            <w:r w:rsidRPr="00A27D80">
              <w:rPr>
                <w:rFonts w:ascii="Times New Roman" w:eastAsia="Symbol" w:hAnsi="Times New Roman" w:cs="Times New Roman"/>
                <w:spacing w:val="-1"/>
                <w:sz w:val="20"/>
                <w:szCs w:val="20"/>
                <w:lang w:val="en-US"/>
              </w:rPr>
              <w:t>-</w:t>
            </w:r>
            <w:r w:rsidRPr="00A27D80">
              <w:rPr>
                <w:rFonts w:ascii="Times New Roman" w:eastAsia="Calibri" w:hAnsi="Times New Roman" w:cs="Times New Roman"/>
                <w:spacing w:val="-1"/>
                <w:sz w:val="20"/>
                <w:lang w:val="en-US"/>
              </w:rPr>
              <w:t>600</w:t>
            </w:r>
            <w:r w:rsidRPr="00A27D80">
              <w:rPr>
                <w:rFonts w:ascii="Times New Roman" w:eastAsia="Calibri" w:hAnsi="Times New Roman" w:cs="Times New Roman"/>
                <w:sz w:val="20"/>
                <w:lang w:val="en-US"/>
              </w:rPr>
              <w:t xml:space="preserve"> </w:t>
            </w:r>
            <w:r w:rsidRPr="00A27D80">
              <w:rPr>
                <w:rFonts w:ascii="Times New Roman" w:eastAsia="Calibri" w:hAnsi="Times New Roman" w:cs="Times New Roman"/>
                <w:spacing w:val="-1"/>
                <w:sz w:val="20"/>
                <w:lang w:val="en-US"/>
              </w:rPr>
              <w:t>мм</w:t>
            </w:r>
          </w:p>
        </w:tc>
        <w:tc>
          <w:tcPr>
            <w:tcW w:w="1963" w:type="dxa"/>
            <w:vAlign w:val="center"/>
          </w:tcPr>
          <w:p w14:paraId="28E5F917"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sz w:val="20"/>
                <w:lang w:val="en-US"/>
              </w:rPr>
              <w:t>60</w:t>
            </w:r>
            <w:r w:rsidRPr="00A27D80">
              <w:rPr>
                <w:rFonts w:ascii="Times New Roman" w:eastAsia="Symbol" w:hAnsi="Times New Roman" w:cs="Times New Roman"/>
                <w:spacing w:val="-1"/>
                <w:sz w:val="20"/>
                <w:szCs w:val="20"/>
                <w:lang w:val="en-US"/>
              </w:rPr>
              <w:t>-</w:t>
            </w:r>
            <w:r w:rsidRPr="00A27D80">
              <w:rPr>
                <w:rFonts w:ascii="Times New Roman" w:eastAsia="Calibri" w:hAnsi="Times New Roman" w:cs="Times New Roman"/>
                <w:spacing w:val="-1"/>
                <w:sz w:val="20"/>
                <w:lang w:val="en-US"/>
              </w:rPr>
              <w:t>200мм</w:t>
            </w:r>
          </w:p>
        </w:tc>
        <w:tc>
          <w:tcPr>
            <w:tcW w:w="3065" w:type="dxa"/>
            <w:gridSpan w:val="3"/>
            <w:vAlign w:val="center"/>
          </w:tcPr>
          <w:p w14:paraId="1991B608"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sz w:val="20"/>
                <w:lang w:val="en-US"/>
              </w:rPr>
              <w:t xml:space="preserve">&lt; </w:t>
            </w:r>
            <w:r w:rsidRPr="00A27D80">
              <w:rPr>
                <w:rFonts w:ascii="Times New Roman" w:eastAsia="Calibri" w:hAnsi="Times New Roman" w:cs="Times New Roman"/>
                <w:spacing w:val="-1"/>
                <w:sz w:val="20"/>
                <w:lang w:val="en-US"/>
              </w:rPr>
              <w:t xml:space="preserve">60 </w:t>
            </w:r>
            <w:r w:rsidRPr="00A27D80">
              <w:rPr>
                <w:rFonts w:ascii="Times New Roman" w:eastAsia="Calibri" w:hAnsi="Times New Roman" w:cs="Times New Roman"/>
                <w:sz w:val="20"/>
                <w:lang w:val="en-US"/>
              </w:rPr>
              <w:t>мм</w:t>
            </w:r>
          </w:p>
        </w:tc>
      </w:tr>
      <w:tr w:rsidR="00397BD6" w:rsidRPr="00A27D80" w14:paraId="0EAB6C3C" w14:textId="77777777" w:rsidTr="00397BD6">
        <w:trPr>
          <w:trHeight w:hRule="exact" w:val="290"/>
        </w:trPr>
        <w:tc>
          <w:tcPr>
            <w:tcW w:w="3076" w:type="dxa"/>
            <w:vAlign w:val="center"/>
          </w:tcPr>
          <w:p w14:paraId="7439856C" w14:textId="77777777" w:rsidR="00397BD6" w:rsidRPr="00A27D80" w:rsidRDefault="00397BD6" w:rsidP="00460C7E">
            <w:pPr>
              <w:widowControl w:val="0"/>
              <w:spacing w:after="0" w:line="240" w:lineRule="auto"/>
              <w:rPr>
                <w:rFonts w:ascii="Times New Roman" w:eastAsia="Times New Roman" w:hAnsi="Times New Roman" w:cs="Times New Roman"/>
                <w:sz w:val="13"/>
                <w:szCs w:val="13"/>
                <w:lang w:val="en-US"/>
              </w:rPr>
            </w:pPr>
            <w:r w:rsidRPr="00A27D80">
              <w:rPr>
                <w:rFonts w:ascii="Times New Roman" w:eastAsia="Calibri" w:hAnsi="Times New Roman" w:cs="Times New Roman"/>
                <w:b/>
                <w:spacing w:val="-1"/>
                <w:sz w:val="20"/>
                <w:lang w:val="en-US"/>
              </w:rPr>
              <w:t>Рейтинг</w:t>
            </w:r>
            <w:r w:rsidRPr="00A27D80">
              <w:rPr>
                <w:rFonts w:ascii="Times New Roman" w:eastAsia="Calibri" w:hAnsi="Times New Roman" w:cs="Times New Roman"/>
                <w:b/>
                <w:sz w:val="20"/>
                <w:lang w:val="en-US"/>
              </w:rPr>
              <w:t xml:space="preserve"> </w:t>
            </w:r>
            <w:r w:rsidRPr="00A27D80">
              <w:rPr>
                <w:rFonts w:ascii="Times New Roman" w:eastAsia="Calibri" w:hAnsi="Times New Roman" w:cs="Times New Roman"/>
                <w:b/>
                <w:spacing w:val="-1"/>
                <w:sz w:val="20"/>
                <w:lang w:val="en-US"/>
              </w:rPr>
              <w:t>J</w:t>
            </w:r>
            <w:r w:rsidRPr="00A27D80">
              <w:rPr>
                <w:rFonts w:ascii="Times New Roman" w:eastAsia="Calibri" w:hAnsi="Times New Roman" w:cs="Times New Roman"/>
                <w:b/>
                <w:spacing w:val="-1"/>
                <w:position w:val="-2"/>
                <w:sz w:val="13"/>
                <w:lang w:val="en-US"/>
              </w:rPr>
              <w:t>A3</w:t>
            </w:r>
          </w:p>
        </w:tc>
        <w:tc>
          <w:tcPr>
            <w:tcW w:w="1594" w:type="dxa"/>
            <w:vAlign w:val="center"/>
          </w:tcPr>
          <w:p w14:paraId="5DC0635D"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20</w:t>
            </w:r>
          </w:p>
        </w:tc>
        <w:tc>
          <w:tcPr>
            <w:tcW w:w="2099" w:type="dxa"/>
            <w:vAlign w:val="center"/>
          </w:tcPr>
          <w:p w14:paraId="38B0CC9D"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15</w:t>
            </w:r>
          </w:p>
        </w:tc>
        <w:tc>
          <w:tcPr>
            <w:tcW w:w="2438" w:type="dxa"/>
            <w:vAlign w:val="center"/>
          </w:tcPr>
          <w:p w14:paraId="71A6771A"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10</w:t>
            </w:r>
          </w:p>
        </w:tc>
        <w:tc>
          <w:tcPr>
            <w:tcW w:w="1963" w:type="dxa"/>
            <w:vAlign w:val="center"/>
          </w:tcPr>
          <w:p w14:paraId="1A341902"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8</w:t>
            </w:r>
          </w:p>
        </w:tc>
        <w:tc>
          <w:tcPr>
            <w:tcW w:w="3065" w:type="dxa"/>
            <w:gridSpan w:val="3"/>
            <w:vAlign w:val="center"/>
          </w:tcPr>
          <w:p w14:paraId="5BB01F3E"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5</w:t>
            </w:r>
          </w:p>
        </w:tc>
      </w:tr>
      <w:tr w:rsidR="00397BD6" w:rsidRPr="00A27D80" w14:paraId="54FC40C9" w14:textId="77777777" w:rsidTr="00397BD6">
        <w:trPr>
          <w:trHeight w:hRule="exact" w:val="325"/>
        </w:trPr>
        <w:tc>
          <w:tcPr>
            <w:tcW w:w="14235" w:type="dxa"/>
            <w:gridSpan w:val="8"/>
            <w:vAlign w:val="center"/>
          </w:tcPr>
          <w:p w14:paraId="6164040D" w14:textId="77777777" w:rsidR="00397BD6" w:rsidRPr="00A27D80" w:rsidRDefault="00397BD6" w:rsidP="00460C7E">
            <w:pPr>
              <w:widowControl w:val="0"/>
              <w:spacing w:after="0" w:line="240" w:lineRule="auto"/>
              <w:rPr>
                <w:rFonts w:ascii="Times New Roman" w:eastAsia="Times New Roman" w:hAnsi="Times New Roman" w:cs="Times New Roman"/>
                <w:sz w:val="20"/>
                <w:szCs w:val="20"/>
                <w:lang w:val="en-US"/>
              </w:rPr>
            </w:pPr>
            <w:r w:rsidRPr="00A27D80">
              <w:rPr>
                <w:rFonts w:ascii="Times New Roman" w:eastAsia="Calibri" w:hAnsi="Times New Roman" w:cs="Times New Roman"/>
                <w:spacing w:val="-1"/>
                <w:sz w:val="20"/>
                <w:lang w:val="en-US"/>
              </w:rPr>
              <w:t>A4.</w:t>
            </w:r>
            <w:r w:rsidRPr="00A27D80">
              <w:rPr>
                <w:rFonts w:ascii="Times New Roman" w:eastAsia="Calibri" w:hAnsi="Times New Roman" w:cs="Times New Roman"/>
                <w:sz w:val="20"/>
                <w:lang w:val="en-US"/>
              </w:rPr>
              <w:t xml:space="preserve"> </w:t>
            </w:r>
            <w:r w:rsidRPr="00A27D80">
              <w:rPr>
                <w:rFonts w:ascii="Times New Roman" w:eastAsia="Calibri" w:hAnsi="Times New Roman" w:cs="Times New Roman"/>
                <w:spacing w:val="-1"/>
                <w:sz w:val="20"/>
                <w:lang w:val="en-US"/>
              </w:rPr>
              <w:t>Характеристика</w:t>
            </w:r>
            <w:r w:rsidRPr="00A27D80">
              <w:rPr>
                <w:rFonts w:ascii="Times New Roman" w:eastAsia="Calibri" w:hAnsi="Times New Roman" w:cs="Times New Roman"/>
                <w:spacing w:val="3"/>
                <w:sz w:val="20"/>
                <w:lang w:val="en-US"/>
              </w:rPr>
              <w:t xml:space="preserve"> </w:t>
            </w:r>
            <w:r w:rsidRPr="00A27D80">
              <w:rPr>
                <w:rFonts w:ascii="Times New Roman" w:eastAsia="Calibri" w:hAnsi="Times New Roman" w:cs="Times New Roman"/>
                <w:spacing w:val="-1"/>
                <w:sz w:val="20"/>
                <w:lang w:val="en-US"/>
              </w:rPr>
              <w:t>трещин</w:t>
            </w:r>
            <w:r w:rsidRPr="00A27D80">
              <w:rPr>
                <w:rFonts w:ascii="Times New Roman" w:eastAsia="Calibri" w:hAnsi="Times New Roman" w:cs="Times New Roman"/>
                <w:spacing w:val="-1"/>
                <w:sz w:val="20"/>
              </w:rPr>
              <w:t xml:space="preserve">  </w:t>
            </w:r>
            <w:r w:rsidRPr="00A27D80">
              <w:rPr>
                <w:rFonts w:ascii="Times New Roman" w:eastAsia="Calibri" w:hAnsi="Times New Roman" w:cs="Times New Roman"/>
                <w:spacing w:val="-1"/>
                <w:sz w:val="20"/>
                <w:lang w:val="en-US"/>
              </w:rPr>
              <w:t>(</w:t>
            </w:r>
            <w:r w:rsidRPr="00A27D80">
              <w:rPr>
                <w:rFonts w:ascii="Times New Roman" w:eastAsia="Calibri" w:hAnsi="Times New Roman" w:cs="Times New Roman"/>
                <w:spacing w:val="-1"/>
                <w:sz w:val="20"/>
              </w:rPr>
              <w:t>JCond 89</w:t>
            </w:r>
            <w:r w:rsidRPr="00A27D80">
              <w:rPr>
                <w:rFonts w:ascii="Times New Roman" w:eastAsia="Calibri" w:hAnsi="Times New Roman" w:cs="Times New Roman"/>
                <w:spacing w:val="-1"/>
                <w:sz w:val="20"/>
                <w:lang w:val="en-US"/>
              </w:rPr>
              <w:t>)</w:t>
            </w:r>
          </w:p>
        </w:tc>
      </w:tr>
      <w:tr w:rsidR="00397BD6" w:rsidRPr="00A27D80" w14:paraId="63BFCFDB" w14:textId="77777777" w:rsidTr="00397BD6">
        <w:trPr>
          <w:trHeight w:hRule="exact" w:val="520"/>
        </w:trPr>
        <w:tc>
          <w:tcPr>
            <w:tcW w:w="3076" w:type="dxa"/>
            <w:vAlign w:val="center"/>
          </w:tcPr>
          <w:p w14:paraId="6C4E4598" w14:textId="77777777" w:rsidR="00397BD6" w:rsidRPr="00A27D80" w:rsidRDefault="00397BD6" w:rsidP="00460C7E">
            <w:pPr>
              <w:widowControl w:val="0"/>
              <w:spacing w:after="0" w:line="240" w:lineRule="auto"/>
              <w:rPr>
                <w:rFonts w:ascii="Times New Roman" w:eastAsia="Times New Roman" w:hAnsi="Times New Roman" w:cs="Times New Roman"/>
                <w:sz w:val="20"/>
                <w:szCs w:val="20"/>
                <w:lang w:val="en-US"/>
              </w:rPr>
            </w:pPr>
            <w:r w:rsidRPr="00A27D80">
              <w:rPr>
                <w:rFonts w:ascii="Times New Roman" w:eastAsia="Calibri" w:hAnsi="Times New Roman" w:cs="Times New Roman"/>
                <w:spacing w:val="-1"/>
                <w:sz w:val="20"/>
                <w:lang w:val="en-US"/>
              </w:rPr>
              <w:t>А4.1.</w:t>
            </w:r>
            <w:r w:rsidRPr="00A27D80">
              <w:rPr>
                <w:rFonts w:ascii="Times New Roman" w:eastAsia="Calibri" w:hAnsi="Times New Roman" w:cs="Times New Roman"/>
                <w:spacing w:val="1"/>
                <w:sz w:val="20"/>
                <w:lang w:val="en-US"/>
              </w:rPr>
              <w:t xml:space="preserve"> </w:t>
            </w:r>
            <w:r w:rsidRPr="00A27D80">
              <w:rPr>
                <w:rFonts w:ascii="Times New Roman" w:eastAsia="Calibri" w:hAnsi="Times New Roman" w:cs="Times New Roman"/>
                <w:spacing w:val="-1"/>
                <w:sz w:val="20"/>
                <w:lang w:val="en-US"/>
              </w:rPr>
              <w:t>Шероховатость</w:t>
            </w:r>
            <w:r w:rsidRPr="00A27D80">
              <w:rPr>
                <w:rFonts w:ascii="Times New Roman" w:eastAsia="Calibri" w:hAnsi="Times New Roman" w:cs="Times New Roman"/>
                <w:spacing w:val="1"/>
                <w:sz w:val="20"/>
                <w:lang w:val="en-US"/>
              </w:rPr>
              <w:t xml:space="preserve"> </w:t>
            </w:r>
            <w:r w:rsidRPr="00A27D80">
              <w:rPr>
                <w:rFonts w:ascii="Times New Roman" w:eastAsia="Calibri" w:hAnsi="Times New Roman" w:cs="Times New Roman"/>
                <w:spacing w:val="-2"/>
                <w:sz w:val="20"/>
                <w:lang w:val="en-US"/>
              </w:rPr>
              <w:t>трещин</w:t>
            </w:r>
          </w:p>
        </w:tc>
        <w:tc>
          <w:tcPr>
            <w:tcW w:w="1594" w:type="dxa"/>
            <w:vAlign w:val="center"/>
          </w:tcPr>
          <w:p w14:paraId="11D0CB9D"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spacing w:val="-1"/>
                <w:sz w:val="20"/>
                <w:lang w:val="en-US"/>
              </w:rPr>
              <w:t>Очень</w:t>
            </w:r>
            <w:r w:rsidRPr="00A27D80">
              <w:rPr>
                <w:rFonts w:ascii="Times New Roman" w:eastAsia="Calibri" w:hAnsi="Times New Roman" w:cs="Times New Roman"/>
                <w:spacing w:val="20"/>
                <w:sz w:val="20"/>
                <w:lang w:val="en-US"/>
              </w:rPr>
              <w:t xml:space="preserve"> </w:t>
            </w:r>
            <w:r w:rsidRPr="00A27D80">
              <w:rPr>
                <w:rFonts w:ascii="Times New Roman" w:eastAsia="Calibri" w:hAnsi="Times New Roman" w:cs="Times New Roman"/>
                <w:spacing w:val="-1"/>
                <w:sz w:val="20"/>
                <w:lang w:val="en-US"/>
              </w:rPr>
              <w:t>шероховатые</w:t>
            </w:r>
          </w:p>
        </w:tc>
        <w:tc>
          <w:tcPr>
            <w:tcW w:w="2099" w:type="dxa"/>
            <w:vAlign w:val="center"/>
          </w:tcPr>
          <w:p w14:paraId="121FEF06"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spacing w:val="-1"/>
                <w:sz w:val="20"/>
                <w:lang w:val="en-US"/>
              </w:rPr>
              <w:t>Шероховатые</w:t>
            </w:r>
          </w:p>
        </w:tc>
        <w:tc>
          <w:tcPr>
            <w:tcW w:w="2438" w:type="dxa"/>
            <w:vAlign w:val="center"/>
          </w:tcPr>
          <w:p w14:paraId="6E217A5D"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spacing w:val="-1"/>
                <w:sz w:val="20"/>
                <w:lang w:val="en-US"/>
              </w:rPr>
              <w:t>Слегка</w:t>
            </w:r>
            <w:r w:rsidRPr="00A27D80">
              <w:rPr>
                <w:rFonts w:ascii="Times New Roman" w:eastAsia="Calibri" w:hAnsi="Times New Roman" w:cs="Times New Roman"/>
                <w:spacing w:val="1"/>
                <w:sz w:val="20"/>
                <w:lang w:val="en-US"/>
              </w:rPr>
              <w:t xml:space="preserve"> </w:t>
            </w:r>
            <w:r w:rsidRPr="00A27D80">
              <w:rPr>
                <w:rFonts w:ascii="Times New Roman" w:eastAsia="Calibri" w:hAnsi="Times New Roman" w:cs="Times New Roman"/>
                <w:spacing w:val="-1"/>
                <w:sz w:val="20"/>
                <w:lang w:val="en-US"/>
              </w:rPr>
              <w:t>шероховатые</w:t>
            </w:r>
          </w:p>
        </w:tc>
        <w:tc>
          <w:tcPr>
            <w:tcW w:w="1963" w:type="dxa"/>
            <w:vAlign w:val="center"/>
          </w:tcPr>
          <w:p w14:paraId="1560430A"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spacing w:val="-1"/>
                <w:sz w:val="20"/>
                <w:lang w:val="en-US"/>
              </w:rPr>
              <w:t>Гладкие</w:t>
            </w:r>
            <w:r w:rsidRPr="00A27D80">
              <w:rPr>
                <w:rFonts w:ascii="Times New Roman" w:eastAsia="Calibri" w:hAnsi="Times New Roman" w:cs="Times New Roman"/>
                <w:spacing w:val="20"/>
                <w:sz w:val="20"/>
                <w:lang w:val="en-US"/>
              </w:rPr>
              <w:t xml:space="preserve"> </w:t>
            </w:r>
            <w:r w:rsidRPr="00A27D80">
              <w:rPr>
                <w:rFonts w:ascii="Times New Roman" w:eastAsia="Calibri" w:hAnsi="Times New Roman" w:cs="Times New Roman"/>
                <w:spacing w:val="-1"/>
                <w:sz w:val="20"/>
                <w:lang w:val="en-US"/>
              </w:rPr>
              <w:t>поверхности</w:t>
            </w:r>
          </w:p>
        </w:tc>
        <w:tc>
          <w:tcPr>
            <w:tcW w:w="3065" w:type="dxa"/>
            <w:gridSpan w:val="3"/>
            <w:vAlign w:val="center"/>
          </w:tcPr>
          <w:p w14:paraId="28F896D9"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spacing w:val="-1"/>
                <w:sz w:val="20"/>
                <w:lang w:val="en-US"/>
              </w:rPr>
              <w:t>Следы</w:t>
            </w:r>
            <w:r w:rsidRPr="00A27D80">
              <w:rPr>
                <w:rFonts w:ascii="Times New Roman" w:eastAsia="Calibri" w:hAnsi="Times New Roman" w:cs="Times New Roman"/>
                <w:spacing w:val="1"/>
                <w:sz w:val="20"/>
                <w:lang w:val="en-US"/>
              </w:rPr>
              <w:t xml:space="preserve"> </w:t>
            </w:r>
            <w:r w:rsidRPr="00A27D80">
              <w:rPr>
                <w:rFonts w:ascii="Times New Roman" w:eastAsia="Calibri" w:hAnsi="Times New Roman" w:cs="Times New Roman"/>
                <w:spacing w:val="-2"/>
                <w:sz w:val="20"/>
                <w:lang w:val="en-US"/>
              </w:rPr>
              <w:t>скольжения</w:t>
            </w:r>
          </w:p>
        </w:tc>
      </w:tr>
      <w:tr w:rsidR="00397BD6" w:rsidRPr="00A27D80" w14:paraId="7C4DD9A9" w14:textId="77777777" w:rsidTr="00397BD6">
        <w:trPr>
          <w:trHeight w:hRule="exact" w:val="396"/>
        </w:trPr>
        <w:tc>
          <w:tcPr>
            <w:tcW w:w="3076" w:type="dxa"/>
            <w:vAlign w:val="center"/>
          </w:tcPr>
          <w:p w14:paraId="5095FA45" w14:textId="77777777" w:rsidR="00397BD6" w:rsidRPr="00A27D80" w:rsidRDefault="00397BD6" w:rsidP="00460C7E">
            <w:pPr>
              <w:widowControl w:val="0"/>
              <w:spacing w:after="0" w:line="240" w:lineRule="auto"/>
              <w:rPr>
                <w:rFonts w:ascii="Times New Roman" w:eastAsia="Times New Roman" w:hAnsi="Times New Roman" w:cs="Times New Roman"/>
                <w:sz w:val="13"/>
                <w:szCs w:val="13"/>
                <w:lang w:val="en-US"/>
              </w:rPr>
            </w:pPr>
            <w:r w:rsidRPr="00A27D80">
              <w:rPr>
                <w:rFonts w:ascii="Times New Roman" w:eastAsia="Calibri" w:hAnsi="Times New Roman" w:cs="Times New Roman"/>
                <w:b/>
                <w:spacing w:val="-1"/>
                <w:sz w:val="20"/>
                <w:lang w:val="en-US"/>
              </w:rPr>
              <w:t>Рейтинг</w:t>
            </w:r>
            <w:r w:rsidRPr="00A27D80">
              <w:rPr>
                <w:rFonts w:ascii="Times New Roman" w:eastAsia="Calibri" w:hAnsi="Times New Roman" w:cs="Times New Roman"/>
                <w:b/>
                <w:sz w:val="20"/>
                <w:lang w:val="en-US"/>
              </w:rPr>
              <w:t xml:space="preserve"> </w:t>
            </w:r>
            <w:r w:rsidRPr="00A27D80">
              <w:rPr>
                <w:rFonts w:ascii="Times New Roman" w:eastAsia="Calibri" w:hAnsi="Times New Roman" w:cs="Times New Roman"/>
                <w:b/>
                <w:spacing w:val="-1"/>
                <w:sz w:val="20"/>
                <w:lang w:val="en-US"/>
              </w:rPr>
              <w:t>J</w:t>
            </w:r>
            <w:r w:rsidRPr="00A27D80">
              <w:rPr>
                <w:rFonts w:ascii="Times New Roman" w:eastAsia="Calibri" w:hAnsi="Times New Roman" w:cs="Times New Roman"/>
                <w:b/>
                <w:spacing w:val="-1"/>
                <w:position w:val="-2"/>
                <w:sz w:val="13"/>
                <w:lang w:val="en-US"/>
              </w:rPr>
              <w:t>A41</w:t>
            </w:r>
          </w:p>
        </w:tc>
        <w:tc>
          <w:tcPr>
            <w:tcW w:w="1594" w:type="dxa"/>
            <w:vAlign w:val="center"/>
          </w:tcPr>
          <w:p w14:paraId="24AF109F"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6</w:t>
            </w:r>
          </w:p>
        </w:tc>
        <w:tc>
          <w:tcPr>
            <w:tcW w:w="2099" w:type="dxa"/>
            <w:vAlign w:val="center"/>
          </w:tcPr>
          <w:p w14:paraId="6B1D5849"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5</w:t>
            </w:r>
          </w:p>
        </w:tc>
        <w:tc>
          <w:tcPr>
            <w:tcW w:w="2438" w:type="dxa"/>
            <w:vAlign w:val="center"/>
          </w:tcPr>
          <w:p w14:paraId="5FD0CF05"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3</w:t>
            </w:r>
          </w:p>
        </w:tc>
        <w:tc>
          <w:tcPr>
            <w:tcW w:w="1963" w:type="dxa"/>
            <w:vAlign w:val="center"/>
          </w:tcPr>
          <w:p w14:paraId="68A2DF3C"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1</w:t>
            </w:r>
          </w:p>
        </w:tc>
        <w:tc>
          <w:tcPr>
            <w:tcW w:w="3065" w:type="dxa"/>
            <w:gridSpan w:val="3"/>
            <w:vAlign w:val="center"/>
          </w:tcPr>
          <w:p w14:paraId="4B5AFAA1"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0</w:t>
            </w:r>
          </w:p>
        </w:tc>
      </w:tr>
      <w:tr w:rsidR="00397BD6" w:rsidRPr="00A27D80" w14:paraId="5D46189B" w14:textId="77777777" w:rsidTr="00397BD6">
        <w:trPr>
          <w:trHeight w:hRule="exact" w:val="305"/>
        </w:trPr>
        <w:tc>
          <w:tcPr>
            <w:tcW w:w="3076" w:type="dxa"/>
            <w:vAlign w:val="center"/>
          </w:tcPr>
          <w:p w14:paraId="51A42D2B" w14:textId="77777777" w:rsidR="00397BD6" w:rsidRPr="00A27D80" w:rsidRDefault="00397BD6" w:rsidP="00460C7E">
            <w:pPr>
              <w:widowControl w:val="0"/>
              <w:spacing w:after="0" w:line="240" w:lineRule="auto"/>
              <w:rPr>
                <w:rFonts w:ascii="Times New Roman" w:eastAsia="Times New Roman" w:hAnsi="Times New Roman" w:cs="Times New Roman"/>
                <w:sz w:val="20"/>
                <w:szCs w:val="20"/>
                <w:lang w:val="en-US"/>
              </w:rPr>
            </w:pPr>
            <w:r w:rsidRPr="00A27D80">
              <w:rPr>
                <w:rFonts w:ascii="Times New Roman" w:eastAsia="Calibri" w:hAnsi="Times New Roman" w:cs="Times New Roman"/>
                <w:spacing w:val="-1"/>
                <w:sz w:val="20"/>
                <w:lang w:val="en-US"/>
              </w:rPr>
              <w:t>А4.2.</w:t>
            </w:r>
            <w:r w:rsidRPr="00A27D80">
              <w:rPr>
                <w:rFonts w:ascii="Times New Roman" w:eastAsia="Calibri" w:hAnsi="Times New Roman" w:cs="Times New Roman"/>
                <w:spacing w:val="1"/>
                <w:sz w:val="20"/>
                <w:lang w:val="en-US"/>
              </w:rPr>
              <w:t xml:space="preserve"> </w:t>
            </w:r>
            <w:r w:rsidRPr="00A27D80">
              <w:rPr>
                <w:rFonts w:ascii="Times New Roman" w:eastAsia="Calibri" w:hAnsi="Times New Roman" w:cs="Times New Roman"/>
                <w:spacing w:val="-1"/>
                <w:sz w:val="20"/>
                <w:lang w:val="en-US"/>
              </w:rPr>
              <w:t>Длина</w:t>
            </w:r>
            <w:r w:rsidRPr="00A27D80">
              <w:rPr>
                <w:rFonts w:ascii="Times New Roman" w:eastAsia="Calibri" w:hAnsi="Times New Roman" w:cs="Times New Roman"/>
                <w:spacing w:val="1"/>
                <w:sz w:val="20"/>
                <w:lang w:val="en-US"/>
              </w:rPr>
              <w:t xml:space="preserve"> </w:t>
            </w:r>
            <w:r w:rsidRPr="00A27D80">
              <w:rPr>
                <w:rFonts w:ascii="Times New Roman" w:eastAsia="Calibri" w:hAnsi="Times New Roman" w:cs="Times New Roman"/>
                <w:spacing w:val="-1"/>
                <w:sz w:val="20"/>
                <w:lang w:val="en-US"/>
              </w:rPr>
              <w:t>трещин</w:t>
            </w:r>
          </w:p>
        </w:tc>
        <w:tc>
          <w:tcPr>
            <w:tcW w:w="1594" w:type="dxa"/>
            <w:vAlign w:val="center"/>
          </w:tcPr>
          <w:p w14:paraId="22659F5E"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sz w:val="20"/>
                <w:lang w:val="en-US"/>
              </w:rPr>
              <w:t>&lt; 1</w:t>
            </w:r>
            <w:r w:rsidRPr="00A27D80">
              <w:rPr>
                <w:rFonts w:ascii="Times New Roman" w:eastAsia="Calibri" w:hAnsi="Times New Roman" w:cs="Times New Roman"/>
                <w:spacing w:val="-1"/>
                <w:sz w:val="20"/>
                <w:lang w:val="en-US"/>
              </w:rPr>
              <w:t xml:space="preserve"> </w:t>
            </w:r>
            <w:r w:rsidRPr="00A27D80">
              <w:rPr>
                <w:rFonts w:ascii="Times New Roman" w:eastAsia="Calibri" w:hAnsi="Times New Roman" w:cs="Times New Roman"/>
                <w:sz w:val="20"/>
                <w:lang w:val="en-US"/>
              </w:rPr>
              <w:t>м</w:t>
            </w:r>
          </w:p>
        </w:tc>
        <w:tc>
          <w:tcPr>
            <w:tcW w:w="2099" w:type="dxa"/>
            <w:vAlign w:val="center"/>
          </w:tcPr>
          <w:p w14:paraId="2F9F9D56"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Times New Roman" w:hAnsi="Times New Roman" w:cs="Times New Roman"/>
                <w:spacing w:val="-1"/>
                <w:sz w:val="20"/>
                <w:szCs w:val="20"/>
                <w:lang w:val="en-US"/>
              </w:rPr>
              <w:t>1</w:t>
            </w:r>
            <w:r w:rsidRPr="00A27D80">
              <w:rPr>
                <w:rFonts w:ascii="Times New Roman" w:eastAsia="Symbol" w:hAnsi="Times New Roman" w:cs="Times New Roman"/>
                <w:spacing w:val="-1"/>
                <w:sz w:val="20"/>
                <w:szCs w:val="20"/>
                <w:lang w:val="en-US"/>
              </w:rPr>
              <w:t>-</w:t>
            </w:r>
            <w:r w:rsidRPr="00A27D80">
              <w:rPr>
                <w:rFonts w:ascii="Times New Roman" w:eastAsia="Times New Roman" w:hAnsi="Times New Roman" w:cs="Times New Roman"/>
                <w:spacing w:val="-1"/>
                <w:sz w:val="20"/>
                <w:szCs w:val="20"/>
                <w:lang w:val="en-US"/>
              </w:rPr>
              <w:t xml:space="preserve">3 </w:t>
            </w:r>
            <w:r w:rsidRPr="00A27D80">
              <w:rPr>
                <w:rFonts w:ascii="Times New Roman" w:eastAsia="Times New Roman" w:hAnsi="Times New Roman" w:cs="Times New Roman"/>
                <w:sz w:val="20"/>
                <w:szCs w:val="20"/>
                <w:lang w:val="en-US"/>
              </w:rPr>
              <w:t>м</w:t>
            </w:r>
          </w:p>
        </w:tc>
        <w:tc>
          <w:tcPr>
            <w:tcW w:w="2438" w:type="dxa"/>
            <w:vAlign w:val="center"/>
          </w:tcPr>
          <w:p w14:paraId="1963AAF6"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Times New Roman" w:hAnsi="Times New Roman" w:cs="Times New Roman"/>
                <w:spacing w:val="-1"/>
                <w:sz w:val="20"/>
                <w:szCs w:val="20"/>
                <w:lang w:val="en-US"/>
              </w:rPr>
              <w:t>3</w:t>
            </w:r>
            <w:r w:rsidRPr="00A27D80">
              <w:rPr>
                <w:rFonts w:ascii="Times New Roman" w:eastAsia="Symbol" w:hAnsi="Times New Roman" w:cs="Times New Roman"/>
                <w:spacing w:val="-1"/>
                <w:sz w:val="20"/>
                <w:szCs w:val="20"/>
                <w:lang w:val="en-US"/>
              </w:rPr>
              <w:t>-</w:t>
            </w:r>
            <w:r w:rsidRPr="00A27D80">
              <w:rPr>
                <w:rFonts w:ascii="Times New Roman" w:eastAsia="Times New Roman" w:hAnsi="Times New Roman" w:cs="Times New Roman"/>
                <w:spacing w:val="-1"/>
                <w:sz w:val="20"/>
                <w:szCs w:val="20"/>
                <w:lang w:val="en-US"/>
              </w:rPr>
              <w:t>10</w:t>
            </w:r>
            <w:r w:rsidRPr="00A27D80">
              <w:rPr>
                <w:rFonts w:ascii="Times New Roman" w:eastAsia="Times New Roman" w:hAnsi="Times New Roman" w:cs="Times New Roman"/>
                <w:spacing w:val="1"/>
                <w:sz w:val="20"/>
                <w:szCs w:val="20"/>
                <w:lang w:val="en-US"/>
              </w:rPr>
              <w:t xml:space="preserve"> </w:t>
            </w:r>
            <w:r w:rsidRPr="00A27D80">
              <w:rPr>
                <w:rFonts w:ascii="Times New Roman" w:eastAsia="Times New Roman" w:hAnsi="Times New Roman" w:cs="Times New Roman"/>
                <w:sz w:val="20"/>
                <w:szCs w:val="20"/>
                <w:lang w:val="en-US"/>
              </w:rPr>
              <w:t>м</w:t>
            </w:r>
          </w:p>
        </w:tc>
        <w:tc>
          <w:tcPr>
            <w:tcW w:w="1963" w:type="dxa"/>
            <w:vAlign w:val="center"/>
          </w:tcPr>
          <w:p w14:paraId="1FA2541E"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Times New Roman" w:hAnsi="Times New Roman" w:cs="Times New Roman"/>
                <w:spacing w:val="-1"/>
                <w:sz w:val="20"/>
                <w:szCs w:val="20"/>
                <w:lang w:val="en-US"/>
              </w:rPr>
              <w:t>10</w:t>
            </w:r>
            <w:r w:rsidRPr="00A27D80">
              <w:rPr>
                <w:rFonts w:ascii="Times New Roman" w:eastAsia="Symbol" w:hAnsi="Times New Roman" w:cs="Times New Roman"/>
                <w:spacing w:val="-1"/>
                <w:sz w:val="20"/>
                <w:szCs w:val="20"/>
                <w:lang w:val="en-US"/>
              </w:rPr>
              <w:t>-</w:t>
            </w:r>
            <w:r w:rsidRPr="00A27D80">
              <w:rPr>
                <w:rFonts w:ascii="Times New Roman" w:eastAsia="Times New Roman" w:hAnsi="Times New Roman" w:cs="Times New Roman"/>
                <w:spacing w:val="-1"/>
                <w:sz w:val="20"/>
                <w:szCs w:val="20"/>
                <w:lang w:val="en-US"/>
              </w:rPr>
              <w:t xml:space="preserve">20 </w:t>
            </w:r>
            <w:r w:rsidRPr="00A27D80">
              <w:rPr>
                <w:rFonts w:ascii="Times New Roman" w:eastAsia="Times New Roman" w:hAnsi="Times New Roman" w:cs="Times New Roman"/>
                <w:sz w:val="20"/>
                <w:szCs w:val="20"/>
                <w:lang w:val="en-US"/>
              </w:rPr>
              <w:t>м</w:t>
            </w:r>
          </w:p>
        </w:tc>
        <w:tc>
          <w:tcPr>
            <w:tcW w:w="3065" w:type="dxa"/>
            <w:gridSpan w:val="3"/>
            <w:vAlign w:val="center"/>
          </w:tcPr>
          <w:p w14:paraId="3181D7F1"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sz w:val="20"/>
                <w:lang w:val="en-US"/>
              </w:rPr>
              <w:t xml:space="preserve">&gt; </w:t>
            </w:r>
            <w:r w:rsidRPr="00A27D80">
              <w:rPr>
                <w:rFonts w:ascii="Times New Roman" w:eastAsia="Calibri" w:hAnsi="Times New Roman" w:cs="Times New Roman"/>
                <w:spacing w:val="-1"/>
                <w:sz w:val="20"/>
                <w:lang w:val="en-US"/>
              </w:rPr>
              <w:t xml:space="preserve">20 </w:t>
            </w:r>
            <w:r w:rsidRPr="00A27D80">
              <w:rPr>
                <w:rFonts w:ascii="Times New Roman" w:eastAsia="Calibri" w:hAnsi="Times New Roman" w:cs="Times New Roman"/>
                <w:sz w:val="20"/>
                <w:lang w:val="en-US"/>
              </w:rPr>
              <w:t>м</w:t>
            </w:r>
          </w:p>
        </w:tc>
      </w:tr>
      <w:tr w:rsidR="00397BD6" w:rsidRPr="00A27D80" w14:paraId="2C747C19" w14:textId="77777777" w:rsidTr="00397BD6">
        <w:trPr>
          <w:trHeight w:hRule="exact" w:val="290"/>
        </w:trPr>
        <w:tc>
          <w:tcPr>
            <w:tcW w:w="3076" w:type="dxa"/>
            <w:vAlign w:val="center"/>
          </w:tcPr>
          <w:p w14:paraId="652AED44" w14:textId="77777777" w:rsidR="00397BD6" w:rsidRPr="00A27D80" w:rsidRDefault="00397BD6" w:rsidP="00460C7E">
            <w:pPr>
              <w:widowControl w:val="0"/>
              <w:spacing w:after="0" w:line="240" w:lineRule="auto"/>
              <w:rPr>
                <w:rFonts w:ascii="Times New Roman" w:eastAsia="Times New Roman" w:hAnsi="Times New Roman" w:cs="Times New Roman"/>
                <w:sz w:val="13"/>
                <w:szCs w:val="13"/>
                <w:lang w:val="en-US"/>
              </w:rPr>
            </w:pPr>
            <w:r w:rsidRPr="00A27D80">
              <w:rPr>
                <w:rFonts w:ascii="Times New Roman" w:eastAsia="Calibri" w:hAnsi="Times New Roman" w:cs="Times New Roman"/>
                <w:b/>
                <w:spacing w:val="-1"/>
                <w:sz w:val="20"/>
                <w:lang w:val="en-US"/>
              </w:rPr>
              <w:t>Рейтин</w:t>
            </w:r>
            <w:r w:rsidRPr="00A27D80">
              <w:rPr>
                <w:rFonts w:ascii="Times New Roman" w:eastAsia="Calibri" w:hAnsi="Times New Roman" w:cs="Times New Roman"/>
                <w:b/>
                <w:sz w:val="20"/>
                <w:lang w:val="en-US"/>
              </w:rPr>
              <w:t xml:space="preserve"> </w:t>
            </w:r>
            <w:r w:rsidRPr="00A27D80">
              <w:rPr>
                <w:rFonts w:ascii="Times New Roman" w:eastAsia="Calibri" w:hAnsi="Times New Roman" w:cs="Times New Roman"/>
                <w:b/>
                <w:spacing w:val="-1"/>
                <w:sz w:val="20"/>
                <w:lang w:val="en-US"/>
              </w:rPr>
              <w:t>J</w:t>
            </w:r>
            <w:r w:rsidRPr="00A27D80">
              <w:rPr>
                <w:rFonts w:ascii="Times New Roman" w:eastAsia="Calibri" w:hAnsi="Times New Roman" w:cs="Times New Roman"/>
                <w:b/>
                <w:spacing w:val="-1"/>
                <w:position w:val="-2"/>
                <w:sz w:val="13"/>
                <w:lang w:val="en-US"/>
              </w:rPr>
              <w:t>A42</w:t>
            </w:r>
          </w:p>
        </w:tc>
        <w:tc>
          <w:tcPr>
            <w:tcW w:w="1594" w:type="dxa"/>
            <w:vAlign w:val="center"/>
          </w:tcPr>
          <w:p w14:paraId="3ADD2651"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6</w:t>
            </w:r>
          </w:p>
        </w:tc>
        <w:tc>
          <w:tcPr>
            <w:tcW w:w="2099" w:type="dxa"/>
            <w:vAlign w:val="center"/>
          </w:tcPr>
          <w:p w14:paraId="5113B862"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4</w:t>
            </w:r>
          </w:p>
        </w:tc>
        <w:tc>
          <w:tcPr>
            <w:tcW w:w="2438" w:type="dxa"/>
            <w:vAlign w:val="center"/>
          </w:tcPr>
          <w:p w14:paraId="7C9561F6"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2</w:t>
            </w:r>
          </w:p>
        </w:tc>
        <w:tc>
          <w:tcPr>
            <w:tcW w:w="1963" w:type="dxa"/>
            <w:vAlign w:val="center"/>
          </w:tcPr>
          <w:p w14:paraId="09DC1CD2"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1</w:t>
            </w:r>
          </w:p>
        </w:tc>
        <w:tc>
          <w:tcPr>
            <w:tcW w:w="3065" w:type="dxa"/>
            <w:gridSpan w:val="3"/>
            <w:vAlign w:val="center"/>
          </w:tcPr>
          <w:p w14:paraId="5C4A60E8"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0</w:t>
            </w:r>
          </w:p>
        </w:tc>
      </w:tr>
      <w:tr w:rsidR="00397BD6" w:rsidRPr="00A27D80" w14:paraId="0E42DA07" w14:textId="77777777" w:rsidTr="00397BD6">
        <w:trPr>
          <w:trHeight w:hRule="exact" w:val="305"/>
        </w:trPr>
        <w:tc>
          <w:tcPr>
            <w:tcW w:w="3076" w:type="dxa"/>
            <w:vAlign w:val="center"/>
          </w:tcPr>
          <w:p w14:paraId="0BC9A06E" w14:textId="77777777" w:rsidR="00397BD6" w:rsidRPr="00A27D80" w:rsidRDefault="00397BD6" w:rsidP="00460C7E">
            <w:pPr>
              <w:widowControl w:val="0"/>
              <w:spacing w:after="0" w:line="240" w:lineRule="auto"/>
              <w:rPr>
                <w:rFonts w:ascii="Times New Roman" w:eastAsia="Times New Roman" w:hAnsi="Times New Roman" w:cs="Times New Roman"/>
                <w:sz w:val="20"/>
                <w:szCs w:val="20"/>
                <w:lang w:val="en-US"/>
              </w:rPr>
            </w:pPr>
            <w:r w:rsidRPr="00A27D80">
              <w:rPr>
                <w:rFonts w:ascii="Times New Roman" w:eastAsia="Calibri" w:hAnsi="Times New Roman" w:cs="Times New Roman"/>
                <w:spacing w:val="-1"/>
                <w:sz w:val="20"/>
                <w:lang w:val="en-US"/>
              </w:rPr>
              <w:t>А.4.3.</w:t>
            </w:r>
            <w:r w:rsidRPr="00A27D80">
              <w:rPr>
                <w:rFonts w:ascii="Times New Roman" w:eastAsia="Calibri" w:hAnsi="Times New Roman" w:cs="Times New Roman"/>
                <w:sz w:val="20"/>
                <w:lang w:val="en-US"/>
              </w:rPr>
              <w:t xml:space="preserve"> </w:t>
            </w:r>
            <w:r w:rsidRPr="00A27D80">
              <w:rPr>
                <w:rFonts w:ascii="Times New Roman" w:eastAsia="Calibri" w:hAnsi="Times New Roman" w:cs="Times New Roman"/>
                <w:spacing w:val="-1"/>
                <w:sz w:val="20"/>
                <w:lang w:val="en-US"/>
              </w:rPr>
              <w:t>Раскрытие</w:t>
            </w:r>
            <w:r w:rsidRPr="00A27D80">
              <w:rPr>
                <w:rFonts w:ascii="Times New Roman" w:eastAsia="Calibri" w:hAnsi="Times New Roman" w:cs="Times New Roman"/>
                <w:spacing w:val="2"/>
                <w:sz w:val="20"/>
                <w:lang w:val="en-US"/>
              </w:rPr>
              <w:t xml:space="preserve"> </w:t>
            </w:r>
            <w:r w:rsidRPr="00A27D80">
              <w:rPr>
                <w:rFonts w:ascii="Times New Roman" w:eastAsia="Calibri" w:hAnsi="Times New Roman" w:cs="Times New Roman"/>
                <w:spacing w:val="-1"/>
                <w:sz w:val="20"/>
                <w:lang w:val="en-US"/>
              </w:rPr>
              <w:t>трещин</w:t>
            </w:r>
          </w:p>
        </w:tc>
        <w:tc>
          <w:tcPr>
            <w:tcW w:w="1594" w:type="dxa"/>
            <w:vAlign w:val="center"/>
          </w:tcPr>
          <w:p w14:paraId="511C4B2A"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sz w:val="20"/>
                <w:lang w:val="en-US"/>
              </w:rPr>
              <w:t>Нет</w:t>
            </w:r>
          </w:p>
        </w:tc>
        <w:tc>
          <w:tcPr>
            <w:tcW w:w="2099" w:type="dxa"/>
            <w:vAlign w:val="center"/>
          </w:tcPr>
          <w:p w14:paraId="457C74BB"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sz w:val="20"/>
                <w:lang w:val="en-US"/>
              </w:rPr>
              <w:t xml:space="preserve">&lt; </w:t>
            </w:r>
            <w:r w:rsidRPr="00A27D80">
              <w:rPr>
                <w:rFonts w:ascii="Times New Roman" w:eastAsia="Calibri" w:hAnsi="Times New Roman" w:cs="Times New Roman"/>
                <w:spacing w:val="-1"/>
                <w:sz w:val="20"/>
                <w:lang w:val="en-US"/>
              </w:rPr>
              <w:t xml:space="preserve">0,1 </w:t>
            </w:r>
            <w:r w:rsidRPr="00A27D80">
              <w:rPr>
                <w:rFonts w:ascii="Times New Roman" w:eastAsia="Calibri" w:hAnsi="Times New Roman" w:cs="Times New Roman"/>
                <w:sz w:val="20"/>
                <w:lang w:val="en-US"/>
              </w:rPr>
              <w:t>мм</w:t>
            </w:r>
          </w:p>
        </w:tc>
        <w:tc>
          <w:tcPr>
            <w:tcW w:w="2438" w:type="dxa"/>
            <w:vAlign w:val="center"/>
          </w:tcPr>
          <w:p w14:paraId="5297080B"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Times New Roman" w:hAnsi="Times New Roman" w:cs="Times New Roman"/>
                <w:spacing w:val="-1"/>
                <w:sz w:val="20"/>
                <w:szCs w:val="20"/>
                <w:lang w:val="en-US"/>
              </w:rPr>
              <w:t>0,1</w:t>
            </w:r>
            <w:r w:rsidRPr="00A27D80">
              <w:rPr>
                <w:rFonts w:ascii="Times New Roman" w:eastAsia="Symbol" w:hAnsi="Times New Roman" w:cs="Times New Roman"/>
                <w:spacing w:val="-1"/>
                <w:sz w:val="20"/>
                <w:szCs w:val="20"/>
                <w:lang w:val="en-US"/>
              </w:rPr>
              <w:t>-</w:t>
            </w:r>
            <w:r w:rsidRPr="00A27D80">
              <w:rPr>
                <w:rFonts w:ascii="Times New Roman" w:eastAsia="Times New Roman" w:hAnsi="Times New Roman" w:cs="Times New Roman"/>
                <w:spacing w:val="-1"/>
                <w:sz w:val="20"/>
                <w:szCs w:val="20"/>
                <w:lang w:val="en-US"/>
              </w:rPr>
              <w:t>1,0</w:t>
            </w:r>
            <w:r w:rsidRPr="00A27D80">
              <w:rPr>
                <w:rFonts w:ascii="Times New Roman" w:eastAsia="Times New Roman" w:hAnsi="Times New Roman" w:cs="Times New Roman"/>
                <w:sz w:val="20"/>
                <w:szCs w:val="20"/>
                <w:lang w:val="en-US"/>
              </w:rPr>
              <w:t xml:space="preserve"> мм</w:t>
            </w:r>
          </w:p>
        </w:tc>
        <w:tc>
          <w:tcPr>
            <w:tcW w:w="1963" w:type="dxa"/>
            <w:vAlign w:val="center"/>
          </w:tcPr>
          <w:p w14:paraId="071C6D3C"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Times New Roman" w:hAnsi="Times New Roman" w:cs="Times New Roman"/>
                <w:spacing w:val="-1"/>
                <w:sz w:val="20"/>
                <w:szCs w:val="20"/>
                <w:lang w:val="en-US"/>
              </w:rPr>
              <w:t>1</w:t>
            </w:r>
            <w:r w:rsidRPr="00A27D80">
              <w:rPr>
                <w:rFonts w:ascii="Times New Roman" w:eastAsia="Symbol" w:hAnsi="Times New Roman" w:cs="Times New Roman"/>
                <w:spacing w:val="-1"/>
                <w:sz w:val="20"/>
                <w:szCs w:val="20"/>
                <w:lang w:val="en-US"/>
              </w:rPr>
              <w:t>-</w:t>
            </w:r>
            <w:r w:rsidRPr="00A27D80">
              <w:rPr>
                <w:rFonts w:ascii="Times New Roman" w:eastAsia="Times New Roman" w:hAnsi="Times New Roman" w:cs="Times New Roman"/>
                <w:spacing w:val="-1"/>
                <w:sz w:val="20"/>
                <w:szCs w:val="20"/>
                <w:lang w:val="en-US"/>
              </w:rPr>
              <w:t xml:space="preserve">5 </w:t>
            </w:r>
            <w:r w:rsidRPr="00A27D80">
              <w:rPr>
                <w:rFonts w:ascii="Times New Roman" w:eastAsia="Times New Roman" w:hAnsi="Times New Roman" w:cs="Times New Roman"/>
                <w:sz w:val="20"/>
                <w:szCs w:val="20"/>
                <w:lang w:val="en-US"/>
              </w:rPr>
              <w:t>мм</w:t>
            </w:r>
          </w:p>
        </w:tc>
        <w:tc>
          <w:tcPr>
            <w:tcW w:w="3065" w:type="dxa"/>
            <w:gridSpan w:val="3"/>
            <w:vAlign w:val="center"/>
          </w:tcPr>
          <w:p w14:paraId="6897451A"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sz w:val="20"/>
                <w:lang w:val="en-US"/>
              </w:rPr>
              <w:t>&gt; 5</w:t>
            </w:r>
            <w:r w:rsidRPr="00A27D80">
              <w:rPr>
                <w:rFonts w:ascii="Times New Roman" w:eastAsia="Calibri" w:hAnsi="Times New Roman" w:cs="Times New Roman"/>
                <w:spacing w:val="-1"/>
                <w:sz w:val="20"/>
                <w:lang w:val="en-US"/>
              </w:rPr>
              <w:t xml:space="preserve"> </w:t>
            </w:r>
            <w:r w:rsidRPr="00A27D80">
              <w:rPr>
                <w:rFonts w:ascii="Times New Roman" w:eastAsia="Calibri" w:hAnsi="Times New Roman" w:cs="Times New Roman"/>
                <w:sz w:val="20"/>
                <w:lang w:val="en-US"/>
              </w:rPr>
              <w:t>мм</w:t>
            </w:r>
          </w:p>
        </w:tc>
      </w:tr>
      <w:tr w:rsidR="00397BD6" w:rsidRPr="00A27D80" w14:paraId="17279A67" w14:textId="77777777" w:rsidTr="00397BD6">
        <w:trPr>
          <w:trHeight w:hRule="exact" w:val="290"/>
        </w:trPr>
        <w:tc>
          <w:tcPr>
            <w:tcW w:w="3076" w:type="dxa"/>
            <w:vAlign w:val="center"/>
          </w:tcPr>
          <w:p w14:paraId="35B30161" w14:textId="77777777" w:rsidR="00397BD6" w:rsidRPr="00A27D80" w:rsidRDefault="00397BD6" w:rsidP="00460C7E">
            <w:pPr>
              <w:widowControl w:val="0"/>
              <w:spacing w:after="0" w:line="240" w:lineRule="auto"/>
              <w:rPr>
                <w:rFonts w:ascii="Times New Roman" w:eastAsia="Times New Roman" w:hAnsi="Times New Roman" w:cs="Times New Roman"/>
                <w:sz w:val="13"/>
                <w:szCs w:val="13"/>
                <w:lang w:val="en-US"/>
              </w:rPr>
            </w:pPr>
            <w:r w:rsidRPr="00A27D80">
              <w:rPr>
                <w:rFonts w:ascii="Times New Roman" w:eastAsia="Calibri" w:hAnsi="Times New Roman" w:cs="Times New Roman"/>
                <w:b/>
                <w:spacing w:val="-1"/>
                <w:sz w:val="20"/>
                <w:lang w:val="en-US"/>
              </w:rPr>
              <w:t>Рейтинг</w:t>
            </w:r>
            <w:r w:rsidRPr="00A27D80">
              <w:rPr>
                <w:rFonts w:ascii="Times New Roman" w:eastAsia="Calibri" w:hAnsi="Times New Roman" w:cs="Times New Roman"/>
                <w:b/>
                <w:sz w:val="20"/>
                <w:lang w:val="en-US"/>
              </w:rPr>
              <w:t xml:space="preserve"> </w:t>
            </w:r>
            <w:r w:rsidRPr="00A27D80">
              <w:rPr>
                <w:rFonts w:ascii="Times New Roman" w:eastAsia="Calibri" w:hAnsi="Times New Roman" w:cs="Times New Roman"/>
                <w:b/>
                <w:spacing w:val="-1"/>
                <w:sz w:val="20"/>
                <w:lang w:val="en-US"/>
              </w:rPr>
              <w:t>J</w:t>
            </w:r>
            <w:r w:rsidRPr="00A27D80">
              <w:rPr>
                <w:rFonts w:ascii="Times New Roman" w:eastAsia="Calibri" w:hAnsi="Times New Roman" w:cs="Times New Roman"/>
                <w:b/>
                <w:spacing w:val="-1"/>
                <w:position w:val="-2"/>
                <w:sz w:val="13"/>
                <w:lang w:val="en-US"/>
              </w:rPr>
              <w:t>A43</w:t>
            </w:r>
          </w:p>
        </w:tc>
        <w:tc>
          <w:tcPr>
            <w:tcW w:w="1594" w:type="dxa"/>
            <w:vAlign w:val="center"/>
          </w:tcPr>
          <w:p w14:paraId="2F48C0FA"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6</w:t>
            </w:r>
          </w:p>
        </w:tc>
        <w:tc>
          <w:tcPr>
            <w:tcW w:w="2099" w:type="dxa"/>
            <w:vAlign w:val="center"/>
          </w:tcPr>
          <w:p w14:paraId="15200F63"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5</w:t>
            </w:r>
          </w:p>
        </w:tc>
        <w:tc>
          <w:tcPr>
            <w:tcW w:w="2438" w:type="dxa"/>
            <w:vAlign w:val="center"/>
          </w:tcPr>
          <w:p w14:paraId="09FB1745"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4</w:t>
            </w:r>
          </w:p>
        </w:tc>
        <w:tc>
          <w:tcPr>
            <w:tcW w:w="1963" w:type="dxa"/>
            <w:vAlign w:val="center"/>
          </w:tcPr>
          <w:p w14:paraId="00B85E6E"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1</w:t>
            </w:r>
          </w:p>
        </w:tc>
        <w:tc>
          <w:tcPr>
            <w:tcW w:w="3065" w:type="dxa"/>
            <w:gridSpan w:val="3"/>
            <w:vAlign w:val="center"/>
          </w:tcPr>
          <w:p w14:paraId="3C0B4374"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0</w:t>
            </w:r>
          </w:p>
        </w:tc>
      </w:tr>
      <w:tr w:rsidR="00397BD6" w:rsidRPr="00A27D80" w14:paraId="61723E58" w14:textId="77777777" w:rsidTr="00397BD6">
        <w:trPr>
          <w:trHeight w:hRule="exact" w:val="520"/>
        </w:trPr>
        <w:tc>
          <w:tcPr>
            <w:tcW w:w="3076" w:type="dxa"/>
            <w:vAlign w:val="center"/>
          </w:tcPr>
          <w:p w14:paraId="655B1784" w14:textId="77777777" w:rsidR="00397BD6" w:rsidRPr="00A27D80" w:rsidRDefault="00397BD6" w:rsidP="00460C7E">
            <w:pPr>
              <w:widowControl w:val="0"/>
              <w:spacing w:after="0" w:line="240" w:lineRule="auto"/>
              <w:rPr>
                <w:rFonts w:ascii="Times New Roman" w:eastAsia="Times New Roman" w:hAnsi="Times New Roman" w:cs="Times New Roman"/>
                <w:sz w:val="20"/>
                <w:szCs w:val="20"/>
                <w:lang w:val="en-US"/>
              </w:rPr>
            </w:pPr>
            <w:r w:rsidRPr="00A27D80">
              <w:rPr>
                <w:rFonts w:ascii="Times New Roman" w:eastAsia="Calibri" w:hAnsi="Times New Roman" w:cs="Times New Roman"/>
                <w:spacing w:val="-1"/>
                <w:sz w:val="20"/>
                <w:lang w:val="en-US"/>
              </w:rPr>
              <w:t>А4.4.</w:t>
            </w:r>
            <w:r w:rsidRPr="00A27D80">
              <w:rPr>
                <w:rFonts w:ascii="Times New Roman" w:eastAsia="Calibri" w:hAnsi="Times New Roman" w:cs="Times New Roman"/>
                <w:spacing w:val="1"/>
                <w:sz w:val="20"/>
                <w:lang w:val="en-US"/>
              </w:rPr>
              <w:t xml:space="preserve"> </w:t>
            </w:r>
            <w:r w:rsidRPr="00A27D80">
              <w:rPr>
                <w:rFonts w:ascii="Times New Roman" w:eastAsia="Calibri" w:hAnsi="Times New Roman" w:cs="Times New Roman"/>
                <w:spacing w:val="-1"/>
                <w:sz w:val="20"/>
                <w:lang w:val="en-US"/>
              </w:rPr>
              <w:t>Заполнитель</w:t>
            </w:r>
            <w:r w:rsidRPr="00A27D80">
              <w:rPr>
                <w:rFonts w:ascii="Times New Roman" w:eastAsia="Calibri" w:hAnsi="Times New Roman" w:cs="Times New Roman"/>
                <w:spacing w:val="2"/>
                <w:sz w:val="20"/>
                <w:lang w:val="en-US"/>
              </w:rPr>
              <w:t xml:space="preserve"> </w:t>
            </w:r>
            <w:r w:rsidRPr="00A27D80">
              <w:rPr>
                <w:rFonts w:ascii="Times New Roman" w:eastAsia="Calibri" w:hAnsi="Times New Roman" w:cs="Times New Roman"/>
                <w:spacing w:val="-1"/>
                <w:sz w:val="20"/>
                <w:lang w:val="en-US"/>
              </w:rPr>
              <w:t>трещин</w:t>
            </w:r>
          </w:p>
        </w:tc>
        <w:tc>
          <w:tcPr>
            <w:tcW w:w="1594" w:type="dxa"/>
            <w:vAlign w:val="center"/>
          </w:tcPr>
          <w:p w14:paraId="72A20256"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sz w:val="20"/>
                <w:lang w:val="en-US"/>
              </w:rPr>
              <w:t>Нет</w:t>
            </w:r>
          </w:p>
        </w:tc>
        <w:tc>
          <w:tcPr>
            <w:tcW w:w="2099" w:type="dxa"/>
            <w:vAlign w:val="center"/>
          </w:tcPr>
          <w:p w14:paraId="4C407FD9"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sz w:val="20"/>
                <w:lang w:val="en-US"/>
              </w:rPr>
              <w:t>Твердый</w:t>
            </w:r>
            <w:r w:rsidRPr="00A27D80">
              <w:rPr>
                <w:rFonts w:ascii="Times New Roman" w:eastAsia="Calibri" w:hAnsi="Times New Roman" w:cs="Times New Roman"/>
                <w:spacing w:val="1"/>
                <w:sz w:val="20"/>
                <w:lang w:val="en-US"/>
              </w:rPr>
              <w:t xml:space="preserve"> </w:t>
            </w:r>
            <w:r w:rsidRPr="00A27D80">
              <w:rPr>
                <w:rFonts w:ascii="Times New Roman" w:eastAsia="Calibri" w:hAnsi="Times New Roman" w:cs="Times New Roman"/>
                <w:spacing w:val="-1"/>
                <w:sz w:val="20"/>
                <w:lang w:val="en-US"/>
              </w:rPr>
              <w:t>заполнитель</w:t>
            </w:r>
          </w:p>
          <w:p w14:paraId="6175832B"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sz w:val="20"/>
                <w:lang w:val="en-US"/>
              </w:rPr>
              <w:t>&lt; 5</w:t>
            </w:r>
            <w:r w:rsidRPr="00A27D80">
              <w:rPr>
                <w:rFonts w:ascii="Times New Roman" w:eastAsia="Calibri" w:hAnsi="Times New Roman" w:cs="Times New Roman"/>
                <w:spacing w:val="-1"/>
                <w:sz w:val="20"/>
                <w:lang w:val="en-US"/>
              </w:rPr>
              <w:t xml:space="preserve"> </w:t>
            </w:r>
            <w:r w:rsidRPr="00A27D80">
              <w:rPr>
                <w:rFonts w:ascii="Times New Roman" w:eastAsia="Calibri" w:hAnsi="Times New Roman" w:cs="Times New Roman"/>
                <w:sz w:val="20"/>
                <w:lang w:val="en-US"/>
              </w:rPr>
              <w:t>мм</w:t>
            </w:r>
          </w:p>
        </w:tc>
        <w:tc>
          <w:tcPr>
            <w:tcW w:w="2438" w:type="dxa"/>
            <w:vAlign w:val="center"/>
          </w:tcPr>
          <w:p w14:paraId="7435F291" w14:textId="77777777" w:rsidR="00397BD6" w:rsidRPr="00A27D80" w:rsidRDefault="00397BD6" w:rsidP="00397BD6">
            <w:pPr>
              <w:widowControl w:val="0"/>
              <w:tabs>
                <w:tab w:val="left" w:pos="2223"/>
              </w:tabs>
              <w:spacing w:after="0" w:line="240" w:lineRule="auto"/>
              <w:jc w:val="center"/>
              <w:rPr>
                <w:rFonts w:ascii="Times New Roman" w:eastAsia="Calibri" w:hAnsi="Times New Roman" w:cs="Times New Roman"/>
                <w:spacing w:val="-1"/>
                <w:sz w:val="20"/>
              </w:rPr>
            </w:pPr>
            <w:r w:rsidRPr="00A27D80">
              <w:rPr>
                <w:rFonts w:ascii="Times New Roman" w:eastAsia="Calibri" w:hAnsi="Times New Roman" w:cs="Times New Roman"/>
                <w:sz w:val="20"/>
                <w:lang w:val="en-US"/>
              </w:rPr>
              <w:t>Твердый</w:t>
            </w:r>
            <w:r w:rsidRPr="00A27D80">
              <w:rPr>
                <w:rFonts w:ascii="Times New Roman" w:eastAsia="Calibri" w:hAnsi="Times New Roman" w:cs="Times New Roman"/>
                <w:spacing w:val="1"/>
                <w:sz w:val="20"/>
                <w:lang w:val="en-US"/>
              </w:rPr>
              <w:t xml:space="preserve"> </w:t>
            </w:r>
            <w:r w:rsidRPr="00A27D80">
              <w:rPr>
                <w:rFonts w:ascii="Times New Roman" w:eastAsia="Calibri" w:hAnsi="Times New Roman" w:cs="Times New Roman"/>
                <w:spacing w:val="-1"/>
                <w:sz w:val="20"/>
                <w:lang w:val="en-US"/>
              </w:rPr>
              <w:t>заполнитель</w:t>
            </w:r>
          </w:p>
          <w:p w14:paraId="54A79EBC" w14:textId="77777777" w:rsidR="00397BD6" w:rsidRPr="00A27D80" w:rsidRDefault="00397BD6" w:rsidP="00397BD6">
            <w:pPr>
              <w:widowControl w:val="0"/>
              <w:tabs>
                <w:tab w:val="left" w:pos="2223"/>
              </w:tabs>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sz w:val="20"/>
                <w:lang w:val="en-US"/>
              </w:rPr>
              <w:t>&gt;</w:t>
            </w:r>
            <w:r w:rsidRPr="00A27D80">
              <w:rPr>
                <w:rFonts w:ascii="Times New Roman" w:eastAsia="Calibri" w:hAnsi="Times New Roman" w:cs="Times New Roman"/>
                <w:spacing w:val="22"/>
                <w:sz w:val="20"/>
                <w:lang w:val="en-US"/>
              </w:rPr>
              <w:t xml:space="preserve"> </w:t>
            </w:r>
            <w:r w:rsidRPr="00A27D80">
              <w:rPr>
                <w:rFonts w:ascii="Times New Roman" w:eastAsia="Calibri" w:hAnsi="Times New Roman" w:cs="Times New Roman"/>
                <w:sz w:val="20"/>
                <w:lang w:val="en-US"/>
              </w:rPr>
              <w:t>5</w:t>
            </w:r>
            <w:r w:rsidRPr="00A27D80">
              <w:rPr>
                <w:rFonts w:ascii="Times New Roman" w:eastAsia="Calibri" w:hAnsi="Times New Roman" w:cs="Times New Roman"/>
                <w:spacing w:val="-1"/>
                <w:sz w:val="20"/>
                <w:lang w:val="en-US"/>
              </w:rPr>
              <w:t xml:space="preserve"> </w:t>
            </w:r>
            <w:r w:rsidRPr="00A27D80">
              <w:rPr>
                <w:rFonts w:ascii="Times New Roman" w:eastAsia="Calibri" w:hAnsi="Times New Roman" w:cs="Times New Roman"/>
                <w:sz w:val="20"/>
                <w:lang w:val="en-US"/>
              </w:rPr>
              <w:t>мм</w:t>
            </w:r>
          </w:p>
        </w:tc>
        <w:tc>
          <w:tcPr>
            <w:tcW w:w="1963" w:type="dxa"/>
            <w:vAlign w:val="center"/>
          </w:tcPr>
          <w:p w14:paraId="3D816817"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spacing w:val="-1"/>
                <w:sz w:val="20"/>
                <w:lang w:val="en-US"/>
              </w:rPr>
              <w:t>Мягкий</w:t>
            </w:r>
            <w:r w:rsidRPr="00A27D80">
              <w:rPr>
                <w:rFonts w:ascii="Times New Roman" w:eastAsia="Calibri" w:hAnsi="Times New Roman" w:cs="Times New Roman"/>
                <w:spacing w:val="2"/>
                <w:sz w:val="20"/>
                <w:lang w:val="en-US"/>
              </w:rPr>
              <w:t xml:space="preserve"> </w:t>
            </w:r>
            <w:r w:rsidRPr="00A27D80">
              <w:rPr>
                <w:rFonts w:ascii="Times New Roman" w:eastAsia="Calibri" w:hAnsi="Times New Roman" w:cs="Times New Roman"/>
                <w:spacing w:val="-1"/>
                <w:sz w:val="20"/>
                <w:lang w:val="en-US"/>
              </w:rPr>
              <w:t>заполнитель</w:t>
            </w:r>
          </w:p>
          <w:p w14:paraId="2883135F"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sz w:val="20"/>
                <w:lang w:val="en-US"/>
              </w:rPr>
              <w:t>&lt; 5</w:t>
            </w:r>
            <w:r w:rsidRPr="00A27D80">
              <w:rPr>
                <w:rFonts w:ascii="Times New Roman" w:eastAsia="Calibri" w:hAnsi="Times New Roman" w:cs="Times New Roman"/>
                <w:spacing w:val="-1"/>
                <w:sz w:val="20"/>
                <w:lang w:val="en-US"/>
              </w:rPr>
              <w:t xml:space="preserve"> </w:t>
            </w:r>
            <w:r w:rsidRPr="00A27D80">
              <w:rPr>
                <w:rFonts w:ascii="Times New Roman" w:eastAsia="Calibri" w:hAnsi="Times New Roman" w:cs="Times New Roman"/>
                <w:sz w:val="20"/>
                <w:lang w:val="en-US"/>
              </w:rPr>
              <w:t>мм</w:t>
            </w:r>
          </w:p>
        </w:tc>
        <w:tc>
          <w:tcPr>
            <w:tcW w:w="3065" w:type="dxa"/>
            <w:gridSpan w:val="3"/>
            <w:vAlign w:val="center"/>
          </w:tcPr>
          <w:p w14:paraId="478AF542"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spacing w:val="-1"/>
                <w:sz w:val="20"/>
                <w:lang w:val="en-US"/>
              </w:rPr>
              <w:t>Мягкий</w:t>
            </w:r>
            <w:r w:rsidRPr="00A27D80">
              <w:rPr>
                <w:rFonts w:ascii="Times New Roman" w:eastAsia="Calibri" w:hAnsi="Times New Roman" w:cs="Times New Roman"/>
                <w:spacing w:val="2"/>
                <w:sz w:val="20"/>
                <w:lang w:val="en-US"/>
              </w:rPr>
              <w:t xml:space="preserve"> </w:t>
            </w:r>
            <w:r w:rsidRPr="00A27D80">
              <w:rPr>
                <w:rFonts w:ascii="Times New Roman" w:eastAsia="Calibri" w:hAnsi="Times New Roman" w:cs="Times New Roman"/>
                <w:spacing w:val="-1"/>
                <w:sz w:val="20"/>
                <w:lang w:val="en-US"/>
              </w:rPr>
              <w:t>заполнитель</w:t>
            </w:r>
          </w:p>
          <w:p w14:paraId="38EFC556"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sz w:val="20"/>
                <w:lang w:val="en-US"/>
              </w:rPr>
              <w:t>&gt; 5</w:t>
            </w:r>
            <w:r w:rsidRPr="00A27D80">
              <w:rPr>
                <w:rFonts w:ascii="Times New Roman" w:eastAsia="Calibri" w:hAnsi="Times New Roman" w:cs="Times New Roman"/>
                <w:spacing w:val="-1"/>
                <w:sz w:val="20"/>
                <w:lang w:val="en-US"/>
              </w:rPr>
              <w:t xml:space="preserve"> мм</w:t>
            </w:r>
          </w:p>
        </w:tc>
      </w:tr>
      <w:tr w:rsidR="00397BD6" w:rsidRPr="00A27D80" w14:paraId="7CFA6976" w14:textId="77777777" w:rsidTr="00397BD6">
        <w:trPr>
          <w:trHeight w:hRule="exact" w:val="290"/>
        </w:trPr>
        <w:tc>
          <w:tcPr>
            <w:tcW w:w="3076" w:type="dxa"/>
            <w:vAlign w:val="center"/>
          </w:tcPr>
          <w:p w14:paraId="76CEA875" w14:textId="77777777" w:rsidR="00397BD6" w:rsidRPr="00A27D80" w:rsidRDefault="00397BD6" w:rsidP="00460C7E">
            <w:pPr>
              <w:widowControl w:val="0"/>
              <w:spacing w:after="0" w:line="240" w:lineRule="auto"/>
              <w:rPr>
                <w:rFonts w:ascii="Times New Roman" w:eastAsia="Times New Roman" w:hAnsi="Times New Roman" w:cs="Times New Roman"/>
                <w:sz w:val="13"/>
                <w:szCs w:val="13"/>
                <w:lang w:val="en-US"/>
              </w:rPr>
            </w:pPr>
            <w:r w:rsidRPr="00A27D80">
              <w:rPr>
                <w:rFonts w:ascii="Times New Roman" w:eastAsia="Calibri" w:hAnsi="Times New Roman" w:cs="Times New Roman"/>
                <w:b/>
                <w:spacing w:val="-1"/>
                <w:sz w:val="20"/>
                <w:lang w:val="en-US"/>
              </w:rPr>
              <w:t>Рейтинг</w:t>
            </w:r>
            <w:r w:rsidRPr="00A27D80">
              <w:rPr>
                <w:rFonts w:ascii="Times New Roman" w:eastAsia="Calibri" w:hAnsi="Times New Roman" w:cs="Times New Roman"/>
                <w:b/>
                <w:sz w:val="20"/>
                <w:lang w:val="en-US"/>
              </w:rPr>
              <w:t xml:space="preserve"> </w:t>
            </w:r>
            <w:r w:rsidRPr="00A27D80">
              <w:rPr>
                <w:rFonts w:ascii="Times New Roman" w:eastAsia="Calibri" w:hAnsi="Times New Roman" w:cs="Times New Roman"/>
                <w:b/>
                <w:spacing w:val="-1"/>
                <w:sz w:val="20"/>
                <w:lang w:val="en-US"/>
              </w:rPr>
              <w:t>J</w:t>
            </w:r>
            <w:r w:rsidRPr="00A27D80">
              <w:rPr>
                <w:rFonts w:ascii="Times New Roman" w:eastAsia="Calibri" w:hAnsi="Times New Roman" w:cs="Times New Roman"/>
                <w:b/>
                <w:spacing w:val="-1"/>
                <w:position w:val="-2"/>
                <w:sz w:val="13"/>
                <w:lang w:val="en-US"/>
              </w:rPr>
              <w:t>A44</w:t>
            </w:r>
          </w:p>
        </w:tc>
        <w:tc>
          <w:tcPr>
            <w:tcW w:w="1594" w:type="dxa"/>
            <w:vAlign w:val="center"/>
          </w:tcPr>
          <w:p w14:paraId="71217F52"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6</w:t>
            </w:r>
          </w:p>
        </w:tc>
        <w:tc>
          <w:tcPr>
            <w:tcW w:w="2099" w:type="dxa"/>
            <w:vAlign w:val="center"/>
          </w:tcPr>
          <w:p w14:paraId="2D1E5F81"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4</w:t>
            </w:r>
          </w:p>
        </w:tc>
        <w:tc>
          <w:tcPr>
            <w:tcW w:w="2438" w:type="dxa"/>
            <w:vAlign w:val="center"/>
          </w:tcPr>
          <w:p w14:paraId="0142B54E"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2</w:t>
            </w:r>
          </w:p>
        </w:tc>
        <w:tc>
          <w:tcPr>
            <w:tcW w:w="1963" w:type="dxa"/>
            <w:vAlign w:val="center"/>
          </w:tcPr>
          <w:p w14:paraId="773211DA"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2</w:t>
            </w:r>
          </w:p>
        </w:tc>
        <w:tc>
          <w:tcPr>
            <w:tcW w:w="3065" w:type="dxa"/>
            <w:gridSpan w:val="3"/>
            <w:vAlign w:val="center"/>
          </w:tcPr>
          <w:p w14:paraId="56E3D1F4"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0</w:t>
            </w:r>
          </w:p>
        </w:tc>
      </w:tr>
      <w:tr w:rsidR="00397BD6" w:rsidRPr="00A27D80" w14:paraId="3B76F2DB" w14:textId="77777777" w:rsidTr="00397BD6">
        <w:trPr>
          <w:trHeight w:hRule="exact" w:val="441"/>
        </w:trPr>
        <w:tc>
          <w:tcPr>
            <w:tcW w:w="3076" w:type="dxa"/>
            <w:vAlign w:val="center"/>
          </w:tcPr>
          <w:p w14:paraId="2DACBC52" w14:textId="77777777" w:rsidR="00397BD6" w:rsidRPr="00A27D80" w:rsidRDefault="00397BD6" w:rsidP="00460C7E">
            <w:pPr>
              <w:widowControl w:val="0"/>
              <w:spacing w:after="0" w:line="240" w:lineRule="auto"/>
              <w:rPr>
                <w:rFonts w:ascii="Times New Roman" w:eastAsia="Times New Roman" w:hAnsi="Times New Roman" w:cs="Times New Roman"/>
                <w:sz w:val="20"/>
                <w:szCs w:val="20"/>
                <w:lang w:val="en-US"/>
              </w:rPr>
            </w:pPr>
            <w:r w:rsidRPr="00A27D80">
              <w:rPr>
                <w:rFonts w:ascii="Times New Roman" w:eastAsia="Calibri" w:hAnsi="Times New Roman" w:cs="Times New Roman"/>
                <w:spacing w:val="-1"/>
                <w:sz w:val="20"/>
                <w:lang w:val="en-US"/>
              </w:rPr>
              <w:t>А4.5.</w:t>
            </w:r>
            <w:r w:rsidRPr="00A27D80">
              <w:rPr>
                <w:rFonts w:ascii="Times New Roman" w:eastAsia="Calibri" w:hAnsi="Times New Roman" w:cs="Times New Roman"/>
                <w:spacing w:val="1"/>
                <w:sz w:val="20"/>
                <w:lang w:val="en-US"/>
              </w:rPr>
              <w:t xml:space="preserve"> </w:t>
            </w:r>
            <w:r w:rsidRPr="00A27D80">
              <w:rPr>
                <w:rFonts w:ascii="Times New Roman" w:eastAsia="Calibri" w:hAnsi="Times New Roman" w:cs="Times New Roman"/>
                <w:spacing w:val="-1"/>
                <w:sz w:val="20"/>
                <w:lang w:val="en-US"/>
              </w:rPr>
              <w:t>Выветрелость</w:t>
            </w:r>
            <w:r w:rsidRPr="00A27D80">
              <w:rPr>
                <w:rFonts w:ascii="Times New Roman" w:eastAsia="Calibri" w:hAnsi="Times New Roman" w:cs="Times New Roman"/>
                <w:spacing w:val="2"/>
                <w:sz w:val="20"/>
                <w:lang w:val="en-US"/>
              </w:rPr>
              <w:t xml:space="preserve"> </w:t>
            </w:r>
            <w:r w:rsidRPr="00A27D80">
              <w:rPr>
                <w:rFonts w:ascii="Times New Roman" w:eastAsia="Calibri" w:hAnsi="Times New Roman" w:cs="Times New Roman"/>
                <w:spacing w:val="-1"/>
                <w:sz w:val="20"/>
                <w:lang w:val="en-US"/>
              </w:rPr>
              <w:t>стенок</w:t>
            </w:r>
            <w:r w:rsidRPr="00A27D80">
              <w:rPr>
                <w:rFonts w:ascii="Times New Roman" w:eastAsia="Calibri" w:hAnsi="Times New Roman" w:cs="Times New Roman"/>
                <w:spacing w:val="30"/>
                <w:sz w:val="20"/>
                <w:lang w:val="en-US"/>
              </w:rPr>
              <w:t xml:space="preserve"> </w:t>
            </w:r>
            <w:r w:rsidRPr="00A27D80">
              <w:rPr>
                <w:rFonts w:ascii="Times New Roman" w:eastAsia="Calibri" w:hAnsi="Times New Roman" w:cs="Times New Roman"/>
                <w:spacing w:val="-1"/>
                <w:sz w:val="20"/>
                <w:lang w:val="en-US"/>
              </w:rPr>
              <w:t>трещин</w:t>
            </w:r>
          </w:p>
        </w:tc>
        <w:tc>
          <w:tcPr>
            <w:tcW w:w="1594" w:type="dxa"/>
            <w:vAlign w:val="center"/>
          </w:tcPr>
          <w:p w14:paraId="56C1515B"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sz w:val="20"/>
                <w:lang w:val="en-US"/>
              </w:rPr>
              <w:t>Нет</w:t>
            </w:r>
          </w:p>
        </w:tc>
        <w:tc>
          <w:tcPr>
            <w:tcW w:w="2099" w:type="dxa"/>
            <w:vAlign w:val="center"/>
          </w:tcPr>
          <w:p w14:paraId="515AF968"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spacing w:val="-1"/>
                <w:sz w:val="20"/>
                <w:lang w:val="en-US"/>
              </w:rPr>
              <w:t>Слегка</w:t>
            </w:r>
            <w:r w:rsidRPr="00A27D80">
              <w:rPr>
                <w:rFonts w:ascii="Times New Roman" w:eastAsia="Calibri" w:hAnsi="Times New Roman" w:cs="Times New Roman"/>
                <w:spacing w:val="1"/>
                <w:sz w:val="20"/>
                <w:lang w:val="en-US"/>
              </w:rPr>
              <w:t xml:space="preserve"> </w:t>
            </w:r>
            <w:r w:rsidRPr="00A27D80">
              <w:rPr>
                <w:rFonts w:ascii="Times New Roman" w:eastAsia="Calibri" w:hAnsi="Times New Roman" w:cs="Times New Roman"/>
                <w:spacing w:val="-1"/>
                <w:sz w:val="20"/>
                <w:lang w:val="en-US"/>
              </w:rPr>
              <w:t>выветрелые</w:t>
            </w:r>
          </w:p>
        </w:tc>
        <w:tc>
          <w:tcPr>
            <w:tcW w:w="2438" w:type="dxa"/>
            <w:vAlign w:val="center"/>
          </w:tcPr>
          <w:p w14:paraId="2A1EF375"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spacing w:val="-1"/>
                <w:sz w:val="20"/>
                <w:lang w:val="en-US"/>
              </w:rPr>
              <w:t>Средне</w:t>
            </w:r>
            <w:r w:rsidRPr="00A27D80">
              <w:rPr>
                <w:rFonts w:ascii="Times New Roman" w:eastAsia="Calibri" w:hAnsi="Times New Roman" w:cs="Times New Roman"/>
                <w:spacing w:val="2"/>
                <w:sz w:val="20"/>
                <w:lang w:val="en-US"/>
              </w:rPr>
              <w:t xml:space="preserve"> </w:t>
            </w:r>
            <w:r w:rsidRPr="00A27D80">
              <w:rPr>
                <w:rFonts w:ascii="Times New Roman" w:eastAsia="Calibri" w:hAnsi="Times New Roman" w:cs="Times New Roman"/>
                <w:spacing w:val="-2"/>
                <w:sz w:val="20"/>
                <w:lang w:val="en-US"/>
              </w:rPr>
              <w:t>выветрелые</w:t>
            </w:r>
          </w:p>
        </w:tc>
        <w:tc>
          <w:tcPr>
            <w:tcW w:w="1963" w:type="dxa"/>
            <w:vAlign w:val="center"/>
          </w:tcPr>
          <w:p w14:paraId="006E9FD5"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spacing w:val="-1"/>
                <w:sz w:val="20"/>
                <w:lang w:val="en-US"/>
              </w:rPr>
              <w:t>Сильно</w:t>
            </w:r>
            <w:r w:rsidRPr="00A27D80">
              <w:rPr>
                <w:rFonts w:ascii="Times New Roman" w:eastAsia="Calibri" w:hAnsi="Times New Roman" w:cs="Times New Roman"/>
                <w:spacing w:val="3"/>
                <w:sz w:val="20"/>
                <w:lang w:val="en-US"/>
              </w:rPr>
              <w:t xml:space="preserve"> </w:t>
            </w:r>
            <w:r w:rsidRPr="00A27D80">
              <w:rPr>
                <w:rFonts w:ascii="Times New Roman" w:eastAsia="Calibri" w:hAnsi="Times New Roman" w:cs="Times New Roman"/>
                <w:spacing w:val="-1"/>
                <w:sz w:val="20"/>
                <w:lang w:val="en-US"/>
              </w:rPr>
              <w:t>выветрелые</w:t>
            </w:r>
          </w:p>
        </w:tc>
        <w:tc>
          <w:tcPr>
            <w:tcW w:w="3065" w:type="dxa"/>
            <w:gridSpan w:val="3"/>
            <w:vAlign w:val="center"/>
          </w:tcPr>
          <w:p w14:paraId="2EF65711"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spacing w:val="-1"/>
                <w:sz w:val="20"/>
                <w:lang w:val="en-US"/>
              </w:rPr>
              <w:t>Раздробленные</w:t>
            </w:r>
          </w:p>
        </w:tc>
      </w:tr>
      <w:tr w:rsidR="00397BD6" w:rsidRPr="00A27D80" w14:paraId="20952D6F" w14:textId="77777777" w:rsidTr="00397BD6">
        <w:trPr>
          <w:trHeight w:hRule="exact" w:val="291"/>
        </w:trPr>
        <w:tc>
          <w:tcPr>
            <w:tcW w:w="3076" w:type="dxa"/>
            <w:vAlign w:val="center"/>
          </w:tcPr>
          <w:p w14:paraId="5D4F8C11" w14:textId="77777777" w:rsidR="00397BD6" w:rsidRPr="00A27D80" w:rsidRDefault="00397BD6" w:rsidP="00460C7E">
            <w:pPr>
              <w:widowControl w:val="0"/>
              <w:spacing w:after="0" w:line="240" w:lineRule="auto"/>
              <w:rPr>
                <w:rFonts w:ascii="Times New Roman" w:eastAsia="Times New Roman" w:hAnsi="Times New Roman" w:cs="Times New Roman"/>
                <w:sz w:val="13"/>
                <w:szCs w:val="13"/>
                <w:lang w:val="en-US"/>
              </w:rPr>
            </w:pPr>
            <w:r w:rsidRPr="00A27D80">
              <w:rPr>
                <w:rFonts w:ascii="Times New Roman" w:eastAsia="Calibri" w:hAnsi="Times New Roman" w:cs="Times New Roman"/>
                <w:b/>
                <w:spacing w:val="-1"/>
                <w:sz w:val="20"/>
                <w:lang w:val="en-US"/>
              </w:rPr>
              <w:t>Рейтинг</w:t>
            </w:r>
            <w:r w:rsidRPr="00A27D80">
              <w:rPr>
                <w:rFonts w:ascii="Times New Roman" w:eastAsia="Calibri" w:hAnsi="Times New Roman" w:cs="Times New Roman"/>
                <w:b/>
                <w:sz w:val="20"/>
                <w:lang w:val="en-US"/>
              </w:rPr>
              <w:t xml:space="preserve"> </w:t>
            </w:r>
            <w:r w:rsidRPr="00A27D80">
              <w:rPr>
                <w:rFonts w:ascii="Times New Roman" w:eastAsia="Calibri" w:hAnsi="Times New Roman" w:cs="Times New Roman"/>
                <w:b/>
                <w:spacing w:val="-1"/>
                <w:sz w:val="20"/>
                <w:lang w:val="en-US"/>
              </w:rPr>
              <w:t>J</w:t>
            </w:r>
            <w:r w:rsidRPr="00A27D80">
              <w:rPr>
                <w:rFonts w:ascii="Times New Roman" w:eastAsia="Calibri" w:hAnsi="Times New Roman" w:cs="Times New Roman"/>
                <w:b/>
                <w:spacing w:val="-1"/>
                <w:position w:val="-2"/>
                <w:sz w:val="13"/>
                <w:lang w:val="en-US"/>
              </w:rPr>
              <w:t>A45</w:t>
            </w:r>
          </w:p>
        </w:tc>
        <w:tc>
          <w:tcPr>
            <w:tcW w:w="1594" w:type="dxa"/>
            <w:vAlign w:val="center"/>
          </w:tcPr>
          <w:p w14:paraId="4FBD5BDD"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6</w:t>
            </w:r>
          </w:p>
        </w:tc>
        <w:tc>
          <w:tcPr>
            <w:tcW w:w="2099" w:type="dxa"/>
            <w:vAlign w:val="center"/>
          </w:tcPr>
          <w:p w14:paraId="2E7A1882"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5</w:t>
            </w:r>
          </w:p>
        </w:tc>
        <w:tc>
          <w:tcPr>
            <w:tcW w:w="2438" w:type="dxa"/>
            <w:vAlign w:val="center"/>
          </w:tcPr>
          <w:p w14:paraId="1D0B0A4C"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3</w:t>
            </w:r>
          </w:p>
        </w:tc>
        <w:tc>
          <w:tcPr>
            <w:tcW w:w="1963" w:type="dxa"/>
            <w:vAlign w:val="center"/>
          </w:tcPr>
          <w:p w14:paraId="4B96BBA2"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1</w:t>
            </w:r>
          </w:p>
        </w:tc>
        <w:tc>
          <w:tcPr>
            <w:tcW w:w="3065" w:type="dxa"/>
            <w:gridSpan w:val="3"/>
            <w:vAlign w:val="center"/>
          </w:tcPr>
          <w:p w14:paraId="70A90E44"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0</w:t>
            </w:r>
          </w:p>
        </w:tc>
      </w:tr>
      <w:tr w:rsidR="00397BD6" w:rsidRPr="00A27D80" w14:paraId="7D53ACBC" w14:textId="77777777" w:rsidTr="00397BD6">
        <w:trPr>
          <w:trHeight w:hRule="exact" w:val="289"/>
        </w:trPr>
        <w:tc>
          <w:tcPr>
            <w:tcW w:w="3076" w:type="dxa"/>
            <w:vAlign w:val="center"/>
          </w:tcPr>
          <w:p w14:paraId="15FCB000" w14:textId="77777777" w:rsidR="00397BD6" w:rsidRPr="00A27D80" w:rsidRDefault="00397BD6" w:rsidP="00460C7E">
            <w:pPr>
              <w:widowControl w:val="0"/>
              <w:spacing w:after="0" w:line="240" w:lineRule="auto"/>
              <w:rPr>
                <w:rFonts w:ascii="Times New Roman" w:eastAsia="Times New Roman" w:hAnsi="Times New Roman" w:cs="Times New Roman"/>
                <w:sz w:val="13"/>
                <w:szCs w:val="13"/>
                <w:lang w:val="de-DE"/>
              </w:rPr>
            </w:pPr>
            <w:r w:rsidRPr="00A27D80">
              <w:rPr>
                <w:rFonts w:ascii="Times New Roman" w:eastAsia="Calibri" w:hAnsi="Times New Roman" w:cs="Times New Roman"/>
                <w:b/>
                <w:spacing w:val="-1"/>
                <w:position w:val="3"/>
                <w:sz w:val="20"/>
                <w:lang w:val="de-DE"/>
              </w:rPr>
              <w:t>J</w:t>
            </w:r>
            <w:r w:rsidRPr="00A27D80">
              <w:rPr>
                <w:rFonts w:ascii="Times New Roman" w:eastAsia="Calibri" w:hAnsi="Times New Roman" w:cs="Times New Roman"/>
                <w:b/>
                <w:spacing w:val="-1"/>
                <w:sz w:val="13"/>
                <w:lang w:val="de-DE"/>
              </w:rPr>
              <w:t>A4</w:t>
            </w:r>
            <w:r w:rsidRPr="00A27D80">
              <w:rPr>
                <w:rFonts w:ascii="Times New Roman" w:eastAsia="Calibri" w:hAnsi="Times New Roman" w:cs="Times New Roman"/>
                <w:b/>
                <w:spacing w:val="17"/>
                <w:sz w:val="13"/>
                <w:lang w:val="de-DE"/>
              </w:rPr>
              <w:t xml:space="preserve"> </w:t>
            </w:r>
            <w:r w:rsidRPr="00A27D80">
              <w:rPr>
                <w:rFonts w:ascii="Times New Roman" w:eastAsia="Calibri" w:hAnsi="Times New Roman" w:cs="Times New Roman"/>
                <w:b/>
                <w:position w:val="3"/>
                <w:sz w:val="20"/>
                <w:lang w:val="de-DE"/>
              </w:rPr>
              <w:t>=</w:t>
            </w:r>
            <w:r w:rsidRPr="00A27D80">
              <w:rPr>
                <w:rFonts w:ascii="Times New Roman" w:eastAsia="Calibri" w:hAnsi="Times New Roman" w:cs="Times New Roman"/>
                <w:b/>
                <w:spacing w:val="49"/>
                <w:position w:val="3"/>
                <w:sz w:val="20"/>
                <w:lang w:val="de-DE"/>
              </w:rPr>
              <w:t xml:space="preserve"> </w:t>
            </w:r>
            <w:r w:rsidRPr="00A27D80">
              <w:rPr>
                <w:rFonts w:ascii="Times New Roman" w:eastAsia="Calibri" w:hAnsi="Times New Roman" w:cs="Times New Roman"/>
                <w:b/>
                <w:spacing w:val="-1"/>
                <w:position w:val="3"/>
                <w:sz w:val="20"/>
                <w:lang w:val="de-DE"/>
              </w:rPr>
              <w:t>J</w:t>
            </w:r>
            <w:r w:rsidRPr="00A27D80">
              <w:rPr>
                <w:rFonts w:ascii="Times New Roman" w:eastAsia="Calibri" w:hAnsi="Times New Roman" w:cs="Times New Roman"/>
                <w:b/>
                <w:spacing w:val="-1"/>
                <w:sz w:val="13"/>
                <w:lang w:val="de-DE"/>
              </w:rPr>
              <w:t>A41</w:t>
            </w:r>
            <w:r w:rsidRPr="00A27D80">
              <w:rPr>
                <w:rFonts w:ascii="Times New Roman" w:eastAsia="Calibri" w:hAnsi="Times New Roman" w:cs="Times New Roman"/>
                <w:b/>
                <w:spacing w:val="-1"/>
                <w:position w:val="3"/>
                <w:sz w:val="20"/>
                <w:lang w:val="de-DE"/>
              </w:rPr>
              <w:t>+</w:t>
            </w:r>
            <w:r w:rsidRPr="00A27D80">
              <w:rPr>
                <w:rFonts w:ascii="Times New Roman" w:eastAsia="Calibri" w:hAnsi="Times New Roman" w:cs="Times New Roman"/>
                <w:b/>
                <w:position w:val="3"/>
                <w:sz w:val="20"/>
                <w:lang w:val="de-DE"/>
              </w:rPr>
              <w:t xml:space="preserve"> </w:t>
            </w:r>
            <w:r w:rsidRPr="00A27D80">
              <w:rPr>
                <w:rFonts w:ascii="Times New Roman" w:eastAsia="Calibri" w:hAnsi="Times New Roman" w:cs="Times New Roman"/>
                <w:b/>
                <w:spacing w:val="-1"/>
                <w:position w:val="3"/>
                <w:sz w:val="20"/>
                <w:lang w:val="de-DE"/>
              </w:rPr>
              <w:t>J</w:t>
            </w:r>
            <w:r w:rsidRPr="00A27D80">
              <w:rPr>
                <w:rFonts w:ascii="Times New Roman" w:eastAsia="Calibri" w:hAnsi="Times New Roman" w:cs="Times New Roman"/>
                <w:b/>
                <w:spacing w:val="-1"/>
                <w:sz w:val="13"/>
                <w:lang w:val="de-DE"/>
              </w:rPr>
              <w:t>A42</w:t>
            </w:r>
            <w:r w:rsidRPr="00A27D80">
              <w:rPr>
                <w:rFonts w:ascii="Times New Roman" w:eastAsia="Calibri" w:hAnsi="Times New Roman" w:cs="Times New Roman"/>
                <w:b/>
                <w:spacing w:val="-1"/>
                <w:position w:val="3"/>
                <w:sz w:val="20"/>
                <w:lang w:val="de-DE"/>
              </w:rPr>
              <w:t>+</w:t>
            </w:r>
            <w:r w:rsidRPr="00A27D80">
              <w:rPr>
                <w:rFonts w:ascii="Times New Roman" w:eastAsia="Calibri" w:hAnsi="Times New Roman" w:cs="Times New Roman"/>
                <w:b/>
                <w:position w:val="3"/>
                <w:sz w:val="20"/>
                <w:lang w:val="de-DE"/>
              </w:rPr>
              <w:t xml:space="preserve"> </w:t>
            </w:r>
            <w:r w:rsidRPr="00A27D80">
              <w:rPr>
                <w:rFonts w:ascii="Times New Roman" w:eastAsia="Calibri" w:hAnsi="Times New Roman" w:cs="Times New Roman"/>
                <w:b/>
                <w:spacing w:val="-1"/>
                <w:position w:val="3"/>
                <w:sz w:val="20"/>
                <w:lang w:val="de-DE"/>
              </w:rPr>
              <w:t>J</w:t>
            </w:r>
            <w:r w:rsidRPr="00A27D80">
              <w:rPr>
                <w:rFonts w:ascii="Times New Roman" w:eastAsia="Calibri" w:hAnsi="Times New Roman" w:cs="Times New Roman"/>
                <w:b/>
                <w:spacing w:val="-1"/>
                <w:sz w:val="13"/>
                <w:lang w:val="de-DE"/>
              </w:rPr>
              <w:t>A43</w:t>
            </w:r>
            <w:r w:rsidRPr="00A27D80">
              <w:rPr>
                <w:rFonts w:ascii="Times New Roman" w:eastAsia="Calibri" w:hAnsi="Times New Roman" w:cs="Times New Roman"/>
                <w:b/>
                <w:spacing w:val="17"/>
                <w:sz w:val="13"/>
                <w:lang w:val="de-DE"/>
              </w:rPr>
              <w:t xml:space="preserve"> </w:t>
            </w:r>
            <w:r w:rsidRPr="00A27D80">
              <w:rPr>
                <w:rFonts w:ascii="Times New Roman" w:eastAsia="Calibri" w:hAnsi="Times New Roman" w:cs="Times New Roman"/>
                <w:b/>
                <w:spacing w:val="-1"/>
                <w:position w:val="3"/>
                <w:sz w:val="20"/>
                <w:lang w:val="de-DE"/>
              </w:rPr>
              <w:t>+J</w:t>
            </w:r>
            <w:r w:rsidRPr="00A27D80">
              <w:rPr>
                <w:rFonts w:ascii="Times New Roman" w:eastAsia="Calibri" w:hAnsi="Times New Roman" w:cs="Times New Roman"/>
                <w:b/>
                <w:spacing w:val="-1"/>
                <w:sz w:val="13"/>
                <w:lang w:val="de-DE"/>
              </w:rPr>
              <w:t>A44</w:t>
            </w:r>
            <w:r w:rsidRPr="00A27D80">
              <w:rPr>
                <w:rFonts w:ascii="Times New Roman" w:eastAsia="Calibri" w:hAnsi="Times New Roman" w:cs="Times New Roman"/>
                <w:b/>
                <w:spacing w:val="17"/>
                <w:sz w:val="13"/>
                <w:lang w:val="de-DE"/>
              </w:rPr>
              <w:t xml:space="preserve"> </w:t>
            </w:r>
            <w:r w:rsidRPr="00A27D80">
              <w:rPr>
                <w:rFonts w:ascii="Times New Roman" w:eastAsia="Calibri" w:hAnsi="Times New Roman" w:cs="Times New Roman"/>
                <w:b/>
                <w:spacing w:val="-1"/>
                <w:position w:val="3"/>
                <w:sz w:val="20"/>
                <w:lang w:val="de-DE"/>
              </w:rPr>
              <w:t>+J</w:t>
            </w:r>
            <w:r w:rsidRPr="00A27D80">
              <w:rPr>
                <w:rFonts w:ascii="Times New Roman" w:eastAsia="Calibri" w:hAnsi="Times New Roman" w:cs="Times New Roman"/>
                <w:b/>
                <w:spacing w:val="-1"/>
                <w:sz w:val="13"/>
                <w:lang w:val="de-DE"/>
              </w:rPr>
              <w:t>A45</w:t>
            </w:r>
          </w:p>
        </w:tc>
        <w:tc>
          <w:tcPr>
            <w:tcW w:w="1594" w:type="dxa"/>
            <w:vAlign w:val="center"/>
          </w:tcPr>
          <w:p w14:paraId="19F8BE14"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30</w:t>
            </w:r>
          </w:p>
        </w:tc>
        <w:tc>
          <w:tcPr>
            <w:tcW w:w="2099" w:type="dxa"/>
            <w:vAlign w:val="center"/>
          </w:tcPr>
          <w:p w14:paraId="76A0C314"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25</w:t>
            </w:r>
          </w:p>
        </w:tc>
        <w:tc>
          <w:tcPr>
            <w:tcW w:w="2438" w:type="dxa"/>
            <w:vAlign w:val="center"/>
          </w:tcPr>
          <w:p w14:paraId="1068D0DA"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20</w:t>
            </w:r>
          </w:p>
        </w:tc>
        <w:tc>
          <w:tcPr>
            <w:tcW w:w="1963" w:type="dxa"/>
            <w:vAlign w:val="center"/>
          </w:tcPr>
          <w:p w14:paraId="2020F4F8"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10</w:t>
            </w:r>
          </w:p>
        </w:tc>
        <w:tc>
          <w:tcPr>
            <w:tcW w:w="3065" w:type="dxa"/>
            <w:gridSpan w:val="3"/>
            <w:vAlign w:val="center"/>
          </w:tcPr>
          <w:p w14:paraId="2B62834B"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0</w:t>
            </w:r>
          </w:p>
        </w:tc>
      </w:tr>
      <w:tr w:rsidR="00397BD6" w:rsidRPr="00A27D80" w14:paraId="2CB2977D" w14:textId="77777777" w:rsidTr="00397BD6">
        <w:trPr>
          <w:trHeight w:hRule="exact" w:val="329"/>
        </w:trPr>
        <w:tc>
          <w:tcPr>
            <w:tcW w:w="3076" w:type="dxa"/>
            <w:vAlign w:val="center"/>
          </w:tcPr>
          <w:p w14:paraId="0E1695FF" w14:textId="77777777" w:rsidR="00397BD6" w:rsidRPr="00A27D80" w:rsidRDefault="00397BD6" w:rsidP="00460C7E">
            <w:pPr>
              <w:widowControl w:val="0"/>
              <w:spacing w:after="0" w:line="240" w:lineRule="auto"/>
              <w:rPr>
                <w:rFonts w:ascii="Times New Roman" w:eastAsia="Times New Roman" w:hAnsi="Times New Roman" w:cs="Times New Roman"/>
                <w:sz w:val="20"/>
                <w:szCs w:val="20"/>
                <w:lang w:val="en-US"/>
              </w:rPr>
            </w:pPr>
            <w:r w:rsidRPr="00A27D80">
              <w:rPr>
                <w:rFonts w:ascii="Times New Roman" w:eastAsia="Calibri" w:hAnsi="Times New Roman" w:cs="Times New Roman"/>
                <w:spacing w:val="-1"/>
                <w:sz w:val="20"/>
                <w:lang w:val="en-US"/>
              </w:rPr>
              <w:t>A5.</w:t>
            </w:r>
            <w:r w:rsidRPr="00A27D80">
              <w:rPr>
                <w:rFonts w:ascii="Times New Roman" w:eastAsia="Calibri" w:hAnsi="Times New Roman" w:cs="Times New Roman"/>
                <w:sz w:val="20"/>
                <w:lang w:val="en-US"/>
              </w:rPr>
              <w:t xml:space="preserve"> </w:t>
            </w:r>
            <w:r w:rsidRPr="00A27D80">
              <w:rPr>
                <w:rFonts w:ascii="Times New Roman" w:eastAsia="Calibri" w:hAnsi="Times New Roman" w:cs="Times New Roman"/>
                <w:spacing w:val="-1"/>
                <w:sz w:val="20"/>
                <w:lang w:val="en-US"/>
              </w:rPr>
              <w:t>Обводненность</w:t>
            </w:r>
            <w:r w:rsidRPr="00A27D80">
              <w:rPr>
                <w:rFonts w:ascii="Times New Roman" w:eastAsia="Calibri" w:hAnsi="Times New Roman" w:cs="Times New Roman"/>
                <w:spacing w:val="3"/>
                <w:sz w:val="20"/>
                <w:lang w:val="en-US"/>
              </w:rPr>
              <w:t xml:space="preserve"> </w:t>
            </w:r>
            <w:r w:rsidRPr="00A27D80">
              <w:rPr>
                <w:rFonts w:ascii="Times New Roman" w:eastAsia="Calibri" w:hAnsi="Times New Roman" w:cs="Times New Roman"/>
                <w:spacing w:val="-1"/>
                <w:sz w:val="20"/>
                <w:lang w:val="en-US"/>
              </w:rPr>
              <w:t>выработки</w:t>
            </w:r>
          </w:p>
        </w:tc>
        <w:tc>
          <w:tcPr>
            <w:tcW w:w="1594" w:type="dxa"/>
            <w:vAlign w:val="center"/>
          </w:tcPr>
          <w:p w14:paraId="1385081E"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spacing w:val="-1"/>
                <w:sz w:val="20"/>
                <w:lang w:val="en-US"/>
              </w:rPr>
              <w:t>Полностью</w:t>
            </w:r>
            <w:r w:rsidRPr="00A27D80">
              <w:rPr>
                <w:rFonts w:ascii="Times New Roman" w:eastAsia="Calibri" w:hAnsi="Times New Roman" w:cs="Times New Roman"/>
                <w:spacing w:val="27"/>
                <w:sz w:val="20"/>
                <w:lang w:val="en-US"/>
              </w:rPr>
              <w:t xml:space="preserve"> </w:t>
            </w:r>
            <w:r w:rsidRPr="00A27D80">
              <w:rPr>
                <w:rFonts w:ascii="Times New Roman" w:eastAsia="Calibri" w:hAnsi="Times New Roman" w:cs="Times New Roman"/>
                <w:spacing w:val="-1"/>
                <w:sz w:val="20"/>
                <w:lang w:val="en-US"/>
              </w:rPr>
              <w:t>сухая</w:t>
            </w:r>
          </w:p>
        </w:tc>
        <w:tc>
          <w:tcPr>
            <w:tcW w:w="2099" w:type="dxa"/>
            <w:vAlign w:val="center"/>
          </w:tcPr>
          <w:p w14:paraId="71952E61"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spacing w:val="-1"/>
                <w:sz w:val="20"/>
                <w:lang w:val="en-US"/>
              </w:rPr>
              <w:t>Влажная</w:t>
            </w:r>
          </w:p>
        </w:tc>
        <w:tc>
          <w:tcPr>
            <w:tcW w:w="2438" w:type="dxa"/>
            <w:vAlign w:val="center"/>
          </w:tcPr>
          <w:p w14:paraId="03212405"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spacing w:val="-1"/>
                <w:sz w:val="20"/>
                <w:lang w:val="en-US"/>
              </w:rPr>
              <w:t>Мокрая</w:t>
            </w:r>
          </w:p>
        </w:tc>
        <w:tc>
          <w:tcPr>
            <w:tcW w:w="1963" w:type="dxa"/>
            <w:vAlign w:val="center"/>
          </w:tcPr>
          <w:p w14:paraId="296F9322"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spacing w:val="-1"/>
                <w:sz w:val="20"/>
                <w:lang w:val="en-US"/>
              </w:rPr>
              <w:t>Капеж</w:t>
            </w:r>
          </w:p>
        </w:tc>
        <w:tc>
          <w:tcPr>
            <w:tcW w:w="3065" w:type="dxa"/>
            <w:gridSpan w:val="3"/>
            <w:vAlign w:val="center"/>
          </w:tcPr>
          <w:p w14:paraId="386C457D"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spacing w:val="-1"/>
                <w:sz w:val="20"/>
                <w:lang w:val="en-US"/>
              </w:rPr>
              <w:t>Водоприток</w:t>
            </w:r>
          </w:p>
        </w:tc>
      </w:tr>
      <w:tr w:rsidR="00397BD6" w:rsidRPr="00A27D80" w14:paraId="42D57ECE" w14:textId="77777777" w:rsidTr="00397BD6">
        <w:trPr>
          <w:trHeight w:hRule="exact" w:val="289"/>
        </w:trPr>
        <w:tc>
          <w:tcPr>
            <w:tcW w:w="3076" w:type="dxa"/>
            <w:vAlign w:val="center"/>
          </w:tcPr>
          <w:p w14:paraId="5A6A7066" w14:textId="77777777" w:rsidR="00397BD6" w:rsidRPr="00A27D80" w:rsidRDefault="00397BD6" w:rsidP="00460C7E">
            <w:pPr>
              <w:widowControl w:val="0"/>
              <w:spacing w:after="0" w:line="240" w:lineRule="auto"/>
              <w:rPr>
                <w:rFonts w:ascii="Times New Roman" w:eastAsia="Times New Roman" w:hAnsi="Times New Roman" w:cs="Times New Roman"/>
                <w:sz w:val="13"/>
                <w:szCs w:val="13"/>
                <w:lang w:val="en-US"/>
              </w:rPr>
            </w:pPr>
            <w:r w:rsidRPr="00A27D80">
              <w:rPr>
                <w:rFonts w:ascii="Times New Roman" w:eastAsia="Calibri" w:hAnsi="Times New Roman" w:cs="Times New Roman"/>
                <w:b/>
                <w:spacing w:val="-1"/>
                <w:sz w:val="20"/>
                <w:lang w:val="en-US"/>
              </w:rPr>
              <w:t>Рейтинг</w:t>
            </w:r>
            <w:r w:rsidRPr="00A27D80">
              <w:rPr>
                <w:rFonts w:ascii="Times New Roman" w:eastAsia="Calibri" w:hAnsi="Times New Roman" w:cs="Times New Roman"/>
                <w:b/>
                <w:sz w:val="20"/>
                <w:lang w:val="en-US"/>
              </w:rPr>
              <w:t xml:space="preserve"> </w:t>
            </w:r>
            <w:r w:rsidRPr="00A27D80">
              <w:rPr>
                <w:rFonts w:ascii="Times New Roman" w:eastAsia="Calibri" w:hAnsi="Times New Roman" w:cs="Times New Roman"/>
                <w:b/>
                <w:spacing w:val="-1"/>
                <w:sz w:val="20"/>
                <w:lang w:val="en-US"/>
              </w:rPr>
              <w:t>J</w:t>
            </w:r>
            <w:r w:rsidRPr="00A27D80">
              <w:rPr>
                <w:rFonts w:ascii="Times New Roman" w:eastAsia="Calibri" w:hAnsi="Times New Roman" w:cs="Times New Roman"/>
                <w:b/>
                <w:spacing w:val="-1"/>
                <w:position w:val="-2"/>
                <w:sz w:val="13"/>
                <w:lang w:val="en-US"/>
              </w:rPr>
              <w:t>A5</w:t>
            </w:r>
          </w:p>
        </w:tc>
        <w:tc>
          <w:tcPr>
            <w:tcW w:w="1594" w:type="dxa"/>
            <w:vAlign w:val="center"/>
          </w:tcPr>
          <w:p w14:paraId="4066D8AA"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15</w:t>
            </w:r>
          </w:p>
        </w:tc>
        <w:tc>
          <w:tcPr>
            <w:tcW w:w="2099" w:type="dxa"/>
            <w:vAlign w:val="center"/>
          </w:tcPr>
          <w:p w14:paraId="4492C2E8"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10</w:t>
            </w:r>
          </w:p>
        </w:tc>
        <w:tc>
          <w:tcPr>
            <w:tcW w:w="2438" w:type="dxa"/>
            <w:vAlign w:val="center"/>
          </w:tcPr>
          <w:p w14:paraId="4D4C0D41"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7</w:t>
            </w:r>
          </w:p>
        </w:tc>
        <w:tc>
          <w:tcPr>
            <w:tcW w:w="1963" w:type="dxa"/>
            <w:vAlign w:val="center"/>
          </w:tcPr>
          <w:p w14:paraId="79A561AF"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4</w:t>
            </w:r>
          </w:p>
        </w:tc>
        <w:tc>
          <w:tcPr>
            <w:tcW w:w="3065" w:type="dxa"/>
            <w:gridSpan w:val="3"/>
            <w:vAlign w:val="center"/>
          </w:tcPr>
          <w:p w14:paraId="58A16611"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0</w:t>
            </w:r>
          </w:p>
        </w:tc>
      </w:tr>
      <w:tr w:rsidR="00397BD6" w:rsidRPr="00A27D80" w14:paraId="131132AA" w14:textId="77777777" w:rsidTr="00397BD6">
        <w:trPr>
          <w:trHeight w:hRule="exact" w:val="521"/>
        </w:trPr>
        <w:tc>
          <w:tcPr>
            <w:tcW w:w="3076" w:type="dxa"/>
            <w:vAlign w:val="center"/>
          </w:tcPr>
          <w:p w14:paraId="136E7C81" w14:textId="77777777" w:rsidR="00397BD6" w:rsidRPr="00A27D80" w:rsidRDefault="00397BD6" w:rsidP="00460C7E">
            <w:pPr>
              <w:widowControl w:val="0"/>
              <w:spacing w:after="0" w:line="240" w:lineRule="auto"/>
              <w:rPr>
                <w:rFonts w:ascii="Times New Roman" w:eastAsia="Times New Roman" w:hAnsi="Times New Roman" w:cs="Times New Roman"/>
                <w:sz w:val="20"/>
                <w:szCs w:val="20"/>
                <w:lang w:val="en-US"/>
              </w:rPr>
            </w:pPr>
            <w:r w:rsidRPr="00A27D80">
              <w:rPr>
                <w:rFonts w:ascii="Times New Roman" w:eastAsia="Calibri" w:hAnsi="Times New Roman" w:cs="Times New Roman"/>
                <w:sz w:val="20"/>
                <w:lang w:val="en-US"/>
              </w:rPr>
              <w:t xml:space="preserve">B. </w:t>
            </w:r>
            <w:r w:rsidRPr="00A27D80">
              <w:rPr>
                <w:rFonts w:ascii="Times New Roman" w:eastAsia="Calibri" w:hAnsi="Times New Roman" w:cs="Times New Roman"/>
                <w:spacing w:val="-1"/>
                <w:sz w:val="20"/>
                <w:lang w:val="en-US"/>
              </w:rPr>
              <w:t>Ориентация</w:t>
            </w:r>
            <w:r w:rsidRPr="00A27D80">
              <w:rPr>
                <w:rFonts w:ascii="Times New Roman" w:eastAsia="Calibri" w:hAnsi="Times New Roman" w:cs="Times New Roman"/>
                <w:spacing w:val="2"/>
                <w:sz w:val="20"/>
                <w:lang w:val="en-US"/>
              </w:rPr>
              <w:t xml:space="preserve"> </w:t>
            </w:r>
            <w:r w:rsidRPr="00A27D80">
              <w:rPr>
                <w:rFonts w:ascii="Times New Roman" w:eastAsia="Calibri" w:hAnsi="Times New Roman" w:cs="Times New Roman"/>
                <w:spacing w:val="-1"/>
                <w:sz w:val="20"/>
                <w:lang w:val="en-US"/>
              </w:rPr>
              <w:t>трещин</w:t>
            </w:r>
          </w:p>
        </w:tc>
        <w:tc>
          <w:tcPr>
            <w:tcW w:w="1594" w:type="dxa"/>
            <w:vAlign w:val="center"/>
          </w:tcPr>
          <w:p w14:paraId="10AB2846"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spacing w:val="-1"/>
                <w:sz w:val="20"/>
                <w:lang w:val="en-US"/>
              </w:rPr>
              <w:t>Очень</w:t>
            </w:r>
            <w:r w:rsidRPr="00A27D80">
              <w:rPr>
                <w:rFonts w:ascii="Times New Roman" w:eastAsia="Calibri" w:hAnsi="Times New Roman" w:cs="Times New Roman"/>
                <w:spacing w:val="20"/>
                <w:sz w:val="20"/>
                <w:lang w:val="en-US"/>
              </w:rPr>
              <w:t xml:space="preserve"> </w:t>
            </w:r>
            <w:r w:rsidRPr="00A27D80">
              <w:rPr>
                <w:rFonts w:ascii="Times New Roman" w:eastAsia="Calibri" w:hAnsi="Times New Roman" w:cs="Times New Roman"/>
                <w:spacing w:val="-1"/>
                <w:sz w:val="20"/>
                <w:lang w:val="en-US"/>
              </w:rPr>
              <w:t>благоприятные</w:t>
            </w:r>
          </w:p>
        </w:tc>
        <w:tc>
          <w:tcPr>
            <w:tcW w:w="2099" w:type="dxa"/>
            <w:vAlign w:val="center"/>
          </w:tcPr>
          <w:p w14:paraId="1134BCE1"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spacing w:val="-1"/>
                <w:sz w:val="20"/>
                <w:lang w:val="en-US"/>
              </w:rPr>
              <w:t>Благоприятные</w:t>
            </w:r>
          </w:p>
        </w:tc>
        <w:tc>
          <w:tcPr>
            <w:tcW w:w="2438" w:type="dxa"/>
            <w:vAlign w:val="center"/>
          </w:tcPr>
          <w:p w14:paraId="2F3EC71A"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spacing w:val="-1"/>
                <w:sz w:val="20"/>
                <w:lang w:val="en-US"/>
              </w:rPr>
              <w:t>Средние</w:t>
            </w:r>
          </w:p>
        </w:tc>
        <w:tc>
          <w:tcPr>
            <w:tcW w:w="1963" w:type="dxa"/>
            <w:vAlign w:val="center"/>
          </w:tcPr>
          <w:p w14:paraId="1668EF3D"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spacing w:val="-1"/>
                <w:sz w:val="20"/>
                <w:lang w:val="en-US"/>
              </w:rPr>
              <w:t>Неблагоприятные</w:t>
            </w:r>
          </w:p>
        </w:tc>
        <w:tc>
          <w:tcPr>
            <w:tcW w:w="3065" w:type="dxa"/>
            <w:gridSpan w:val="3"/>
            <w:vAlign w:val="center"/>
          </w:tcPr>
          <w:p w14:paraId="52AEB2E1"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spacing w:val="-1"/>
                <w:sz w:val="20"/>
                <w:lang w:val="en-US"/>
              </w:rPr>
              <w:t>Очень</w:t>
            </w:r>
            <w:r w:rsidRPr="00A27D80">
              <w:rPr>
                <w:rFonts w:ascii="Times New Roman" w:eastAsia="Calibri" w:hAnsi="Times New Roman" w:cs="Times New Roman"/>
                <w:spacing w:val="20"/>
                <w:sz w:val="20"/>
                <w:lang w:val="en-US"/>
              </w:rPr>
              <w:t xml:space="preserve"> </w:t>
            </w:r>
            <w:r w:rsidRPr="00A27D80">
              <w:rPr>
                <w:rFonts w:ascii="Times New Roman" w:eastAsia="Calibri" w:hAnsi="Times New Roman" w:cs="Times New Roman"/>
                <w:spacing w:val="-1"/>
                <w:sz w:val="20"/>
                <w:lang w:val="en-US"/>
              </w:rPr>
              <w:t>неблагоприятные</w:t>
            </w:r>
          </w:p>
        </w:tc>
      </w:tr>
      <w:tr w:rsidR="00397BD6" w:rsidRPr="00A27D80" w14:paraId="55735AB2" w14:textId="77777777" w:rsidTr="00397BD6">
        <w:trPr>
          <w:trHeight w:hRule="exact" w:val="290"/>
        </w:trPr>
        <w:tc>
          <w:tcPr>
            <w:tcW w:w="3076" w:type="dxa"/>
            <w:vAlign w:val="center"/>
          </w:tcPr>
          <w:p w14:paraId="15D15DD5" w14:textId="77777777" w:rsidR="00397BD6" w:rsidRPr="00A27D80" w:rsidRDefault="00397BD6" w:rsidP="00460C7E">
            <w:pPr>
              <w:widowControl w:val="0"/>
              <w:spacing w:after="0" w:line="240" w:lineRule="auto"/>
              <w:rPr>
                <w:rFonts w:ascii="Times New Roman" w:eastAsia="Times New Roman" w:hAnsi="Times New Roman" w:cs="Times New Roman"/>
                <w:sz w:val="13"/>
                <w:szCs w:val="13"/>
                <w:lang w:val="en-US"/>
              </w:rPr>
            </w:pPr>
            <w:r w:rsidRPr="00A27D80">
              <w:rPr>
                <w:rFonts w:ascii="Times New Roman" w:eastAsia="Calibri" w:hAnsi="Times New Roman" w:cs="Times New Roman"/>
                <w:b/>
                <w:spacing w:val="-1"/>
                <w:sz w:val="20"/>
                <w:lang w:val="en-US"/>
              </w:rPr>
              <w:t>Рейтинг</w:t>
            </w:r>
            <w:r w:rsidRPr="00A27D80">
              <w:rPr>
                <w:rFonts w:ascii="Times New Roman" w:eastAsia="Calibri" w:hAnsi="Times New Roman" w:cs="Times New Roman"/>
                <w:b/>
                <w:sz w:val="20"/>
                <w:lang w:val="en-US"/>
              </w:rPr>
              <w:t xml:space="preserve"> </w:t>
            </w:r>
            <w:r w:rsidRPr="00A27D80">
              <w:rPr>
                <w:rFonts w:ascii="Times New Roman" w:eastAsia="Calibri" w:hAnsi="Times New Roman" w:cs="Times New Roman"/>
                <w:b/>
                <w:spacing w:val="-1"/>
                <w:sz w:val="20"/>
                <w:lang w:val="en-US"/>
              </w:rPr>
              <w:t>J</w:t>
            </w:r>
            <w:r w:rsidRPr="00A27D80">
              <w:rPr>
                <w:rFonts w:ascii="Times New Roman" w:eastAsia="Calibri" w:hAnsi="Times New Roman" w:cs="Times New Roman"/>
                <w:b/>
                <w:spacing w:val="-1"/>
                <w:position w:val="-2"/>
                <w:sz w:val="13"/>
                <w:lang w:val="en-US"/>
              </w:rPr>
              <w:t>B</w:t>
            </w:r>
          </w:p>
        </w:tc>
        <w:tc>
          <w:tcPr>
            <w:tcW w:w="1594" w:type="dxa"/>
            <w:vAlign w:val="center"/>
          </w:tcPr>
          <w:p w14:paraId="1C095F17"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0</w:t>
            </w:r>
          </w:p>
        </w:tc>
        <w:tc>
          <w:tcPr>
            <w:tcW w:w="2099" w:type="dxa"/>
            <w:vAlign w:val="center"/>
          </w:tcPr>
          <w:p w14:paraId="2E91BD5D"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w:t>
            </w:r>
            <w:r w:rsidRPr="00A27D80">
              <w:rPr>
                <w:rFonts w:ascii="Times New Roman" w:eastAsia="Calibri" w:hAnsi="Times New Roman" w:cs="Times New Roman"/>
                <w:b/>
                <w:spacing w:val="-1"/>
                <w:sz w:val="20"/>
                <w:lang w:val="en-US"/>
              </w:rPr>
              <w:t xml:space="preserve"> </w:t>
            </w:r>
            <w:r w:rsidRPr="00A27D80">
              <w:rPr>
                <w:rFonts w:ascii="Times New Roman" w:eastAsia="Calibri" w:hAnsi="Times New Roman" w:cs="Times New Roman"/>
                <w:b/>
                <w:sz w:val="20"/>
                <w:lang w:val="en-US"/>
              </w:rPr>
              <w:t>2</w:t>
            </w:r>
          </w:p>
        </w:tc>
        <w:tc>
          <w:tcPr>
            <w:tcW w:w="2438" w:type="dxa"/>
            <w:vAlign w:val="center"/>
          </w:tcPr>
          <w:p w14:paraId="281A619E"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w:t>
            </w:r>
            <w:r w:rsidRPr="00A27D80">
              <w:rPr>
                <w:rFonts w:ascii="Times New Roman" w:eastAsia="Calibri" w:hAnsi="Times New Roman" w:cs="Times New Roman"/>
                <w:b/>
                <w:spacing w:val="-1"/>
                <w:sz w:val="20"/>
                <w:lang w:val="en-US"/>
              </w:rPr>
              <w:t xml:space="preserve"> </w:t>
            </w:r>
            <w:r w:rsidRPr="00A27D80">
              <w:rPr>
                <w:rFonts w:ascii="Times New Roman" w:eastAsia="Calibri" w:hAnsi="Times New Roman" w:cs="Times New Roman"/>
                <w:b/>
                <w:sz w:val="20"/>
                <w:lang w:val="en-US"/>
              </w:rPr>
              <w:t>5</w:t>
            </w:r>
          </w:p>
        </w:tc>
        <w:tc>
          <w:tcPr>
            <w:tcW w:w="1963" w:type="dxa"/>
            <w:vAlign w:val="center"/>
          </w:tcPr>
          <w:p w14:paraId="171FB328"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w:t>
            </w:r>
            <w:r w:rsidRPr="00A27D80">
              <w:rPr>
                <w:rFonts w:ascii="Times New Roman" w:eastAsia="Calibri" w:hAnsi="Times New Roman" w:cs="Times New Roman"/>
                <w:b/>
                <w:spacing w:val="-1"/>
                <w:sz w:val="20"/>
                <w:lang w:val="en-US"/>
              </w:rPr>
              <w:t xml:space="preserve"> </w:t>
            </w:r>
            <w:r w:rsidRPr="00A27D80">
              <w:rPr>
                <w:rFonts w:ascii="Times New Roman" w:eastAsia="Calibri" w:hAnsi="Times New Roman" w:cs="Times New Roman"/>
                <w:b/>
                <w:sz w:val="20"/>
                <w:lang w:val="en-US"/>
              </w:rPr>
              <w:t>10</w:t>
            </w:r>
          </w:p>
        </w:tc>
        <w:tc>
          <w:tcPr>
            <w:tcW w:w="3065" w:type="dxa"/>
            <w:gridSpan w:val="3"/>
            <w:vAlign w:val="center"/>
          </w:tcPr>
          <w:p w14:paraId="3628C752" w14:textId="77777777" w:rsidR="00397BD6" w:rsidRPr="00A27D80" w:rsidRDefault="00397BD6" w:rsidP="00397BD6">
            <w:pPr>
              <w:widowControl w:val="0"/>
              <w:spacing w:after="0" w:line="240" w:lineRule="auto"/>
              <w:jc w:val="center"/>
              <w:rPr>
                <w:rFonts w:ascii="Times New Roman" w:eastAsia="Times New Roman" w:hAnsi="Times New Roman" w:cs="Times New Roman"/>
                <w:sz w:val="20"/>
                <w:szCs w:val="20"/>
                <w:lang w:val="en-US"/>
              </w:rPr>
            </w:pPr>
            <w:r w:rsidRPr="00A27D80">
              <w:rPr>
                <w:rFonts w:ascii="Times New Roman" w:eastAsia="Calibri" w:hAnsi="Times New Roman" w:cs="Times New Roman"/>
                <w:b/>
                <w:sz w:val="20"/>
                <w:lang w:val="en-US"/>
              </w:rPr>
              <w:t>-</w:t>
            </w:r>
            <w:r w:rsidRPr="00A27D80">
              <w:rPr>
                <w:rFonts w:ascii="Times New Roman" w:eastAsia="Calibri" w:hAnsi="Times New Roman" w:cs="Times New Roman"/>
                <w:b/>
                <w:spacing w:val="-1"/>
                <w:sz w:val="20"/>
                <w:lang w:val="en-US"/>
              </w:rPr>
              <w:t xml:space="preserve"> </w:t>
            </w:r>
            <w:r w:rsidRPr="00A27D80">
              <w:rPr>
                <w:rFonts w:ascii="Times New Roman" w:eastAsia="Calibri" w:hAnsi="Times New Roman" w:cs="Times New Roman"/>
                <w:b/>
                <w:sz w:val="20"/>
                <w:lang w:val="en-US"/>
              </w:rPr>
              <w:t>12</w:t>
            </w:r>
          </w:p>
        </w:tc>
      </w:tr>
    </w:tbl>
    <w:p w14:paraId="40183F5E" w14:textId="77777777" w:rsidR="00397BD6" w:rsidRPr="00A27D80" w:rsidRDefault="00397BD6" w:rsidP="00397BD6">
      <w:pPr>
        <w:suppressAutoHyphens/>
        <w:spacing w:after="0" w:line="240" w:lineRule="auto"/>
        <w:ind w:firstLine="709"/>
        <w:rPr>
          <w:rFonts w:ascii="Times New Roman" w:eastAsia="Calibri" w:hAnsi="Times New Roman" w:cs="Times New Roman"/>
          <w:sz w:val="28"/>
          <w:szCs w:val="24"/>
        </w:rPr>
        <w:sectPr w:rsidR="00397BD6" w:rsidRPr="00A27D80" w:rsidSect="00A771FC">
          <w:pgSz w:w="16838" w:h="11906" w:orient="landscape"/>
          <w:pgMar w:top="851" w:right="1134" w:bottom="1701" w:left="1134" w:header="709" w:footer="709" w:gutter="0"/>
          <w:cols w:space="708"/>
          <w:docGrid w:linePitch="360"/>
        </w:sectPr>
      </w:pPr>
    </w:p>
    <w:p w14:paraId="340894A8" w14:textId="26952B0E" w:rsidR="002F4F46" w:rsidRPr="00A27D80" w:rsidRDefault="002F4F46" w:rsidP="00A75C0B">
      <w:pPr>
        <w:suppressAutoHyphens/>
        <w:spacing w:after="0" w:line="240" w:lineRule="auto"/>
        <w:rPr>
          <w:rFonts w:ascii="Times New Roman" w:eastAsia="Calibri" w:hAnsi="Times New Roman" w:cs="Times New Roman"/>
          <w:sz w:val="28"/>
          <w:szCs w:val="24"/>
        </w:rPr>
      </w:pPr>
      <w:r w:rsidRPr="00A27D80">
        <w:rPr>
          <w:rFonts w:ascii="Times New Roman" w:eastAsia="Calibri" w:hAnsi="Times New Roman" w:cs="Times New Roman"/>
          <w:sz w:val="28"/>
          <w:szCs w:val="24"/>
        </w:rPr>
        <w:t xml:space="preserve">Таблица </w:t>
      </w:r>
      <w:r w:rsidR="007A36C9" w:rsidRPr="00A27D80">
        <w:rPr>
          <w:rFonts w:ascii="Times New Roman" w:eastAsia="Calibri" w:hAnsi="Times New Roman" w:cs="Times New Roman"/>
          <w:sz w:val="28"/>
          <w:szCs w:val="24"/>
        </w:rPr>
        <w:t>1.</w:t>
      </w:r>
      <w:r w:rsidRPr="00A27D80">
        <w:rPr>
          <w:rFonts w:ascii="Times New Roman" w:eastAsia="Calibri" w:hAnsi="Times New Roman" w:cs="Times New Roman"/>
          <w:sz w:val="28"/>
          <w:szCs w:val="24"/>
        </w:rPr>
        <w:t>2 – Влияние</w:t>
      </w:r>
      <w:r w:rsidRPr="00A27D80">
        <w:rPr>
          <w:rFonts w:ascii="Times New Roman" w:eastAsia="Calibri" w:hAnsi="Times New Roman" w:cs="Times New Roman"/>
          <w:spacing w:val="-3"/>
          <w:sz w:val="28"/>
          <w:szCs w:val="24"/>
        </w:rPr>
        <w:t xml:space="preserve"> </w:t>
      </w:r>
      <w:r w:rsidRPr="00A27D80">
        <w:rPr>
          <w:rFonts w:ascii="Times New Roman" w:eastAsia="Calibri" w:hAnsi="Times New Roman" w:cs="Times New Roman"/>
          <w:sz w:val="28"/>
          <w:szCs w:val="24"/>
        </w:rPr>
        <w:t>ориентации</w:t>
      </w:r>
      <w:r w:rsidRPr="00A27D80">
        <w:rPr>
          <w:rFonts w:ascii="Times New Roman" w:eastAsia="Calibri" w:hAnsi="Times New Roman" w:cs="Times New Roman"/>
          <w:spacing w:val="-3"/>
          <w:sz w:val="28"/>
          <w:szCs w:val="24"/>
        </w:rPr>
        <w:t xml:space="preserve"> </w:t>
      </w:r>
      <w:r w:rsidRPr="00A27D80">
        <w:rPr>
          <w:rFonts w:ascii="Times New Roman" w:eastAsia="Calibri" w:hAnsi="Times New Roman" w:cs="Times New Roman"/>
          <w:sz w:val="28"/>
          <w:szCs w:val="24"/>
        </w:rPr>
        <w:t>трещин</w:t>
      </w:r>
      <w:r w:rsidRPr="00A27D80">
        <w:rPr>
          <w:rFonts w:ascii="Times New Roman" w:eastAsia="Calibri" w:hAnsi="Times New Roman" w:cs="Times New Roman"/>
          <w:spacing w:val="-2"/>
          <w:sz w:val="28"/>
          <w:szCs w:val="24"/>
        </w:rPr>
        <w:t xml:space="preserve"> </w:t>
      </w:r>
      <w:r w:rsidRPr="00A27D80">
        <w:rPr>
          <w:rFonts w:ascii="Times New Roman" w:eastAsia="Calibri" w:hAnsi="Times New Roman" w:cs="Times New Roman"/>
          <w:sz w:val="28"/>
          <w:szCs w:val="24"/>
        </w:rPr>
        <w:t>на</w:t>
      </w:r>
      <w:r w:rsidRPr="00A27D80">
        <w:rPr>
          <w:rFonts w:ascii="Times New Roman" w:eastAsia="Calibri" w:hAnsi="Times New Roman" w:cs="Times New Roman"/>
          <w:spacing w:val="-3"/>
          <w:sz w:val="28"/>
          <w:szCs w:val="24"/>
        </w:rPr>
        <w:t xml:space="preserve"> </w:t>
      </w:r>
      <w:r w:rsidRPr="00A27D80">
        <w:rPr>
          <w:rFonts w:ascii="Times New Roman" w:eastAsia="Calibri" w:hAnsi="Times New Roman" w:cs="Times New Roman"/>
          <w:sz w:val="28"/>
          <w:szCs w:val="24"/>
        </w:rPr>
        <w:t>устойчивость выработок</w:t>
      </w:r>
    </w:p>
    <w:p w14:paraId="43A17DD8" w14:textId="77777777" w:rsidR="00734B5D" w:rsidRPr="00A27D80" w:rsidRDefault="00734B5D" w:rsidP="002F4F46">
      <w:pPr>
        <w:suppressAutoHyphens/>
        <w:spacing w:after="0" w:line="240" w:lineRule="auto"/>
        <w:ind w:firstLine="426"/>
        <w:rPr>
          <w:rFonts w:ascii="Times New Roman" w:eastAsia="Calibri" w:hAnsi="Times New Roman" w:cs="Times New Roman"/>
          <w:sz w:val="28"/>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2565"/>
        <w:gridCol w:w="2470"/>
        <w:gridCol w:w="2289"/>
        <w:gridCol w:w="2308"/>
      </w:tblGrid>
      <w:tr w:rsidR="002F4F46" w:rsidRPr="00A27D80" w14:paraId="19291487" w14:textId="77777777" w:rsidTr="00416928">
        <w:trPr>
          <w:trHeight w:hRule="exact" w:val="651"/>
        </w:trPr>
        <w:tc>
          <w:tcPr>
            <w:tcW w:w="2614" w:type="pct"/>
            <w:gridSpan w:val="2"/>
            <w:vAlign w:val="center"/>
          </w:tcPr>
          <w:p w14:paraId="483BB750" w14:textId="77777777" w:rsidR="002F4F46" w:rsidRPr="00A27D80" w:rsidRDefault="002F4F46" w:rsidP="00416928">
            <w:pPr>
              <w:suppressAutoHyphens/>
              <w:spacing w:after="0" w:line="240" w:lineRule="auto"/>
              <w:jc w:val="center"/>
              <w:rPr>
                <w:rFonts w:ascii="Times New Roman" w:eastAsia="Calibri" w:hAnsi="Times New Roman" w:cs="Times New Roman"/>
                <w:b/>
                <w:sz w:val="24"/>
                <w:szCs w:val="24"/>
              </w:rPr>
            </w:pPr>
            <w:r w:rsidRPr="00A27D80">
              <w:rPr>
                <w:rFonts w:ascii="Times New Roman" w:eastAsia="Calibri" w:hAnsi="Times New Roman" w:cs="Times New Roman"/>
                <w:b/>
                <w:sz w:val="24"/>
                <w:szCs w:val="24"/>
              </w:rPr>
              <w:t xml:space="preserve">Простирание трещин </w:t>
            </w:r>
          </w:p>
          <w:p w14:paraId="35F46070" w14:textId="77777777" w:rsidR="002F4F46" w:rsidRPr="00A27D80" w:rsidRDefault="002F4F46" w:rsidP="00416928">
            <w:pPr>
              <w:suppressAutoHyphens/>
              <w:spacing w:after="0" w:line="240" w:lineRule="auto"/>
              <w:jc w:val="center"/>
              <w:rPr>
                <w:rFonts w:ascii="Times New Roman" w:eastAsia="Calibri" w:hAnsi="Times New Roman" w:cs="Times New Roman"/>
                <w:b/>
                <w:sz w:val="24"/>
                <w:szCs w:val="24"/>
              </w:rPr>
            </w:pPr>
            <w:r w:rsidRPr="00A27D80">
              <w:rPr>
                <w:rFonts w:ascii="Times New Roman" w:eastAsia="Calibri" w:hAnsi="Times New Roman" w:cs="Times New Roman"/>
                <w:b/>
                <w:sz w:val="24"/>
                <w:szCs w:val="24"/>
              </w:rPr>
              <w:t>вкрест оси выработки</w:t>
            </w:r>
          </w:p>
        </w:tc>
        <w:tc>
          <w:tcPr>
            <w:tcW w:w="2386" w:type="pct"/>
            <w:gridSpan w:val="2"/>
            <w:vAlign w:val="center"/>
          </w:tcPr>
          <w:p w14:paraId="7B24837F" w14:textId="77777777" w:rsidR="002F4F46" w:rsidRPr="00A27D80" w:rsidRDefault="002F4F46" w:rsidP="00416928">
            <w:pPr>
              <w:suppressAutoHyphens/>
              <w:spacing w:after="0" w:line="240" w:lineRule="auto"/>
              <w:jc w:val="center"/>
              <w:rPr>
                <w:rFonts w:ascii="Times New Roman" w:eastAsia="Calibri" w:hAnsi="Times New Roman" w:cs="Times New Roman"/>
                <w:b/>
                <w:sz w:val="24"/>
                <w:szCs w:val="24"/>
              </w:rPr>
            </w:pPr>
            <w:r w:rsidRPr="00A27D80">
              <w:rPr>
                <w:rFonts w:ascii="Times New Roman" w:eastAsia="Calibri" w:hAnsi="Times New Roman" w:cs="Times New Roman"/>
                <w:b/>
                <w:sz w:val="24"/>
                <w:szCs w:val="24"/>
              </w:rPr>
              <w:t xml:space="preserve">Простирание трещин </w:t>
            </w:r>
          </w:p>
          <w:p w14:paraId="42D5A509" w14:textId="77777777" w:rsidR="002F4F46" w:rsidRPr="00A27D80" w:rsidRDefault="002F4F46" w:rsidP="00416928">
            <w:pPr>
              <w:suppressAutoHyphens/>
              <w:spacing w:after="0" w:line="240" w:lineRule="auto"/>
              <w:jc w:val="center"/>
              <w:rPr>
                <w:rFonts w:ascii="Times New Roman" w:eastAsia="Calibri" w:hAnsi="Times New Roman" w:cs="Times New Roman"/>
                <w:b/>
                <w:sz w:val="24"/>
                <w:szCs w:val="24"/>
              </w:rPr>
            </w:pPr>
            <w:r w:rsidRPr="00A27D80">
              <w:rPr>
                <w:rFonts w:ascii="Times New Roman" w:eastAsia="Calibri" w:hAnsi="Times New Roman" w:cs="Times New Roman"/>
                <w:b/>
                <w:sz w:val="24"/>
                <w:szCs w:val="24"/>
              </w:rPr>
              <w:t>параллельно оси выработки</w:t>
            </w:r>
          </w:p>
        </w:tc>
      </w:tr>
      <w:tr w:rsidR="002F4F46" w:rsidRPr="00A27D80" w14:paraId="29B847B3" w14:textId="77777777" w:rsidTr="00416928">
        <w:trPr>
          <w:trHeight w:hRule="exact" w:val="1284"/>
        </w:trPr>
        <w:tc>
          <w:tcPr>
            <w:tcW w:w="1332" w:type="pct"/>
            <w:vAlign w:val="center"/>
          </w:tcPr>
          <w:p w14:paraId="580532BE" w14:textId="77777777" w:rsidR="002F4F46" w:rsidRPr="00A27D80" w:rsidRDefault="002F4F46" w:rsidP="00416928">
            <w:pPr>
              <w:suppressAutoHyphens/>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Проходка выработки ведется по падению трещин с углами падения 45-90°</w:t>
            </w:r>
          </w:p>
        </w:tc>
        <w:tc>
          <w:tcPr>
            <w:tcW w:w="1282" w:type="pct"/>
            <w:vAlign w:val="center"/>
          </w:tcPr>
          <w:p w14:paraId="5A788999" w14:textId="77777777" w:rsidR="002F4F46" w:rsidRPr="00A27D80" w:rsidRDefault="002F4F46" w:rsidP="00416928">
            <w:pPr>
              <w:suppressAutoHyphens/>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Проходка выработки ведется по падению трещин с углами падения 20-45°</w:t>
            </w:r>
          </w:p>
        </w:tc>
        <w:tc>
          <w:tcPr>
            <w:tcW w:w="1188" w:type="pct"/>
            <w:vAlign w:val="center"/>
          </w:tcPr>
          <w:p w14:paraId="5D43A5F8" w14:textId="77777777" w:rsidR="002F4F46" w:rsidRPr="00A27D80" w:rsidRDefault="002F4F46" w:rsidP="00416928">
            <w:pPr>
              <w:suppressAutoHyphens/>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Углы падения трещин</w:t>
            </w:r>
          </w:p>
          <w:p w14:paraId="074310CF" w14:textId="77777777" w:rsidR="002F4F46" w:rsidRPr="00A27D80" w:rsidRDefault="002F4F46" w:rsidP="00416928">
            <w:pPr>
              <w:suppressAutoHyphens/>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45-90°</w:t>
            </w:r>
          </w:p>
        </w:tc>
        <w:tc>
          <w:tcPr>
            <w:tcW w:w="1198" w:type="pct"/>
            <w:vAlign w:val="center"/>
          </w:tcPr>
          <w:p w14:paraId="32E89663" w14:textId="77777777" w:rsidR="002F4F46" w:rsidRPr="00A27D80" w:rsidRDefault="002F4F46" w:rsidP="00416928">
            <w:pPr>
              <w:suppressAutoHyphens/>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Углы падения трещин</w:t>
            </w:r>
          </w:p>
          <w:p w14:paraId="1FDE2EDB" w14:textId="77777777" w:rsidR="002F4F46" w:rsidRPr="00A27D80" w:rsidRDefault="002F4F46" w:rsidP="00416928">
            <w:pPr>
              <w:suppressAutoHyphens/>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20-45°</w:t>
            </w:r>
          </w:p>
        </w:tc>
      </w:tr>
      <w:tr w:rsidR="002F4F46" w:rsidRPr="00A27D80" w14:paraId="0727F64E" w14:textId="77777777" w:rsidTr="00416928">
        <w:trPr>
          <w:trHeight w:hRule="exact" w:val="703"/>
        </w:trPr>
        <w:tc>
          <w:tcPr>
            <w:tcW w:w="1332" w:type="pct"/>
            <w:vAlign w:val="center"/>
          </w:tcPr>
          <w:p w14:paraId="1DA36416" w14:textId="77777777" w:rsidR="002F4F46" w:rsidRPr="00A27D80" w:rsidRDefault="002F4F46" w:rsidP="00416928">
            <w:pPr>
              <w:suppressAutoHyphens/>
              <w:spacing w:after="0" w:line="240" w:lineRule="auto"/>
              <w:jc w:val="center"/>
              <w:rPr>
                <w:rFonts w:ascii="Times New Roman" w:eastAsia="Calibri" w:hAnsi="Times New Roman" w:cs="Times New Roman"/>
                <w:b/>
                <w:sz w:val="24"/>
                <w:szCs w:val="24"/>
              </w:rPr>
            </w:pPr>
            <w:r w:rsidRPr="00A27D80">
              <w:rPr>
                <w:rFonts w:ascii="Times New Roman" w:eastAsia="Calibri" w:hAnsi="Times New Roman" w:cs="Times New Roman"/>
                <w:b/>
                <w:sz w:val="24"/>
                <w:szCs w:val="24"/>
              </w:rPr>
              <w:t xml:space="preserve">Очень </w:t>
            </w:r>
          </w:p>
          <w:p w14:paraId="20437377" w14:textId="77777777" w:rsidR="002F4F46" w:rsidRPr="00A27D80" w:rsidRDefault="002F4F46" w:rsidP="00416928">
            <w:pPr>
              <w:suppressAutoHyphens/>
              <w:spacing w:after="0" w:line="240" w:lineRule="auto"/>
              <w:jc w:val="center"/>
              <w:rPr>
                <w:rFonts w:ascii="Times New Roman" w:eastAsia="Calibri" w:hAnsi="Times New Roman" w:cs="Times New Roman"/>
                <w:b/>
                <w:sz w:val="24"/>
                <w:szCs w:val="24"/>
              </w:rPr>
            </w:pPr>
            <w:r w:rsidRPr="00A27D80">
              <w:rPr>
                <w:rFonts w:ascii="Times New Roman" w:eastAsia="Calibri" w:hAnsi="Times New Roman" w:cs="Times New Roman"/>
                <w:b/>
                <w:sz w:val="24"/>
                <w:szCs w:val="24"/>
              </w:rPr>
              <w:t>благоприятные</w:t>
            </w:r>
          </w:p>
        </w:tc>
        <w:tc>
          <w:tcPr>
            <w:tcW w:w="1282" w:type="pct"/>
            <w:vAlign w:val="center"/>
          </w:tcPr>
          <w:p w14:paraId="56B15D0B" w14:textId="77777777" w:rsidR="002F4F46" w:rsidRPr="00A27D80" w:rsidRDefault="002F4F46" w:rsidP="00416928">
            <w:pPr>
              <w:suppressAutoHyphens/>
              <w:spacing w:after="0" w:line="240" w:lineRule="auto"/>
              <w:jc w:val="center"/>
              <w:rPr>
                <w:rFonts w:ascii="Times New Roman" w:eastAsia="Calibri" w:hAnsi="Times New Roman" w:cs="Times New Roman"/>
                <w:b/>
                <w:sz w:val="24"/>
                <w:szCs w:val="24"/>
              </w:rPr>
            </w:pPr>
            <w:r w:rsidRPr="00A27D80">
              <w:rPr>
                <w:rFonts w:ascii="Times New Roman" w:eastAsia="Calibri" w:hAnsi="Times New Roman" w:cs="Times New Roman"/>
                <w:b/>
                <w:sz w:val="24"/>
                <w:szCs w:val="24"/>
              </w:rPr>
              <w:t>Благоприятные</w:t>
            </w:r>
          </w:p>
        </w:tc>
        <w:tc>
          <w:tcPr>
            <w:tcW w:w="1188" w:type="pct"/>
            <w:vAlign w:val="center"/>
          </w:tcPr>
          <w:p w14:paraId="6D4B4D67" w14:textId="77777777" w:rsidR="002F4F46" w:rsidRPr="00A27D80" w:rsidRDefault="002F4F46" w:rsidP="00416928">
            <w:pPr>
              <w:suppressAutoHyphens/>
              <w:spacing w:after="0" w:line="240" w:lineRule="auto"/>
              <w:jc w:val="center"/>
              <w:rPr>
                <w:rFonts w:ascii="Times New Roman" w:eastAsia="Calibri" w:hAnsi="Times New Roman" w:cs="Times New Roman"/>
                <w:b/>
                <w:sz w:val="24"/>
                <w:szCs w:val="24"/>
              </w:rPr>
            </w:pPr>
            <w:r w:rsidRPr="00A27D80">
              <w:rPr>
                <w:rFonts w:ascii="Times New Roman" w:eastAsia="Calibri" w:hAnsi="Times New Roman" w:cs="Times New Roman"/>
                <w:b/>
                <w:sz w:val="24"/>
                <w:szCs w:val="24"/>
              </w:rPr>
              <w:t>Неблагоприятные</w:t>
            </w:r>
          </w:p>
        </w:tc>
        <w:tc>
          <w:tcPr>
            <w:tcW w:w="1198" w:type="pct"/>
            <w:vAlign w:val="center"/>
          </w:tcPr>
          <w:p w14:paraId="7CE56386" w14:textId="77777777" w:rsidR="002F4F46" w:rsidRPr="00A27D80" w:rsidRDefault="002F4F46" w:rsidP="00416928">
            <w:pPr>
              <w:suppressAutoHyphens/>
              <w:spacing w:after="0" w:line="240" w:lineRule="auto"/>
              <w:jc w:val="center"/>
              <w:rPr>
                <w:rFonts w:ascii="Times New Roman" w:eastAsia="Calibri" w:hAnsi="Times New Roman" w:cs="Times New Roman"/>
                <w:b/>
                <w:sz w:val="24"/>
                <w:szCs w:val="24"/>
              </w:rPr>
            </w:pPr>
            <w:r w:rsidRPr="00A27D80">
              <w:rPr>
                <w:rFonts w:ascii="Times New Roman" w:eastAsia="Calibri" w:hAnsi="Times New Roman" w:cs="Times New Roman"/>
                <w:b/>
                <w:sz w:val="24"/>
                <w:szCs w:val="24"/>
              </w:rPr>
              <w:t>Очень неблагоприятные</w:t>
            </w:r>
          </w:p>
        </w:tc>
      </w:tr>
      <w:tr w:rsidR="002F4F46" w:rsidRPr="00A27D80" w14:paraId="6F5A7F8B" w14:textId="77777777" w:rsidTr="00416928">
        <w:trPr>
          <w:trHeight w:hRule="exact" w:val="1270"/>
        </w:trPr>
        <w:tc>
          <w:tcPr>
            <w:tcW w:w="1332" w:type="pct"/>
            <w:vAlign w:val="center"/>
          </w:tcPr>
          <w:p w14:paraId="2320D419" w14:textId="77777777" w:rsidR="002F4F46" w:rsidRPr="00A27D80" w:rsidRDefault="002F4F46" w:rsidP="00416928">
            <w:pPr>
              <w:suppressAutoHyphens/>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Проходка выработки ведется против падения трещин с углами падения 45-90°</w:t>
            </w:r>
          </w:p>
        </w:tc>
        <w:tc>
          <w:tcPr>
            <w:tcW w:w="1282" w:type="pct"/>
            <w:vAlign w:val="center"/>
          </w:tcPr>
          <w:p w14:paraId="3D757AAE" w14:textId="77777777" w:rsidR="002F4F46" w:rsidRPr="00A27D80" w:rsidRDefault="002F4F46" w:rsidP="00416928">
            <w:pPr>
              <w:suppressAutoHyphens/>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Проходка выработки ведется против падения трещин с углами падения 20-45°</w:t>
            </w:r>
          </w:p>
        </w:tc>
        <w:tc>
          <w:tcPr>
            <w:tcW w:w="2386" w:type="pct"/>
            <w:gridSpan w:val="2"/>
            <w:vAlign w:val="center"/>
          </w:tcPr>
          <w:p w14:paraId="5EF03682" w14:textId="77777777" w:rsidR="002F4F46" w:rsidRPr="00A27D80" w:rsidRDefault="002F4F46" w:rsidP="00416928">
            <w:pPr>
              <w:suppressAutoHyphens/>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 xml:space="preserve">Углы падения трещин 0-20° </w:t>
            </w:r>
          </w:p>
          <w:p w14:paraId="4067F623" w14:textId="77777777" w:rsidR="002F4F46" w:rsidRPr="00A27D80" w:rsidRDefault="002F4F46" w:rsidP="00416928">
            <w:pPr>
              <w:suppressAutoHyphens/>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независимо от простирания</w:t>
            </w:r>
          </w:p>
        </w:tc>
      </w:tr>
      <w:tr w:rsidR="002F4F46" w:rsidRPr="00A27D80" w14:paraId="4F96E2A2" w14:textId="77777777" w:rsidTr="00416928">
        <w:trPr>
          <w:trHeight w:hRule="exact" w:val="430"/>
        </w:trPr>
        <w:tc>
          <w:tcPr>
            <w:tcW w:w="1332" w:type="pct"/>
            <w:vAlign w:val="center"/>
          </w:tcPr>
          <w:p w14:paraId="7DDBE7BC" w14:textId="77777777" w:rsidR="002F4F46" w:rsidRPr="00A27D80" w:rsidRDefault="002F4F46" w:rsidP="00416928">
            <w:pPr>
              <w:suppressAutoHyphens/>
              <w:spacing w:after="0" w:line="240" w:lineRule="auto"/>
              <w:jc w:val="center"/>
              <w:rPr>
                <w:rFonts w:ascii="Times New Roman" w:eastAsia="Calibri" w:hAnsi="Times New Roman" w:cs="Times New Roman"/>
                <w:b/>
                <w:sz w:val="24"/>
                <w:szCs w:val="24"/>
              </w:rPr>
            </w:pPr>
            <w:r w:rsidRPr="00A27D80">
              <w:rPr>
                <w:rFonts w:ascii="Times New Roman" w:eastAsia="Calibri" w:hAnsi="Times New Roman" w:cs="Times New Roman"/>
                <w:b/>
                <w:sz w:val="24"/>
                <w:szCs w:val="24"/>
              </w:rPr>
              <w:t>Благоприятные</w:t>
            </w:r>
          </w:p>
        </w:tc>
        <w:tc>
          <w:tcPr>
            <w:tcW w:w="1282" w:type="pct"/>
            <w:vAlign w:val="center"/>
          </w:tcPr>
          <w:p w14:paraId="78561B64" w14:textId="77777777" w:rsidR="002F4F46" w:rsidRPr="00A27D80" w:rsidRDefault="002F4F46" w:rsidP="00416928">
            <w:pPr>
              <w:suppressAutoHyphens/>
              <w:spacing w:after="0" w:line="240" w:lineRule="auto"/>
              <w:jc w:val="center"/>
              <w:rPr>
                <w:rFonts w:ascii="Times New Roman" w:eastAsia="Calibri" w:hAnsi="Times New Roman" w:cs="Times New Roman"/>
                <w:b/>
                <w:sz w:val="24"/>
                <w:szCs w:val="24"/>
              </w:rPr>
            </w:pPr>
            <w:r w:rsidRPr="00A27D80">
              <w:rPr>
                <w:rFonts w:ascii="Times New Roman" w:eastAsia="Calibri" w:hAnsi="Times New Roman" w:cs="Times New Roman"/>
                <w:b/>
                <w:sz w:val="24"/>
                <w:szCs w:val="24"/>
              </w:rPr>
              <w:t>Неблагоприятные</w:t>
            </w:r>
          </w:p>
        </w:tc>
        <w:tc>
          <w:tcPr>
            <w:tcW w:w="2386" w:type="pct"/>
            <w:gridSpan w:val="2"/>
            <w:vAlign w:val="center"/>
          </w:tcPr>
          <w:p w14:paraId="1A65D486" w14:textId="77777777" w:rsidR="002F4F46" w:rsidRPr="00A27D80" w:rsidRDefault="002F4F46" w:rsidP="00416928">
            <w:pPr>
              <w:suppressAutoHyphens/>
              <w:spacing w:after="0" w:line="240" w:lineRule="auto"/>
              <w:jc w:val="center"/>
              <w:rPr>
                <w:rFonts w:ascii="Times New Roman" w:eastAsia="Calibri" w:hAnsi="Times New Roman" w:cs="Times New Roman"/>
                <w:b/>
                <w:sz w:val="24"/>
                <w:szCs w:val="24"/>
              </w:rPr>
            </w:pPr>
            <w:r w:rsidRPr="00A27D80">
              <w:rPr>
                <w:rFonts w:ascii="Times New Roman" w:eastAsia="Calibri" w:hAnsi="Times New Roman" w:cs="Times New Roman"/>
                <w:b/>
                <w:sz w:val="24"/>
                <w:szCs w:val="24"/>
              </w:rPr>
              <w:t>Неблагоприятные</w:t>
            </w:r>
          </w:p>
        </w:tc>
      </w:tr>
    </w:tbl>
    <w:p w14:paraId="6A814567" w14:textId="77777777" w:rsidR="002F4F46" w:rsidRPr="00A27D80" w:rsidRDefault="002F4F46" w:rsidP="002F4F46">
      <w:pPr>
        <w:suppressAutoHyphens/>
        <w:spacing w:after="0" w:line="240" w:lineRule="auto"/>
        <w:ind w:firstLine="709"/>
        <w:rPr>
          <w:rFonts w:ascii="Times New Roman" w:eastAsia="Calibri" w:hAnsi="Times New Roman" w:cs="Times New Roman"/>
          <w:sz w:val="28"/>
          <w:szCs w:val="24"/>
        </w:rPr>
      </w:pPr>
    </w:p>
    <w:p w14:paraId="7D43D6CE" w14:textId="1D63FA8B" w:rsidR="00397BD6" w:rsidRPr="00A27D80" w:rsidRDefault="00397BD6" w:rsidP="00397BD6">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В 1994 году Э.</w:t>
      </w:r>
      <w:r w:rsidR="003D04FE" w:rsidRPr="00A27D80">
        <w:rPr>
          <w:rFonts w:ascii="Times New Roman" w:eastAsia="Calibri" w:hAnsi="Times New Roman" w:cs="Times New Roman"/>
          <w:sz w:val="28"/>
        </w:rPr>
        <w:t xml:space="preserve"> </w:t>
      </w:r>
      <w:r w:rsidRPr="00A27D80">
        <w:rPr>
          <w:rFonts w:ascii="Times New Roman" w:eastAsia="Calibri" w:hAnsi="Times New Roman" w:cs="Times New Roman"/>
          <w:sz w:val="28"/>
        </w:rPr>
        <w:t>Хоек предложил метод определения прочности массива горных пород, основанный на оценке блочности массива и состояния поверхностей нарушений (трещин). Развитие этого метода привело к созданию новой классификаций, основой которой является геологический индекс прочности (Geological Strength Index – GSI) [</w:t>
      </w:r>
      <w:r w:rsidR="00926F5D" w:rsidRPr="00A27D80">
        <w:rPr>
          <w:rFonts w:ascii="Times New Roman" w:eastAsia="Calibri" w:hAnsi="Times New Roman" w:cs="Times New Roman"/>
          <w:sz w:val="28"/>
        </w:rPr>
        <w:t>11</w:t>
      </w:r>
      <w:r w:rsidRPr="00A27D80">
        <w:rPr>
          <w:rFonts w:ascii="Times New Roman" w:eastAsia="Calibri" w:hAnsi="Times New Roman" w:cs="Times New Roman"/>
          <w:sz w:val="28"/>
        </w:rPr>
        <w:t xml:space="preserve">]. </w:t>
      </w:r>
    </w:p>
    <w:p w14:paraId="2E949EFD" w14:textId="7B5F2166" w:rsidR="00397BD6" w:rsidRPr="00A27D80" w:rsidRDefault="00397BD6" w:rsidP="00397BD6">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 xml:space="preserve">Классификация все время совершенствуется в зависимости от запросов, вытекающих из практики проектирования. Так, в одном из последних иссле- дований </w:t>
      </w:r>
      <w:r w:rsidR="003D04FE" w:rsidRPr="00A27D80">
        <w:rPr>
          <w:rFonts w:ascii="Times New Roman" w:eastAsia="Calibri" w:hAnsi="Times New Roman" w:cs="Times New Roman"/>
          <w:sz w:val="28"/>
        </w:rPr>
        <w:t xml:space="preserve">Э. </w:t>
      </w:r>
      <w:r w:rsidRPr="00A27D80">
        <w:rPr>
          <w:rFonts w:ascii="Times New Roman" w:eastAsia="Calibri" w:hAnsi="Times New Roman" w:cs="Times New Roman"/>
          <w:sz w:val="28"/>
        </w:rPr>
        <w:t xml:space="preserve">Хоека и </w:t>
      </w:r>
      <w:r w:rsidR="003D04FE" w:rsidRPr="00A27D80">
        <w:rPr>
          <w:rFonts w:ascii="Times New Roman" w:eastAsia="Calibri" w:hAnsi="Times New Roman" w:cs="Times New Roman"/>
          <w:sz w:val="28"/>
        </w:rPr>
        <w:t xml:space="preserve">Е. </w:t>
      </w:r>
      <w:r w:rsidRPr="00A27D80">
        <w:rPr>
          <w:rFonts w:ascii="Times New Roman" w:eastAsia="Calibri" w:hAnsi="Times New Roman" w:cs="Times New Roman"/>
          <w:sz w:val="28"/>
        </w:rPr>
        <w:t>Брауна [8]</w:t>
      </w:r>
      <w:r w:rsidRPr="00A27D80">
        <w:rPr>
          <w:rFonts w:ascii="Times New Roman" w:eastAsia="Calibri" w:hAnsi="Times New Roman" w:cs="Times New Roman"/>
          <w:sz w:val="28"/>
          <w:lang w:val="kk-KZ"/>
        </w:rPr>
        <w:t xml:space="preserve"> </w:t>
      </w:r>
      <w:r w:rsidRPr="00A27D80">
        <w:rPr>
          <w:rFonts w:ascii="Times New Roman" w:eastAsia="Calibri" w:hAnsi="Times New Roman" w:cs="Times New Roman"/>
          <w:sz w:val="28"/>
        </w:rPr>
        <w:t xml:space="preserve">предложено определять индекс GSI </w:t>
      </w:r>
      <w:r w:rsidRPr="00A27D80">
        <w:rPr>
          <w:rFonts w:ascii="Times New Roman" w:eastAsia="Calibri" w:hAnsi="Times New Roman" w:cs="Times New Roman"/>
          <w:sz w:val="28"/>
          <w:lang w:val="kk-KZ"/>
        </w:rPr>
        <w:t>следующим образом</w:t>
      </w:r>
      <w:r w:rsidRPr="00A27D80">
        <w:rPr>
          <w:rFonts w:ascii="Times New Roman" w:eastAsia="Calibri" w:hAnsi="Times New Roman" w:cs="Times New Roman"/>
          <w:sz w:val="28"/>
        </w:rPr>
        <w:t>:</w:t>
      </w:r>
    </w:p>
    <w:p w14:paraId="3013DCC1" w14:textId="1594DE99" w:rsidR="00397BD6" w:rsidRPr="00A27D80" w:rsidRDefault="006D29C8" w:rsidP="00397BD6">
      <w:pPr>
        <w:spacing w:after="0" w:line="240" w:lineRule="auto"/>
        <w:ind w:firstLine="567"/>
        <w:jc w:val="right"/>
        <w:rPr>
          <w:rFonts w:ascii="Times New Roman" w:eastAsia="Calibri" w:hAnsi="Times New Roman" w:cs="Times New Roman"/>
          <w:sz w:val="28"/>
          <w:lang w:val="kk-KZ"/>
        </w:rPr>
      </w:pPr>
      <m:oMath>
        <m:r>
          <m:rPr>
            <m:sty m:val="p"/>
          </m:rPr>
          <w:rPr>
            <w:rFonts w:ascii="Cambria Math" w:eastAsia="Calibri" w:hAnsi="Cambria Math" w:cs="Times New Roman"/>
            <w:sz w:val="28"/>
            <w:lang w:val="kk-KZ"/>
          </w:rPr>
          <m:t>GSI=1.5*</m:t>
        </m:r>
        <m:sSub>
          <m:sSubPr>
            <m:ctrlPr>
              <w:rPr>
                <w:rFonts w:ascii="Cambria Math" w:eastAsia="Calibri" w:hAnsi="Cambria Math" w:cs="Times New Roman"/>
                <w:sz w:val="28"/>
                <w:lang w:val="kk-KZ"/>
              </w:rPr>
            </m:ctrlPr>
          </m:sSubPr>
          <m:e>
            <m:r>
              <m:rPr>
                <m:sty m:val="p"/>
              </m:rPr>
              <w:rPr>
                <w:rFonts w:ascii="Cambria Math" w:eastAsia="Calibri" w:hAnsi="Cambria Math" w:cs="Times New Roman"/>
                <w:sz w:val="28"/>
                <w:lang w:val="kk-KZ"/>
              </w:rPr>
              <m:t xml:space="preserve"> JCond</m:t>
            </m:r>
          </m:e>
          <m:sub>
            <m:r>
              <m:rPr>
                <m:sty m:val="p"/>
              </m:rPr>
              <w:rPr>
                <w:rFonts w:ascii="Cambria Math" w:eastAsia="Calibri" w:hAnsi="Cambria Math" w:cs="Times New Roman"/>
                <w:sz w:val="28"/>
                <w:lang w:val="kk-KZ"/>
              </w:rPr>
              <m:t>89</m:t>
            </m:r>
          </m:sub>
        </m:sSub>
        <m:r>
          <m:rPr>
            <m:sty m:val="p"/>
          </m:rPr>
          <w:rPr>
            <w:rFonts w:ascii="Cambria Math" w:eastAsia="Calibri" w:hAnsi="Cambria Math" w:cs="Times New Roman"/>
            <w:sz w:val="28"/>
            <w:lang w:val="kk-KZ"/>
          </w:rPr>
          <m:t>+</m:t>
        </m:r>
        <m:f>
          <m:fPr>
            <m:ctrlPr>
              <w:rPr>
                <w:rFonts w:ascii="Cambria Math" w:eastAsia="Calibri" w:hAnsi="Cambria Math" w:cs="Times New Roman"/>
                <w:sz w:val="28"/>
                <w:lang w:val="kk-KZ"/>
              </w:rPr>
            </m:ctrlPr>
          </m:fPr>
          <m:num>
            <m:r>
              <m:rPr>
                <m:sty m:val="p"/>
              </m:rPr>
              <w:rPr>
                <w:rFonts w:ascii="Cambria Math" w:eastAsia="Calibri" w:hAnsi="Cambria Math" w:cs="Times New Roman"/>
                <w:sz w:val="28"/>
                <w:lang w:val="kk-KZ"/>
              </w:rPr>
              <m:t>RQD</m:t>
            </m:r>
          </m:num>
          <m:den>
            <m:r>
              <m:rPr>
                <m:sty m:val="p"/>
              </m:rPr>
              <w:rPr>
                <w:rFonts w:ascii="Cambria Math" w:eastAsia="Calibri" w:hAnsi="Cambria Math" w:cs="Times New Roman"/>
                <w:sz w:val="28"/>
                <w:lang w:val="kk-KZ"/>
              </w:rPr>
              <m:t>2</m:t>
            </m:r>
          </m:den>
        </m:f>
      </m:oMath>
      <w:r w:rsidR="00397BD6" w:rsidRPr="00A27D80">
        <w:rPr>
          <w:rFonts w:ascii="Times New Roman" w:eastAsia="Times New Roman" w:hAnsi="Times New Roman" w:cs="Times New Roman"/>
          <w:sz w:val="28"/>
          <w:lang w:val="kk-KZ"/>
        </w:rPr>
        <w:tab/>
      </w:r>
      <w:r w:rsidR="00397BD6" w:rsidRPr="00A27D80">
        <w:rPr>
          <w:rFonts w:ascii="Times New Roman" w:eastAsia="Times New Roman" w:hAnsi="Times New Roman" w:cs="Times New Roman"/>
          <w:sz w:val="28"/>
          <w:lang w:val="kk-KZ"/>
        </w:rPr>
        <w:tab/>
      </w:r>
      <w:r w:rsidR="00397BD6" w:rsidRPr="00A27D80">
        <w:rPr>
          <w:rFonts w:ascii="Times New Roman" w:eastAsia="Times New Roman" w:hAnsi="Times New Roman" w:cs="Times New Roman"/>
          <w:sz w:val="28"/>
          <w:lang w:val="kk-KZ"/>
        </w:rPr>
        <w:tab/>
      </w:r>
      <w:r w:rsidR="00397BD6" w:rsidRPr="00A27D80">
        <w:rPr>
          <w:rFonts w:ascii="Times New Roman" w:eastAsia="Times New Roman" w:hAnsi="Times New Roman" w:cs="Times New Roman"/>
          <w:sz w:val="28"/>
          <w:lang w:val="kk-KZ"/>
        </w:rPr>
        <w:tab/>
        <w:t>(</w:t>
      </w:r>
      <w:r w:rsidR="007A36C9" w:rsidRPr="00A27D80">
        <w:rPr>
          <w:rFonts w:ascii="Times New Roman" w:eastAsia="Times New Roman" w:hAnsi="Times New Roman" w:cs="Times New Roman"/>
          <w:sz w:val="28"/>
        </w:rPr>
        <w:t>1.</w:t>
      </w:r>
      <w:r w:rsidR="00397BD6" w:rsidRPr="00A27D80">
        <w:rPr>
          <w:rFonts w:ascii="Times New Roman" w:eastAsia="Times New Roman" w:hAnsi="Times New Roman" w:cs="Times New Roman"/>
          <w:sz w:val="28"/>
          <w:lang w:val="kk-KZ"/>
        </w:rPr>
        <w:t>4)</w:t>
      </w:r>
    </w:p>
    <w:p w14:paraId="38B9B9A9" w14:textId="5720E1D6" w:rsidR="00397BD6" w:rsidRPr="00A27D80" w:rsidRDefault="00397BD6" w:rsidP="00397BD6">
      <w:pPr>
        <w:spacing w:after="0" w:line="240" w:lineRule="auto"/>
        <w:jc w:val="both"/>
        <w:rPr>
          <w:rFonts w:ascii="Times New Roman" w:eastAsia="Times New Roman" w:hAnsi="Times New Roman" w:cs="Times New Roman"/>
          <w:sz w:val="28"/>
          <w:lang w:val="kk-KZ"/>
        </w:rPr>
      </w:pPr>
      <w:r w:rsidRPr="00A27D80">
        <w:rPr>
          <w:rFonts w:ascii="Times New Roman" w:eastAsia="Calibri" w:hAnsi="Times New Roman" w:cs="Times New Roman"/>
          <w:sz w:val="28"/>
        </w:rPr>
        <w:t xml:space="preserve">где </w:t>
      </w:r>
      <m:oMath>
        <m:sSub>
          <m:sSubPr>
            <m:ctrlPr>
              <w:rPr>
                <w:rFonts w:ascii="Cambria Math" w:eastAsia="Calibri" w:hAnsi="Cambria Math" w:cs="Times New Roman"/>
                <w:sz w:val="28"/>
                <w:lang w:val="kk-KZ"/>
              </w:rPr>
            </m:ctrlPr>
          </m:sSubPr>
          <m:e>
            <m:r>
              <m:rPr>
                <m:sty m:val="p"/>
              </m:rPr>
              <w:rPr>
                <w:rFonts w:ascii="Cambria Math" w:eastAsia="Calibri" w:hAnsi="Cambria Math" w:cs="Times New Roman"/>
                <w:sz w:val="28"/>
                <w:lang w:val="kk-KZ"/>
              </w:rPr>
              <m:t xml:space="preserve"> JCond</m:t>
            </m:r>
          </m:e>
          <m:sub>
            <m:r>
              <m:rPr>
                <m:sty m:val="p"/>
              </m:rPr>
              <w:rPr>
                <w:rFonts w:ascii="Cambria Math" w:eastAsia="Calibri" w:hAnsi="Cambria Math" w:cs="Times New Roman"/>
                <w:sz w:val="28"/>
                <w:lang w:val="kk-KZ"/>
              </w:rPr>
              <m:t>89</m:t>
            </m:r>
          </m:sub>
        </m:sSub>
      </m:oMath>
      <w:r w:rsidRPr="00A27D80">
        <w:rPr>
          <w:rFonts w:ascii="Times New Roman" w:eastAsia="Times New Roman" w:hAnsi="Times New Roman" w:cs="Times New Roman"/>
          <w:sz w:val="28"/>
          <w:lang w:val="kk-KZ"/>
        </w:rPr>
        <w:t xml:space="preserve"> – параметр рейтинговой классификации трещиноватости горных пород в соответствии с методикой Международного общества по механике горных пород (International Society for Rock Mechanics – ISRM), </w:t>
      </w:r>
      <m:oMath>
        <m:r>
          <m:rPr>
            <m:sty m:val="p"/>
          </m:rPr>
          <w:rPr>
            <w:rFonts w:ascii="Cambria Math" w:eastAsia="Calibri" w:hAnsi="Cambria Math" w:cs="Times New Roman"/>
            <w:sz w:val="28"/>
            <w:lang w:val="kk-KZ"/>
          </w:rPr>
          <m:t>RQD</m:t>
        </m:r>
      </m:oMath>
      <w:r w:rsidRPr="00A27D80">
        <w:rPr>
          <w:rFonts w:ascii="Times New Roman" w:eastAsia="Times New Roman" w:hAnsi="Times New Roman" w:cs="Times New Roman"/>
          <w:sz w:val="28"/>
          <w:lang w:val="kk-KZ"/>
        </w:rPr>
        <w:t xml:space="preserve"> - показатель качества горной породы.</w:t>
      </w:r>
    </w:p>
    <w:p w14:paraId="48145233" w14:textId="77777777" w:rsidR="00397BD6" w:rsidRPr="00A27D80" w:rsidRDefault="00397BD6" w:rsidP="00397BD6">
      <w:pPr>
        <w:spacing w:after="0" w:line="240" w:lineRule="auto"/>
        <w:jc w:val="center"/>
        <w:rPr>
          <w:rFonts w:ascii="Times New Roman" w:eastAsia="Calibri" w:hAnsi="Times New Roman" w:cs="Times New Roman"/>
          <w:sz w:val="28"/>
        </w:rPr>
      </w:pPr>
    </w:p>
    <w:p w14:paraId="4EA24525" w14:textId="39369BD5" w:rsidR="00397BD6" w:rsidRPr="00A27D80" w:rsidRDefault="00C25A8B" w:rsidP="00397BD6">
      <w:pPr>
        <w:spacing w:after="0" w:line="240" w:lineRule="auto"/>
        <w:jc w:val="right"/>
        <w:rPr>
          <w:rFonts w:ascii="Times New Roman" w:eastAsia="Calibri" w:hAnsi="Times New Roman" w:cs="Times New Roman"/>
          <w:sz w:val="28"/>
        </w:rPr>
      </w:pPr>
      <m:oMath>
        <m:sSub>
          <m:sSubPr>
            <m:ctrlPr>
              <w:rPr>
                <w:rFonts w:ascii="Cambria Math" w:eastAsia="Calibri" w:hAnsi="Cambria Math" w:cs="Times New Roman"/>
                <w:sz w:val="28"/>
                <w:lang w:val="kk-KZ"/>
              </w:rPr>
            </m:ctrlPr>
          </m:sSubPr>
          <m:e>
            <m:r>
              <m:rPr>
                <m:sty m:val="p"/>
              </m:rPr>
              <w:rPr>
                <w:rFonts w:ascii="Cambria Math" w:eastAsia="Calibri" w:hAnsi="Cambria Math" w:cs="Times New Roman"/>
                <w:sz w:val="28"/>
                <w:lang w:val="kk-KZ"/>
              </w:rPr>
              <m:t xml:space="preserve"> JCond</m:t>
            </m:r>
          </m:e>
          <m:sub>
            <m:r>
              <m:rPr>
                <m:sty m:val="p"/>
              </m:rPr>
              <w:rPr>
                <w:rFonts w:ascii="Cambria Math" w:eastAsia="Calibri" w:hAnsi="Cambria Math" w:cs="Times New Roman"/>
                <w:sz w:val="28"/>
                <w:lang w:val="kk-KZ"/>
              </w:rPr>
              <m:t>89</m:t>
            </m:r>
          </m:sub>
        </m:sSub>
        <m:r>
          <m:rPr>
            <m:sty m:val="p"/>
          </m:rPr>
          <w:rPr>
            <w:rFonts w:ascii="Cambria Math" w:eastAsia="Calibri" w:hAnsi="Cambria Math" w:cs="Times New Roman"/>
            <w:spacing w:val="-1"/>
            <w:position w:val="4"/>
            <w:sz w:val="28"/>
            <w:szCs w:val="28"/>
          </w:rPr>
          <m:t>=</m:t>
        </m:r>
        <m:r>
          <m:rPr>
            <m:sty m:val="p"/>
          </m:rPr>
          <w:rPr>
            <w:rFonts w:ascii="Cambria Math" w:eastAsia="Calibri" w:hAnsi="Cambria Math" w:cs="Times New Roman"/>
            <w:spacing w:val="-1"/>
            <w:position w:val="4"/>
            <w:sz w:val="28"/>
            <w:szCs w:val="28"/>
            <w:lang w:val="en-US"/>
          </w:rPr>
          <m:t>J</m:t>
        </m:r>
        <m:r>
          <m:rPr>
            <m:sty m:val="p"/>
          </m:rPr>
          <w:rPr>
            <w:rFonts w:ascii="Cambria Math" w:eastAsia="Calibri" w:hAnsi="Cambria Math" w:cs="Times New Roman"/>
            <w:spacing w:val="-1"/>
            <w:sz w:val="28"/>
            <w:szCs w:val="28"/>
            <w:lang w:val="en-US"/>
          </w:rPr>
          <m:t>A</m:t>
        </m:r>
        <m:r>
          <m:rPr>
            <m:sty m:val="p"/>
          </m:rPr>
          <w:rPr>
            <w:rFonts w:ascii="Cambria Math" w:eastAsia="Calibri" w:hAnsi="Cambria Math" w:cs="Times New Roman"/>
            <w:spacing w:val="-1"/>
            <w:sz w:val="28"/>
            <w:szCs w:val="28"/>
          </w:rPr>
          <m:t>4</m:t>
        </m:r>
        <m:r>
          <m:rPr>
            <m:sty m:val="p"/>
          </m:rPr>
          <w:rPr>
            <w:rFonts w:ascii="Cambria Math" w:eastAsia="Calibri" w:hAnsi="Cambria Math" w:cs="Times New Roman"/>
            <w:spacing w:val="23"/>
            <w:sz w:val="28"/>
            <w:szCs w:val="28"/>
          </w:rPr>
          <m:t xml:space="preserve"> </m:t>
        </m:r>
        <m:r>
          <m:rPr>
            <m:sty m:val="p"/>
          </m:rPr>
          <w:rPr>
            <w:rFonts w:ascii="Cambria Math" w:eastAsia="Calibri" w:hAnsi="Cambria Math" w:cs="Times New Roman"/>
            <w:position w:val="4"/>
            <w:sz w:val="28"/>
            <w:szCs w:val="28"/>
          </w:rPr>
          <m:t>=</m:t>
        </m:r>
        <m:r>
          <m:rPr>
            <m:sty m:val="p"/>
          </m:rPr>
          <w:rPr>
            <w:rFonts w:ascii="Cambria Math" w:eastAsia="Calibri" w:hAnsi="Cambria Math" w:cs="Times New Roman"/>
            <w:spacing w:val="-1"/>
            <w:position w:val="4"/>
            <w:sz w:val="28"/>
            <w:szCs w:val="28"/>
          </w:rPr>
          <m:t xml:space="preserve"> </m:t>
        </m:r>
        <m:r>
          <m:rPr>
            <m:sty m:val="p"/>
          </m:rPr>
          <w:rPr>
            <w:rFonts w:ascii="Cambria Math" w:eastAsia="Calibri" w:hAnsi="Cambria Math" w:cs="Times New Roman"/>
            <w:spacing w:val="-1"/>
            <w:position w:val="4"/>
            <w:sz w:val="28"/>
            <w:szCs w:val="28"/>
            <w:lang w:val="en-US"/>
          </w:rPr>
          <m:t>J</m:t>
        </m:r>
        <m:r>
          <m:rPr>
            <m:sty m:val="p"/>
          </m:rPr>
          <w:rPr>
            <w:rFonts w:ascii="Cambria Math" w:eastAsia="Calibri" w:hAnsi="Cambria Math" w:cs="Times New Roman"/>
            <w:spacing w:val="-1"/>
            <w:sz w:val="28"/>
            <w:szCs w:val="28"/>
            <w:lang w:val="en-US"/>
          </w:rPr>
          <m:t>A</m:t>
        </m:r>
        <m:r>
          <m:rPr>
            <m:sty m:val="p"/>
          </m:rPr>
          <w:rPr>
            <w:rFonts w:ascii="Cambria Math" w:eastAsia="Calibri" w:hAnsi="Cambria Math" w:cs="Times New Roman"/>
            <w:spacing w:val="-1"/>
            <w:sz w:val="28"/>
            <w:szCs w:val="28"/>
          </w:rPr>
          <m:t>41</m:t>
        </m:r>
        <m:r>
          <m:rPr>
            <m:sty m:val="p"/>
          </m:rPr>
          <w:rPr>
            <w:rFonts w:ascii="Cambria Math" w:eastAsia="Calibri" w:hAnsi="Cambria Math" w:cs="Times New Roman"/>
            <w:spacing w:val="-1"/>
            <w:position w:val="4"/>
            <w:sz w:val="28"/>
            <w:szCs w:val="28"/>
          </w:rPr>
          <m:t>+</m:t>
        </m:r>
        <m:r>
          <m:rPr>
            <m:sty m:val="p"/>
          </m:rPr>
          <w:rPr>
            <w:rFonts w:ascii="Cambria Math" w:eastAsia="Calibri" w:hAnsi="Cambria Math" w:cs="Times New Roman"/>
            <w:position w:val="4"/>
            <w:sz w:val="28"/>
            <w:szCs w:val="28"/>
          </w:rPr>
          <m:t xml:space="preserve"> </m:t>
        </m:r>
        <m:r>
          <m:rPr>
            <m:sty m:val="p"/>
          </m:rPr>
          <w:rPr>
            <w:rFonts w:ascii="Cambria Math" w:eastAsia="Calibri" w:hAnsi="Cambria Math" w:cs="Times New Roman"/>
            <w:spacing w:val="-1"/>
            <w:position w:val="4"/>
            <w:sz w:val="28"/>
            <w:szCs w:val="28"/>
            <w:lang w:val="en-US"/>
          </w:rPr>
          <m:t>J</m:t>
        </m:r>
        <m:r>
          <m:rPr>
            <m:sty m:val="p"/>
          </m:rPr>
          <w:rPr>
            <w:rFonts w:ascii="Cambria Math" w:eastAsia="Calibri" w:hAnsi="Cambria Math" w:cs="Times New Roman"/>
            <w:spacing w:val="-1"/>
            <w:sz w:val="28"/>
            <w:szCs w:val="28"/>
            <w:lang w:val="en-US"/>
          </w:rPr>
          <m:t>A</m:t>
        </m:r>
        <m:r>
          <m:rPr>
            <m:sty m:val="p"/>
          </m:rPr>
          <w:rPr>
            <w:rFonts w:ascii="Cambria Math" w:eastAsia="Calibri" w:hAnsi="Cambria Math" w:cs="Times New Roman"/>
            <w:spacing w:val="-1"/>
            <w:sz w:val="28"/>
            <w:szCs w:val="28"/>
          </w:rPr>
          <m:t>42</m:t>
        </m:r>
        <m:r>
          <m:rPr>
            <m:sty m:val="p"/>
          </m:rPr>
          <w:rPr>
            <w:rFonts w:ascii="Cambria Math" w:eastAsia="Calibri" w:hAnsi="Cambria Math" w:cs="Times New Roman"/>
            <w:spacing w:val="-1"/>
            <w:position w:val="4"/>
            <w:sz w:val="28"/>
            <w:szCs w:val="28"/>
          </w:rPr>
          <m:t xml:space="preserve">+ </m:t>
        </m:r>
        <m:r>
          <m:rPr>
            <m:sty m:val="p"/>
          </m:rPr>
          <w:rPr>
            <w:rFonts w:ascii="Cambria Math" w:eastAsia="Calibri" w:hAnsi="Cambria Math" w:cs="Times New Roman"/>
            <w:spacing w:val="-1"/>
            <w:position w:val="4"/>
            <w:sz w:val="28"/>
            <w:szCs w:val="28"/>
            <w:lang w:val="en-US"/>
          </w:rPr>
          <m:t>J</m:t>
        </m:r>
        <m:r>
          <m:rPr>
            <m:sty m:val="p"/>
          </m:rPr>
          <w:rPr>
            <w:rFonts w:ascii="Cambria Math" w:eastAsia="Calibri" w:hAnsi="Cambria Math" w:cs="Times New Roman"/>
            <w:spacing w:val="-1"/>
            <w:sz w:val="28"/>
            <w:szCs w:val="28"/>
            <w:lang w:val="en-US"/>
          </w:rPr>
          <m:t>A</m:t>
        </m:r>
        <m:r>
          <m:rPr>
            <m:sty m:val="p"/>
          </m:rPr>
          <w:rPr>
            <w:rFonts w:ascii="Cambria Math" w:eastAsia="Calibri" w:hAnsi="Cambria Math" w:cs="Times New Roman"/>
            <w:spacing w:val="-1"/>
            <w:sz w:val="28"/>
            <w:szCs w:val="28"/>
          </w:rPr>
          <m:t>43</m:t>
        </m:r>
        <m:r>
          <m:rPr>
            <m:sty m:val="p"/>
          </m:rPr>
          <w:rPr>
            <w:rFonts w:ascii="Cambria Math" w:eastAsia="Calibri" w:hAnsi="Cambria Math" w:cs="Times New Roman"/>
            <w:spacing w:val="-1"/>
            <w:position w:val="4"/>
            <w:sz w:val="28"/>
            <w:szCs w:val="28"/>
          </w:rPr>
          <m:t xml:space="preserve">+ </m:t>
        </m:r>
        <m:r>
          <m:rPr>
            <m:sty m:val="p"/>
          </m:rPr>
          <w:rPr>
            <w:rFonts w:ascii="Cambria Math" w:eastAsia="Calibri" w:hAnsi="Cambria Math" w:cs="Times New Roman"/>
            <w:spacing w:val="-1"/>
            <w:position w:val="4"/>
            <w:sz w:val="28"/>
            <w:szCs w:val="28"/>
            <w:lang w:val="en-US"/>
          </w:rPr>
          <m:t>J</m:t>
        </m:r>
        <m:r>
          <m:rPr>
            <m:sty m:val="p"/>
          </m:rPr>
          <w:rPr>
            <w:rFonts w:ascii="Cambria Math" w:eastAsia="Calibri" w:hAnsi="Cambria Math" w:cs="Times New Roman"/>
            <w:spacing w:val="-1"/>
            <w:sz w:val="28"/>
            <w:szCs w:val="28"/>
            <w:lang w:val="en-US"/>
          </w:rPr>
          <m:t>A</m:t>
        </m:r>
        <m:r>
          <m:rPr>
            <m:sty m:val="p"/>
          </m:rPr>
          <w:rPr>
            <w:rFonts w:ascii="Cambria Math" w:eastAsia="Calibri" w:hAnsi="Cambria Math" w:cs="Times New Roman"/>
            <w:spacing w:val="-1"/>
            <w:sz w:val="28"/>
            <w:szCs w:val="28"/>
          </w:rPr>
          <m:t>44</m:t>
        </m:r>
        <m:r>
          <m:rPr>
            <m:sty m:val="p"/>
          </m:rPr>
          <w:rPr>
            <w:rFonts w:ascii="Cambria Math" w:eastAsia="Calibri" w:hAnsi="Cambria Math" w:cs="Times New Roman"/>
            <w:spacing w:val="-1"/>
            <w:position w:val="4"/>
            <w:sz w:val="28"/>
            <w:szCs w:val="28"/>
          </w:rPr>
          <m:t xml:space="preserve">+ </m:t>
        </m:r>
        <m:r>
          <m:rPr>
            <m:sty m:val="p"/>
          </m:rPr>
          <w:rPr>
            <w:rFonts w:ascii="Cambria Math" w:eastAsia="Calibri" w:hAnsi="Cambria Math" w:cs="Times New Roman"/>
            <w:spacing w:val="-1"/>
            <w:position w:val="4"/>
            <w:sz w:val="28"/>
            <w:szCs w:val="28"/>
            <w:lang w:val="en-US"/>
          </w:rPr>
          <m:t>J</m:t>
        </m:r>
        <m:r>
          <m:rPr>
            <m:sty m:val="p"/>
          </m:rPr>
          <w:rPr>
            <w:rFonts w:ascii="Cambria Math" w:eastAsia="Calibri" w:hAnsi="Cambria Math" w:cs="Times New Roman"/>
            <w:spacing w:val="-1"/>
            <w:sz w:val="28"/>
            <w:szCs w:val="28"/>
            <w:lang w:val="en-US"/>
          </w:rPr>
          <m:t>A</m:t>
        </m:r>
        <m:r>
          <m:rPr>
            <m:sty m:val="p"/>
          </m:rPr>
          <w:rPr>
            <w:rFonts w:ascii="Cambria Math" w:eastAsia="Calibri" w:hAnsi="Cambria Math" w:cs="Times New Roman"/>
            <w:spacing w:val="-1"/>
            <w:sz w:val="28"/>
            <w:szCs w:val="28"/>
          </w:rPr>
          <m:t>45</m:t>
        </m:r>
      </m:oMath>
      <w:r w:rsidR="00397BD6" w:rsidRPr="00A27D80">
        <w:rPr>
          <w:rFonts w:ascii="Times New Roman" w:eastAsia="Times New Roman" w:hAnsi="Times New Roman" w:cs="Times New Roman"/>
          <w:spacing w:val="-1"/>
          <w:sz w:val="28"/>
          <w:szCs w:val="28"/>
        </w:rPr>
        <w:tab/>
      </w:r>
      <w:r w:rsidR="00397BD6" w:rsidRPr="00A27D80">
        <w:rPr>
          <w:rFonts w:ascii="Times New Roman" w:eastAsia="Times New Roman" w:hAnsi="Times New Roman" w:cs="Times New Roman"/>
          <w:spacing w:val="-1"/>
          <w:sz w:val="28"/>
          <w:szCs w:val="28"/>
        </w:rPr>
        <w:tab/>
        <w:t>(</w:t>
      </w:r>
      <w:r w:rsidR="007A36C9" w:rsidRPr="00A27D80">
        <w:rPr>
          <w:rFonts w:ascii="Times New Roman" w:eastAsia="Times New Roman" w:hAnsi="Times New Roman" w:cs="Times New Roman"/>
          <w:spacing w:val="-1"/>
          <w:sz w:val="28"/>
          <w:szCs w:val="28"/>
        </w:rPr>
        <w:t>1.</w:t>
      </w:r>
      <w:r w:rsidR="00397BD6" w:rsidRPr="00A27D80">
        <w:rPr>
          <w:rFonts w:ascii="Times New Roman" w:eastAsia="Times New Roman" w:hAnsi="Times New Roman" w:cs="Times New Roman"/>
          <w:spacing w:val="-1"/>
          <w:sz w:val="28"/>
          <w:szCs w:val="28"/>
        </w:rPr>
        <w:t>5)</w:t>
      </w:r>
    </w:p>
    <w:p w14:paraId="42437562" w14:textId="77777777" w:rsidR="00397BD6" w:rsidRPr="00A27D80" w:rsidRDefault="00397BD6" w:rsidP="00397BD6">
      <w:pPr>
        <w:suppressAutoHyphens/>
        <w:spacing w:after="0" w:line="240" w:lineRule="auto"/>
        <w:ind w:firstLine="567"/>
        <w:contextualSpacing/>
        <w:jc w:val="both"/>
        <w:rPr>
          <w:rFonts w:ascii="Times New Roman" w:eastAsia="Times New Roman" w:hAnsi="Times New Roman" w:cs="Times New Roman"/>
          <w:sz w:val="28"/>
          <w:szCs w:val="28"/>
          <w:lang w:eastAsia="ar-SA"/>
        </w:rPr>
      </w:pPr>
    </w:p>
    <w:p w14:paraId="30FAFB62" w14:textId="0466D871" w:rsidR="00397BD6" w:rsidRPr="00A27D80" w:rsidRDefault="00397BD6" w:rsidP="00397BD6">
      <w:pPr>
        <w:suppressAutoHyphens/>
        <w:spacing w:after="0" w:line="240" w:lineRule="auto"/>
        <w:ind w:firstLine="426"/>
        <w:contextualSpacing/>
        <w:jc w:val="both"/>
        <w:rPr>
          <w:rFonts w:ascii="Times New Roman" w:eastAsia="Times New Roman" w:hAnsi="Times New Roman" w:cs="Times New Roman"/>
          <w:sz w:val="28"/>
          <w:szCs w:val="28"/>
          <w:lang w:eastAsia="ar-SA"/>
        </w:rPr>
      </w:pPr>
      <w:r w:rsidRPr="00A27D80">
        <w:rPr>
          <w:rFonts w:ascii="Times New Roman" w:eastAsia="Calibri" w:hAnsi="Times New Roman" w:cs="Times New Roman"/>
          <w:color w:val="000000"/>
          <w:spacing w:val="-1"/>
          <w:sz w:val="28"/>
          <w:szCs w:val="28"/>
        </w:rPr>
        <w:t>J</w:t>
      </w:r>
      <w:r w:rsidRPr="00A27D80">
        <w:rPr>
          <w:rFonts w:ascii="Times New Roman" w:eastAsia="Calibri" w:hAnsi="Times New Roman" w:cs="Times New Roman"/>
          <w:color w:val="000000"/>
          <w:spacing w:val="-1"/>
          <w:position w:val="-3"/>
          <w:sz w:val="28"/>
          <w:szCs w:val="28"/>
        </w:rPr>
        <w:t xml:space="preserve">A4 – характеристика трещин, определяется по формуле </w:t>
      </w:r>
      <w:r w:rsidR="007A36C9" w:rsidRPr="00A27D80">
        <w:rPr>
          <w:rFonts w:ascii="Times New Roman" w:eastAsia="Calibri" w:hAnsi="Times New Roman" w:cs="Times New Roman"/>
          <w:color w:val="000000"/>
          <w:spacing w:val="-1"/>
          <w:position w:val="-3"/>
          <w:sz w:val="28"/>
          <w:szCs w:val="28"/>
        </w:rPr>
        <w:t>1.</w:t>
      </w:r>
      <w:r w:rsidRPr="00A27D80">
        <w:rPr>
          <w:rFonts w:ascii="Times New Roman" w:eastAsia="Calibri" w:hAnsi="Times New Roman" w:cs="Times New Roman"/>
          <w:color w:val="000000"/>
          <w:spacing w:val="-1"/>
          <w:position w:val="-3"/>
          <w:sz w:val="28"/>
          <w:szCs w:val="28"/>
        </w:rPr>
        <w:t xml:space="preserve">3. </w:t>
      </w:r>
    </w:p>
    <w:p w14:paraId="278A9CB8" w14:textId="77777777" w:rsidR="00397BD6" w:rsidRPr="00A27D80" w:rsidRDefault="00397BD6" w:rsidP="00397BD6">
      <w:pPr>
        <w:suppressAutoHyphens/>
        <w:spacing w:after="0" w:line="240" w:lineRule="auto"/>
        <w:ind w:firstLine="426"/>
        <w:contextualSpacing/>
        <w:jc w:val="both"/>
        <w:rPr>
          <w:rFonts w:ascii="Times New Roman" w:eastAsia="Times New Roman" w:hAnsi="Times New Roman" w:cs="Times New Roman"/>
          <w:sz w:val="28"/>
          <w:szCs w:val="28"/>
          <w:lang w:eastAsia="ar-SA"/>
        </w:rPr>
      </w:pPr>
      <w:r w:rsidRPr="00A27D80">
        <w:rPr>
          <w:rFonts w:ascii="Times New Roman" w:eastAsia="Times New Roman" w:hAnsi="Times New Roman" w:cs="Times New Roman"/>
          <w:sz w:val="28"/>
          <w:szCs w:val="28"/>
          <w:lang w:eastAsia="ar-SA"/>
        </w:rPr>
        <w:t xml:space="preserve">Для определения характеристик трещин проведена съемка трещиноватости на горизонте 505. </w:t>
      </w:r>
    </w:p>
    <w:p w14:paraId="0BAB0894" w14:textId="5EA54611" w:rsidR="00397BD6" w:rsidRDefault="00397BD6" w:rsidP="00397BD6">
      <w:pPr>
        <w:suppressAutoHyphens/>
        <w:spacing w:after="0" w:line="240" w:lineRule="auto"/>
        <w:ind w:firstLine="567"/>
        <w:contextualSpacing/>
        <w:jc w:val="both"/>
        <w:rPr>
          <w:rFonts w:ascii="Times New Roman" w:eastAsia="Times New Roman" w:hAnsi="Times New Roman" w:cs="Times New Roman"/>
          <w:sz w:val="28"/>
          <w:szCs w:val="28"/>
          <w:lang w:eastAsia="ar-SA"/>
        </w:rPr>
      </w:pPr>
    </w:p>
    <w:p w14:paraId="057DDD9C" w14:textId="77777777" w:rsidR="003A0E62" w:rsidRPr="00A27D80" w:rsidRDefault="003A0E62" w:rsidP="00397BD6">
      <w:pPr>
        <w:suppressAutoHyphens/>
        <w:spacing w:after="0" w:line="240" w:lineRule="auto"/>
        <w:ind w:firstLine="567"/>
        <w:contextualSpacing/>
        <w:jc w:val="both"/>
        <w:rPr>
          <w:rFonts w:ascii="Times New Roman" w:eastAsia="Times New Roman" w:hAnsi="Times New Roman" w:cs="Times New Roman"/>
          <w:sz w:val="28"/>
          <w:szCs w:val="28"/>
          <w:lang w:eastAsia="ar-SA"/>
        </w:rPr>
      </w:pPr>
    </w:p>
    <w:p w14:paraId="08D232CA" w14:textId="73A24AF1" w:rsidR="00397BD6" w:rsidRPr="00A27D80" w:rsidRDefault="007A36C9" w:rsidP="00397BD6">
      <w:pPr>
        <w:tabs>
          <w:tab w:val="left" w:pos="8257"/>
        </w:tabs>
        <w:spacing w:after="0" w:line="240" w:lineRule="auto"/>
        <w:ind w:firstLine="426"/>
        <w:rPr>
          <w:rFonts w:ascii="Times New Roman" w:eastAsia="Calibri" w:hAnsi="Times New Roman" w:cs="Times New Roman"/>
          <w:b/>
          <w:sz w:val="28"/>
          <w:szCs w:val="28"/>
        </w:rPr>
      </w:pPr>
      <w:r w:rsidRPr="00A27D80">
        <w:rPr>
          <w:rFonts w:ascii="Times New Roman" w:eastAsia="Calibri" w:hAnsi="Times New Roman" w:cs="Times New Roman"/>
          <w:b/>
          <w:sz w:val="28"/>
          <w:szCs w:val="28"/>
        </w:rPr>
        <w:t>1.</w:t>
      </w:r>
      <w:r w:rsidR="00DA6D40" w:rsidRPr="00A27D80">
        <w:rPr>
          <w:rFonts w:ascii="Times New Roman" w:eastAsia="Calibri" w:hAnsi="Times New Roman" w:cs="Times New Roman"/>
          <w:b/>
          <w:sz w:val="28"/>
          <w:szCs w:val="28"/>
        </w:rPr>
        <w:t>3</w:t>
      </w:r>
      <w:r w:rsidR="00397BD6" w:rsidRPr="00A27D80">
        <w:rPr>
          <w:rFonts w:ascii="Times New Roman" w:eastAsia="Calibri" w:hAnsi="Times New Roman" w:cs="Times New Roman"/>
          <w:b/>
          <w:sz w:val="28"/>
          <w:szCs w:val="28"/>
        </w:rPr>
        <w:t xml:space="preserve"> Съемка трещиноватости горных пород на горизонте 505 м</w:t>
      </w:r>
    </w:p>
    <w:p w14:paraId="48EEDD4B" w14:textId="77777777" w:rsidR="00A75C0B" w:rsidRDefault="00A75C0B" w:rsidP="003C0D43">
      <w:pPr>
        <w:spacing w:after="0" w:line="240" w:lineRule="auto"/>
        <w:ind w:firstLine="426"/>
        <w:jc w:val="both"/>
        <w:rPr>
          <w:rFonts w:ascii="Times New Roman" w:eastAsia="Calibri" w:hAnsi="Times New Roman" w:cs="Times New Roman"/>
          <w:sz w:val="28"/>
          <w:szCs w:val="28"/>
        </w:rPr>
      </w:pPr>
    </w:p>
    <w:p w14:paraId="1549EE99" w14:textId="05EEFDAB" w:rsidR="003C0D43" w:rsidRPr="00A27D80" w:rsidRDefault="00A75C0B" w:rsidP="003C0D43">
      <w:pPr>
        <w:spacing w:after="0" w:line="240" w:lineRule="auto"/>
        <w:ind w:firstLine="426"/>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t>П</w:t>
      </w:r>
      <w:r w:rsidR="003C0D43" w:rsidRPr="00A27D80">
        <w:rPr>
          <w:rFonts w:ascii="Times New Roman" w:eastAsia="Calibri" w:hAnsi="Times New Roman" w:cs="Times New Roman"/>
          <w:sz w:val="28"/>
          <w:szCs w:val="28"/>
        </w:rPr>
        <w:t>ри проведении научно-исследовательских работ на месторождении «Акжал» [</w:t>
      </w:r>
      <w:r w:rsidR="00926F5D" w:rsidRPr="00A27D80">
        <w:rPr>
          <w:rFonts w:ascii="Times New Roman" w:eastAsia="Calibri" w:hAnsi="Times New Roman" w:cs="Times New Roman"/>
          <w:sz w:val="28"/>
          <w:szCs w:val="28"/>
        </w:rPr>
        <w:t>1</w:t>
      </w:r>
      <w:r w:rsidR="007D0564" w:rsidRPr="00A27D80">
        <w:rPr>
          <w:rFonts w:ascii="Times New Roman" w:eastAsia="Calibri" w:hAnsi="Times New Roman" w:cs="Times New Roman"/>
          <w:sz w:val="28"/>
          <w:szCs w:val="28"/>
          <w:lang w:val="kk-KZ"/>
        </w:rPr>
        <w:t>2</w:t>
      </w:r>
      <w:r w:rsidR="003C0D43" w:rsidRPr="00A27D80">
        <w:rPr>
          <w:rFonts w:ascii="Times New Roman" w:eastAsia="Calibri" w:hAnsi="Times New Roman" w:cs="Times New Roman"/>
          <w:sz w:val="28"/>
          <w:szCs w:val="28"/>
        </w:rPr>
        <w:t xml:space="preserve">] проведена съемка трещиноватости горных пород на горизонте +505 м. </w:t>
      </w:r>
    </w:p>
    <w:p w14:paraId="5053139C" w14:textId="77777777" w:rsidR="003C0D43" w:rsidRPr="00A27D80" w:rsidRDefault="003C0D43" w:rsidP="003C0D43">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Съемка трещиноватости проводилась на горно-капитальной выработке горизонта 505 м. Замерялись все трещины, хорошо выраженные, характерные. </w:t>
      </w:r>
    </w:p>
    <w:p w14:paraId="1E243213" w14:textId="000F7341" w:rsidR="003C0D43" w:rsidRPr="00A27D80" w:rsidRDefault="003C0D43" w:rsidP="003C0D43">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Съемки проводились на 9 участках горно-капитальной выработки (рисунок </w:t>
      </w:r>
      <w:r w:rsidR="007A36C9" w:rsidRPr="00A27D80">
        <w:rPr>
          <w:rFonts w:ascii="Times New Roman" w:eastAsia="Calibri" w:hAnsi="Times New Roman" w:cs="Times New Roman"/>
          <w:sz w:val="28"/>
          <w:szCs w:val="28"/>
        </w:rPr>
        <w:t>1.</w:t>
      </w:r>
      <w:r w:rsidR="00794CAC" w:rsidRPr="00A27D80">
        <w:rPr>
          <w:rFonts w:ascii="Times New Roman" w:eastAsia="Calibri" w:hAnsi="Times New Roman" w:cs="Times New Roman"/>
          <w:sz w:val="28"/>
          <w:szCs w:val="28"/>
        </w:rPr>
        <w:t>2</w:t>
      </w:r>
      <w:r w:rsidRPr="00A27D80">
        <w:rPr>
          <w:rFonts w:ascii="Times New Roman" w:eastAsia="Calibri" w:hAnsi="Times New Roman" w:cs="Times New Roman"/>
          <w:sz w:val="28"/>
          <w:szCs w:val="28"/>
        </w:rPr>
        <w:t>).</w:t>
      </w:r>
    </w:p>
    <w:p w14:paraId="6DA1B3AE" w14:textId="77777777" w:rsidR="003C0D43" w:rsidRPr="00A27D80" w:rsidRDefault="003C0D43" w:rsidP="003C0D43">
      <w:pPr>
        <w:spacing w:after="0" w:line="240" w:lineRule="auto"/>
        <w:ind w:firstLine="426"/>
        <w:jc w:val="both"/>
        <w:rPr>
          <w:rFonts w:ascii="Times New Roman" w:eastAsia="Calibri" w:hAnsi="Times New Roman" w:cs="Times New Roman"/>
          <w:sz w:val="28"/>
          <w:szCs w:val="28"/>
        </w:rPr>
      </w:pPr>
    </w:p>
    <w:p w14:paraId="6F76FD90" w14:textId="77777777" w:rsidR="003C0D43" w:rsidRPr="00A27D80" w:rsidRDefault="003C0D43" w:rsidP="003C0D43">
      <w:pPr>
        <w:spacing w:after="0" w:line="240" w:lineRule="auto"/>
        <w:jc w:val="center"/>
        <w:rPr>
          <w:rFonts w:ascii="Times New Roman" w:eastAsia="Calibri" w:hAnsi="Times New Roman" w:cs="Times New Roman"/>
          <w:sz w:val="28"/>
          <w:szCs w:val="28"/>
        </w:rPr>
      </w:pPr>
      <w:r w:rsidRPr="00A27D80">
        <w:rPr>
          <w:rFonts w:ascii="Calibri" w:eastAsia="Calibri" w:hAnsi="Calibri" w:cs="Times New Roman"/>
          <w:noProof/>
          <w:lang w:eastAsia="ru-RU"/>
        </w:rPr>
        <w:drawing>
          <wp:inline distT="0" distB="0" distL="0" distR="0" wp14:anchorId="4460BF1A" wp14:editId="28561796">
            <wp:extent cx="5939174" cy="1907177"/>
            <wp:effectExtent l="0" t="0" r="444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39174" cy="1907177"/>
                    </a:xfrm>
                    <a:prstGeom prst="rect">
                      <a:avLst/>
                    </a:prstGeom>
                  </pic:spPr>
                </pic:pic>
              </a:graphicData>
            </a:graphic>
          </wp:inline>
        </w:drawing>
      </w:r>
    </w:p>
    <w:p w14:paraId="42EA781F" w14:textId="77777777" w:rsidR="003C0D43" w:rsidRPr="00A27D80" w:rsidRDefault="003C0D43" w:rsidP="003C0D43">
      <w:pPr>
        <w:spacing w:after="0" w:line="240" w:lineRule="auto"/>
        <w:jc w:val="center"/>
        <w:rPr>
          <w:rFonts w:ascii="Times New Roman" w:eastAsia="Calibri" w:hAnsi="Times New Roman" w:cs="Times New Roman"/>
          <w:sz w:val="28"/>
          <w:szCs w:val="28"/>
        </w:rPr>
      </w:pPr>
    </w:p>
    <w:p w14:paraId="380F0C03" w14:textId="5A8FC35E" w:rsidR="003C0D43" w:rsidRPr="00A27D80" w:rsidRDefault="003C0D43" w:rsidP="003C0D43">
      <w:pPr>
        <w:spacing w:after="0" w:line="240" w:lineRule="auto"/>
        <w:ind w:firstLine="426"/>
        <w:jc w:val="center"/>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Рисунок </w:t>
      </w:r>
      <w:r w:rsidR="007A36C9" w:rsidRPr="00A27D80">
        <w:rPr>
          <w:rFonts w:ascii="Times New Roman" w:eastAsia="Calibri" w:hAnsi="Times New Roman" w:cs="Times New Roman"/>
          <w:sz w:val="28"/>
          <w:szCs w:val="28"/>
        </w:rPr>
        <w:t>1.</w:t>
      </w:r>
      <w:r w:rsidR="00794CAC" w:rsidRPr="00A27D80">
        <w:rPr>
          <w:rFonts w:ascii="Times New Roman" w:eastAsia="Calibri" w:hAnsi="Times New Roman" w:cs="Times New Roman"/>
          <w:sz w:val="28"/>
          <w:szCs w:val="28"/>
        </w:rPr>
        <w:t>2</w:t>
      </w:r>
      <w:r w:rsidRPr="00A27D80">
        <w:rPr>
          <w:rFonts w:ascii="Times New Roman" w:eastAsia="Calibri" w:hAnsi="Times New Roman" w:cs="Times New Roman"/>
          <w:sz w:val="28"/>
          <w:szCs w:val="28"/>
        </w:rPr>
        <w:t xml:space="preserve"> – Участки съемки трещиноватости на горизонте 505 м</w:t>
      </w:r>
    </w:p>
    <w:p w14:paraId="344CA542" w14:textId="77777777" w:rsidR="003C0D43" w:rsidRPr="00A27D80" w:rsidRDefault="003C0D43" w:rsidP="003C0D43">
      <w:pPr>
        <w:spacing w:after="0" w:line="240" w:lineRule="auto"/>
        <w:ind w:firstLine="426"/>
        <w:jc w:val="both"/>
        <w:rPr>
          <w:rFonts w:ascii="Times New Roman" w:eastAsia="Calibri" w:hAnsi="Times New Roman" w:cs="Times New Roman"/>
          <w:sz w:val="28"/>
          <w:szCs w:val="28"/>
        </w:rPr>
      </w:pPr>
    </w:p>
    <w:p w14:paraId="7B6CAA77" w14:textId="77777777" w:rsidR="003C0D43" w:rsidRPr="00A27D80" w:rsidRDefault="003C0D43" w:rsidP="003C0D43">
      <w:pPr>
        <w:spacing w:after="0" w:line="240" w:lineRule="auto"/>
        <w:ind w:firstLine="426"/>
        <w:jc w:val="both"/>
        <w:rPr>
          <w:rFonts w:ascii="Times New Roman" w:eastAsia="Times New Roman" w:hAnsi="Times New Roman" w:cs="Times New Roman"/>
          <w:sz w:val="28"/>
          <w:szCs w:val="28"/>
          <w:lang w:eastAsia="ru-RU"/>
        </w:rPr>
      </w:pPr>
      <w:r w:rsidRPr="00A27D80">
        <w:rPr>
          <w:rFonts w:ascii="Times New Roman" w:eastAsia="Times New Roman" w:hAnsi="Times New Roman" w:cs="Times New Roman"/>
          <w:sz w:val="28"/>
          <w:szCs w:val="28"/>
          <w:lang w:eastAsia="ru-RU"/>
        </w:rPr>
        <w:t xml:space="preserve">На участке замера определяют следующие параметры трещин: </w:t>
      </w:r>
      <w:r w:rsidRPr="00A27D80">
        <w:rPr>
          <w:rFonts w:ascii="Times New Roman" w:eastAsia="Times New Roman" w:hAnsi="Times New Roman" w:cs="Times New Roman"/>
          <w:iCs/>
          <w:sz w:val="28"/>
          <w:szCs w:val="28"/>
          <w:lang w:eastAsia="ru-RU"/>
        </w:rPr>
        <w:t>А</w:t>
      </w:r>
      <w:r w:rsidRPr="00A27D80">
        <w:rPr>
          <w:rFonts w:ascii="Times New Roman" w:eastAsia="Times New Roman" w:hAnsi="Times New Roman" w:cs="Times New Roman"/>
          <w:sz w:val="28"/>
          <w:szCs w:val="28"/>
          <w:vertAlign w:val="subscript"/>
          <w:lang w:eastAsia="ru-RU"/>
        </w:rPr>
        <w:t>пад</w:t>
      </w:r>
      <w:r w:rsidRPr="00A27D80">
        <w:rPr>
          <w:rFonts w:ascii="Times New Roman" w:eastAsia="Times New Roman" w:hAnsi="Times New Roman" w:cs="Times New Roman"/>
          <w:sz w:val="28"/>
          <w:szCs w:val="28"/>
          <w:lang w:eastAsia="ru-RU"/>
        </w:rPr>
        <w:t xml:space="preserve"> – азимуты падения всех систем трещин; d</w:t>
      </w:r>
      <w:r w:rsidRPr="00A27D80">
        <w:rPr>
          <w:rFonts w:ascii="Times New Roman" w:eastAsia="Times New Roman" w:hAnsi="Times New Roman" w:cs="Times New Roman"/>
          <w:iCs/>
          <w:sz w:val="28"/>
          <w:szCs w:val="28"/>
          <w:vertAlign w:val="subscript"/>
          <w:lang w:eastAsia="ru-RU"/>
        </w:rPr>
        <w:t xml:space="preserve">t </w:t>
      </w:r>
      <w:r w:rsidRPr="00A27D80">
        <w:rPr>
          <w:rFonts w:ascii="Times New Roman" w:eastAsia="Times New Roman" w:hAnsi="Times New Roman" w:cs="Times New Roman"/>
          <w:sz w:val="28"/>
          <w:szCs w:val="28"/>
          <w:lang w:eastAsia="ru-RU"/>
        </w:rPr>
        <w:t xml:space="preserve"> – угол падения всех систем трещин; </w:t>
      </w:r>
      <w:r w:rsidRPr="00A27D80">
        <w:rPr>
          <w:rFonts w:ascii="Times New Roman" w:eastAsia="Times New Roman" w:hAnsi="Times New Roman" w:cs="Times New Roman"/>
          <w:iCs/>
          <w:sz w:val="28"/>
          <w:szCs w:val="28"/>
          <w:lang w:eastAsia="ru-RU"/>
        </w:rPr>
        <w:t>S</w:t>
      </w:r>
      <w:r w:rsidRPr="00A27D80">
        <w:rPr>
          <w:rFonts w:ascii="Times New Roman" w:eastAsia="Times New Roman" w:hAnsi="Times New Roman" w:cs="Times New Roman"/>
          <w:sz w:val="28"/>
          <w:szCs w:val="28"/>
          <w:lang w:eastAsia="ru-RU"/>
        </w:rPr>
        <w:t xml:space="preserve"> – расстояние (по нормали) между трещинами каждой системы; линейные размеры (длина </w:t>
      </w:r>
      <w:r w:rsidRPr="00A27D80">
        <w:rPr>
          <w:rFonts w:ascii="Times New Roman" w:eastAsia="Times New Roman" w:hAnsi="Times New Roman" w:cs="Times New Roman"/>
          <w:iCs/>
          <w:sz w:val="28"/>
          <w:szCs w:val="28"/>
          <w:lang w:eastAsia="ru-RU"/>
        </w:rPr>
        <w:t>l</w:t>
      </w:r>
      <w:r w:rsidRPr="00A27D80">
        <w:rPr>
          <w:rFonts w:ascii="Times New Roman" w:eastAsia="Times New Roman" w:hAnsi="Times New Roman" w:cs="Times New Roman"/>
          <w:sz w:val="28"/>
          <w:szCs w:val="28"/>
          <w:lang w:eastAsia="ru-RU"/>
        </w:rPr>
        <w:t xml:space="preserve"> и раскрытие </w:t>
      </w:r>
      <w:r w:rsidRPr="00A27D80">
        <w:rPr>
          <w:rFonts w:ascii="Times New Roman" w:eastAsia="Times New Roman" w:hAnsi="Times New Roman" w:cs="Times New Roman"/>
          <w:iCs/>
          <w:sz w:val="28"/>
          <w:szCs w:val="28"/>
          <w:lang w:eastAsia="ru-RU"/>
        </w:rPr>
        <w:t>m</w:t>
      </w:r>
      <w:r w:rsidRPr="00A27D80">
        <w:rPr>
          <w:rFonts w:ascii="Times New Roman" w:eastAsia="Times New Roman" w:hAnsi="Times New Roman" w:cs="Times New Roman"/>
          <w:sz w:val="28"/>
          <w:szCs w:val="28"/>
          <w:lang w:eastAsia="ru-RU"/>
        </w:rPr>
        <w:t>); характер поверхности (плоская, волнистая, гладкая, шероховатая); наличие и характеристика заполнителя полости трещин; степень обводненности трещин (влажная, капеж, струя и пр.).</w:t>
      </w:r>
    </w:p>
    <w:p w14:paraId="12D4A11A" w14:textId="77777777" w:rsidR="003C0D43" w:rsidRPr="00A27D80" w:rsidRDefault="003C0D43" w:rsidP="003C0D43">
      <w:pPr>
        <w:spacing w:after="0" w:line="240" w:lineRule="auto"/>
        <w:ind w:firstLine="426"/>
        <w:jc w:val="both"/>
        <w:rPr>
          <w:rFonts w:ascii="Times New Roman" w:eastAsia="Times New Roman" w:hAnsi="Times New Roman" w:cs="Times New Roman"/>
          <w:sz w:val="28"/>
          <w:szCs w:val="28"/>
          <w:lang w:eastAsia="ru-RU"/>
        </w:rPr>
      </w:pPr>
      <w:r w:rsidRPr="00A27D80">
        <w:rPr>
          <w:rFonts w:ascii="Times New Roman" w:eastAsia="Times New Roman" w:hAnsi="Times New Roman" w:cs="Times New Roman"/>
          <w:sz w:val="28"/>
          <w:szCs w:val="28"/>
          <w:lang w:eastAsia="ru-RU"/>
        </w:rPr>
        <w:t xml:space="preserve">Под землей при незначительном обнажении поверхностей трещин удобнее замерять именно азимут падения трещин, а затем вести пересчет на азимут простирания по формуле: </w:t>
      </w:r>
      <w:r w:rsidRPr="00A27D80">
        <w:rPr>
          <w:rFonts w:ascii="Times New Roman" w:eastAsia="Times New Roman" w:hAnsi="Times New Roman" w:cs="Times New Roman"/>
          <w:iCs/>
          <w:sz w:val="28"/>
          <w:szCs w:val="28"/>
          <w:lang w:eastAsia="ru-RU"/>
        </w:rPr>
        <w:t>А</w:t>
      </w:r>
      <w:r w:rsidRPr="00A27D80">
        <w:rPr>
          <w:rFonts w:ascii="Times New Roman" w:eastAsia="Times New Roman" w:hAnsi="Times New Roman" w:cs="Times New Roman"/>
          <w:iCs/>
          <w:sz w:val="28"/>
          <w:szCs w:val="28"/>
          <w:vertAlign w:val="subscript"/>
          <w:lang w:eastAsia="ru-RU"/>
        </w:rPr>
        <w:t>t</w:t>
      </w:r>
      <w:r w:rsidRPr="00A27D80">
        <w:rPr>
          <w:rFonts w:ascii="Times New Roman" w:eastAsia="Times New Roman" w:hAnsi="Times New Roman" w:cs="Times New Roman"/>
          <w:sz w:val="28"/>
          <w:szCs w:val="28"/>
          <w:lang w:eastAsia="ru-RU"/>
        </w:rPr>
        <w:t xml:space="preserve"> = </w:t>
      </w:r>
      <w:r w:rsidRPr="00A27D80">
        <w:rPr>
          <w:rFonts w:ascii="Times New Roman" w:eastAsia="Times New Roman" w:hAnsi="Times New Roman" w:cs="Times New Roman"/>
          <w:iCs/>
          <w:sz w:val="28"/>
          <w:szCs w:val="28"/>
          <w:lang w:eastAsia="ru-RU"/>
        </w:rPr>
        <w:t>А</w:t>
      </w:r>
      <w:r w:rsidRPr="00A27D80">
        <w:rPr>
          <w:rFonts w:ascii="Times New Roman" w:eastAsia="Times New Roman" w:hAnsi="Times New Roman" w:cs="Times New Roman"/>
          <w:sz w:val="28"/>
          <w:szCs w:val="28"/>
          <w:vertAlign w:val="subscript"/>
          <w:lang w:eastAsia="ru-RU"/>
        </w:rPr>
        <w:t>пад</w:t>
      </w:r>
      <w:r w:rsidRPr="00A27D80">
        <w:rPr>
          <w:rFonts w:ascii="Times New Roman" w:eastAsia="Times New Roman" w:hAnsi="Times New Roman" w:cs="Times New Roman"/>
          <w:sz w:val="28"/>
          <w:szCs w:val="28"/>
          <w:lang w:eastAsia="ru-RU"/>
        </w:rPr>
        <w:t xml:space="preserve"> - 90°.</w:t>
      </w:r>
    </w:p>
    <w:p w14:paraId="02351E51" w14:textId="43D47A0B" w:rsidR="003C0D43" w:rsidRPr="00A27D80" w:rsidRDefault="003C0D43" w:rsidP="003C0D43">
      <w:pPr>
        <w:spacing w:after="0" w:line="240" w:lineRule="auto"/>
        <w:ind w:firstLine="426"/>
        <w:jc w:val="both"/>
        <w:rPr>
          <w:rFonts w:ascii="Times New Roman" w:eastAsia="Times New Roman" w:hAnsi="Times New Roman" w:cs="Times New Roman"/>
          <w:sz w:val="28"/>
          <w:szCs w:val="28"/>
          <w:lang w:eastAsia="ru-RU"/>
        </w:rPr>
      </w:pPr>
      <w:r w:rsidRPr="00A27D80">
        <w:rPr>
          <w:rFonts w:ascii="Times New Roman" w:eastAsia="Times New Roman" w:hAnsi="Times New Roman" w:cs="Times New Roman"/>
          <w:sz w:val="28"/>
          <w:szCs w:val="28"/>
          <w:lang w:eastAsia="ru-RU"/>
        </w:rPr>
        <w:t>Результаты замеров записыва</w:t>
      </w:r>
      <w:r w:rsidR="00614846" w:rsidRPr="00A27D80">
        <w:rPr>
          <w:rFonts w:ascii="Times New Roman" w:eastAsia="Times New Roman" w:hAnsi="Times New Roman" w:cs="Times New Roman"/>
          <w:sz w:val="28"/>
          <w:szCs w:val="28"/>
          <w:lang w:eastAsia="ru-RU"/>
        </w:rPr>
        <w:t>лись</w:t>
      </w:r>
      <w:r w:rsidRPr="00A27D80">
        <w:rPr>
          <w:rFonts w:ascii="Times New Roman" w:eastAsia="Times New Roman" w:hAnsi="Times New Roman" w:cs="Times New Roman"/>
          <w:sz w:val="28"/>
          <w:szCs w:val="28"/>
          <w:lang w:eastAsia="ru-RU"/>
        </w:rPr>
        <w:t xml:space="preserve"> в полевой журнал (таблица </w:t>
      </w:r>
      <w:r w:rsidR="007A36C9" w:rsidRPr="00A27D80">
        <w:rPr>
          <w:rFonts w:ascii="Times New Roman" w:eastAsia="Times New Roman" w:hAnsi="Times New Roman" w:cs="Times New Roman"/>
          <w:sz w:val="28"/>
          <w:szCs w:val="28"/>
          <w:lang w:eastAsia="ru-RU"/>
        </w:rPr>
        <w:t>1.</w:t>
      </w:r>
      <w:r w:rsidR="00997465" w:rsidRPr="00A27D80">
        <w:rPr>
          <w:rFonts w:ascii="Times New Roman" w:eastAsia="Times New Roman" w:hAnsi="Times New Roman" w:cs="Times New Roman"/>
          <w:sz w:val="28"/>
          <w:szCs w:val="28"/>
          <w:lang w:eastAsia="ru-RU"/>
        </w:rPr>
        <w:t>3</w:t>
      </w:r>
      <w:r w:rsidRPr="00A27D80">
        <w:rPr>
          <w:rFonts w:ascii="Times New Roman" w:eastAsia="Times New Roman" w:hAnsi="Times New Roman" w:cs="Times New Roman"/>
          <w:sz w:val="28"/>
          <w:szCs w:val="28"/>
          <w:lang w:eastAsia="ru-RU"/>
        </w:rPr>
        <w:t>).</w:t>
      </w:r>
    </w:p>
    <w:p w14:paraId="4AD8C1EC" w14:textId="3702898F" w:rsidR="003C0D43" w:rsidRPr="00A27D80" w:rsidRDefault="003C0D43" w:rsidP="003C0D43">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Породы и руды характеризуются, в основном, как среднетрещиноватые и сильнотрещиноватые, однако в значительной степени трещины бывают залечены кальцитом, поэтому породы и руды в большей степени будут характеризоваться как среднеустойчивые и устойчивые при проходке горных выработок, что подтверждается многолетним опытом отработки месторождения открытым способом и устойчивым состоянием уступов по скальным породам [1</w:t>
      </w:r>
      <w:r w:rsidR="007D0564" w:rsidRPr="00A27D80">
        <w:rPr>
          <w:rFonts w:ascii="Times New Roman" w:eastAsia="Calibri" w:hAnsi="Times New Roman" w:cs="Times New Roman"/>
          <w:sz w:val="28"/>
          <w:szCs w:val="28"/>
          <w:lang w:val="kk-KZ"/>
        </w:rPr>
        <w:t>3</w:t>
      </w:r>
      <w:r w:rsidRPr="00A27D80">
        <w:rPr>
          <w:rFonts w:ascii="Times New Roman" w:eastAsia="Calibri" w:hAnsi="Times New Roman" w:cs="Times New Roman"/>
          <w:sz w:val="28"/>
          <w:szCs w:val="28"/>
        </w:rPr>
        <w:t xml:space="preserve">]. </w:t>
      </w:r>
    </w:p>
    <w:p w14:paraId="2233B264" w14:textId="4773CC5D" w:rsidR="003C0D43" w:rsidRPr="00A27D80" w:rsidRDefault="003C0D43" w:rsidP="003C0D43">
      <w:pPr>
        <w:spacing w:after="0" w:line="240" w:lineRule="auto"/>
        <w:ind w:firstLine="426"/>
        <w:jc w:val="both"/>
        <w:rPr>
          <w:rFonts w:ascii="Times New Roman" w:eastAsia="Calibri" w:hAnsi="Times New Roman" w:cs="Times New Roman"/>
          <w:sz w:val="28"/>
          <w:szCs w:val="28"/>
        </w:rPr>
      </w:pPr>
    </w:p>
    <w:p w14:paraId="344F759A" w14:textId="492AC5BD" w:rsidR="003C0D43" w:rsidRPr="00A27D80" w:rsidRDefault="003C0D43" w:rsidP="003C0D43">
      <w:pPr>
        <w:spacing w:after="0" w:line="240" w:lineRule="auto"/>
        <w:ind w:firstLine="426"/>
        <w:rPr>
          <w:rFonts w:ascii="Times New Roman" w:eastAsia="Calibri" w:hAnsi="Times New Roman" w:cs="Times New Roman"/>
          <w:sz w:val="28"/>
        </w:rPr>
      </w:pPr>
      <w:r w:rsidRPr="00A27D80">
        <w:rPr>
          <w:rFonts w:ascii="Times New Roman" w:eastAsia="Calibri" w:hAnsi="Times New Roman" w:cs="Times New Roman"/>
          <w:sz w:val="28"/>
        </w:rPr>
        <w:t xml:space="preserve">Таблица </w:t>
      </w:r>
      <w:r w:rsidR="007A36C9" w:rsidRPr="00A27D80">
        <w:rPr>
          <w:rFonts w:ascii="Times New Roman" w:eastAsia="Calibri" w:hAnsi="Times New Roman" w:cs="Times New Roman"/>
          <w:sz w:val="28"/>
        </w:rPr>
        <w:t>1.</w:t>
      </w:r>
      <w:r w:rsidR="00997465" w:rsidRPr="00A27D80">
        <w:rPr>
          <w:rFonts w:ascii="Times New Roman" w:eastAsia="Calibri" w:hAnsi="Times New Roman" w:cs="Times New Roman"/>
          <w:sz w:val="28"/>
        </w:rPr>
        <w:t>3</w:t>
      </w:r>
      <w:r w:rsidRPr="00A27D80">
        <w:rPr>
          <w:rFonts w:ascii="Times New Roman" w:eastAsia="Calibri" w:hAnsi="Times New Roman" w:cs="Times New Roman"/>
          <w:sz w:val="28"/>
        </w:rPr>
        <w:t xml:space="preserve"> – Результаты измерения элементов трещиноватости </w:t>
      </w:r>
    </w:p>
    <w:p w14:paraId="08F0C825" w14:textId="77777777" w:rsidR="00734B5D" w:rsidRPr="00A27D80" w:rsidRDefault="00734B5D" w:rsidP="003C0D43">
      <w:pPr>
        <w:spacing w:after="0" w:line="240" w:lineRule="auto"/>
        <w:ind w:firstLine="426"/>
        <w:rPr>
          <w:rFonts w:ascii="Times New Roman" w:eastAsia="Calibri" w:hAnsi="Times New Roman" w:cs="Times New Roman"/>
          <w:sz w:val="28"/>
        </w:rPr>
      </w:pPr>
    </w:p>
    <w:tbl>
      <w:tblPr>
        <w:tblStyle w:val="a5"/>
        <w:tblW w:w="5000" w:type="pct"/>
        <w:tblLayout w:type="fixed"/>
        <w:tblLook w:val="04A0" w:firstRow="1" w:lastRow="0" w:firstColumn="1" w:lastColumn="0" w:noHBand="0" w:noVBand="1"/>
      </w:tblPr>
      <w:tblGrid>
        <w:gridCol w:w="1536"/>
        <w:gridCol w:w="855"/>
        <w:gridCol w:w="857"/>
        <w:gridCol w:w="1570"/>
        <w:gridCol w:w="1568"/>
        <w:gridCol w:w="1140"/>
        <w:gridCol w:w="2106"/>
      </w:tblGrid>
      <w:tr w:rsidR="003C0D43" w:rsidRPr="00A27D80" w14:paraId="4DE0B7C6" w14:textId="77777777" w:rsidTr="00952DB5">
        <w:trPr>
          <w:trHeight w:val="615"/>
        </w:trPr>
        <w:tc>
          <w:tcPr>
            <w:tcW w:w="797" w:type="pct"/>
            <w:vMerge w:val="restart"/>
            <w:vAlign w:val="center"/>
          </w:tcPr>
          <w:p w14:paraId="675F7587" w14:textId="77777777" w:rsidR="003C0D43" w:rsidRPr="00A27D80" w:rsidRDefault="003C0D43" w:rsidP="0053357A">
            <w:pPr>
              <w:ind w:firstLine="22"/>
              <w:jc w:val="center"/>
              <w:rPr>
                <w:rFonts w:ascii="Times New Roman" w:hAnsi="Times New Roman"/>
              </w:rPr>
            </w:pPr>
            <w:r w:rsidRPr="00A27D80">
              <w:rPr>
                <w:rFonts w:ascii="Times New Roman" w:hAnsi="Times New Roman"/>
              </w:rPr>
              <w:t>Место замера</w:t>
            </w:r>
          </w:p>
        </w:tc>
        <w:tc>
          <w:tcPr>
            <w:tcW w:w="889" w:type="pct"/>
            <w:gridSpan w:val="2"/>
            <w:vAlign w:val="center"/>
          </w:tcPr>
          <w:p w14:paraId="542C9B0D" w14:textId="7990EEB6" w:rsidR="003C0D43" w:rsidRPr="00A27D80" w:rsidRDefault="003C0D43" w:rsidP="0053357A">
            <w:pPr>
              <w:ind w:firstLine="22"/>
              <w:jc w:val="center"/>
              <w:rPr>
                <w:rFonts w:ascii="Times New Roman" w:hAnsi="Times New Roman"/>
              </w:rPr>
            </w:pPr>
            <w:r w:rsidRPr="00A27D80">
              <w:rPr>
                <w:rFonts w:ascii="Times New Roman" w:hAnsi="Times New Roman"/>
              </w:rPr>
              <w:t>Эл</w:t>
            </w:r>
            <w:r w:rsidR="00997465" w:rsidRPr="00A27D80">
              <w:rPr>
                <w:rFonts w:ascii="Times New Roman" w:hAnsi="Times New Roman"/>
              </w:rPr>
              <w:t>е</w:t>
            </w:r>
            <w:r w:rsidRPr="00A27D80">
              <w:rPr>
                <w:rFonts w:ascii="Times New Roman" w:hAnsi="Times New Roman"/>
              </w:rPr>
              <w:t>менты залегания трещин</w:t>
            </w:r>
          </w:p>
        </w:tc>
        <w:tc>
          <w:tcPr>
            <w:tcW w:w="815" w:type="pct"/>
            <w:vMerge w:val="restart"/>
            <w:vAlign w:val="center"/>
          </w:tcPr>
          <w:p w14:paraId="4E4527D9" w14:textId="77777777" w:rsidR="003C0D43" w:rsidRPr="00A27D80" w:rsidRDefault="003C0D43" w:rsidP="0053357A">
            <w:pPr>
              <w:spacing w:before="100" w:beforeAutospacing="1" w:after="100" w:afterAutospacing="1"/>
              <w:ind w:firstLine="22"/>
              <w:jc w:val="center"/>
              <w:rPr>
                <w:rFonts w:ascii="Times New Roman" w:hAnsi="Times New Roman"/>
              </w:rPr>
            </w:pPr>
            <w:r w:rsidRPr="00A27D80">
              <w:rPr>
                <w:rFonts w:ascii="Times New Roman" w:hAnsi="Times New Roman"/>
              </w:rPr>
              <w:t>Расстояние между трещинами, м</w:t>
            </w:r>
          </w:p>
        </w:tc>
        <w:tc>
          <w:tcPr>
            <w:tcW w:w="814" w:type="pct"/>
            <w:vMerge w:val="restart"/>
            <w:vAlign w:val="center"/>
          </w:tcPr>
          <w:p w14:paraId="4E169FC6" w14:textId="77777777" w:rsidR="003C0D43" w:rsidRPr="00A27D80" w:rsidRDefault="003C0D43" w:rsidP="0053357A">
            <w:pPr>
              <w:spacing w:before="100" w:beforeAutospacing="1" w:after="100" w:afterAutospacing="1"/>
              <w:ind w:firstLine="22"/>
              <w:jc w:val="center"/>
              <w:rPr>
                <w:rFonts w:ascii="Times New Roman" w:hAnsi="Times New Roman"/>
              </w:rPr>
            </w:pPr>
            <w:r w:rsidRPr="00A27D80">
              <w:rPr>
                <w:rFonts w:ascii="Times New Roman" w:hAnsi="Times New Roman"/>
              </w:rPr>
              <w:t>Длина трещин, м</w:t>
            </w:r>
          </w:p>
        </w:tc>
        <w:tc>
          <w:tcPr>
            <w:tcW w:w="592" w:type="pct"/>
            <w:vMerge w:val="restart"/>
            <w:vAlign w:val="center"/>
          </w:tcPr>
          <w:p w14:paraId="54FC5701" w14:textId="77777777" w:rsidR="003C0D43" w:rsidRPr="00A27D80" w:rsidRDefault="003C0D43" w:rsidP="0053357A">
            <w:pPr>
              <w:spacing w:before="100" w:beforeAutospacing="1" w:after="100" w:afterAutospacing="1"/>
              <w:ind w:firstLine="22"/>
              <w:jc w:val="center"/>
              <w:rPr>
                <w:rFonts w:ascii="Times New Roman" w:hAnsi="Times New Roman"/>
              </w:rPr>
            </w:pPr>
            <w:r w:rsidRPr="00A27D80">
              <w:rPr>
                <w:rFonts w:ascii="Times New Roman" w:hAnsi="Times New Roman"/>
              </w:rPr>
              <w:t>Ширина трещин, мм</w:t>
            </w:r>
          </w:p>
        </w:tc>
        <w:tc>
          <w:tcPr>
            <w:tcW w:w="1093" w:type="pct"/>
            <w:vMerge w:val="restart"/>
            <w:vAlign w:val="center"/>
          </w:tcPr>
          <w:p w14:paraId="6FA2A6AA" w14:textId="77777777" w:rsidR="003C0D43" w:rsidRPr="00A27D80" w:rsidRDefault="003C0D43" w:rsidP="0053357A">
            <w:pPr>
              <w:spacing w:before="100" w:beforeAutospacing="1" w:after="100" w:afterAutospacing="1"/>
              <w:ind w:firstLine="22"/>
              <w:jc w:val="center"/>
              <w:rPr>
                <w:rFonts w:ascii="Times New Roman" w:hAnsi="Times New Roman"/>
              </w:rPr>
            </w:pPr>
            <w:r w:rsidRPr="00A27D80">
              <w:rPr>
                <w:rFonts w:ascii="Times New Roman" w:hAnsi="Times New Roman"/>
              </w:rPr>
              <w:t>Характеристика поверхности стенок и заполнителя</w:t>
            </w:r>
          </w:p>
        </w:tc>
      </w:tr>
      <w:tr w:rsidR="003C0D43" w:rsidRPr="00A27D80" w14:paraId="1C53DEBB" w14:textId="77777777" w:rsidTr="00952DB5">
        <w:trPr>
          <w:trHeight w:val="164"/>
        </w:trPr>
        <w:tc>
          <w:tcPr>
            <w:tcW w:w="797" w:type="pct"/>
            <w:vMerge/>
          </w:tcPr>
          <w:p w14:paraId="40F7160C" w14:textId="77777777" w:rsidR="003C0D43" w:rsidRPr="00A27D80" w:rsidRDefault="003C0D43" w:rsidP="00952DB5">
            <w:pPr>
              <w:rPr>
                <w:rFonts w:ascii="Times New Roman" w:hAnsi="Times New Roman"/>
              </w:rPr>
            </w:pPr>
          </w:p>
        </w:tc>
        <w:tc>
          <w:tcPr>
            <w:tcW w:w="444" w:type="pct"/>
          </w:tcPr>
          <w:p w14:paraId="6215B282" w14:textId="77777777" w:rsidR="003C0D43" w:rsidRPr="00A27D80" w:rsidRDefault="003C0D43" w:rsidP="00952DB5">
            <w:pPr>
              <w:jc w:val="center"/>
              <w:rPr>
                <w:rFonts w:ascii="Times New Roman" w:hAnsi="Times New Roman"/>
              </w:rPr>
            </w:pPr>
            <w:r w:rsidRPr="00A27D80">
              <w:rPr>
                <w:rFonts w:ascii="Times New Roman" w:eastAsia="Times New Roman" w:hAnsi="Times New Roman"/>
                <w:lang w:eastAsia="ru-RU"/>
              </w:rPr>
              <w:t>d</w:t>
            </w:r>
            <w:r w:rsidRPr="00A27D80">
              <w:rPr>
                <w:rFonts w:ascii="Times New Roman" w:eastAsia="Times New Roman" w:hAnsi="Times New Roman"/>
                <w:iCs/>
                <w:vertAlign w:val="subscript"/>
                <w:lang w:eastAsia="ru-RU"/>
              </w:rPr>
              <w:t>t</w:t>
            </w:r>
          </w:p>
        </w:tc>
        <w:tc>
          <w:tcPr>
            <w:tcW w:w="445" w:type="pct"/>
          </w:tcPr>
          <w:p w14:paraId="756E117F" w14:textId="77777777" w:rsidR="003C0D43" w:rsidRPr="00A27D80" w:rsidRDefault="003C0D43" w:rsidP="00952DB5">
            <w:pPr>
              <w:jc w:val="center"/>
              <w:rPr>
                <w:rFonts w:ascii="Times New Roman" w:hAnsi="Times New Roman"/>
              </w:rPr>
            </w:pPr>
            <w:r w:rsidRPr="00A27D80">
              <w:rPr>
                <w:rFonts w:ascii="Times New Roman" w:eastAsia="Times New Roman" w:hAnsi="Times New Roman"/>
                <w:iCs/>
                <w:lang w:eastAsia="ru-RU"/>
              </w:rPr>
              <w:t>А</w:t>
            </w:r>
            <w:r w:rsidRPr="00A27D80">
              <w:rPr>
                <w:rFonts w:ascii="Times New Roman" w:eastAsia="Times New Roman" w:hAnsi="Times New Roman"/>
                <w:vertAlign w:val="subscript"/>
                <w:lang w:eastAsia="ru-RU"/>
              </w:rPr>
              <w:t>пад</w:t>
            </w:r>
            <w:r w:rsidRPr="00A27D80">
              <w:rPr>
                <w:rFonts w:ascii="Times New Roman" w:eastAsia="Times New Roman" w:hAnsi="Times New Roman"/>
                <w:lang w:eastAsia="ru-RU"/>
              </w:rPr>
              <w:t xml:space="preserve"> </w:t>
            </w:r>
          </w:p>
        </w:tc>
        <w:tc>
          <w:tcPr>
            <w:tcW w:w="815" w:type="pct"/>
            <w:vMerge/>
            <w:vAlign w:val="center"/>
          </w:tcPr>
          <w:p w14:paraId="1AA22109" w14:textId="77777777" w:rsidR="003C0D43" w:rsidRPr="00A27D80" w:rsidRDefault="003C0D43" w:rsidP="00952DB5">
            <w:pPr>
              <w:spacing w:before="100" w:beforeAutospacing="1" w:after="100" w:afterAutospacing="1"/>
              <w:jc w:val="center"/>
              <w:rPr>
                <w:rFonts w:ascii="Times New Roman" w:hAnsi="Times New Roman"/>
              </w:rPr>
            </w:pPr>
          </w:p>
        </w:tc>
        <w:tc>
          <w:tcPr>
            <w:tcW w:w="814" w:type="pct"/>
            <w:vMerge/>
            <w:vAlign w:val="center"/>
          </w:tcPr>
          <w:p w14:paraId="58DA1F53" w14:textId="77777777" w:rsidR="003C0D43" w:rsidRPr="00A27D80" w:rsidRDefault="003C0D43" w:rsidP="00952DB5">
            <w:pPr>
              <w:spacing w:before="100" w:beforeAutospacing="1" w:after="100" w:afterAutospacing="1"/>
              <w:jc w:val="center"/>
              <w:rPr>
                <w:rFonts w:ascii="Times New Roman" w:hAnsi="Times New Roman"/>
              </w:rPr>
            </w:pPr>
          </w:p>
        </w:tc>
        <w:tc>
          <w:tcPr>
            <w:tcW w:w="592" w:type="pct"/>
            <w:vMerge/>
            <w:vAlign w:val="center"/>
          </w:tcPr>
          <w:p w14:paraId="42F090D0" w14:textId="77777777" w:rsidR="003C0D43" w:rsidRPr="00A27D80" w:rsidRDefault="003C0D43" w:rsidP="00952DB5">
            <w:pPr>
              <w:spacing w:before="100" w:beforeAutospacing="1" w:after="100" w:afterAutospacing="1"/>
              <w:jc w:val="center"/>
              <w:rPr>
                <w:rFonts w:ascii="Times New Roman" w:hAnsi="Times New Roman"/>
              </w:rPr>
            </w:pPr>
          </w:p>
        </w:tc>
        <w:tc>
          <w:tcPr>
            <w:tcW w:w="1093" w:type="pct"/>
            <w:vMerge/>
            <w:vAlign w:val="center"/>
          </w:tcPr>
          <w:p w14:paraId="21F0575A" w14:textId="77777777" w:rsidR="003C0D43" w:rsidRPr="00A27D80" w:rsidRDefault="003C0D43" w:rsidP="00952DB5">
            <w:pPr>
              <w:spacing w:before="100" w:beforeAutospacing="1" w:after="100" w:afterAutospacing="1"/>
              <w:jc w:val="center"/>
              <w:rPr>
                <w:rFonts w:ascii="Times New Roman" w:hAnsi="Times New Roman"/>
              </w:rPr>
            </w:pPr>
          </w:p>
        </w:tc>
      </w:tr>
      <w:tr w:rsidR="003C0D43" w:rsidRPr="00A27D80" w14:paraId="3F2CF454" w14:textId="77777777" w:rsidTr="00952DB5">
        <w:tc>
          <w:tcPr>
            <w:tcW w:w="797" w:type="pct"/>
            <w:vMerge w:val="restart"/>
            <w:vAlign w:val="center"/>
          </w:tcPr>
          <w:p w14:paraId="589466E7" w14:textId="6773BCB5" w:rsidR="003C0D43" w:rsidRPr="00A27D80" w:rsidRDefault="0053357A" w:rsidP="0053357A">
            <w:pPr>
              <w:jc w:val="center"/>
              <w:rPr>
                <w:rFonts w:ascii="Times New Roman" w:hAnsi="Times New Roman"/>
              </w:rPr>
            </w:pPr>
            <w:r w:rsidRPr="00A27D80">
              <w:rPr>
                <w:rFonts w:ascii="Times New Roman" w:hAnsi="Times New Roman"/>
              </w:rPr>
              <w:t>Горно-капиталь</w:t>
            </w:r>
            <w:r w:rsidR="003C0D43" w:rsidRPr="00A27D80">
              <w:rPr>
                <w:rFonts w:ascii="Times New Roman" w:hAnsi="Times New Roman"/>
              </w:rPr>
              <w:t>н</w:t>
            </w:r>
            <w:r w:rsidRPr="00A27D80">
              <w:rPr>
                <w:rFonts w:ascii="Times New Roman" w:hAnsi="Times New Roman"/>
              </w:rPr>
              <w:t>ая</w:t>
            </w:r>
            <w:r w:rsidR="003C0D43" w:rsidRPr="00A27D80">
              <w:rPr>
                <w:rFonts w:ascii="Times New Roman" w:hAnsi="Times New Roman"/>
              </w:rPr>
              <w:t xml:space="preserve"> выработк</w:t>
            </w:r>
            <w:r w:rsidRPr="00A27D80">
              <w:rPr>
                <w:rFonts w:ascii="Times New Roman" w:hAnsi="Times New Roman"/>
              </w:rPr>
              <w:t>а</w:t>
            </w:r>
            <w:r w:rsidR="003C0D43" w:rsidRPr="00A27D80">
              <w:rPr>
                <w:rFonts w:ascii="Times New Roman" w:hAnsi="Times New Roman"/>
              </w:rPr>
              <w:t xml:space="preserve"> горизонта 505 м</w:t>
            </w:r>
          </w:p>
        </w:tc>
        <w:tc>
          <w:tcPr>
            <w:tcW w:w="444" w:type="pct"/>
            <w:vAlign w:val="center"/>
          </w:tcPr>
          <w:p w14:paraId="503C83E2" w14:textId="77777777" w:rsidR="003C0D43" w:rsidRPr="00A27D80" w:rsidRDefault="003C0D43" w:rsidP="00952DB5">
            <w:pPr>
              <w:jc w:val="center"/>
              <w:rPr>
                <w:rFonts w:ascii="Times New Roman" w:hAnsi="Times New Roman"/>
              </w:rPr>
            </w:pPr>
            <w:r w:rsidRPr="00A27D80">
              <w:rPr>
                <w:rFonts w:ascii="Times New Roman" w:hAnsi="Times New Roman"/>
              </w:rPr>
              <w:t>12</w:t>
            </w:r>
          </w:p>
        </w:tc>
        <w:tc>
          <w:tcPr>
            <w:tcW w:w="445" w:type="pct"/>
            <w:vAlign w:val="center"/>
          </w:tcPr>
          <w:p w14:paraId="3C9C5862" w14:textId="77777777" w:rsidR="003C0D43" w:rsidRPr="00A27D80" w:rsidRDefault="003C0D43" w:rsidP="00952DB5">
            <w:pPr>
              <w:jc w:val="center"/>
              <w:rPr>
                <w:rFonts w:ascii="Times New Roman" w:hAnsi="Times New Roman"/>
              </w:rPr>
            </w:pPr>
            <w:r w:rsidRPr="00A27D80">
              <w:rPr>
                <w:rFonts w:ascii="Times New Roman" w:hAnsi="Times New Roman"/>
              </w:rPr>
              <w:t>187</w:t>
            </w:r>
          </w:p>
        </w:tc>
        <w:tc>
          <w:tcPr>
            <w:tcW w:w="815" w:type="pct"/>
            <w:vMerge w:val="restart"/>
            <w:vAlign w:val="center"/>
          </w:tcPr>
          <w:p w14:paraId="54F774ED" w14:textId="77777777" w:rsidR="003C0D43" w:rsidRPr="00A27D80" w:rsidRDefault="003C0D43" w:rsidP="00952DB5">
            <w:pPr>
              <w:jc w:val="center"/>
              <w:rPr>
                <w:rFonts w:ascii="Times New Roman" w:hAnsi="Times New Roman"/>
              </w:rPr>
            </w:pPr>
            <w:r w:rsidRPr="00A27D80">
              <w:rPr>
                <w:rFonts w:ascii="Times New Roman" w:hAnsi="Times New Roman"/>
              </w:rPr>
              <w:t>от 0,11 м до 0,18 м</w:t>
            </w:r>
          </w:p>
        </w:tc>
        <w:tc>
          <w:tcPr>
            <w:tcW w:w="814" w:type="pct"/>
            <w:vMerge w:val="restart"/>
            <w:vAlign w:val="center"/>
          </w:tcPr>
          <w:p w14:paraId="344D9352" w14:textId="77777777" w:rsidR="003C0D43" w:rsidRPr="00A27D80" w:rsidRDefault="003C0D43" w:rsidP="00952DB5">
            <w:pPr>
              <w:jc w:val="center"/>
              <w:rPr>
                <w:rFonts w:ascii="Times New Roman" w:hAnsi="Times New Roman"/>
              </w:rPr>
            </w:pPr>
            <w:r w:rsidRPr="00A27D80">
              <w:rPr>
                <w:rFonts w:ascii="Times New Roman" w:hAnsi="Times New Roman"/>
              </w:rPr>
              <w:t>Длина трещины в среднем составляет более 3 м, имеются трещины длиной от 1 м до 3 м</w:t>
            </w:r>
          </w:p>
        </w:tc>
        <w:tc>
          <w:tcPr>
            <w:tcW w:w="592" w:type="pct"/>
            <w:vMerge w:val="restart"/>
            <w:vAlign w:val="center"/>
          </w:tcPr>
          <w:p w14:paraId="1F1987DC" w14:textId="77777777" w:rsidR="003C0D43" w:rsidRPr="00A27D80" w:rsidRDefault="003C0D43" w:rsidP="00952DB5">
            <w:pPr>
              <w:jc w:val="center"/>
              <w:rPr>
                <w:rFonts w:ascii="Times New Roman" w:hAnsi="Times New Roman"/>
              </w:rPr>
            </w:pPr>
            <w:r w:rsidRPr="00A27D80">
              <w:rPr>
                <w:rFonts w:ascii="Times New Roman" w:hAnsi="Times New Roman"/>
              </w:rPr>
              <w:t>от 0,5 до 5 мм.</w:t>
            </w:r>
          </w:p>
        </w:tc>
        <w:tc>
          <w:tcPr>
            <w:tcW w:w="1093" w:type="pct"/>
            <w:vMerge w:val="restart"/>
            <w:vAlign w:val="center"/>
          </w:tcPr>
          <w:p w14:paraId="317DB8F2" w14:textId="77777777" w:rsidR="003C0D43" w:rsidRPr="00A27D80" w:rsidRDefault="003C0D43" w:rsidP="00952DB5">
            <w:pPr>
              <w:jc w:val="center"/>
              <w:rPr>
                <w:rFonts w:ascii="Times New Roman" w:hAnsi="Times New Roman"/>
              </w:rPr>
            </w:pPr>
            <w:r w:rsidRPr="00A27D80">
              <w:rPr>
                <w:rFonts w:ascii="Times New Roman" w:hAnsi="Times New Roman"/>
              </w:rPr>
              <w:t>Наблюдается чередование поверхности трещин гладкая и слегка шероховатая, а в простирании – равная и волнистая. Основной заполнитель трещин – это кальцит .</w:t>
            </w:r>
          </w:p>
        </w:tc>
      </w:tr>
      <w:tr w:rsidR="003C0D43" w:rsidRPr="00A27D80" w14:paraId="0726868A" w14:textId="77777777" w:rsidTr="00952DB5">
        <w:tc>
          <w:tcPr>
            <w:tcW w:w="797" w:type="pct"/>
            <w:vMerge/>
          </w:tcPr>
          <w:p w14:paraId="3AA6213E" w14:textId="77777777" w:rsidR="003C0D43" w:rsidRPr="00A27D80" w:rsidRDefault="003C0D43" w:rsidP="00952DB5">
            <w:pPr>
              <w:rPr>
                <w:rFonts w:ascii="Times New Roman" w:hAnsi="Times New Roman"/>
              </w:rPr>
            </w:pPr>
          </w:p>
        </w:tc>
        <w:tc>
          <w:tcPr>
            <w:tcW w:w="444" w:type="pct"/>
            <w:vAlign w:val="center"/>
          </w:tcPr>
          <w:p w14:paraId="1256227D" w14:textId="77777777" w:rsidR="003C0D43" w:rsidRPr="00A27D80" w:rsidRDefault="003C0D43" w:rsidP="00952DB5">
            <w:pPr>
              <w:jc w:val="center"/>
              <w:rPr>
                <w:rFonts w:ascii="Times New Roman" w:hAnsi="Times New Roman"/>
              </w:rPr>
            </w:pPr>
            <w:r w:rsidRPr="00A27D80">
              <w:rPr>
                <w:rFonts w:ascii="Times New Roman" w:hAnsi="Times New Roman"/>
              </w:rPr>
              <w:t>0</w:t>
            </w:r>
          </w:p>
        </w:tc>
        <w:tc>
          <w:tcPr>
            <w:tcW w:w="445" w:type="pct"/>
            <w:vAlign w:val="center"/>
          </w:tcPr>
          <w:p w14:paraId="0D75DC85" w14:textId="77777777" w:rsidR="003C0D43" w:rsidRPr="00A27D80" w:rsidRDefault="003C0D43" w:rsidP="00952DB5">
            <w:pPr>
              <w:jc w:val="center"/>
              <w:rPr>
                <w:rFonts w:ascii="Times New Roman" w:hAnsi="Times New Roman"/>
              </w:rPr>
            </w:pPr>
            <w:r w:rsidRPr="00A27D80">
              <w:rPr>
                <w:rFonts w:ascii="Times New Roman" w:hAnsi="Times New Roman"/>
              </w:rPr>
              <w:t>200</w:t>
            </w:r>
          </w:p>
        </w:tc>
        <w:tc>
          <w:tcPr>
            <w:tcW w:w="815" w:type="pct"/>
            <w:vMerge/>
          </w:tcPr>
          <w:p w14:paraId="7D999C40" w14:textId="77777777" w:rsidR="003C0D43" w:rsidRPr="00A27D80" w:rsidRDefault="003C0D43" w:rsidP="00952DB5">
            <w:pPr>
              <w:rPr>
                <w:rFonts w:ascii="Times New Roman" w:hAnsi="Times New Roman"/>
              </w:rPr>
            </w:pPr>
          </w:p>
        </w:tc>
        <w:tc>
          <w:tcPr>
            <w:tcW w:w="814" w:type="pct"/>
            <w:vMerge/>
          </w:tcPr>
          <w:p w14:paraId="090C3D76" w14:textId="77777777" w:rsidR="003C0D43" w:rsidRPr="00A27D80" w:rsidRDefault="003C0D43" w:rsidP="00952DB5">
            <w:pPr>
              <w:rPr>
                <w:rFonts w:ascii="Times New Roman" w:hAnsi="Times New Roman"/>
              </w:rPr>
            </w:pPr>
          </w:p>
        </w:tc>
        <w:tc>
          <w:tcPr>
            <w:tcW w:w="592" w:type="pct"/>
            <w:vMerge/>
          </w:tcPr>
          <w:p w14:paraId="359E953C" w14:textId="77777777" w:rsidR="003C0D43" w:rsidRPr="00A27D80" w:rsidRDefault="003C0D43" w:rsidP="00952DB5">
            <w:pPr>
              <w:rPr>
                <w:rFonts w:ascii="Times New Roman" w:hAnsi="Times New Roman"/>
              </w:rPr>
            </w:pPr>
          </w:p>
        </w:tc>
        <w:tc>
          <w:tcPr>
            <w:tcW w:w="1093" w:type="pct"/>
            <w:vMerge/>
          </w:tcPr>
          <w:p w14:paraId="1FCFEF92" w14:textId="77777777" w:rsidR="003C0D43" w:rsidRPr="00A27D80" w:rsidRDefault="003C0D43" w:rsidP="00952DB5">
            <w:pPr>
              <w:rPr>
                <w:rFonts w:ascii="Times New Roman" w:hAnsi="Times New Roman"/>
              </w:rPr>
            </w:pPr>
          </w:p>
        </w:tc>
      </w:tr>
      <w:tr w:rsidR="003C0D43" w:rsidRPr="00A27D80" w14:paraId="02AFF905" w14:textId="77777777" w:rsidTr="00952DB5">
        <w:tc>
          <w:tcPr>
            <w:tcW w:w="797" w:type="pct"/>
            <w:vMerge/>
          </w:tcPr>
          <w:p w14:paraId="6C040F15" w14:textId="77777777" w:rsidR="003C0D43" w:rsidRPr="00A27D80" w:rsidRDefault="003C0D43" w:rsidP="00952DB5">
            <w:pPr>
              <w:rPr>
                <w:rFonts w:ascii="Times New Roman" w:hAnsi="Times New Roman"/>
              </w:rPr>
            </w:pPr>
          </w:p>
        </w:tc>
        <w:tc>
          <w:tcPr>
            <w:tcW w:w="444" w:type="pct"/>
            <w:vAlign w:val="center"/>
          </w:tcPr>
          <w:p w14:paraId="72C3863F" w14:textId="77777777" w:rsidR="003C0D43" w:rsidRPr="00A27D80" w:rsidRDefault="003C0D43" w:rsidP="00952DB5">
            <w:pPr>
              <w:jc w:val="center"/>
              <w:rPr>
                <w:rFonts w:ascii="Times New Roman" w:hAnsi="Times New Roman"/>
              </w:rPr>
            </w:pPr>
            <w:r w:rsidRPr="00A27D80">
              <w:rPr>
                <w:rFonts w:ascii="Times New Roman" w:hAnsi="Times New Roman"/>
              </w:rPr>
              <w:t>85</w:t>
            </w:r>
          </w:p>
        </w:tc>
        <w:tc>
          <w:tcPr>
            <w:tcW w:w="445" w:type="pct"/>
            <w:vAlign w:val="center"/>
          </w:tcPr>
          <w:p w14:paraId="52021533" w14:textId="77777777" w:rsidR="003C0D43" w:rsidRPr="00A27D80" w:rsidRDefault="003C0D43" w:rsidP="00952DB5">
            <w:pPr>
              <w:jc w:val="center"/>
              <w:rPr>
                <w:rFonts w:ascii="Times New Roman" w:hAnsi="Times New Roman"/>
              </w:rPr>
            </w:pPr>
            <w:r w:rsidRPr="00A27D80">
              <w:rPr>
                <w:rFonts w:ascii="Times New Roman" w:hAnsi="Times New Roman"/>
              </w:rPr>
              <w:t>180</w:t>
            </w:r>
          </w:p>
        </w:tc>
        <w:tc>
          <w:tcPr>
            <w:tcW w:w="815" w:type="pct"/>
            <w:vMerge/>
          </w:tcPr>
          <w:p w14:paraId="34F4182D" w14:textId="77777777" w:rsidR="003C0D43" w:rsidRPr="00A27D80" w:rsidRDefault="003C0D43" w:rsidP="00952DB5">
            <w:pPr>
              <w:rPr>
                <w:rFonts w:ascii="Times New Roman" w:hAnsi="Times New Roman"/>
              </w:rPr>
            </w:pPr>
          </w:p>
        </w:tc>
        <w:tc>
          <w:tcPr>
            <w:tcW w:w="814" w:type="pct"/>
            <w:vMerge/>
          </w:tcPr>
          <w:p w14:paraId="1350373D" w14:textId="77777777" w:rsidR="003C0D43" w:rsidRPr="00A27D80" w:rsidRDefault="003C0D43" w:rsidP="00952DB5">
            <w:pPr>
              <w:rPr>
                <w:rFonts w:ascii="Times New Roman" w:hAnsi="Times New Roman"/>
              </w:rPr>
            </w:pPr>
          </w:p>
        </w:tc>
        <w:tc>
          <w:tcPr>
            <w:tcW w:w="592" w:type="pct"/>
            <w:vMerge/>
          </w:tcPr>
          <w:p w14:paraId="0763DE2E" w14:textId="77777777" w:rsidR="003C0D43" w:rsidRPr="00A27D80" w:rsidRDefault="003C0D43" w:rsidP="00952DB5">
            <w:pPr>
              <w:rPr>
                <w:rFonts w:ascii="Times New Roman" w:hAnsi="Times New Roman"/>
              </w:rPr>
            </w:pPr>
          </w:p>
        </w:tc>
        <w:tc>
          <w:tcPr>
            <w:tcW w:w="1093" w:type="pct"/>
            <w:vMerge/>
          </w:tcPr>
          <w:p w14:paraId="1D4F34F9" w14:textId="77777777" w:rsidR="003C0D43" w:rsidRPr="00A27D80" w:rsidRDefault="003C0D43" w:rsidP="00952DB5">
            <w:pPr>
              <w:rPr>
                <w:rFonts w:ascii="Times New Roman" w:hAnsi="Times New Roman"/>
              </w:rPr>
            </w:pPr>
          </w:p>
        </w:tc>
      </w:tr>
      <w:tr w:rsidR="003C0D43" w:rsidRPr="00A27D80" w14:paraId="22D32FEB" w14:textId="77777777" w:rsidTr="00952DB5">
        <w:tc>
          <w:tcPr>
            <w:tcW w:w="797" w:type="pct"/>
            <w:vMerge/>
          </w:tcPr>
          <w:p w14:paraId="33F0F003" w14:textId="77777777" w:rsidR="003C0D43" w:rsidRPr="00A27D80" w:rsidRDefault="003C0D43" w:rsidP="00952DB5">
            <w:pPr>
              <w:rPr>
                <w:rFonts w:ascii="Times New Roman" w:hAnsi="Times New Roman"/>
              </w:rPr>
            </w:pPr>
          </w:p>
        </w:tc>
        <w:tc>
          <w:tcPr>
            <w:tcW w:w="444" w:type="pct"/>
            <w:vAlign w:val="center"/>
          </w:tcPr>
          <w:p w14:paraId="3D34699A" w14:textId="77777777" w:rsidR="003C0D43" w:rsidRPr="00A27D80" w:rsidRDefault="003C0D43" w:rsidP="00952DB5">
            <w:pPr>
              <w:jc w:val="center"/>
              <w:rPr>
                <w:rFonts w:ascii="Times New Roman" w:hAnsi="Times New Roman"/>
              </w:rPr>
            </w:pPr>
            <w:r w:rsidRPr="00A27D80">
              <w:rPr>
                <w:rFonts w:ascii="Times New Roman" w:hAnsi="Times New Roman"/>
              </w:rPr>
              <w:t>85</w:t>
            </w:r>
          </w:p>
        </w:tc>
        <w:tc>
          <w:tcPr>
            <w:tcW w:w="445" w:type="pct"/>
            <w:vAlign w:val="center"/>
          </w:tcPr>
          <w:p w14:paraId="1EC40081" w14:textId="77777777" w:rsidR="003C0D43" w:rsidRPr="00A27D80" w:rsidRDefault="003C0D43" w:rsidP="00952DB5">
            <w:pPr>
              <w:jc w:val="center"/>
              <w:rPr>
                <w:rFonts w:ascii="Times New Roman" w:hAnsi="Times New Roman"/>
              </w:rPr>
            </w:pPr>
            <w:r w:rsidRPr="00A27D80">
              <w:rPr>
                <w:rFonts w:ascii="Times New Roman" w:hAnsi="Times New Roman"/>
              </w:rPr>
              <w:t>180</w:t>
            </w:r>
          </w:p>
        </w:tc>
        <w:tc>
          <w:tcPr>
            <w:tcW w:w="815" w:type="pct"/>
            <w:vMerge/>
          </w:tcPr>
          <w:p w14:paraId="60541A3F" w14:textId="77777777" w:rsidR="003C0D43" w:rsidRPr="00A27D80" w:rsidRDefault="003C0D43" w:rsidP="00952DB5">
            <w:pPr>
              <w:rPr>
                <w:rFonts w:ascii="Times New Roman" w:hAnsi="Times New Roman"/>
              </w:rPr>
            </w:pPr>
          </w:p>
        </w:tc>
        <w:tc>
          <w:tcPr>
            <w:tcW w:w="814" w:type="pct"/>
            <w:vMerge/>
          </w:tcPr>
          <w:p w14:paraId="157FC45F" w14:textId="77777777" w:rsidR="003C0D43" w:rsidRPr="00A27D80" w:rsidRDefault="003C0D43" w:rsidP="00952DB5">
            <w:pPr>
              <w:rPr>
                <w:rFonts w:ascii="Times New Roman" w:hAnsi="Times New Roman"/>
              </w:rPr>
            </w:pPr>
          </w:p>
        </w:tc>
        <w:tc>
          <w:tcPr>
            <w:tcW w:w="592" w:type="pct"/>
            <w:vMerge/>
          </w:tcPr>
          <w:p w14:paraId="619D300D" w14:textId="77777777" w:rsidR="003C0D43" w:rsidRPr="00A27D80" w:rsidRDefault="003C0D43" w:rsidP="00952DB5">
            <w:pPr>
              <w:rPr>
                <w:rFonts w:ascii="Times New Roman" w:hAnsi="Times New Roman"/>
              </w:rPr>
            </w:pPr>
          </w:p>
        </w:tc>
        <w:tc>
          <w:tcPr>
            <w:tcW w:w="1093" w:type="pct"/>
            <w:vMerge/>
          </w:tcPr>
          <w:p w14:paraId="66493DC2" w14:textId="77777777" w:rsidR="003C0D43" w:rsidRPr="00A27D80" w:rsidRDefault="003C0D43" w:rsidP="00952DB5">
            <w:pPr>
              <w:rPr>
                <w:rFonts w:ascii="Times New Roman" w:hAnsi="Times New Roman"/>
              </w:rPr>
            </w:pPr>
          </w:p>
        </w:tc>
      </w:tr>
      <w:tr w:rsidR="003C0D43" w:rsidRPr="00A27D80" w14:paraId="766405F6" w14:textId="77777777" w:rsidTr="00952DB5">
        <w:tc>
          <w:tcPr>
            <w:tcW w:w="797" w:type="pct"/>
            <w:vMerge/>
          </w:tcPr>
          <w:p w14:paraId="1AE20831" w14:textId="77777777" w:rsidR="003C0D43" w:rsidRPr="00A27D80" w:rsidRDefault="003C0D43" w:rsidP="00952DB5">
            <w:pPr>
              <w:rPr>
                <w:rFonts w:ascii="Times New Roman" w:hAnsi="Times New Roman"/>
              </w:rPr>
            </w:pPr>
          </w:p>
        </w:tc>
        <w:tc>
          <w:tcPr>
            <w:tcW w:w="444" w:type="pct"/>
            <w:vAlign w:val="center"/>
          </w:tcPr>
          <w:p w14:paraId="6C60EDA8" w14:textId="77777777" w:rsidR="003C0D43" w:rsidRPr="00A27D80" w:rsidRDefault="003C0D43" w:rsidP="00952DB5">
            <w:pPr>
              <w:jc w:val="center"/>
              <w:rPr>
                <w:rFonts w:ascii="Times New Roman" w:hAnsi="Times New Roman"/>
              </w:rPr>
            </w:pPr>
            <w:r w:rsidRPr="00A27D80">
              <w:rPr>
                <w:rFonts w:ascii="Times New Roman" w:hAnsi="Times New Roman"/>
              </w:rPr>
              <w:t>40</w:t>
            </w:r>
          </w:p>
        </w:tc>
        <w:tc>
          <w:tcPr>
            <w:tcW w:w="445" w:type="pct"/>
            <w:vAlign w:val="center"/>
          </w:tcPr>
          <w:p w14:paraId="5D8A262A" w14:textId="77777777" w:rsidR="003C0D43" w:rsidRPr="00A27D80" w:rsidRDefault="003C0D43" w:rsidP="00952DB5">
            <w:pPr>
              <w:jc w:val="center"/>
              <w:rPr>
                <w:rFonts w:ascii="Times New Roman" w:hAnsi="Times New Roman"/>
              </w:rPr>
            </w:pPr>
            <w:r w:rsidRPr="00A27D80">
              <w:rPr>
                <w:rFonts w:ascii="Times New Roman" w:hAnsi="Times New Roman"/>
              </w:rPr>
              <w:t>85</w:t>
            </w:r>
          </w:p>
        </w:tc>
        <w:tc>
          <w:tcPr>
            <w:tcW w:w="815" w:type="pct"/>
            <w:vMerge/>
          </w:tcPr>
          <w:p w14:paraId="17E6F4E6" w14:textId="77777777" w:rsidR="003C0D43" w:rsidRPr="00A27D80" w:rsidRDefault="003C0D43" w:rsidP="00952DB5">
            <w:pPr>
              <w:rPr>
                <w:rFonts w:ascii="Times New Roman" w:hAnsi="Times New Roman"/>
              </w:rPr>
            </w:pPr>
          </w:p>
        </w:tc>
        <w:tc>
          <w:tcPr>
            <w:tcW w:w="814" w:type="pct"/>
            <w:vMerge/>
          </w:tcPr>
          <w:p w14:paraId="124DD4A7" w14:textId="77777777" w:rsidR="003C0D43" w:rsidRPr="00A27D80" w:rsidRDefault="003C0D43" w:rsidP="00952DB5">
            <w:pPr>
              <w:rPr>
                <w:rFonts w:ascii="Times New Roman" w:hAnsi="Times New Roman"/>
              </w:rPr>
            </w:pPr>
          </w:p>
        </w:tc>
        <w:tc>
          <w:tcPr>
            <w:tcW w:w="592" w:type="pct"/>
            <w:vMerge/>
          </w:tcPr>
          <w:p w14:paraId="4EE3CDE1" w14:textId="77777777" w:rsidR="003C0D43" w:rsidRPr="00A27D80" w:rsidRDefault="003C0D43" w:rsidP="00952DB5">
            <w:pPr>
              <w:rPr>
                <w:rFonts w:ascii="Times New Roman" w:hAnsi="Times New Roman"/>
              </w:rPr>
            </w:pPr>
          </w:p>
        </w:tc>
        <w:tc>
          <w:tcPr>
            <w:tcW w:w="1093" w:type="pct"/>
            <w:vMerge/>
          </w:tcPr>
          <w:p w14:paraId="145E07F5" w14:textId="77777777" w:rsidR="003C0D43" w:rsidRPr="00A27D80" w:rsidRDefault="003C0D43" w:rsidP="00952DB5">
            <w:pPr>
              <w:rPr>
                <w:rFonts w:ascii="Times New Roman" w:hAnsi="Times New Roman"/>
              </w:rPr>
            </w:pPr>
          </w:p>
        </w:tc>
      </w:tr>
      <w:tr w:rsidR="003C0D43" w:rsidRPr="00A27D80" w14:paraId="25302D85" w14:textId="77777777" w:rsidTr="00952DB5">
        <w:tc>
          <w:tcPr>
            <w:tcW w:w="797" w:type="pct"/>
            <w:vMerge/>
          </w:tcPr>
          <w:p w14:paraId="7645A4E7" w14:textId="77777777" w:rsidR="003C0D43" w:rsidRPr="00A27D80" w:rsidRDefault="003C0D43" w:rsidP="00952DB5">
            <w:pPr>
              <w:rPr>
                <w:rFonts w:ascii="Times New Roman" w:hAnsi="Times New Roman"/>
              </w:rPr>
            </w:pPr>
          </w:p>
        </w:tc>
        <w:tc>
          <w:tcPr>
            <w:tcW w:w="444" w:type="pct"/>
            <w:vAlign w:val="center"/>
          </w:tcPr>
          <w:p w14:paraId="68D4198B" w14:textId="77777777" w:rsidR="003C0D43" w:rsidRPr="00A27D80" w:rsidRDefault="003C0D43" w:rsidP="00952DB5">
            <w:pPr>
              <w:jc w:val="center"/>
              <w:rPr>
                <w:rFonts w:ascii="Times New Roman" w:hAnsi="Times New Roman"/>
              </w:rPr>
            </w:pPr>
            <w:r w:rsidRPr="00A27D80">
              <w:rPr>
                <w:rFonts w:ascii="Times New Roman" w:hAnsi="Times New Roman"/>
              </w:rPr>
              <w:t>30</w:t>
            </w:r>
          </w:p>
        </w:tc>
        <w:tc>
          <w:tcPr>
            <w:tcW w:w="445" w:type="pct"/>
            <w:vAlign w:val="center"/>
          </w:tcPr>
          <w:p w14:paraId="2BE4CB6E" w14:textId="77777777" w:rsidR="003C0D43" w:rsidRPr="00A27D80" w:rsidRDefault="003C0D43" w:rsidP="00952DB5">
            <w:pPr>
              <w:jc w:val="center"/>
              <w:rPr>
                <w:rFonts w:ascii="Times New Roman" w:hAnsi="Times New Roman"/>
              </w:rPr>
            </w:pPr>
            <w:r w:rsidRPr="00A27D80">
              <w:rPr>
                <w:rFonts w:ascii="Times New Roman" w:hAnsi="Times New Roman"/>
              </w:rPr>
              <w:t>85</w:t>
            </w:r>
          </w:p>
        </w:tc>
        <w:tc>
          <w:tcPr>
            <w:tcW w:w="815" w:type="pct"/>
            <w:vMerge/>
          </w:tcPr>
          <w:p w14:paraId="035CFDF3" w14:textId="77777777" w:rsidR="003C0D43" w:rsidRPr="00A27D80" w:rsidRDefault="003C0D43" w:rsidP="00952DB5">
            <w:pPr>
              <w:rPr>
                <w:rFonts w:ascii="Times New Roman" w:hAnsi="Times New Roman"/>
              </w:rPr>
            </w:pPr>
          </w:p>
        </w:tc>
        <w:tc>
          <w:tcPr>
            <w:tcW w:w="814" w:type="pct"/>
            <w:vMerge/>
          </w:tcPr>
          <w:p w14:paraId="21871597" w14:textId="77777777" w:rsidR="003C0D43" w:rsidRPr="00A27D80" w:rsidRDefault="003C0D43" w:rsidP="00952DB5">
            <w:pPr>
              <w:rPr>
                <w:rFonts w:ascii="Times New Roman" w:hAnsi="Times New Roman"/>
              </w:rPr>
            </w:pPr>
          </w:p>
        </w:tc>
        <w:tc>
          <w:tcPr>
            <w:tcW w:w="592" w:type="pct"/>
            <w:vMerge/>
          </w:tcPr>
          <w:p w14:paraId="5654122D" w14:textId="77777777" w:rsidR="003C0D43" w:rsidRPr="00A27D80" w:rsidRDefault="003C0D43" w:rsidP="00952DB5">
            <w:pPr>
              <w:rPr>
                <w:rFonts w:ascii="Times New Roman" w:hAnsi="Times New Roman"/>
              </w:rPr>
            </w:pPr>
          </w:p>
        </w:tc>
        <w:tc>
          <w:tcPr>
            <w:tcW w:w="1093" w:type="pct"/>
            <w:vMerge/>
          </w:tcPr>
          <w:p w14:paraId="724A3DC2" w14:textId="77777777" w:rsidR="003C0D43" w:rsidRPr="00A27D80" w:rsidRDefault="003C0D43" w:rsidP="00952DB5">
            <w:pPr>
              <w:rPr>
                <w:rFonts w:ascii="Times New Roman" w:hAnsi="Times New Roman"/>
              </w:rPr>
            </w:pPr>
          </w:p>
        </w:tc>
      </w:tr>
      <w:tr w:rsidR="003C0D43" w:rsidRPr="00A27D80" w14:paraId="6EC2CEE8" w14:textId="77777777" w:rsidTr="00952DB5">
        <w:tc>
          <w:tcPr>
            <w:tcW w:w="797" w:type="pct"/>
            <w:vMerge/>
          </w:tcPr>
          <w:p w14:paraId="444F0C7A" w14:textId="77777777" w:rsidR="003C0D43" w:rsidRPr="00A27D80" w:rsidRDefault="003C0D43" w:rsidP="00952DB5">
            <w:pPr>
              <w:rPr>
                <w:rFonts w:ascii="Times New Roman" w:hAnsi="Times New Roman"/>
              </w:rPr>
            </w:pPr>
          </w:p>
        </w:tc>
        <w:tc>
          <w:tcPr>
            <w:tcW w:w="444" w:type="pct"/>
            <w:vAlign w:val="center"/>
          </w:tcPr>
          <w:p w14:paraId="279E70E6" w14:textId="77777777" w:rsidR="003C0D43" w:rsidRPr="00A27D80" w:rsidRDefault="003C0D43" w:rsidP="00952DB5">
            <w:pPr>
              <w:jc w:val="center"/>
              <w:rPr>
                <w:rFonts w:ascii="Times New Roman" w:hAnsi="Times New Roman"/>
              </w:rPr>
            </w:pPr>
            <w:r w:rsidRPr="00A27D80">
              <w:rPr>
                <w:rFonts w:ascii="Times New Roman" w:hAnsi="Times New Roman"/>
              </w:rPr>
              <w:t>35</w:t>
            </w:r>
          </w:p>
        </w:tc>
        <w:tc>
          <w:tcPr>
            <w:tcW w:w="445" w:type="pct"/>
            <w:vAlign w:val="center"/>
          </w:tcPr>
          <w:p w14:paraId="045DF376" w14:textId="77777777" w:rsidR="003C0D43" w:rsidRPr="00A27D80" w:rsidRDefault="003C0D43" w:rsidP="00952DB5">
            <w:pPr>
              <w:jc w:val="center"/>
              <w:rPr>
                <w:rFonts w:ascii="Times New Roman" w:hAnsi="Times New Roman"/>
              </w:rPr>
            </w:pPr>
            <w:r w:rsidRPr="00A27D80">
              <w:rPr>
                <w:rFonts w:ascii="Times New Roman" w:hAnsi="Times New Roman"/>
              </w:rPr>
              <w:t>85</w:t>
            </w:r>
          </w:p>
        </w:tc>
        <w:tc>
          <w:tcPr>
            <w:tcW w:w="815" w:type="pct"/>
            <w:vMerge/>
          </w:tcPr>
          <w:p w14:paraId="2351A96C" w14:textId="77777777" w:rsidR="003C0D43" w:rsidRPr="00A27D80" w:rsidRDefault="003C0D43" w:rsidP="00952DB5">
            <w:pPr>
              <w:rPr>
                <w:rFonts w:ascii="Times New Roman" w:hAnsi="Times New Roman"/>
              </w:rPr>
            </w:pPr>
          </w:p>
        </w:tc>
        <w:tc>
          <w:tcPr>
            <w:tcW w:w="814" w:type="pct"/>
            <w:vMerge/>
          </w:tcPr>
          <w:p w14:paraId="0EDD4684" w14:textId="77777777" w:rsidR="003C0D43" w:rsidRPr="00A27D80" w:rsidRDefault="003C0D43" w:rsidP="00952DB5">
            <w:pPr>
              <w:rPr>
                <w:rFonts w:ascii="Times New Roman" w:hAnsi="Times New Roman"/>
              </w:rPr>
            </w:pPr>
          </w:p>
        </w:tc>
        <w:tc>
          <w:tcPr>
            <w:tcW w:w="592" w:type="pct"/>
            <w:vMerge/>
          </w:tcPr>
          <w:p w14:paraId="59E6E4DB" w14:textId="77777777" w:rsidR="003C0D43" w:rsidRPr="00A27D80" w:rsidRDefault="003C0D43" w:rsidP="00952DB5">
            <w:pPr>
              <w:rPr>
                <w:rFonts w:ascii="Times New Roman" w:hAnsi="Times New Roman"/>
              </w:rPr>
            </w:pPr>
          </w:p>
        </w:tc>
        <w:tc>
          <w:tcPr>
            <w:tcW w:w="1093" w:type="pct"/>
            <w:vMerge/>
          </w:tcPr>
          <w:p w14:paraId="09E69A86" w14:textId="77777777" w:rsidR="003C0D43" w:rsidRPr="00A27D80" w:rsidRDefault="003C0D43" w:rsidP="00952DB5">
            <w:pPr>
              <w:rPr>
                <w:rFonts w:ascii="Times New Roman" w:hAnsi="Times New Roman"/>
              </w:rPr>
            </w:pPr>
          </w:p>
        </w:tc>
      </w:tr>
      <w:tr w:rsidR="003C0D43" w:rsidRPr="00A27D80" w14:paraId="098BB9FD" w14:textId="77777777" w:rsidTr="00952DB5">
        <w:tc>
          <w:tcPr>
            <w:tcW w:w="797" w:type="pct"/>
            <w:vMerge/>
          </w:tcPr>
          <w:p w14:paraId="42889E61" w14:textId="77777777" w:rsidR="003C0D43" w:rsidRPr="00A27D80" w:rsidRDefault="003C0D43" w:rsidP="00952DB5">
            <w:pPr>
              <w:rPr>
                <w:rFonts w:ascii="Times New Roman" w:hAnsi="Times New Roman"/>
              </w:rPr>
            </w:pPr>
          </w:p>
        </w:tc>
        <w:tc>
          <w:tcPr>
            <w:tcW w:w="444" w:type="pct"/>
            <w:vAlign w:val="center"/>
          </w:tcPr>
          <w:p w14:paraId="0E30D212" w14:textId="77777777" w:rsidR="003C0D43" w:rsidRPr="00A27D80" w:rsidRDefault="003C0D43" w:rsidP="00952DB5">
            <w:pPr>
              <w:jc w:val="center"/>
              <w:rPr>
                <w:rFonts w:ascii="Times New Roman" w:hAnsi="Times New Roman"/>
              </w:rPr>
            </w:pPr>
            <w:r w:rsidRPr="00A27D80">
              <w:rPr>
                <w:rFonts w:ascii="Times New Roman" w:hAnsi="Times New Roman"/>
              </w:rPr>
              <w:t>45</w:t>
            </w:r>
          </w:p>
        </w:tc>
        <w:tc>
          <w:tcPr>
            <w:tcW w:w="445" w:type="pct"/>
            <w:vAlign w:val="center"/>
          </w:tcPr>
          <w:p w14:paraId="01F7C66C" w14:textId="77777777" w:rsidR="003C0D43" w:rsidRPr="00A27D80" w:rsidRDefault="003C0D43" w:rsidP="00952DB5">
            <w:pPr>
              <w:jc w:val="center"/>
              <w:rPr>
                <w:rFonts w:ascii="Times New Roman" w:hAnsi="Times New Roman"/>
              </w:rPr>
            </w:pPr>
            <w:r w:rsidRPr="00A27D80">
              <w:rPr>
                <w:rFonts w:ascii="Times New Roman" w:hAnsi="Times New Roman"/>
              </w:rPr>
              <w:t>85</w:t>
            </w:r>
          </w:p>
        </w:tc>
        <w:tc>
          <w:tcPr>
            <w:tcW w:w="815" w:type="pct"/>
            <w:vMerge/>
          </w:tcPr>
          <w:p w14:paraId="1983D476" w14:textId="77777777" w:rsidR="003C0D43" w:rsidRPr="00A27D80" w:rsidRDefault="003C0D43" w:rsidP="00952DB5">
            <w:pPr>
              <w:rPr>
                <w:rFonts w:ascii="Times New Roman" w:hAnsi="Times New Roman"/>
              </w:rPr>
            </w:pPr>
          </w:p>
        </w:tc>
        <w:tc>
          <w:tcPr>
            <w:tcW w:w="814" w:type="pct"/>
            <w:vMerge/>
          </w:tcPr>
          <w:p w14:paraId="717A6153" w14:textId="77777777" w:rsidR="003C0D43" w:rsidRPr="00A27D80" w:rsidRDefault="003C0D43" w:rsidP="00952DB5">
            <w:pPr>
              <w:rPr>
                <w:rFonts w:ascii="Times New Roman" w:hAnsi="Times New Roman"/>
              </w:rPr>
            </w:pPr>
          </w:p>
        </w:tc>
        <w:tc>
          <w:tcPr>
            <w:tcW w:w="592" w:type="pct"/>
            <w:vMerge/>
          </w:tcPr>
          <w:p w14:paraId="7EF48F4E" w14:textId="77777777" w:rsidR="003C0D43" w:rsidRPr="00A27D80" w:rsidRDefault="003C0D43" w:rsidP="00952DB5">
            <w:pPr>
              <w:rPr>
                <w:rFonts w:ascii="Times New Roman" w:hAnsi="Times New Roman"/>
              </w:rPr>
            </w:pPr>
          </w:p>
        </w:tc>
        <w:tc>
          <w:tcPr>
            <w:tcW w:w="1093" w:type="pct"/>
            <w:vMerge/>
          </w:tcPr>
          <w:p w14:paraId="072AA1BE" w14:textId="77777777" w:rsidR="003C0D43" w:rsidRPr="00A27D80" w:rsidRDefault="003C0D43" w:rsidP="00952DB5">
            <w:pPr>
              <w:rPr>
                <w:rFonts w:ascii="Times New Roman" w:hAnsi="Times New Roman"/>
              </w:rPr>
            </w:pPr>
          </w:p>
        </w:tc>
      </w:tr>
      <w:tr w:rsidR="003C0D43" w:rsidRPr="00A27D80" w14:paraId="2339D973" w14:textId="77777777" w:rsidTr="00952DB5">
        <w:tc>
          <w:tcPr>
            <w:tcW w:w="797" w:type="pct"/>
            <w:vMerge/>
          </w:tcPr>
          <w:p w14:paraId="506AC8B8" w14:textId="77777777" w:rsidR="003C0D43" w:rsidRPr="00A27D80" w:rsidRDefault="003C0D43" w:rsidP="00952DB5">
            <w:pPr>
              <w:rPr>
                <w:rFonts w:ascii="Times New Roman" w:hAnsi="Times New Roman"/>
              </w:rPr>
            </w:pPr>
          </w:p>
        </w:tc>
        <w:tc>
          <w:tcPr>
            <w:tcW w:w="444" w:type="pct"/>
            <w:vAlign w:val="center"/>
          </w:tcPr>
          <w:p w14:paraId="2BA32252" w14:textId="77777777" w:rsidR="003C0D43" w:rsidRPr="00A27D80" w:rsidRDefault="003C0D43" w:rsidP="00952DB5">
            <w:pPr>
              <w:jc w:val="center"/>
              <w:rPr>
                <w:rFonts w:ascii="Times New Roman" w:hAnsi="Times New Roman"/>
              </w:rPr>
            </w:pPr>
            <w:r w:rsidRPr="00A27D80">
              <w:rPr>
                <w:rFonts w:ascii="Times New Roman" w:hAnsi="Times New Roman"/>
              </w:rPr>
              <w:t>60</w:t>
            </w:r>
          </w:p>
        </w:tc>
        <w:tc>
          <w:tcPr>
            <w:tcW w:w="445" w:type="pct"/>
            <w:vAlign w:val="center"/>
          </w:tcPr>
          <w:p w14:paraId="2C6877B6" w14:textId="77777777" w:rsidR="003C0D43" w:rsidRPr="00A27D80" w:rsidRDefault="003C0D43" w:rsidP="00952DB5">
            <w:pPr>
              <w:jc w:val="center"/>
              <w:rPr>
                <w:rFonts w:ascii="Times New Roman" w:hAnsi="Times New Roman"/>
              </w:rPr>
            </w:pPr>
            <w:r w:rsidRPr="00A27D80">
              <w:rPr>
                <w:rFonts w:ascii="Times New Roman" w:hAnsi="Times New Roman"/>
              </w:rPr>
              <w:t>45</w:t>
            </w:r>
          </w:p>
        </w:tc>
        <w:tc>
          <w:tcPr>
            <w:tcW w:w="815" w:type="pct"/>
            <w:vMerge/>
          </w:tcPr>
          <w:p w14:paraId="3EC54561" w14:textId="77777777" w:rsidR="003C0D43" w:rsidRPr="00A27D80" w:rsidRDefault="003C0D43" w:rsidP="00952DB5">
            <w:pPr>
              <w:rPr>
                <w:rFonts w:ascii="Times New Roman" w:hAnsi="Times New Roman"/>
              </w:rPr>
            </w:pPr>
          </w:p>
        </w:tc>
        <w:tc>
          <w:tcPr>
            <w:tcW w:w="814" w:type="pct"/>
            <w:vMerge/>
          </w:tcPr>
          <w:p w14:paraId="31035FEC" w14:textId="77777777" w:rsidR="003C0D43" w:rsidRPr="00A27D80" w:rsidRDefault="003C0D43" w:rsidP="00952DB5">
            <w:pPr>
              <w:rPr>
                <w:rFonts w:ascii="Times New Roman" w:hAnsi="Times New Roman"/>
              </w:rPr>
            </w:pPr>
          </w:p>
        </w:tc>
        <w:tc>
          <w:tcPr>
            <w:tcW w:w="592" w:type="pct"/>
            <w:vMerge/>
          </w:tcPr>
          <w:p w14:paraId="6983B7B9" w14:textId="77777777" w:rsidR="003C0D43" w:rsidRPr="00A27D80" w:rsidRDefault="003C0D43" w:rsidP="00952DB5">
            <w:pPr>
              <w:rPr>
                <w:rFonts w:ascii="Times New Roman" w:hAnsi="Times New Roman"/>
              </w:rPr>
            </w:pPr>
          </w:p>
        </w:tc>
        <w:tc>
          <w:tcPr>
            <w:tcW w:w="1093" w:type="pct"/>
            <w:vMerge/>
          </w:tcPr>
          <w:p w14:paraId="7D2C2FFC" w14:textId="77777777" w:rsidR="003C0D43" w:rsidRPr="00A27D80" w:rsidRDefault="003C0D43" w:rsidP="00952DB5">
            <w:pPr>
              <w:rPr>
                <w:rFonts w:ascii="Times New Roman" w:hAnsi="Times New Roman"/>
              </w:rPr>
            </w:pPr>
          </w:p>
        </w:tc>
      </w:tr>
      <w:tr w:rsidR="003C0D43" w:rsidRPr="00A27D80" w14:paraId="144956A3" w14:textId="77777777" w:rsidTr="00952DB5">
        <w:tc>
          <w:tcPr>
            <w:tcW w:w="797" w:type="pct"/>
            <w:vMerge/>
          </w:tcPr>
          <w:p w14:paraId="7D57D0D6" w14:textId="77777777" w:rsidR="003C0D43" w:rsidRPr="00A27D80" w:rsidRDefault="003C0D43" w:rsidP="00952DB5">
            <w:pPr>
              <w:rPr>
                <w:rFonts w:ascii="Times New Roman" w:hAnsi="Times New Roman"/>
              </w:rPr>
            </w:pPr>
          </w:p>
        </w:tc>
        <w:tc>
          <w:tcPr>
            <w:tcW w:w="444" w:type="pct"/>
            <w:vAlign w:val="center"/>
          </w:tcPr>
          <w:p w14:paraId="2CF3AD8F" w14:textId="77777777" w:rsidR="003C0D43" w:rsidRPr="00A27D80" w:rsidRDefault="003C0D43" w:rsidP="00952DB5">
            <w:pPr>
              <w:jc w:val="center"/>
              <w:rPr>
                <w:rFonts w:ascii="Times New Roman" w:hAnsi="Times New Roman"/>
              </w:rPr>
            </w:pPr>
            <w:r w:rsidRPr="00A27D80">
              <w:rPr>
                <w:rFonts w:ascii="Times New Roman" w:hAnsi="Times New Roman"/>
              </w:rPr>
              <w:t>65</w:t>
            </w:r>
          </w:p>
        </w:tc>
        <w:tc>
          <w:tcPr>
            <w:tcW w:w="445" w:type="pct"/>
            <w:vAlign w:val="center"/>
          </w:tcPr>
          <w:p w14:paraId="1B561EB1" w14:textId="77777777" w:rsidR="003C0D43" w:rsidRPr="00A27D80" w:rsidRDefault="003C0D43" w:rsidP="00952DB5">
            <w:pPr>
              <w:jc w:val="center"/>
              <w:rPr>
                <w:rFonts w:ascii="Times New Roman" w:hAnsi="Times New Roman"/>
              </w:rPr>
            </w:pPr>
            <w:r w:rsidRPr="00A27D80">
              <w:rPr>
                <w:rFonts w:ascii="Times New Roman" w:hAnsi="Times New Roman"/>
              </w:rPr>
              <w:t>45</w:t>
            </w:r>
          </w:p>
        </w:tc>
        <w:tc>
          <w:tcPr>
            <w:tcW w:w="815" w:type="pct"/>
            <w:vMerge/>
          </w:tcPr>
          <w:p w14:paraId="51E43AAD" w14:textId="77777777" w:rsidR="003C0D43" w:rsidRPr="00A27D80" w:rsidRDefault="003C0D43" w:rsidP="00952DB5">
            <w:pPr>
              <w:rPr>
                <w:rFonts w:ascii="Times New Roman" w:hAnsi="Times New Roman"/>
              </w:rPr>
            </w:pPr>
          </w:p>
        </w:tc>
        <w:tc>
          <w:tcPr>
            <w:tcW w:w="814" w:type="pct"/>
            <w:vMerge/>
          </w:tcPr>
          <w:p w14:paraId="3BABD88A" w14:textId="77777777" w:rsidR="003C0D43" w:rsidRPr="00A27D80" w:rsidRDefault="003C0D43" w:rsidP="00952DB5">
            <w:pPr>
              <w:rPr>
                <w:rFonts w:ascii="Times New Roman" w:hAnsi="Times New Roman"/>
              </w:rPr>
            </w:pPr>
          </w:p>
        </w:tc>
        <w:tc>
          <w:tcPr>
            <w:tcW w:w="592" w:type="pct"/>
            <w:vMerge/>
          </w:tcPr>
          <w:p w14:paraId="4A9EE9DE" w14:textId="77777777" w:rsidR="003C0D43" w:rsidRPr="00A27D80" w:rsidRDefault="003C0D43" w:rsidP="00952DB5">
            <w:pPr>
              <w:rPr>
                <w:rFonts w:ascii="Times New Roman" w:hAnsi="Times New Roman"/>
              </w:rPr>
            </w:pPr>
          </w:p>
        </w:tc>
        <w:tc>
          <w:tcPr>
            <w:tcW w:w="1093" w:type="pct"/>
            <w:vMerge/>
          </w:tcPr>
          <w:p w14:paraId="4D7ECB48" w14:textId="77777777" w:rsidR="003C0D43" w:rsidRPr="00A27D80" w:rsidRDefault="003C0D43" w:rsidP="00952DB5">
            <w:pPr>
              <w:rPr>
                <w:rFonts w:ascii="Times New Roman" w:hAnsi="Times New Roman"/>
              </w:rPr>
            </w:pPr>
          </w:p>
        </w:tc>
      </w:tr>
      <w:tr w:rsidR="003C0D43" w:rsidRPr="00A27D80" w14:paraId="3A18B28F" w14:textId="77777777" w:rsidTr="00952DB5">
        <w:tc>
          <w:tcPr>
            <w:tcW w:w="797" w:type="pct"/>
            <w:vMerge/>
          </w:tcPr>
          <w:p w14:paraId="5C8D57A5" w14:textId="77777777" w:rsidR="003C0D43" w:rsidRPr="00A27D80" w:rsidRDefault="003C0D43" w:rsidP="00952DB5">
            <w:pPr>
              <w:rPr>
                <w:rFonts w:ascii="Times New Roman" w:hAnsi="Times New Roman"/>
              </w:rPr>
            </w:pPr>
          </w:p>
        </w:tc>
        <w:tc>
          <w:tcPr>
            <w:tcW w:w="444" w:type="pct"/>
            <w:vAlign w:val="center"/>
          </w:tcPr>
          <w:p w14:paraId="35684A21" w14:textId="77777777" w:rsidR="003C0D43" w:rsidRPr="00A27D80" w:rsidRDefault="003C0D43" w:rsidP="00952DB5">
            <w:pPr>
              <w:jc w:val="center"/>
              <w:rPr>
                <w:rFonts w:ascii="Times New Roman" w:hAnsi="Times New Roman"/>
              </w:rPr>
            </w:pPr>
            <w:r w:rsidRPr="00A27D80">
              <w:rPr>
                <w:rFonts w:ascii="Times New Roman" w:hAnsi="Times New Roman"/>
              </w:rPr>
              <w:t>60</w:t>
            </w:r>
          </w:p>
        </w:tc>
        <w:tc>
          <w:tcPr>
            <w:tcW w:w="445" w:type="pct"/>
            <w:vAlign w:val="center"/>
          </w:tcPr>
          <w:p w14:paraId="7CF0B11F" w14:textId="77777777" w:rsidR="003C0D43" w:rsidRPr="00A27D80" w:rsidRDefault="003C0D43" w:rsidP="00952DB5">
            <w:pPr>
              <w:jc w:val="center"/>
              <w:rPr>
                <w:rFonts w:ascii="Times New Roman" w:hAnsi="Times New Roman"/>
              </w:rPr>
            </w:pPr>
            <w:r w:rsidRPr="00A27D80">
              <w:rPr>
                <w:rFonts w:ascii="Times New Roman" w:hAnsi="Times New Roman"/>
              </w:rPr>
              <w:t>45</w:t>
            </w:r>
          </w:p>
        </w:tc>
        <w:tc>
          <w:tcPr>
            <w:tcW w:w="815" w:type="pct"/>
            <w:vMerge/>
          </w:tcPr>
          <w:p w14:paraId="38C7E9FF" w14:textId="77777777" w:rsidR="003C0D43" w:rsidRPr="00A27D80" w:rsidRDefault="003C0D43" w:rsidP="00952DB5">
            <w:pPr>
              <w:rPr>
                <w:rFonts w:ascii="Times New Roman" w:hAnsi="Times New Roman"/>
              </w:rPr>
            </w:pPr>
          </w:p>
        </w:tc>
        <w:tc>
          <w:tcPr>
            <w:tcW w:w="814" w:type="pct"/>
            <w:vMerge/>
          </w:tcPr>
          <w:p w14:paraId="6868BFAA" w14:textId="77777777" w:rsidR="003C0D43" w:rsidRPr="00A27D80" w:rsidRDefault="003C0D43" w:rsidP="00952DB5">
            <w:pPr>
              <w:rPr>
                <w:rFonts w:ascii="Times New Roman" w:hAnsi="Times New Roman"/>
              </w:rPr>
            </w:pPr>
          </w:p>
        </w:tc>
        <w:tc>
          <w:tcPr>
            <w:tcW w:w="592" w:type="pct"/>
            <w:vMerge/>
          </w:tcPr>
          <w:p w14:paraId="158DC968" w14:textId="77777777" w:rsidR="003C0D43" w:rsidRPr="00A27D80" w:rsidRDefault="003C0D43" w:rsidP="00952DB5">
            <w:pPr>
              <w:rPr>
                <w:rFonts w:ascii="Times New Roman" w:hAnsi="Times New Roman"/>
              </w:rPr>
            </w:pPr>
          </w:p>
        </w:tc>
        <w:tc>
          <w:tcPr>
            <w:tcW w:w="1093" w:type="pct"/>
            <w:vMerge/>
          </w:tcPr>
          <w:p w14:paraId="7B745CCA" w14:textId="77777777" w:rsidR="003C0D43" w:rsidRPr="00A27D80" w:rsidRDefault="003C0D43" w:rsidP="00952DB5">
            <w:pPr>
              <w:rPr>
                <w:rFonts w:ascii="Times New Roman" w:hAnsi="Times New Roman"/>
              </w:rPr>
            </w:pPr>
          </w:p>
        </w:tc>
      </w:tr>
      <w:tr w:rsidR="003C0D43" w:rsidRPr="00A27D80" w14:paraId="7146AF34" w14:textId="77777777" w:rsidTr="00952DB5">
        <w:tc>
          <w:tcPr>
            <w:tcW w:w="797" w:type="pct"/>
            <w:vMerge/>
          </w:tcPr>
          <w:p w14:paraId="6086F77B" w14:textId="77777777" w:rsidR="003C0D43" w:rsidRPr="00A27D80" w:rsidRDefault="003C0D43" w:rsidP="00952DB5">
            <w:pPr>
              <w:rPr>
                <w:rFonts w:ascii="Times New Roman" w:hAnsi="Times New Roman"/>
              </w:rPr>
            </w:pPr>
          </w:p>
        </w:tc>
        <w:tc>
          <w:tcPr>
            <w:tcW w:w="444" w:type="pct"/>
            <w:vAlign w:val="center"/>
          </w:tcPr>
          <w:p w14:paraId="34D11A3A" w14:textId="77777777" w:rsidR="003C0D43" w:rsidRPr="00A27D80" w:rsidRDefault="003C0D43" w:rsidP="00952DB5">
            <w:pPr>
              <w:jc w:val="center"/>
              <w:rPr>
                <w:rFonts w:ascii="Times New Roman" w:hAnsi="Times New Roman"/>
              </w:rPr>
            </w:pPr>
            <w:r w:rsidRPr="00A27D80">
              <w:rPr>
                <w:rFonts w:ascii="Times New Roman" w:hAnsi="Times New Roman"/>
              </w:rPr>
              <w:t>65</w:t>
            </w:r>
          </w:p>
        </w:tc>
        <w:tc>
          <w:tcPr>
            <w:tcW w:w="445" w:type="pct"/>
            <w:vAlign w:val="center"/>
          </w:tcPr>
          <w:p w14:paraId="54E7F62A" w14:textId="77777777" w:rsidR="003C0D43" w:rsidRPr="00A27D80" w:rsidRDefault="003C0D43" w:rsidP="00952DB5">
            <w:pPr>
              <w:jc w:val="center"/>
              <w:rPr>
                <w:rFonts w:ascii="Times New Roman" w:hAnsi="Times New Roman"/>
              </w:rPr>
            </w:pPr>
            <w:r w:rsidRPr="00A27D80">
              <w:rPr>
                <w:rFonts w:ascii="Times New Roman" w:hAnsi="Times New Roman"/>
              </w:rPr>
              <w:t>45</w:t>
            </w:r>
          </w:p>
        </w:tc>
        <w:tc>
          <w:tcPr>
            <w:tcW w:w="815" w:type="pct"/>
            <w:vMerge/>
          </w:tcPr>
          <w:p w14:paraId="61DB93F4" w14:textId="77777777" w:rsidR="003C0D43" w:rsidRPr="00A27D80" w:rsidRDefault="003C0D43" w:rsidP="00952DB5">
            <w:pPr>
              <w:rPr>
                <w:rFonts w:ascii="Times New Roman" w:hAnsi="Times New Roman"/>
              </w:rPr>
            </w:pPr>
          </w:p>
        </w:tc>
        <w:tc>
          <w:tcPr>
            <w:tcW w:w="814" w:type="pct"/>
            <w:vMerge/>
          </w:tcPr>
          <w:p w14:paraId="3FC7EAA8" w14:textId="77777777" w:rsidR="003C0D43" w:rsidRPr="00A27D80" w:rsidRDefault="003C0D43" w:rsidP="00952DB5">
            <w:pPr>
              <w:rPr>
                <w:rFonts w:ascii="Times New Roman" w:hAnsi="Times New Roman"/>
              </w:rPr>
            </w:pPr>
          </w:p>
        </w:tc>
        <w:tc>
          <w:tcPr>
            <w:tcW w:w="592" w:type="pct"/>
            <w:vMerge/>
          </w:tcPr>
          <w:p w14:paraId="738201E6" w14:textId="77777777" w:rsidR="003C0D43" w:rsidRPr="00A27D80" w:rsidRDefault="003C0D43" w:rsidP="00952DB5">
            <w:pPr>
              <w:rPr>
                <w:rFonts w:ascii="Times New Roman" w:hAnsi="Times New Roman"/>
              </w:rPr>
            </w:pPr>
          </w:p>
        </w:tc>
        <w:tc>
          <w:tcPr>
            <w:tcW w:w="1093" w:type="pct"/>
            <w:vMerge/>
          </w:tcPr>
          <w:p w14:paraId="5D8FD0B6" w14:textId="77777777" w:rsidR="003C0D43" w:rsidRPr="00A27D80" w:rsidRDefault="003C0D43" w:rsidP="00952DB5">
            <w:pPr>
              <w:rPr>
                <w:rFonts w:ascii="Times New Roman" w:hAnsi="Times New Roman"/>
              </w:rPr>
            </w:pPr>
          </w:p>
        </w:tc>
      </w:tr>
      <w:tr w:rsidR="003C0D43" w:rsidRPr="00A27D80" w14:paraId="33822B88" w14:textId="77777777" w:rsidTr="00952DB5">
        <w:tc>
          <w:tcPr>
            <w:tcW w:w="797" w:type="pct"/>
            <w:vMerge/>
          </w:tcPr>
          <w:p w14:paraId="3FBC5CF8" w14:textId="77777777" w:rsidR="003C0D43" w:rsidRPr="00A27D80" w:rsidRDefault="003C0D43" w:rsidP="00952DB5">
            <w:pPr>
              <w:rPr>
                <w:rFonts w:ascii="Times New Roman" w:hAnsi="Times New Roman"/>
              </w:rPr>
            </w:pPr>
          </w:p>
        </w:tc>
        <w:tc>
          <w:tcPr>
            <w:tcW w:w="444" w:type="pct"/>
            <w:vAlign w:val="center"/>
          </w:tcPr>
          <w:p w14:paraId="38477255" w14:textId="77777777" w:rsidR="003C0D43" w:rsidRPr="00A27D80" w:rsidRDefault="003C0D43" w:rsidP="00952DB5">
            <w:pPr>
              <w:jc w:val="center"/>
              <w:rPr>
                <w:rFonts w:ascii="Times New Roman" w:hAnsi="Times New Roman"/>
              </w:rPr>
            </w:pPr>
            <w:r w:rsidRPr="00A27D80">
              <w:rPr>
                <w:rFonts w:ascii="Times New Roman" w:hAnsi="Times New Roman"/>
              </w:rPr>
              <w:t>60</w:t>
            </w:r>
          </w:p>
        </w:tc>
        <w:tc>
          <w:tcPr>
            <w:tcW w:w="445" w:type="pct"/>
            <w:vAlign w:val="center"/>
          </w:tcPr>
          <w:p w14:paraId="27F9F15C" w14:textId="77777777" w:rsidR="003C0D43" w:rsidRPr="00A27D80" w:rsidRDefault="003C0D43" w:rsidP="00952DB5">
            <w:pPr>
              <w:jc w:val="center"/>
              <w:rPr>
                <w:rFonts w:ascii="Times New Roman" w:hAnsi="Times New Roman"/>
              </w:rPr>
            </w:pPr>
            <w:r w:rsidRPr="00A27D80">
              <w:rPr>
                <w:rFonts w:ascii="Times New Roman" w:hAnsi="Times New Roman"/>
              </w:rPr>
              <w:t>45</w:t>
            </w:r>
          </w:p>
        </w:tc>
        <w:tc>
          <w:tcPr>
            <w:tcW w:w="815" w:type="pct"/>
            <w:vMerge/>
          </w:tcPr>
          <w:p w14:paraId="3AAD1F07" w14:textId="77777777" w:rsidR="003C0D43" w:rsidRPr="00A27D80" w:rsidRDefault="003C0D43" w:rsidP="00952DB5">
            <w:pPr>
              <w:rPr>
                <w:rFonts w:ascii="Times New Roman" w:hAnsi="Times New Roman"/>
              </w:rPr>
            </w:pPr>
          </w:p>
        </w:tc>
        <w:tc>
          <w:tcPr>
            <w:tcW w:w="814" w:type="pct"/>
            <w:vMerge/>
          </w:tcPr>
          <w:p w14:paraId="1E8C29C2" w14:textId="77777777" w:rsidR="003C0D43" w:rsidRPr="00A27D80" w:rsidRDefault="003C0D43" w:rsidP="00952DB5">
            <w:pPr>
              <w:rPr>
                <w:rFonts w:ascii="Times New Roman" w:hAnsi="Times New Roman"/>
              </w:rPr>
            </w:pPr>
          </w:p>
        </w:tc>
        <w:tc>
          <w:tcPr>
            <w:tcW w:w="592" w:type="pct"/>
            <w:vMerge/>
          </w:tcPr>
          <w:p w14:paraId="022AC5A2" w14:textId="77777777" w:rsidR="003C0D43" w:rsidRPr="00A27D80" w:rsidRDefault="003C0D43" w:rsidP="00952DB5">
            <w:pPr>
              <w:rPr>
                <w:rFonts w:ascii="Times New Roman" w:hAnsi="Times New Roman"/>
              </w:rPr>
            </w:pPr>
          </w:p>
        </w:tc>
        <w:tc>
          <w:tcPr>
            <w:tcW w:w="1093" w:type="pct"/>
            <w:vMerge/>
          </w:tcPr>
          <w:p w14:paraId="3DEC7646" w14:textId="77777777" w:rsidR="003C0D43" w:rsidRPr="00A27D80" w:rsidRDefault="003C0D43" w:rsidP="00952DB5">
            <w:pPr>
              <w:rPr>
                <w:rFonts w:ascii="Times New Roman" w:hAnsi="Times New Roman"/>
              </w:rPr>
            </w:pPr>
          </w:p>
        </w:tc>
      </w:tr>
      <w:tr w:rsidR="003C0D43" w:rsidRPr="00A27D80" w14:paraId="22C39489" w14:textId="77777777" w:rsidTr="00952DB5">
        <w:tc>
          <w:tcPr>
            <w:tcW w:w="797" w:type="pct"/>
            <w:vMerge/>
          </w:tcPr>
          <w:p w14:paraId="23CCD18E" w14:textId="77777777" w:rsidR="003C0D43" w:rsidRPr="00A27D80" w:rsidRDefault="003C0D43" w:rsidP="00952DB5">
            <w:pPr>
              <w:rPr>
                <w:rFonts w:ascii="Times New Roman" w:hAnsi="Times New Roman"/>
              </w:rPr>
            </w:pPr>
          </w:p>
        </w:tc>
        <w:tc>
          <w:tcPr>
            <w:tcW w:w="444" w:type="pct"/>
            <w:vAlign w:val="center"/>
          </w:tcPr>
          <w:p w14:paraId="03900390" w14:textId="77777777" w:rsidR="003C0D43" w:rsidRPr="00A27D80" w:rsidRDefault="003C0D43" w:rsidP="00952DB5">
            <w:pPr>
              <w:jc w:val="center"/>
              <w:rPr>
                <w:rFonts w:ascii="Times New Roman" w:hAnsi="Times New Roman"/>
              </w:rPr>
            </w:pPr>
            <w:r w:rsidRPr="00A27D80">
              <w:rPr>
                <w:rFonts w:ascii="Times New Roman" w:hAnsi="Times New Roman"/>
              </w:rPr>
              <w:t>65</w:t>
            </w:r>
          </w:p>
        </w:tc>
        <w:tc>
          <w:tcPr>
            <w:tcW w:w="445" w:type="pct"/>
            <w:vAlign w:val="center"/>
          </w:tcPr>
          <w:p w14:paraId="46E57006" w14:textId="77777777" w:rsidR="003C0D43" w:rsidRPr="00A27D80" w:rsidRDefault="003C0D43" w:rsidP="00952DB5">
            <w:pPr>
              <w:jc w:val="center"/>
              <w:rPr>
                <w:rFonts w:ascii="Times New Roman" w:hAnsi="Times New Roman"/>
              </w:rPr>
            </w:pPr>
            <w:r w:rsidRPr="00A27D80">
              <w:rPr>
                <w:rFonts w:ascii="Times New Roman" w:hAnsi="Times New Roman"/>
              </w:rPr>
              <w:t>30</w:t>
            </w:r>
          </w:p>
        </w:tc>
        <w:tc>
          <w:tcPr>
            <w:tcW w:w="815" w:type="pct"/>
            <w:vMerge/>
          </w:tcPr>
          <w:p w14:paraId="6B075F4F" w14:textId="77777777" w:rsidR="003C0D43" w:rsidRPr="00A27D80" w:rsidRDefault="003C0D43" w:rsidP="00952DB5">
            <w:pPr>
              <w:rPr>
                <w:rFonts w:ascii="Times New Roman" w:hAnsi="Times New Roman"/>
              </w:rPr>
            </w:pPr>
          </w:p>
        </w:tc>
        <w:tc>
          <w:tcPr>
            <w:tcW w:w="814" w:type="pct"/>
            <w:vMerge/>
          </w:tcPr>
          <w:p w14:paraId="14E03E55" w14:textId="77777777" w:rsidR="003C0D43" w:rsidRPr="00A27D80" w:rsidRDefault="003C0D43" w:rsidP="00952DB5">
            <w:pPr>
              <w:rPr>
                <w:rFonts w:ascii="Times New Roman" w:hAnsi="Times New Roman"/>
              </w:rPr>
            </w:pPr>
          </w:p>
        </w:tc>
        <w:tc>
          <w:tcPr>
            <w:tcW w:w="592" w:type="pct"/>
            <w:vMerge/>
          </w:tcPr>
          <w:p w14:paraId="79C3F441" w14:textId="77777777" w:rsidR="003C0D43" w:rsidRPr="00A27D80" w:rsidRDefault="003C0D43" w:rsidP="00952DB5">
            <w:pPr>
              <w:rPr>
                <w:rFonts w:ascii="Times New Roman" w:hAnsi="Times New Roman"/>
              </w:rPr>
            </w:pPr>
          </w:p>
        </w:tc>
        <w:tc>
          <w:tcPr>
            <w:tcW w:w="1093" w:type="pct"/>
            <w:vMerge/>
          </w:tcPr>
          <w:p w14:paraId="6D7E5659" w14:textId="77777777" w:rsidR="003C0D43" w:rsidRPr="00A27D80" w:rsidRDefault="003C0D43" w:rsidP="00952DB5">
            <w:pPr>
              <w:rPr>
                <w:rFonts w:ascii="Times New Roman" w:hAnsi="Times New Roman"/>
              </w:rPr>
            </w:pPr>
          </w:p>
        </w:tc>
      </w:tr>
      <w:tr w:rsidR="003C0D43" w:rsidRPr="00A27D80" w14:paraId="5615333F" w14:textId="77777777" w:rsidTr="00952DB5">
        <w:tc>
          <w:tcPr>
            <w:tcW w:w="797" w:type="pct"/>
            <w:vMerge/>
          </w:tcPr>
          <w:p w14:paraId="44261D84" w14:textId="77777777" w:rsidR="003C0D43" w:rsidRPr="00A27D80" w:rsidRDefault="003C0D43" w:rsidP="00952DB5">
            <w:pPr>
              <w:rPr>
                <w:rFonts w:ascii="Times New Roman" w:hAnsi="Times New Roman"/>
              </w:rPr>
            </w:pPr>
          </w:p>
        </w:tc>
        <w:tc>
          <w:tcPr>
            <w:tcW w:w="444" w:type="pct"/>
            <w:vAlign w:val="center"/>
          </w:tcPr>
          <w:p w14:paraId="05473151" w14:textId="77777777" w:rsidR="003C0D43" w:rsidRPr="00A27D80" w:rsidRDefault="003C0D43" w:rsidP="00952DB5">
            <w:pPr>
              <w:jc w:val="center"/>
              <w:rPr>
                <w:rFonts w:ascii="Times New Roman" w:hAnsi="Times New Roman"/>
              </w:rPr>
            </w:pPr>
            <w:r w:rsidRPr="00A27D80">
              <w:rPr>
                <w:rFonts w:ascii="Times New Roman" w:hAnsi="Times New Roman"/>
              </w:rPr>
              <w:t>65</w:t>
            </w:r>
          </w:p>
        </w:tc>
        <w:tc>
          <w:tcPr>
            <w:tcW w:w="445" w:type="pct"/>
            <w:vAlign w:val="center"/>
          </w:tcPr>
          <w:p w14:paraId="173B942B" w14:textId="77777777" w:rsidR="003C0D43" w:rsidRPr="00A27D80" w:rsidRDefault="003C0D43" w:rsidP="00952DB5">
            <w:pPr>
              <w:jc w:val="center"/>
              <w:rPr>
                <w:rFonts w:ascii="Times New Roman" w:hAnsi="Times New Roman"/>
              </w:rPr>
            </w:pPr>
            <w:r w:rsidRPr="00A27D80">
              <w:rPr>
                <w:rFonts w:ascii="Times New Roman" w:hAnsi="Times New Roman"/>
              </w:rPr>
              <w:t>30</w:t>
            </w:r>
          </w:p>
        </w:tc>
        <w:tc>
          <w:tcPr>
            <w:tcW w:w="815" w:type="pct"/>
            <w:vMerge/>
          </w:tcPr>
          <w:p w14:paraId="63B001BF" w14:textId="77777777" w:rsidR="003C0D43" w:rsidRPr="00A27D80" w:rsidRDefault="003C0D43" w:rsidP="00952DB5">
            <w:pPr>
              <w:rPr>
                <w:rFonts w:ascii="Times New Roman" w:hAnsi="Times New Roman"/>
              </w:rPr>
            </w:pPr>
          </w:p>
        </w:tc>
        <w:tc>
          <w:tcPr>
            <w:tcW w:w="814" w:type="pct"/>
            <w:vMerge/>
          </w:tcPr>
          <w:p w14:paraId="723FEB34" w14:textId="77777777" w:rsidR="003C0D43" w:rsidRPr="00A27D80" w:rsidRDefault="003C0D43" w:rsidP="00952DB5">
            <w:pPr>
              <w:rPr>
                <w:rFonts w:ascii="Times New Roman" w:hAnsi="Times New Roman"/>
              </w:rPr>
            </w:pPr>
          </w:p>
        </w:tc>
        <w:tc>
          <w:tcPr>
            <w:tcW w:w="592" w:type="pct"/>
            <w:vMerge/>
          </w:tcPr>
          <w:p w14:paraId="192F1C89" w14:textId="77777777" w:rsidR="003C0D43" w:rsidRPr="00A27D80" w:rsidRDefault="003C0D43" w:rsidP="00952DB5">
            <w:pPr>
              <w:rPr>
                <w:rFonts w:ascii="Times New Roman" w:hAnsi="Times New Roman"/>
              </w:rPr>
            </w:pPr>
          </w:p>
        </w:tc>
        <w:tc>
          <w:tcPr>
            <w:tcW w:w="1093" w:type="pct"/>
            <w:vMerge/>
          </w:tcPr>
          <w:p w14:paraId="3F6663F3" w14:textId="77777777" w:rsidR="003C0D43" w:rsidRPr="00A27D80" w:rsidRDefault="003C0D43" w:rsidP="00952DB5">
            <w:pPr>
              <w:rPr>
                <w:rFonts w:ascii="Times New Roman" w:hAnsi="Times New Roman"/>
              </w:rPr>
            </w:pPr>
          </w:p>
        </w:tc>
      </w:tr>
      <w:tr w:rsidR="003C0D43" w:rsidRPr="00A27D80" w14:paraId="1AE06B6A" w14:textId="77777777" w:rsidTr="00952DB5">
        <w:tc>
          <w:tcPr>
            <w:tcW w:w="797" w:type="pct"/>
            <w:vMerge/>
          </w:tcPr>
          <w:p w14:paraId="065BED27" w14:textId="77777777" w:rsidR="003C0D43" w:rsidRPr="00A27D80" w:rsidRDefault="003C0D43" w:rsidP="00952DB5">
            <w:pPr>
              <w:rPr>
                <w:rFonts w:ascii="Times New Roman" w:hAnsi="Times New Roman"/>
              </w:rPr>
            </w:pPr>
          </w:p>
        </w:tc>
        <w:tc>
          <w:tcPr>
            <w:tcW w:w="444" w:type="pct"/>
            <w:vAlign w:val="center"/>
          </w:tcPr>
          <w:p w14:paraId="0FA5AEEA" w14:textId="77777777" w:rsidR="003C0D43" w:rsidRPr="00A27D80" w:rsidRDefault="003C0D43" w:rsidP="00952DB5">
            <w:pPr>
              <w:jc w:val="center"/>
              <w:rPr>
                <w:rFonts w:ascii="Times New Roman" w:hAnsi="Times New Roman"/>
              </w:rPr>
            </w:pPr>
            <w:r w:rsidRPr="00A27D80">
              <w:rPr>
                <w:rFonts w:ascii="Times New Roman" w:hAnsi="Times New Roman"/>
              </w:rPr>
              <w:t>58</w:t>
            </w:r>
          </w:p>
        </w:tc>
        <w:tc>
          <w:tcPr>
            <w:tcW w:w="445" w:type="pct"/>
            <w:vAlign w:val="center"/>
          </w:tcPr>
          <w:p w14:paraId="6233EDE5" w14:textId="77777777" w:rsidR="003C0D43" w:rsidRPr="00A27D80" w:rsidRDefault="003C0D43" w:rsidP="00952DB5">
            <w:pPr>
              <w:jc w:val="center"/>
              <w:rPr>
                <w:rFonts w:ascii="Times New Roman" w:hAnsi="Times New Roman"/>
              </w:rPr>
            </w:pPr>
            <w:r w:rsidRPr="00A27D80">
              <w:rPr>
                <w:rFonts w:ascii="Times New Roman" w:hAnsi="Times New Roman"/>
              </w:rPr>
              <w:t>30</w:t>
            </w:r>
          </w:p>
        </w:tc>
        <w:tc>
          <w:tcPr>
            <w:tcW w:w="815" w:type="pct"/>
            <w:vMerge/>
          </w:tcPr>
          <w:p w14:paraId="7D3A4E71" w14:textId="77777777" w:rsidR="003C0D43" w:rsidRPr="00A27D80" w:rsidRDefault="003C0D43" w:rsidP="00952DB5">
            <w:pPr>
              <w:rPr>
                <w:rFonts w:ascii="Times New Roman" w:hAnsi="Times New Roman"/>
              </w:rPr>
            </w:pPr>
          </w:p>
        </w:tc>
        <w:tc>
          <w:tcPr>
            <w:tcW w:w="814" w:type="pct"/>
            <w:vMerge/>
          </w:tcPr>
          <w:p w14:paraId="40E0469A" w14:textId="77777777" w:rsidR="003C0D43" w:rsidRPr="00A27D80" w:rsidRDefault="003C0D43" w:rsidP="00952DB5">
            <w:pPr>
              <w:rPr>
                <w:rFonts w:ascii="Times New Roman" w:hAnsi="Times New Roman"/>
              </w:rPr>
            </w:pPr>
          </w:p>
        </w:tc>
        <w:tc>
          <w:tcPr>
            <w:tcW w:w="592" w:type="pct"/>
            <w:vMerge/>
          </w:tcPr>
          <w:p w14:paraId="77015E07" w14:textId="77777777" w:rsidR="003C0D43" w:rsidRPr="00A27D80" w:rsidRDefault="003C0D43" w:rsidP="00952DB5">
            <w:pPr>
              <w:rPr>
                <w:rFonts w:ascii="Times New Roman" w:hAnsi="Times New Roman"/>
              </w:rPr>
            </w:pPr>
          </w:p>
        </w:tc>
        <w:tc>
          <w:tcPr>
            <w:tcW w:w="1093" w:type="pct"/>
            <w:vMerge/>
          </w:tcPr>
          <w:p w14:paraId="0A813BD1" w14:textId="77777777" w:rsidR="003C0D43" w:rsidRPr="00A27D80" w:rsidRDefault="003C0D43" w:rsidP="00952DB5">
            <w:pPr>
              <w:rPr>
                <w:rFonts w:ascii="Times New Roman" w:hAnsi="Times New Roman"/>
              </w:rPr>
            </w:pPr>
          </w:p>
        </w:tc>
      </w:tr>
      <w:tr w:rsidR="003C0D43" w:rsidRPr="00A27D80" w14:paraId="3FFA79AA" w14:textId="77777777" w:rsidTr="00952DB5">
        <w:tc>
          <w:tcPr>
            <w:tcW w:w="797" w:type="pct"/>
            <w:vMerge/>
          </w:tcPr>
          <w:p w14:paraId="2E85749C" w14:textId="77777777" w:rsidR="003C0D43" w:rsidRPr="00A27D80" w:rsidRDefault="003C0D43" w:rsidP="00952DB5">
            <w:pPr>
              <w:rPr>
                <w:rFonts w:ascii="Times New Roman" w:hAnsi="Times New Roman"/>
              </w:rPr>
            </w:pPr>
          </w:p>
        </w:tc>
        <w:tc>
          <w:tcPr>
            <w:tcW w:w="444" w:type="pct"/>
            <w:vAlign w:val="center"/>
          </w:tcPr>
          <w:p w14:paraId="50D759DD" w14:textId="77777777" w:rsidR="003C0D43" w:rsidRPr="00A27D80" w:rsidRDefault="003C0D43" w:rsidP="00952DB5">
            <w:pPr>
              <w:jc w:val="center"/>
              <w:rPr>
                <w:rFonts w:ascii="Times New Roman" w:hAnsi="Times New Roman"/>
              </w:rPr>
            </w:pPr>
            <w:r w:rsidRPr="00A27D80">
              <w:rPr>
                <w:rFonts w:ascii="Times New Roman" w:hAnsi="Times New Roman"/>
              </w:rPr>
              <w:t>22</w:t>
            </w:r>
          </w:p>
        </w:tc>
        <w:tc>
          <w:tcPr>
            <w:tcW w:w="445" w:type="pct"/>
            <w:vAlign w:val="center"/>
          </w:tcPr>
          <w:p w14:paraId="709F6147" w14:textId="77777777" w:rsidR="003C0D43" w:rsidRPr="00A27D80" w:rsidRDefault="003C0D43" w:rsidP="00952DB5">
            <w:pPr>
              <w:jc w:val="center"/>
              <w:rPr>
                <w:rFonts w:ascii="Times New Roman" w:hAnsi="Times New Roman"/>
              </w:rPr>
            </w:pPr>
            <w:r w:rsidRPr="00A27D80">
              <w:rPr>
                <w:rFonts w:ascii="Times New Roman" w:hAnsi="Times New Roman"/>
              </w:rPr>
              <w:t>335</w:t>
            </w:r>
          </w:p>
        </w:tc>
        <w:tc>
          <w:tcPr>
            <w:tcW w:w="815" w:type="pct"/>
            <w:vMerge/>
          </w:tcPr>
          <w:p w14:paraId="2D63D382" w14:textId="77777777" w:rsidR="003C0D43" w:rsidRPr="00A27D80" w:rsidRDefault="003C0D43" w:rsidP="00952DB5">
            <w:pPr>
              <w:rPr>
                <w:rFonts w:ascii="Times New Roman" w:hAnsi="Times New Roman"/>
              </w:rPr>
            </w:pPr>
          </w:p>
        </w:tc>
        <w:tc>
          <w:tcPr>
            <w:tcW w:w="814" w:type="pct"/>
            <w:vMerge/>
          </w:tcPr>
          <w:p w14:paraId="69B5FFA9" w14:textId="77777777" w:rsidR="003C0D43" w:rsidRPr="00A27D80" w:rsidRDefault="003C0D43" w:rsidP="00952DB5">
            <w:pPr>
              <w:rPr>
                <w:rFonts w:ascii="Times New Roman" w:hAnsi="Times New Roman"/>
              </w:rPr>
            </w:pPr>
          </w:p>
        </w:tc>
        <w:tc>
          <w:tcPr>
            <w:tcW w:w="592" w:type="pct"/>
            <w:vMerge/>
          </w:tcPr>
          <w:p w14:paraId="061DE3A5" w14:textId="77777777" w:rsidR="003C0D43" w:rsidRPr="00A27D80" w:rsidRDefault="003C0D43" w:rsidP="00952DB5">
            <w:pPr>
              <w:rPr>
                <w:rFonts w:ascii="Times New Roman" w:hAnsi="Times New Roman"/>
              </w:rPr>
            </w:pPr>
          </w:p>
        </w:tc>
        <w:tc>
          <w:tcPr>
            <w:tcW w:w="1093" w:type="pct"/>
            <w:vMerge/>
          </w:tcPr>
          <w:p w14:paraId="43B2DDF9" w14:textId="77777777" w:rsidR="003C0D43" w:rsidRPr="00A27D80" w:rsidRDefault="003C0D43" w:rsidP="00952DB5">
            <w:pPr>
              <w:rPr>
                <w:rFonts w:ascii="Times New Roman" w:hAnsi="Times New Roman"/>
              </w:rPr>
            </w:pPr>
          </w:p>
        </w:tc>
      </w:tr>
      <w:tr w:rsidR="003C0D43" w:rsidRPr="00A27D80" w14:paraId="5F8C2C55" w14:textId="77777777" w:rsidTr="00952DB5">
        <w:tc>
          <w:tcPr>
            <w:tcW w:w="797" w:type="pct"/>
            <w:vMerge/>
          </w:tcPr>
          <w:p w14:paraId="071A514B" w14:textId="77777777" w:rsidR="003C0D43" w:rsidRPr="00A27D80" w:rsidRDefault="003C0D43" w:rsidP="00952DB5">
            <w:pPr>
              <w:rPr>
                <w:rFonts w:ascii="Times New Roman" w:hAnsi="Times New Roman"/>
              </w:rPr>
            </w:pPr>
          </w:p>
        </w:tc>
        <w:tc>
          <w:tcPr>
            <w:tcW w:w="444" w:type="pct"/>
            <w:vAlign w:val="center"/>
          </w:tcPr>
          <w:p w14:paraId="17AD5841" w14:textId="77777777" w:rsidR="003C0D43" w:rsidRPr="00A27D80" w:rsidRDefault="003C0D43" w:rsidP="00952DB5">
            <w:pPr>
              <w:jc w:val="center"/>
              <w:rPr>
                <w:rFonts w:ascii="Times New Roman" w:hAnsi="Times New Roman"/>
              </w:rPr>
            </w:pPr>
            <w:r w:rsidRPr="00A27D80">
              <w:rPr>
                <w:rFonts w:ascii="Times New Roman" w:hAnsi="Times New Roman"/>
              </w:rPr>
              <w:t>19</w:t>
            </w:r>
          </w:p>
        </w:tc>
        <w:tc>
          <w:tcPr>
            <w:tcW w:w="445" w:type="pct"/>
            <w:vAlign w:val="center"/>
          </w:tcPr>
          <w:p w14:paraId="701F7D51" w14:textId="77777777" w:rsidR="003C0D43" w:rsidRPr="00A27D80" w:rsidRDefault="003C0D43" w:rsidP="00952DB5">
            <w:pPr>
              <w:jc w:val="center"/>
              <w:rPr>
                <w:rFonts w:ascii="Times New Roman" w:hAnsi="Times New Roman"/>
              </w:rPr>
            </w:pPr>
            <w:r w:rsidRPr="00A27D80">
              <w:rPr>
                <w:rFonts w:ascii="Times New Roman" w:hAnsi="Times New Roman"/>
              </w:rPr>
              <w:t>335</w:t>
            </w:r>
          </w:p>
        </w:tc>
        <w:tc>
          <w:tcPr>
            <w:tcW w:w="815" w:type="pct"/>
            <w:vMerge/>
          </w:tcPr>
          <w:p w14:paraId="0317861D" w14:textId="77777777" w:rsidR="003C0D43" w:rsidRPr="00A27D80" w:rsidRDefault="003C0D43" w:rsidP="00952DB5">
            <w:pPr>
              <w:rPr>
                <w:rFonts w:ascii="Times New Roman" w:hAnsi="Times New Roman"/>
              </w:rPr>
            </w:pPr>
          </w:p>
        </w:tc>
        <w:tc>
          <w:tcPr>
            <w:tcW w:w="814" w:type="pct"/>
            <w:vMerge/>
          </w:tcPr>
          <w:p w14:paraId="3880B96A" w14:textId="77777777" w:rsidR="003C0D43" w:rsidRPr="00A27D80" w:rsidRDefault="003C0D43" w:rsidP="00952DB5">
            <w:pPr>
              <w:rPr>
                <w:rFonts w:ascii="Times New Roman" w:hAnsi="Times New Roman"/>
              </w:rPr>
            </w:pPr>
          </w:p>
        </w:tc>
        <w:tc>
          <w:tcPr>
            <w:tcW w:w="592" w:type="pct"/>
            <w:vMerge/>
          </w:tcPr>
          <w:p w14:paraId="3D55D7CD" w14:textId="77777777" w:rsidR="003C0D43" w:rsidRPr="00A27D80" w:rsidRDefault="003C0D43" w:rsidP="00952DB5">
            <w:pPr>
              <w:rPr>
                <w:rFonts w:ascii="Times New Roman" w:hAnsi="Times New Roman"/>
              </w:rPr>
            </w:pPr>
          </w:p>
        </w:tc>
        <w:tc>
          <w:tcPr>
            <w:tcW w:w="1093" w:type="pct"/>
            <w:vMerge/>
          </w:tcPr>
          <w:p w14:paraId="2144981C" w14:textId="77777777" w:rsidR="003C0D43" w:rsidRPr="00A27D80" w:rsidRDefault="003C0D43" w:rsidP="00952DB5">
            <w:pPr>
              <w:rPr>
                <w:rFonts w:ascii="Times New Roman" w:hAnsi="Times New Roman"/>
              </w:rPr>
            </w:pPr>
          </w:p>
        </w:tc>
      </w:tr>
      <w:tr w:rsidR="003C0D43" w:rsidRPr="00A27D80" w14:paraId="4E064A11" w14:textId="77777777" w:rsidTr="00952DB5">
        <w:tc>
          <w:tcPr>
            <w:tcW w:w="797" w:type="pct"/>
            <w:vMerge/>
          </w:tcPr>
          <w:p w14:paraId="1F8DA1A2" w14:textId="77777777" w:rsidR="003C0D43" w:rsidRPr="00A27D80" w:rsidRDefault="003C0D43" w:rsidP="00952DB5">
            <w:pPr>
              <w:rPr>
                <w:rFonts w:ascii="Times New Roman" w:hAnsi="Times New Roman"/>
              </w:rPr>
            </w:pPr>
          </w:p>
        </w:tc>
        <w:tc>
          <w:tcPr>
            <w:tcW w:w="444" w:type="pct"/>
            <w:vAlign w:val="center"/>
          </w:tcPr>
          <w:p w14:paraId="177E74C8" w14:textId="77777777" w:rsidR="003C0D43" w:rsidRPr="00A27D80" w:rsidRDefault="003C0D43" w:rsidP="00952DB5">
            <w:pPr>
              <w:jc w:val="center"/>
              <w:rPr>
                <w:rFonts w:ascii="Times New Roman" w:hAnsi="Times New Roman"/>
              </w:rPr>
            </w:pPr>
            <w:r w:rsidRPr="00A27D80">
              <w:rPr>
                <w:rFonts w:ascii="Times New Roman" w:hAnsi="Times New Roman"/>
              </w:rPr>
              <w:t>22</w:t>
            </w:r>
          </w:p>
        </w:tc>
        <w:tc>
          <w:tcPr>
            <w:tcW w:w="445" w:type="pct"/>
            <w:vAlign w:val="center"/>
          </w:tcPr>
          <w:p w14:paraId="6952E795" w14:textId="77777777" w:rsidR="003C0D43" w:rsidRPr="00A27D80" w:rsidRDefault="003C0D43" w:rsidP="00952DB5">
            <w:pPr>
              <w:jc w:val="center"/>
              <w:rPr>
                <w:rFonts w:ascii="Times New Roman" w:hAnsi="Times New Roman"/>
              </w:rPr>
            </w:pPr>
            <w:r w:rsidRPr="00A27D80">
              <w:rPr>
                <w:rFonts w:ascii="Times New Roman" w:hAnsi="Times New Roman"/>
              </w:rPr>
              <w:t>335</w:t>
            </w:r>
          </w:p>
        </w:tc>
        <w:tc>
          <w:tcPr>
            <w:tcW w:w="815" w:type="pct"/>
            <w:vMerge/>
          </w:tcPr>
          <w:p w14:paraId="2C8B318C" w14:textId="77777777" w:rsidR="003C0D43" w:rsidRPr="00A27D80" w:rsidRDefault="003C0D43" w:rsidP="00952DB5">
            <w:pPr>
              <w:rPr>
                <w:rFonts w:ascii="Times New Roman" w:hAnsi="Times New Roman"/>
              </w:rPr>
            </w:pPr>
          </w:p>
        </w:tc>
        <w:tc>
          <w:tcPr>
            <w:tcW w:w="814" w:type="pct"/>
            <w:vMerge/>
          </w:tcPr>
          <w:p w14:paraId="72F88958" w14:textId="77777777" w:rsidR="003C0D43" w:rsidRPr="00A27D80" w:rsidRDefault="003C0D43" w:rsidP="00952DB5">
            <w:pPr>
              <w:rPr>
                <w:rFonts w:ascii="Times New Roman" w:hAnsi="Times New Roman"/>
              </w:rPr>
            </w:pPr>
          </w:p>
        </w:tc>
        <w:tc>
          <w:tcPr>
            <w:tcW w:w="592" w:type="pct"/>
            <w:vMerge/>
          </w:tcPr>
          <w:p w14:paraId="43B9EBBB" w14:textId="77777777" w:rsidR="003C0D43" w:rsidRPr="00A27D80" w:rsidRDefault="003C0D43" w:rsidP="00952DB5">
            <w:pPr>
              <w:rPr>
                <w:rFonts w:ascii="Times New Roman" w:hAnsi="Times New Roman"/>
              </w:rPr>
            </w:pPr>
          </w:p>
        </w:tc>
        <w:tc>
          <w:tcPr>
            <w:tcW w:w="1093" w:type="pct"/>
            <w:vMerge/>
          </w:tcPr>
          <w:p w14:paraId="4E953B07" w14:textId="77777777" w:rsidR="003C0D43" w:rsidRPr="00A27D80" w:rsidRDefault="003C0D43" w:rsidP="00952DB5">
            <w:pPr>
              <w:rPr>
                <w:rFonts w:ascii="Times New Roman" w:hAnsi="Times New Roman"/>
              </w:rPr>
            </w:pPr>
          </w:p>
        </w:tc>
      </w:tr>
      <w:tr w:rsidR="003C0D43" w:rsidRPr="00A27D80" w14:paraId="065D5B55" w14:textId="77777777" w:rsidTr="00952DB5">
        <w:tc>
          <w:tcPr>
            <w:tcW w:w="797" w:type="pct"/>
            <w:vMerge/>
          </w:tcPr>
          <w:p w14:paraId="625455CD" w14:textId="77777777" w:rsidR="003C0D43" w:rsidRPr="00A27D80" w:rsidRDefault="003C0D43" w:rsidP="00952DB5">
            <w:pPr>
              <w:rPr>
                <w:rFonts w:ascii="Times New Roman" w:hAnsi="Times New Roman"/>
              </w:rPr>
            </w:pPr>
          </w:p>
        </w:tc>
        <w:tc>
          <w:tcPr>
            <w:tcW w:w="444" w:type="pct"/>
            <w:vAlign w:val="center"/>
          </w:tcPr>
          <w:p w14:paraId="586C7B54" w14:textId="77777777" w:rsidR="003C0D43" w:rsidRPr="00A27D80" w:rsidRDefault="003C0D43" w:rsidP="00952DB5">
            <w:pPr>
              <w:jc w:val="center"/>
              <w:rPr>
                <w:rFonts w:ascii="Times New Roman" w:hAnsi="Times New Roman"/>
              </w:rPr>
            </w:pPr>
            <w:r w:rsidRPr="00A27D80">
              <w:rPr>
                <w:rFonts w:ascii="Times New Roman" w:hAnsi="Times New Roman"/>
              </w:rPr>
              <w:t>17</w:t>
            </w:r>
          </w:p>
        </w:tc>
        <w:tc>
          <w:tcPr>
            <w:tcW w:w="445" w:type="pct"/>
            <w:vAlign w:val="center"/>
          </w:tcPr>
          <w:p w14:paraId="54C427E5" w14:textId="77777777" w:rsidR="003C0D43" w:rsidRPr="00A27D80" w:rsidRDefault="003C0D43" w:rsidP="00952DB5">
            <w:pPr>
              <w:jc w:val="center"/>
              <w:rPr>
                <w:rFonts w:ascii="Times New Roman" w:hAnsi="Times New Roman"/>
              </w:rPr>
            </w:pPr>
            <w:r w:rsidRPr="00A27D80">
              <w:rPr>
                <w:rFonts w:ascii="Times New Roman" w:hAnsi="Times New Roman"/>
              </w:rPr>
              <w:t>335</w:t>
            </w:r>
          </w:p>
        </w:tc>
        <w:tc>
          <w:tcPr>
            <w:tcW w:w="815" w:type="pct"/>
            <w:vMerge/>
          </w:tcPr>
          <w:p w14:paraId="043B68FE" w14:textId="77777777" w:rsidR="003C0D43" w:rsidRPr="00A27D80" w:rsidRDefault="003C0D43" w:rsidP="00952DB5">
            <w:pPr>
              <w:rPr>
                <w:rFonts w:ascii="Times New Roman" w:hAnsi="Times New Roman"/>
              </w:rPr>
            </w:pPr>
          </w:p>
        </w:tc>
        <w:tc>
          <w:tcPr>
            <w:tcW w:w="814" w:type="pct"/>
            <w:vMerge/>
          </w:tcPr>
          <w:p w14:paraId="763781DB" w14:textId="77777777" w:rsidR="003C0D43" w:rsidRPr="00A27D80" w:rsidRDefault="003C0D43" w:rsidP="00952DB5">
            <w:pPr>
              <w:rPr>
                <w:rFonts w:ascii="Times New Roman" w:hAnsi="Times New Roman"/>
              </w:rPr>
            </w:pPr>
          </w:p>
        </w:tc>
        <w:tc>
          <w:tcPr>
            <w:tcW w:w="592" w:type="pct"/>
            <w:vMerge/>
          </w:tcPr>
          <w:p w14:paraId="4A7DA77E" w14:textId="77777777" w:rsidR="003C0D43" w:rsidRPr="00A27D80" w:rsidRDefault="003C0D43" w:rsidP="00952DB5">
            <w:pPr>
              <w:rPr>
                <w:rFonts w:ascii="Times New Roman" w:hAnsi="Times New Roman"/>
              </w:rPr>
            </w:pPr>
          </w:p>
        </w:tc>
        <w:tc>
          <w:tcPr>
            <w:tcW w:w="1093" w:type="pct"/>
            <w:vMerge/>
          </w:tcPr>
          <w:p w14:paraId="518F6D35" w14:textId="77777777" w:rsidR="003C0D43" w:rsidRPr="00A27D80" w:rsidRDefault="003C0D43" w:rsidP="00952DB5">
            <w:pPr>
              <w:rPr>
                <w:rFonts w:ascii="Times New Roman" w:hAnsi="Times New Roman"/>
              </w:rPr>
            </w:pPr>
          </w:p>
        </w:tc>
      </w:tr>
      <w:tr w:rsidR="003C0D43" w:rsidRPr="00A27D80" w14:paraId="4D1DF12C" w14:textId="77777777" w:rsidTr="00952DB5">
        <w:tc>
          <w:tcPr>
            <w:tcW w:w="797" w:type="pct"/>
            <w:vMerge/>
          </w:tcPr>
          <w:p w14:paraId="46856D86" w14:textId="77777777" w:rsidR="003C0D43" w:rsidRPr="00A27D80" w:rsidRDefault="003C0D43" w:rsidP="00952DB5">
            <w:pPr>
              <w:rPr>
                <w:rFonts w:ascii="Times New Roman" w:hAnsi="Times New Roman"/>
              </w:rPr>
            </w:pPr>
          </w:p>
        </w:tc>
        <w:tc>
          <w:tcPr>
            <w:tcW w:w="444" w:type="pct"/>
            <w:vAlign w:val="center"/>
          </w:tcPr>
          <w:p w14:paraId="07C77684" w14:textId="77777777" w:rsidR="003C0D43" w:rsidRPr="00A27D80" w:rsidRDefault="003C0D43" w:rsidP="00952DB5">
            <w:pPr>
              <w:jc w:val="center"/>
              <w:rPr>
                <w:rFonts w:ascii="Times New Roman" w:hAnsi="Times New Roman"/>
              </w:rPr>
            </w:pPr>
            <w:r w:rsidRPr="00A27D80">
              <w:rPr>
                <w:rFonts w:ascii="Times New Roman" w:hAnsi="Times New Roman"/>
              </w:rPr>
              <w:t>72</w:t>
            </w:r>
          </w:p>
        </w:tc>
        <w:tc>
          <w:tcPr>
            <w:tcW w:w="445" w:type="pct"/>
            <w:vAlign w:val="center"/>
          </w:tcPr>
          <w:p w14:paraId="0A1A4859" w14:textId="77777777" w:rsidR="003C0D43" w:rsidRPr="00A27D80" w:rsidRDefault="003C0D43" w:rsidP="00952DB5">
            <w:pPr>
              <w:jc w:val="center"/>
              <w:rPr>
                <w:rFonts w:ascii="Times New Roman" w:hAnsi="Times New Roman"/>
              </w:rPr>
            </w:pPr>
            <w:r w:rsidRPr="00A27D80">
              <w:rPr>
                <w:rFonts w:ascii="Times New Roman" w:hAnsi="Times New Roman"/>
              </w:rPr>
              <w:t>272</w:t>
            </w:r>
          </w:p>
        </w:tc>
        <w:tc>
          <w:tcPr>
            <w:tcW w:w="815" w:type="pct"/>
            <w:vMerge/>
          </w:tcPr>
          <w:p w14:paraId="2D56401F" w14:textId="77777777" w:rsidR="003C0D43" w:rsidRPr="00A27D80" w:rsidRDefault="003C0D43" w:rsidP="00952DB5">
            <w:pPr>
              <w:rPr>
                <w:rFonts w:ascii="Times New Roman" w:hAnsi="Times New Roman"/>
              </w:rPr>
            </w:pPr>
          </w:p>
        </w:tc>
        <w:tc>
          <w:tcPr>
            <w:tcW w:w="814" w:type="pct"/>
            <w:vMerge/>
          </w:tcPr>
          <w:p w14:paraId="60E6AB2B" w14:textId="77777777" w:rsidR="003C0D43" w:rsidRPr="00A27D80" w:rsidRDefault="003C0D43" w:rsidP="00952DB5">
            <w:pPr>
              <w:rPr>
                <w:rFonts w:ascii="Times New Roman" w:hAnsi="Times New Roman"/>
              </w:rPr>
            </w:pPr>
          </w:p>
        </w:tc>
        <w:tc>
          <w:tcPr>
            <w:tcW w:w="592" w:type="pct"/>
            <w:vMerge/>
          </w:tcPr>
          <w:p w14:paraId="0C417C85" w14:textId="77777777" w:rsidR="003C0D43" w:rsidRPr="00A27D80" w:rsidRDefault="003C0D43" w:rsidP="00952DB5">
            <w:pPr>
              <w:rPr>
                <w:rFonts w:ascii="Times New Roman" w:hAnsi="Times New Roman"/>
              </w:rPr>
            </w:pPr>
          </w:p>
        </w:tc>
        <w:tc>
          <w:tcPr>
            <w:tcW w:w="1093" w:type="pct"/>
            <w:vMerge/>
          </w:tcPr>
          <w:p w14:paraId="4752C35F" w14:textId="77777777" w:rsidR="003C0D43" w:rsidRPr="00A27D80" w:rsidRDefault="003C0D43" w:rsidP="00952DB5">
            <w:pPr>
              <w:rPr>
                <w:rFonts w:ascii="Times New Roman" w:hAnsi="Times New Roman"/>
              </w:rPr>
            </w:pPr>
          </w:p>
        </w:tc>
      </w:tr>
      <w:tr w:rsidR="003C0D43" w:rsidRPr="00A27D80" w14:paraId="72ECC1B6" w14:textId="77777777" w:rsidTr="00952DB5">
        <w:tc>
          <w:tcPr>
            <w:tcW w:w="797" w:type="pct"/>
            <w:vMerge/>
          </w:tcPr>
          <w:p w14:paraId="10BA00C6" w14:textId="77777777" w:rsidR="003C0D43" w:rsidRPr="00A27D80" w:rsidRDefault="003C0D43" w:rsidP="00952DB5">
            <w:pPr>
              <w:rPr>
                <w:rFonts w:ascii="Times New Roman" w:hAnsi="Times New Roman"/>
              </w:rPr>
            </w:pPr>
          </w:p>
        </w:tc>
        <w:tc>
          <w:tcPr>
            <w:tcW w:w="444" w:type="pct"/>
            <w:vAlign w:val="center"/>
          </w:tcPr>
          <w:p w14:paraId="4ABC72F6" w14:textId="77777777" w:rsidR="003C0D43" w:rsidRPr="00A27D80" w:rsidRDefault="003C0D43" w:rsidP="00952DB5">
            <w:pPr>
              <w:jc w:val="center"/>
              <w:rPr>
                <w:rFonts w:ascii="Times New Roman" w:hAnsi="Times New Roman"/>
              </w:rPr>
            </w:pPr>
            <w:r w:rsidRPr="00A27D80">
              <w:rPr>
                <w:rFonts w:ascii="Times New Roman" w:hAnsi="Times New Roman"/>
              </w:rPr>
              <w:t>67</w:t>
            </w:r>
          </w:p>
        </w:tc>
        <w:tc>
          <w:tcPr>
            <w:tcW w:w="445" w:type="pct"/>
            <w:vAlign w:val="center"/>
          </w:tcPr>
          <w:p w14:paraId="3A9328B3" w14:textId="77777777" w:rsidR="003C0D43" w:rsidRPr="00A27D80" w:rsidRDefault="003C0D43" w:rsidP="00952DB5">
            <w:pPr>
              <w:jc w:val="center"/>
              <w:rPr>
                <w:rFonts w:ascii="Times New Roman" w:hAnsi="Times New Roman"/>
              </w:rPr>
            </w:pPr>
            <w:r w:rsidRPr="00A27D80">
              <w:rPr>
                <w:rFonts w:ascii="Times New Roman" w:hAnsi="Times New Roman"/>
              </w:rPr>
              <w:t>272</w:t>
            </w:r>
          </w:p>
        </w:tc>
        <w:tc>
          <w:tcPr>
            <w:tcW w:w="815" w:type="pct"/>
            <w:vMerge/>
          </w:tcPr>
          <w:p w14:paraId="3A8D32FE" w14:textId="77777777" w:rsidR="003C0D43" w:rsidRPr="00A27D80" w:rsidRDefault="003C0D43" w:rsidP="00952DB5">
            <w:pPr>
              <w:rPr>
                <w:rFonts w:ascii="Times New Roman" w:hAnsi="Times New Roman"/>
              </w:rPr>
            </w:pPr>
          </w:p>
        </w:tc>
        <w:tc>
          <w:tcPr>
            <w:tcW w:w="814" w:type="pct"/>
            <w:vMerge/>
          </w:tcPr>
          <w:p w14:paraId="55EA1D8D" w14:textId="77777777" w:rsidR="003C0D43" w:rsidRPr="00A27D80" w:rsidRDefault="003C0D43" w:rsidP="00952DB5">
            <w:pPr>
              <w:rPr>
                <w:rFonts w:ascii="Times New Roman" w:hAnsi="Times New Roman"/>
              </w:rPr>
            </w:pPr>
          </w:p>
        </w:tc>
        <w:tc>
          <w:tcPr>
            <w:tcW w:w="592" w:type="pct"/>
            <w:vMerge/>
          </w:tcPr>
          <w:p w14:paraId="117C9DEA" w14:textId="77777777" w:rsidR="003C0D43" w:rsidRPr="00A27D80" w:rsidRDefault="003C0D43" w:rsidP="00952DB5">
            <w:pPr>
              <w:rPr>
                <w:rFonts w:ascii="Times New Roman" w:hAnsi="Times New Roman"/>
              </w:rPr>
            </w:pPr>
          </w:p>
        </w:tc>
        <w:tc>
          <w:tcPr>
            <w:tcW w:w="1093" w:type="pct"/>
            <w:vMerge/>
          </w:tcPr>
          <w:p w14:paraId="74C2DEDD" w14:textId="77777777" w:rsidR="003C0D43" w:rsidRPr="00A27D80" w:rsidRDefault="003C0D43" w:rsidP="00952DB5">
            <w:pPr>
              <w:rPr>
                <w:rFonts w:ascii="Times New Roman" w:hAnsi="Times New Roman"/>
              </w:rPr>
            </w:pPr>
          </w:p>
        </w:tc>
      </w:tr>
      <w:tr w:rsidR="003C0D43" w:rsidRPr="00A27D80" w14:paraId="4801ACAA" w14:textId="77777777" w:rsidTr="00952DB5">
        <w:tc>
          <w:tcPr>
            <w:tcW w:w="797" w:type="pct"/>
            <w:vMerge/>
          </w:tcPr>
          <w:p w14:paraId="7FD06603" w14:textId="77777777" w:rsidR="003C0D43" w:rsidRPr="00A27D80" w:rsidRDefault="003C0D43" w:rsidP="00952DB5">
            <w:pPr>
              <w:rPr>
                <w:rFonts w:ascii="Times New Roman" w:hAnsi="Times New Roman"/>
              </w:rPr>
            </w:pPr>
          </w:p>
        </w:tc>
        <w:tc>
          <w:tcPr>
            <w:tcW w:w="444" w:type="pct"/>
            <w:vAlign w:val="center"/>
          </w:tcPr>
          <w:p w14:paraId="78E68DE1" w14:textId="77777777" w:rsidR="003C0D43" w:rsidRPr="00A27D80" w:rsidRDefault="003C0D43" w:rsidP="00952DB5">
            <w:pPr>
              <w:jc w:val="center"/>
              <w:rPr>
                <w:rFonts w:ascii="Times New Roman" w:hAnsi="Times New Roman"/>
              </w:rPr>
            </w:pPr>
            <w:r w:rsidRPr="00A27D80">
              <w:rPr>
                <w:rFonts w:ascii="Times New Roman" w:hAnsi="Times New Roman"/>
              </w:rPr>
              <w:t>65</w:t>
            </w:r>
          </w:p>
        </w:tc>
        <w:tc>
          <w:tcPr>
            <w:tcW w:w="445" w:type="pct"/>
            <w:vAlign w:val="center"/>
          </w:tcPr>
          <w:p w14:paraId="3FDDD644" w14:textId="77777777" w:rsidR="003C0D43" w:rsidRPr="00A27D80" w:rsidRDefault="003C0D43" w:rsidP="00952DB5">
            <w:pPr>
              <w:jc w:val="center"/>
              <w:rPr>
                <w:rFonts w:ascii="Times New Roman" w:hAnsi="Times New Roman"/>
              </w:rPr>
            </w:pPr>
            <w:r w:rsidRPr="00A27D80">
              <w:rPr>
                <w:rFonts w:ascii="Times New Roman" w:hAnsi="Times New Roman"/>
              </w:rPr>
              <w:t>272</w:t>
            </w:r>
          </w:p>
        </w:tc>
        <w:tc>
          <w:tcPr>
            <w:tcW w:w="815" w:type="pct"/>
            <w:vMerge/>
          </w:tcPr>
          <w:p w14:paraId="3C71CD57" w14:textId="77777777" w:rsidR="003C0D43" w:rsidRPr="00A27D80" w:rsidRDefault="003C0D43" w:rsidP="00952DB5">
            <w:pPr>
              <w:rPr>
                <w:rFonts w:ascii="Times New Roman" w:hAnsi="Times New Roman"/>
              </w:rPr>
            </w:pPr>
          </w:p>
        </w:tc>
        <w:tc>
          <w:tcPr>
            <w:tcW w:w="814" w:type="pct"/>
            <w:vMerge/>
          </w:tcPr>
          <w:p w14:paraId="74DF45E3" w14:textId="77777777" w:rsidR="003C0D43" w:rsidRPr="00A27D80" w:rsidRDefault="003C0D43" w:rsidP="00952DB5">
            <w:pPr>
              <w:rPr>
                <w:rFonts w:ascii="Times New Roman" w:hAnsi="Times New Roman"/>
              </w:rPr>
            </w:pPr>
          </w:p>
        </w:tc>
        <w:tc>
          <w:tcPr>
            <w:tcW w:w="592" w:type="pct"/>
            <w:vMerge/>
          </w:tcPr>
          <w:p w14:paraId="34891A04" w14:textId="77777777" w:rsidR="003C0D43" w:rsidRPr="00A27D80" w:rsidRDefault="003C0D43" w:rsidP="00952DB5">
            <w:pPr>
              <w:rPr>
                <w:rFonts w:ascii="Times New Roman" w:hAnsi="Times New Roman"/>
              </w:rPr>
            </w:pPr>
          </w:p>
        </w:tc>
        <w:tc>
          <w:tcPr>
            <w:tcW w:w="1093" w:type="pct"/>
            <w:vMerge/>
          </w:tcPr>
          <w:p w14:paraId="0AB7CB5F" w14:textId="77777777" w:rsidR="003C0D43" w:rsidRPr="00A27D80" w:rsidRDefault="003C0D43" w:rsidP="00952DB5">
            <w:pPr>
              <w:rPr>
                <w:rFonts w:ascii="Times New Roman" w:hAnsi="Times New Roman"/>
              </w:rPr>
            </w:pPr>
          </w:p>
        </w:tc>
      </w:tr>
      <w:tr w:rsidR="003C0D43" w:rsidRPr="00A27D80" w14:paraId="1B56BC17" w14:textId="77777777" w:rsidTr="00952DB5">
        <w:tc>
          <w:tcPr>
            <w:tcW w:w="797" w:type="pct"/>
            <w:vMerge/>
          </w:tcPr>
          <w:p w14:paraId="0349D598" w14:textId="77777777" w:rsidR="003C0D43" w:rsidRPr="00A27D80" w:rsidRDefault="003C0D43" w:rsidP="00952DB5">
            <w:pPr>
              <w:rPr>
                <w:rFonts w:ascii="Times New Roman" w:hAnsi="Times New Roman"/>
              </w:rPr>
            </w:pPr>
          </w:p>
        </w:tc>
        <w:tc>
          <w:tcPr>
            <w:tcW w:w="444" w:type="pct"/>
            <w:vAlign w:val="center"/>
          </w:tcPr>
          <w:p w14:paraId="4293E7E8" w14:textId="77777777" w:rsidR="003C0D43" w:rsidRPr="00A27D80" w:rsidRDefault="003C0D43" w:rsidP="00952DB5">
            <w:pPr>
              <w:jc w:val="center"/>
              <w:rPr>
                <w:rFonts w:ascii="Times New Roman" w:hAnsi="Times New Roman"/>
              </w:rPr>
            </w:pPr>
            <w:r w:rsidRPr="00A27D80">
              <w:rPr>
                <w:rFonts w:ascii="Times New Roman" w:hAnsi="Times New Roman"/>
              </w:rPr>
              <w:t>51</w:t>
            </w:r>
          </w:p>
        </w:tc>
        <w:tc>
          <w:tcPr>
            <w:tcW w:w="445" w:type="pct"/>
            <w:vAlign w:val="center"/>
          </w:tcPr>
          <w:p w14:paraId="3F349842" w14:textId="77777777" w:rsidR="003C0D43" w:rsidRPr="00A27D80" w:rsidRDefault="003C0D43" w:rsidP="00952DB5">
            <w:pPr>
              <w:jc w:val="center"/>
              <w:rPr>
                <w:rFonts w:ascii="Times New Roman" w:hAnsi="Times New Roman"/>
              </w:rPr>
            </w:pPr>
            <w:r w:rsidRPr="00A27D80">
              <w:rPr>
                <w:rFonts w:ascii="Times New Roman" w:hAnsi="Times New Roman"/>
              </w:rPr>
              <w:t>40</w:t>
            </w:r>
          </w:p>
        </w:tc>
        <w:tc>
          <w:tcPr>
            <w:tcW w:w="815" w:type="pct"/>
            <w:vMerge/>
          </w:tcPr>
          <w:p w14:paraId="5FC1F8D0" w14:textId="77777777" w:rsidR="003C0D43" w:rsidRPr="00A27D80" w:rsidRDefault="003C0D43" w:rsidP="00952DB5">
            <w:pPr>
              <w:rPr>
                <w:rFonts w:ascii="Times New Roman" w:hAnsi="Times New Roman"/>
              </w:rPr>
            </w:pPr>
          </w:p>
        </w:tc>
        <w:tc>
          <w:tcPr>
            <w:tcW w:w="814" w:type="pct"/>
            <w:vMerge/>
          </w:tcPr>
          <w:p w14:paraId="2F731F6D" w14:textId="77777777" w:rsidR="003C0D43" w:rsidRPr="00A27D80" w:rsidRDefault="003C0D43" w:rsidP="00952DB5">
            <w:pPr>
              <w:rPr>
                <w:rFonts w:ascii="Times New Roman" w:hAnsi="Times New Roman"/>
              </w:rPr>
            </w:pPr>
          </w:p>
        </w:tc>
        <w:tc>
          <w:tcPr>
            <w:tcW w:w="592" w:type="pct"/>
            <w:vMerge/>
          </w:tcPr>
          <w:p w14:paraId="6E896698" w14:textId="77777777" w:rsidR="003C0D43" w:rsidRPr="00A27D80" w:rsidRDefault="003C0D43" w:rsidP="00952DB5">
            <w:pPr>
              <w:rPr>
                <w:rFonts w:ascii="Times New Roman" w:hAnsi="Times New Roman"/>
              </w:rPr>
            </w:pPr>
          </w:p>
        </w:tc>
        <w:tc>
          <w:tcPr>
            <w:tcW w:w="1093" w:type="pct"/>
            <w:vMerge/>
          </w:tcPr>
          <w:p w14:paraId="2831D8CB" w14:textId="77777777" w:rsidR="003C0D43" w:rsidRPr="00A27D80" w:rsidRDefault="003C0D43" w:rsidP="00952DB5">
            <w:pPr>
              <w:rPr>
                <w:rFonts w:ascii="Times New Roman" w:hAnsi="Times New Roman"/>
              </w:rPr>
            </w:pPr>
          </w:p>
        </w:tc>
      </w:tr>
      <w:tr w:rsidR="003C0D43" w:rsidRPr="00A27D80" w14:paraId="7B729BCD" w14:textId="77777777" w:rsidTr="00952DB5">
        <w:tc>
          <w:tcPr>
            <w:tcW w:w="797" w:type="pct"/>
            <w:vMerge/>
          </w:tcPr>
          <w:p w14:paraId="697A77C0" w14:textId="77777777" w:rsidR="003C0D43" w:rsidRPr="00A27D80" w:rsidRDefault="003C0D43" w:rsidP="00952DB5">
            <w:pPr>
              <w:rPr>
                <w:rFonts w:ascii="Times New Roman" w:hAnsi="Times New Roman"/>
              </w:rPr>
            </w:pPr>
          </w:p>
        </w:tc>
        <w:tc>
          <w:tcPr>
            <w:tcW w:w="444" w:type="pct"/>
            <w:vAlign w:val="center"/>
          </w:tcPr>
          <w:p w14:paraId="1A50DFD6" w14:textId="77777777" w:rsidR="003C0D43" w:rsidRPr="00A27D80" w:rsidRDefault="003C0D43" w:rsidP="00952DB5">
            <w:pPr>
              <w:jc w:val="center"/>
              <w:rPr>
                <w:rFonts w:ascii="Times New Roman" w:hAnsi="Times New Roman"/>
              </w:rPr>
            </w:pPr>
            <w:r w:rsidRPr="00A27D80">
              <w:rPr>
                <w:rFonts w:ascii="Times New Roman" w:hAnsi="Times New Roman"/>
              </w:rPr>
              <w:t>40</w:t>
            </w:r>
          </w:p>
        </w:tc>
        <w:tc>
          <w:tcPr>
            <w:tcW w:w="445" w:type="pct"/>
            <w:vAlign w:val="center"/>
          </w:tcPr>
          <w:p w14:paraId="2BA7DB7A" w14:textId="77777777" w:rsidR="003C0D43" w:rsidRPr="00A27D80" w:rsidRDefault="003C0D43" w:rsidP="00952DB5">
            <w:pPr>
              <w:jc w:val="center"/>
              <w:rPr>
                <w:rFonts w:ascii="Times New Roman" w:hAnsi="Times New Roman"/>
              </w:rPr>
            </w:pPr>
            <w:r w:rsidRPr="00A27D80">
              <w:rPr>
                <w:rFonts w:ascii="Times New Roman" w:hAnsi="Times New Roman"/>
              </w:rPr>
              <w:t>85</w:t>
            </w:r>
          </w:p>
        </w:tc>
        <w:tc>
          <w:tcPr>
            <w:tcW w:w="815" w:type="pct"/>
            <w:vMerge/>
          </w:tcPr>
          <w:p w14:paraId="619B9CC7" w14:textId="77777777" w:rsidR="003C0D43" w:rsidRPr="00A27D80" w:rsidRDefault="003C0D43" w:rsidP="00952DB5">
            <w:pPr>
              <w:rPr>
                <w:rFonts w:ascii="Times New Roman" w:hAnsi="Times New Roman"/>
              </w:rPr>
            </w:pPr>
          </w:p>
        </w:tc>
        <w:tc>
          <w:tcPr>
            <w:tcW w:w="814" w:type="pct"/>
            <w:vMerge/>
          </w:tcPr>
          <w:p w14:paraId="29DA66BF" w14:textId="77777777" w:rsidR="003C0D43" w:rsidRPr="00A27D80" w:rsidRDefault="003C0D43" w:rsidP="00952DB5">
            <w:pPr>
              <w:rPr>
                <w:rFonts w:ascii="Times New Roman" w:hAnsi="Times New Roman"/>
              </w:rPr>
            </w:pPr>
          </w:p>
        </w:tc>
        <w:tc>
          <w:tcPr>
            <w:tcW w:w="592" w:type="pct"/>
            <w:vMerge/>
          </w:tcPr>
          <w:p w14:paraId="3AA468CE" w14:textId="77777777" w:rsidR="003C0D43" w:rsidRPr="00A27D80" w:rsidRDefault="003C0D43" w:rsidP="00952DB5">
            <w:pPr>
              <w:rPr>
                <w:rFonts w:ascii="Times New Roman" w:hAnsi="Times New Roman"/>
              </w:rPr>
            </w:pPr>
          </w:p>
        </w:tc>
        <w:tc>
          <w:tcPr>
            <w:tcW w:w="1093" w:type="pct"/>
            <w:vMerge/>
          </w:tcPr>
          <w:p w14:paraId="5055823F" w14:textId="77777777" w:rsidR="003C0D43" w:rsidRPr="00A27D80" w:rsidRDefault="003C0D43" w:rsidP="00952DB5">
            <w:pPr>
              <w:rPr>
                <w:rFonts w:ascii="Times New Roman" w:hAnsi="Times New Roman"/>
              </w:rPr>
            </w:pPr>
          </w:p>
        </w:tc>
      </w:tr>
      <w:tr w:rsidR="003C0D43" w:rsidRPr="00A27D80" w14:paraId="6A0B6A58" w14:textId="77777777" w:rsidTr="00952DB5">
        <w:tc>
          <w:tcPr>
            <w:tcW w:w="797" w:type="pct"/>
            <w:vMerge/>
          </w:tcPr>
          <w:p w14:paraId="76CFFD68" w14:textId="77777777" w:rsidR="003C0D43" w:rsidRPr="00A27D80" w:rsidRDefault="003C0D43" w:rsidP="00952DB5">
            <w:pPr>
              <w:rPr>
                <w:rFonts w:ascii="Times New Roman" w:hAnsi="Times New Roman"/>
              </w:rPr>
            </w:pPr>
          </w:p>
        </w:tc>
        <w:tc>
          <w:tcPr>
            <w:tcW w:w="444" w:type="pct"/>
            <w:vAlign w:val="center"/>
          </w:tcPr>
          <w:p w14:paraId="24397B64" w14:textId="77777777" w:rsidR="003C0D43" w:rsidRPr="00A27D80" w:rsidRDefault="003C0D43" w:rsidP="00952DB5">
            <w:pPr>
              <w:jc w:val="center"/>
              <w:rPr>
                <w:rFonts w:ascii="Times New Roman" w:hAnsi="Times New Roman"/>
              </w:rPr>
            </w:pPr>
            <w:r w:rsidRPr="00A27D80">
              <w:rPr>
                <w:rFonts w:ascii="Times New Roman" w:hAnsi="Times New Roman"/>
              </w:rPr>
              <w:t>85</w:t>
            </w:r>
          </w:p>
        </w:tc>
        <w:tc>
          <w:tcPr>
            <w:tcW w:w="445" w:type="pct"/>
            <w:vAlign w:val="center"/>
          </w:tcPr>
          <w:p w14:paraId="4C3F6180" w14:textId="77777777" w:rsidR="003C0D43" w:rsidRPr="00A27D80" w:rsidRDefault="003C0D43" w:rsidP="00952DB5">
            <w:pPr>
              <w:jc w:val="center"/>
              <w:rPr>
                <w:rFonts w:ascii="Times New Roman" w:hAnsi="Times New Roman"/>
              </w:rPr>
            </w:pPr>
            <w:r w:rsidRPr="00A27D80">
              <w:rPr>
                <w:rFonts w:ascii="Times New Roman" w:hAnsi="Times New Roman"/>
              </w:rPr>
              <w:t>275</w:t>
            </w:r>
          </w:p>
        </w:tc>
        <w:tc>
          <w:tcPr>
            <w:tcW w:w="815" w:type="pct"/>
            <w:vMerge/>
          </w:tcPr>
          <w:p w14:paraId="368C51DA" w14:textId="77777777" w:rsidR="003C0D43" w:rsidRPr="00A27D80" w:rsidRDefault="003C0D43" w:rsidP="00952DB5">
            <w:pPr>
              <w:rPr>
                <w:rFonts w:ascii="Times New Roman" w:hAnsi="Times New Roman"/>
              </w:rPr>
            </w:pPr>
          </w:p>
        </w:tc>
        <w:tc>
          <w:tcPr>
            <w:tcW w:w="814" w:type="pct"/>
            <w:vMerge/>
          </w:tcPr>
          <w:p w14:paraId="402CF6AE" w14:textId="77777777" w:rsidR="003C0D43" w:rsidRPr="00A27D80" w:rsidRDefault="003C0D43" w:rsidP="00952DB5">
            <w:pPr>
              <w:rPr>
                <w:rFonts w:ascii="Times New Roman" w:hAnsi="Times New Roman"/>
              </w:rPr>
            </w:pPr>
          </w:p>
        </w:tc>
        <w:tc>
          <w:tcPr>
            <w:tcW w:w="592" w:type="pct"/>
            <w:vMerge/>
          </w:tcPr>
          <w:p w14:paraId="18004CED" w14:textId="77777777" w:rsidR="003C0D43" w:rsidRPr="00A27D80" w:rsidRDefault="003C0D43" w:rsidP="00952DB5">
            <w:pPr>
              <w:rPr>
                <w:rFonts w:ascii="Times New Roman" w:hAnsi="Times New Roman"/>
              </w:rPr>
            </w:pPr>
          </w:p>
        </w:tc>
        <w:tc>
          <w:tcPr>
            <w:tcW w:w="1093" w:type="pct"/>
            <w:vMerge/>
          </w:tcPr>
          <w:p w14:paraId="5E93E029" w14:textId="77777777" w:rsidR="003C0D43" w:rsidRPr="00A27D80" w:rsidRDefault="003C0D43" w:rsidP="00952DB5">
            <w:pPr>
              <w:rPr>
                <w:rFonts w:ascii="Times New Roman" w:hAnsi="Times New Roman"/>
              </w:rPr>
            </w:pPr>
          </w:p>
        </w:tc>
      </w:tr>
      <w:tr w:rsidR="003C0D43" w:rsidRPr="00A27D80" w14:paraId="2ABB1B53" w14:textId="77777777" w:rsidTr="00952DB5">
        <w:tc>
          <w:tcPr>
            <w:tcW w:w="797" w:type="pct"/>
            <w:vMerge/>
          </w:tcPr>
          <w:p w14:paraId="52FBAFEC" w14:textId="77777777" w:rsidR="003C0D43" w:rsidRPr="00A27D80" w:rsidRDefault="003C0D43" w:rsidP="00952DB5">
            <w:pPr>
              <w:rPr>
                <w:rFonts w:ascii="Times New Roman" w:hAnsi="Times New Roman"/>
              </w:rPr>
            </w:pPr>
          </w:p>
        </w:tc>
        <w:tc>
          <w:tcPr>
            <w:tcW w:w="444" w:type="pct"/>
            <w:vAlign w:val="center"/>
          </w:tcPr>
          <w:p w14:paraId="1C98D78A" w14:textId="77777777" w:rsidR="003C0D43" w:rsidRPr="00A27D80" w:rsidRDefault="003C0D43" w:rsidP="00952DB5">
            <w:pPr>
              <w:jc w:val="center"/>
              <w:rPr>
                <w:rFonts w:ascii="Times New Roman" w:hAnsi="Times New Roman"/>
              </w:rPr>
            </w:pPr>
            <w:r w:rsidRPr="00A27D80">
              <w:rPr>
                <w:rFonts w:ascii="Times New Roman" w:hAnsi="Times New Roman"/>
              </w:rPr>
              <w:t>76</w:t>
            </w:r>
          </w:p>
        </w:tc>
        <w:tc>
          <w:tcPr>
            <w:tcW w:w="445" w:type="pct"/>
            <w:vAlign w:val="center"/>
          </w:tcPr>
          <w:p w14:paraId="2E9184B4" w14:textId="77777777" w:rsidR="003C0D43" w:rsidRPr="00A27D80" w:rsidRDefault="003C0D43" w:rsidP="00952DB5">
            <w:pPr>
              <w:jc w:val="center"/>
              <w:rPr>
                <w:rFonts w:ascii="Times New Roman" w:hAnsi="Times New Roman"/>
              </w:rPr>
            </w:pPr>
            <w:r w:rsidRPr="00A27D80">
              <w:rPr>
                <w:rFonts w:ascii="Times New Roman" w:hAnsi="Times New Roman"/>
              </w:rPr>
              <w:t>275</w:t>
            </w:r>
          </w:p>
        </w:tc>
        <w:tc>
          <w:tcPr>
            <w:tcW w:w="815" w:type="pct"/>
            <w:vMerge/>
          </w:tcPr>
          <w:p w14:paraId="1F9CB061" w14:textId="77777777" w:rsidR="003C0D43" w:rsidRPr="00A27D80" w:rsidRDefault="003C0D43" w:rsidP="00952DB5">
            <w:pPr>
              <w:rPr>
                <w:rFonts w:ascii="Times New Roman" w:hAnsi="Times New Roman"/>
              </w:rPr>
            </w:pPr>
          </w:p>
        </w:tc>
        <w:tc>
          <w:tcPr>
            <w:tcW w:w="814" w:type="pct"/>
            <w:vMerge/>
          </w:tcPr>
          <w:p w14:paraId="59273B8C" w14:textId="77777777" w:rsidR="003C0D43" w:rsidRPr="00A27D80" w:rsidRDefault="003C0D43" w:rsidP="00952DB5">
            <w:pPr>
              <w:rPr>
                <w:rFonts w:ascii="Times New Roman" w:hAnsi="Times New Roman"/>
              </w:rPr>
            </w:pPr>
          </w:p>
        </w:tc>
        <w:tc>
          <w:tcPr>
            <w:tcW w:w="592" w:type="pct"/>
            <w:vMerge/>
          </w:tcPr>
          <w:p w14:paraId="5124608C" w14:textId="77777777" w:rsidR="003C0D43" w:rsidRPr="00A27D80" w:rsidRDefault="003C0D43" w:rsidP="00952DB5">
            <w:pPr>
              <w:rPr>
                <w:rFonts w:ascii="Times New Roman" w:hAnsi="Times New Roman"/>
              </w:rPr>
            </w:pPr>
          </w:p>
        </w:tc>
        <w:tc>
          <w:tcPr>
            <w:tcW w:w="1093" w:type="pct"/>
            <w:vMerge/>
          </w:tcPr>
          <w:p w14:paraId="7B98A9E8" w14:textId="77777777" w:rsidR="003C0D43" w:rsidRPr="00A27D80" w:rsidRDefault="003C0D43" w:rsidP="00952DB5">
            <w:pPr>
              <w:rPr>
                <w:rFonts w:ascii="Times New Roman" w:hAnsi="Times New Roman"/>
              </w:rPr>
            </w:pPr>
          </w:p>
        </w:tc>
      </w:tr>
      <w:tr w:rsidR="003C0D43" w:rsidRPr="00A27D80" w14:paraId="448E14B6" w14:textId="77777777" w:rsidTr="00952DB5">
        <w:tc>
          <w:tcPr>
            <w:tcW w:w="797" w:type="pct"/>
            <w:vMerge/>
          </w:tcPr>
          <w:p w14:paraId="6714044F" w14:textId="77777777" w:rsidR="003C0D43" w:rsidRPr="00A27D80" w:rsidRDefault="003C0D43" w:rsidP="00952DB5">
            <w:pPr>
              <w:rPr>
                <w:rFonts w:ascii="Times New Roman" w:hAnsi="Times New Roman"/>
              </w:rPr>
            </w:pPr>
          </w:p>
        </w:tc>
        <w:tc>
          <w:tcPr>
            <w:tcW w:w="444" w:type="pct"/>
            <w:vAlign w:val="center"/>
          </w:tcPr>
          <w:p w14:paraId="05F63DA5" w14:textId="77777777" w:rsidR="003C0D43" w:rsidRPr="00A27D80" w:rsidRDefault="003C0D43" w:rsidP="00952DB5">
            <w:pPr>
              <w:jc w:val="center"/>
              <w:rPr>
                <w:rFonts w:ascii="Times New Roman" w:hAnsi="Times New Roman"/>
              </w:rPr>
            </w:pPr>
            <w:r w:rsidRPr="00A27D80">
              <w:rPr>
                <w:rFonts w:ascii="Times New Roman" w:hAnsi="Times New Roman"/>
              </w:rPr>
              <w:t>74</w:t>
            </w:r>
          </w:p>
        </w:tc>
        <w:tc>
          <w:tcPr>
            <w:tcW w:w="445" w:type="pct"/>
            <w:vAlign w:val="center"/>
          </w:tcPr>
          <w:p w14:paraId="52A7887B" w14:textId="77777777" w:rsidR="003C0D43" w:rsidRPr="00A27D80" w:rsidRDefault="003C0D43" w:rsidP="00952DB5">
            <w:pPr>
              <w:jc w:val="center"/>
              <w:rPr>
                <w:rFonts w:ascii="Times New Roman" w:hAnsi="Times New Roman"/>
              </w:rPr>
            </w:pPr>
            <w:r w:rsidRPr="00A27D80">
              <w:rPr>
                <w:rFonts w:ascii="Times New Roman" w:hAnsi="Times New Roman"/>
              </w:rPr>
              <w:t>275</w:t>
            </w:r>
          </w:p>
        </w:tc>
        <w:tc>
          <w:tcPr>
            <w:tcW w:w="815" w:type="pct"/>
            <w:vMerge/>
          </w:tcPr>
          <w:p w14:paraId="002BB09A" w14:textId="77777777" w:rsidR="003C0D43" w:rsidRPr="00A27D80" w:rsidRDefault="003C0D43" w:rsidP="00952DB5">
            <w:pPr>
              <w:rPr>
                <w:rFonts w:ascii="Times New Roman" w:hAnsi="Times New Roman"/>
              </w:rPr>
            </w:pPr>
          </w:p>
        </w:tc>
        <w:tc>
          <w:tcPr>
            <w:tcW w:w="814" w:type="pct"/>
            <w:vMerge/>
          </w:tcPr>
          <w:p w14:paraId="2722B639" w14:textId="77777777" w:rsidR="003C0D43" w:rsidRPr="00A27D80" w:rsidRDefault="003C0D43" w:rsidP="00952DB5">
            <w:pPr>
              <w:rPr>
                <w:rFonts w:ascii="Times New Roman" w:hAnsi="Times New Roman"/>
              </w:rPr>
            </w:pPr>
          </w:p>
        </w:tc>
        <w:tc>
          <w:tcPr>
            <w:tcW w:w="592" w:type="pct"/>
            <w:vMerge/>
          </w:tcPr>
          <w:p w14:paraId="79B57DF9" w14:textId="77777777" w:rsidR="003C0D43" w:rsidRPr="00A27D80" w:rsidRDefault="003C0D43" w:rsidP="00952DB5">
            <w:pPr>
              <w:rPr>
                <w:rFonts w:ascii="Times New Roman" w:hAnsi="Times New Roman"/>
              </w:rPr>
            </w:pPr>
          </w:p>
        </w:tc>
        <w:tc>
          <w:tcPr>
            <w:tcW w:w="1093" w:type="pct"/>
            <w:vMerge/>
          </w:tcPr>
          <w:p w14:paraId="42AEBCCE" w14:textId="77777777" w:rsidR="003C0D43" w:rsidRPr="00A27D80" w:rsidRDefault="003C0D43" w:rsidP="00952DB5">
            <w:pPr>
              <w:rPr>
                <w:rFonts w:ascii="Times New Roman" w:hAnsi="Times New Roman"/>
              </w:rPr>
            </w:pPr>
          </w:p>
        </w:tc>
      </w:tr>
      <w:tr w:rsidR="003C0D43" w:rsidRPr="00A27D80" w14:paraId="501AC61C" w14:textId="77777777" w:rsidTr="00952DB5">
        <w:tc>
          <w:tcPr>
            <w:tcW w:w="797" w:type="pct"/>
            <w:vMerge/>
          </w:tcPr>
          <w:p w14:paraId="19BD56D9" w14:textId="77777777" w:rsidR="003C0D43" w:rsidRPr="00A27D80" w:rsidRDefault="003C0D43" w:rsidP="00952DB5">
            <w:pPr>
              <w:rPr>
                <w:rFonts w:ascii="Times New Roman" w:hAnsi="Times New Roman"/>
              </w:rPr>
            </w:pPr>
          </w:p>
        </w:tc>
        <w:tc>
          <w:tcPr>
            <w:tcW w:w="444" w:type="pct"/>
            <w:vAlign w:val="center"/>
          </w:tcPr>
          <w:p w14:paraId="0FB97650" w14:textId="77777777" w:rsidR="003C0D43" w:rsidRPr="00A27D80" w:rsidRDefault="003C0D43" w:rsidP="00952DB5">
            <w:pPr>
              <w:jc w:val="center"/>
              <w:rPr>
                <w:rFonts w:ascii="Times New Roman" w:hAnsi="Times New Roman"/>
              </w:rPr>
            </w:pPr>
            <w:r w:rsidRPr="00A27D80">
              <w:rPr>
                <w:rFonts w:ascii="Times New Roman" w:hAnsi="Times New Roman"/>
              </w:rPr>
              <w:t>68</w:t>
            </w:r>
          </w:p>
        </w:tc>
        <w:tc>
          <w:tcPr>
            <w:tcW w:w="445" w:type="pct"/>
            <w:vAlign w:val="center"/>
          </w:tcPr>
          <w:p w14:paraId="58FC865F" w14:textId="77777777" w:rsidR="003C0D43" w:rsidRPr="00A27D80" w:rsidRDefault="003C0D43" w:rsidP="00952DB5">
            <w:pPr>
              <w:jc w:val="center"/>
              <w:rPr>
                <w:rFonts w:ascii="Times New Roman" w:hAnsi="Times New Roman"/>
              </w:rPr>
            </w:pPr>
            <w:r w:rsidRPr="00A27D80">
              <w:rPr>
                <w:rFonts w:ascii="Times New Roman" w:hAnsi="Times New Roman"/>
              </w:rPr>
              <w:t>275</w:t>
            </w:r>
          </w:p>
        </w:tc>
        <w:tc>
          <w:tcPr>
            <w:tcW w:w="815" w:type="pct"/>
            <w:vMerge/>
          </w:tcPr>
          <w:p w14:paraId="6ABBC3E6" w14:textId="77777777" w:rsidR="003C0D43" w:rsidRPr="00A27D80" w:rsidRDefault="003C0D43" w:rsidP="00952DB5">
            <w:pPr>
              <w:rPr>
                <w:rFonts w:ascii="Times New Roman" w:hAnsi="Times New Roman"/>
              </w:rPr>
            </w:pPr>
          </w:p>
        </w:tc>
        <w:tc>
          <w:tcPr>
            <w:tcW w:w="814" w:type="pct"/>
            <w:vMerge/>
          </w:tcPr>
          <w:p w14:paraId="40574325" w14:textId="77777777" w:rsidR="003C0D43" w:rsidRPr="00A27D80" w:rsidRDefault="003C0D43" w:rsidP="00952DB5">
            <w:pPr>
              <w:rPr>
                <w:rFonts w:ascii="Times New Roman" w:hAnsi="Times New Roman"/>
              </w:rPr>
            </w:pPr>
          </w:p>
        </w:tc>
        <w:tc>
          <w:tcPr>
            <w:tcW w:w="592" w:type="pct"/>
            <w:vMerge/>
          </w:tcPr>
          <w:p w14:paraId="6EB7AE31" w14:textId="77777777" w:rsidR="003C0D43" w:rsidRPr="00A27D80" w:rsidRDefault="003C0D43" w:rsidP="00952DB5">
            <w:pPr>
              <w:rPr>
                <w:rFonts w:ascii="Times New Roman" w:hAnsi="Times New Roman"/>
              </w:rPr>
            </w:pPr>
          </w:p>
        </w:tc>
        <w:tc>
          <w:tcPr>
            <w:tcW w:w="1093" w:type="pct"/>
            <w:vMerge/>
          </w:tcPr>
          <w:p w14:paraId="17A28025" w14:textId="77777777" w:rsidR="003C0D43" w:rsidRPr="00A27D80" w:rsidRDefault="003C0D43" w:rsidP="00952DB5">
            <w:pPr>
              <w:rPr>
                <w:rFonts w:ascii="Times New Roman" w:hAnsi="Times New Roman"/>
              </w:rPr>
            </w:pPr>
          </w:p>
        </w:tc>
      </w:tr>
      <w:tr w:rsidR="003C0D43" w:rsidRPr="00A27D80" w14:paraId="577C4ACF" w14:textId="77777777" w:rsidTr="00952DB5">
        <w:tc>
          <w:tcPr>
            <w:tcW w:w="797" w:type="pct"/>
            <w:vMerge/>
          </w:tcPr>
          <w:p w14:paraId="2E2F02A1" w14:textId="77777777" w:rsidR="003C0D43" w:rsidRPr="00A27D80" w:rsidRDefault="003C0D43" w:rsidP="00952DB5">
            <w:pPr>
              <w:rPr>
                <w:rFonts w:ascii="Times New Roman" w:hAnsi="Times New Roman"/>
              </w:rPr>
            </w:pPr>
          </w:p>
        </w:tc>
        <w:tc>
          <w:tcPr>
            <w:tcW w:w="444" w:type="pct"/>
            <w:vAlign w:val="center"/>
          </w:tcPr>
          <w:p w14:paraId="5C84A7E3" w14:textId="77777777" w:rsidR="003C0D43" w:rsidRPr="00A27D80" w:rsidRDefault="003C0D43" w:rsidP="00952DB5">
            <w:pPr>
              <w:jc w:val="center"/>
              <w:rPr>
                <w:rFonts w:ascii="Times New Roman" w:hAnsi="Times New Roman"/>
              </w:rPr>
            </w:pPr>
            <w:r w:rsidRPr="00A27D80">
              <w:rPr>
                <w:rFonts w:ascii="Times New Roman" w:hAnsi="Times New Roman"/>
              </w:rPr>
              <w:t>60</w:t>
            </w:r>
          </w:p>
        </w:tc>
        <w:tc>
          <w:tcPr>
            <w:tcW w:w="445" w:type="pct"/>
            <w:vAlign w:val="center"/>
          </w:tcPr>
          <w:p w14:paraId="6829A1A7" w14:textId="77777777" w:rsidR="003C0D43" w:rsidRPr="00A27D80" w:rsidRDefault="003C0D43" w:rsidP="00952DB5">
            <w:pPr>
              <w:jc w:val="center"/>
              <w:rPr>
                <w:rFonts w:ascii="Times New Roman" w:hAnsi="Times New Roman"/>
              </w:rPr>
            </w:pPr>
            <w:r w:rsidRPr="00A27D80">
              <w:rPr>
                <w:rFonts w:ascii="Times New Roman" w:hAnsi="Times New Roman"/>
              </w:rPr>
              <w:t>220</w:t>
            </w:r>
          </w:p>
        </w:tc>
        <w:tc>
          <w:tcPr>
            <w:tcW w:w="815" w:type="pct"/>
            <w:vMerge/>
          </w:tcPr>
          <w:p w14:paraId="202B7CFB" w14:textId="77777777" w:rsidR="003C0D43" w:rsidRPr="00A27D80" w:rsidRDefault="003C0D43" w:rsidP="00952DB5">
            <w:pPr>
              <w:rPr>
                <w:rFonts w:ascii="Times New Roman" w:hAnsi="Times New Roman"/>
              </w:rPr>
            </w:pPr>
          </w:p>
        </w:tc>
        <w:tc>
          <w:tcPr>
            <w:tcW w:w="814" w:type="pct"/>
            <w:vMerge/>
          </w:tcPr>
          <w:p w14:paraId="3F665F95" w14:textId="77777777" w:rsidR="003C0D43" w:rsidRPr="00A27D80" w:rsidRDefault="003C0D43" w:rsidP="00952DB5">
            <w:pPr>
              <w:rPr>
                <w:rFonts w:ascii="Times New Roman" w:hAnsi="Times New Roman"/>
              </w:rPr>
            </w:pPr>
          </w:p>
        </w:tc>
        <w:tc>
          <w:tcPr>
            <w:tcW w:w="592" w:type="pct"/>
            <w:vMerge/>
          </w:tcPr>
          <w:p w14:paraId="556DAC06" w14:textId="77777777" w:rsidR="003C0D43" w:rsidRPr="00A27D80" w:rsidRDefault="003C0D43" w:rsidP="00952DB5">
            <w:pPr>
              <w:rPr>
                <w:rFonts w:ascii="Times New Roman" w:hAnsi="Times New Roman"/>
              </w:rPr>
            </w:pPr>
          </w:p>
        </w:tc>
        <w:tc>
          <w:tcPr>
            <w:tcW w:w="1093" w:type="pct"/>
            <w:vMerge/>
          </w:tcPr>
          <w:p w14:paraId="6B6D344C" w14:textId="77777777" w:rsidR="003C0D43" w:rsidRPr="00A27D80" w:rsidRDefault="003C0D43" w:rsidP="00952DB5">
            <w:pPr>
              <w:rPr>
                <w:rFonts w:ascii="Times New Roman" w:hAnsi="Times New Roman"/>
              </w:rPr>
            </w:pPr>
          </w:p>
        </w:tc>
      </w:tr>
      <w:tr w:rsidR="003C0D43" w:rsidRPr="00A27D80" w14:paraId="7EF56CF6" w14:textId="77777777" w:rsidTr="00952DB5">
        <w:tc>
          <w:tcPr>
            <w:tcW w:w="797" w:type="pct"/>
            <w:vMerge/>
          </w:tcPr>
          <w:p w14:paraId="564EC323" w14:textId="77777777" w:rsidR="003C0D43" w:rsidRPr="00A27D80" w:rsidRDefault="003C0D43" w:rsidP="00952DB5">
            <w:pPr>
              <w:rPr>
                <w:rFonts w:ascii="Times New Roman" w:hAnsi="Times New Roman"/>
              </w:rPr>
            </w:pPr>
          </w:p>
        </w:tc>
        <w:tc>
          <w:tcPr>
            <w:tcW w:w="444" w:type="pct"/>
            <w:vAlign w:val="center"/>
          </w:tcPr>
          <w:p w14:paraId="26A0EAAF" w14:textId="77777777" w:rsidR="003C0D43" w:rsidRPr="00A27D80" w:rsidRDefault="003C0D43" w:rsidP="00952DB5">
            <w:pPr>
              <w:jc w:val="center"/>
              <w:rPr>
                <w:rFonts w:ascii="Times New Roman" w:hAnsi="Times New Roman"/>
              </w:rPr>
            </w:pPr>
            <w:r w:rsidRPr="00A27D80">
              <w:rPr>
                <w:rFonts w:ascii="Times New Roman" w:hAnsi="Times New Roman"/>
              </w:rPr>
              <w:t>52</w:t>
            </w:r>
          </w:p>
        </w:tc>
        <w:tc>
          <w:tcPr>
            <w:tcW w:w="445" w:type="pct"/>
            <w:vAlign w:val="center"/>
          </w:tcPr>
          <w:p w14:paraId="065814AB" w14:textId="77777777" w:rsidR="003C0D43" w:rsidRPr="00A27D80" w:rsidRDefault="003C0D43" w:rsidP="00952DB5">
            <w:pPr>
              <w:jc w:val="center"/>
              <w:rPr>
                <w:rFonts w:ascii="Times New Roman" w:hAnsi="Times New Roman"/>
              </w:rPr>
            </w:pPr>
            <w:r w:rsidRPr="00A27D80">
              <w:rPr>
                <w:rFonts w:ascii="Times New Roman" w:hAnsi="Times New Roman"/>
              </w:rPr>
              <w:t>290</w:t>
            </w:r>
          </w:p>
        </w:tc>
        <w:tc>
          <w:tcPr>
            <w:tcW w:w="815" w:type="pct"/>
            <w:vMerge/>
          </w:tcPr>
          <w:p w14:paraId="7C1D9678" w14:textId="77777777" w:rsidR="003C0D43" w:rsidRPr="00A27D80" w:rsidRDefault="003C0D43" w:rsidP="00952DB5">
            <w:pPr>
              <w:rPr>
                <w:rFonts w:ascii="Times New Roman" w:hAnsi="Times New Roman"/>
              </w:rPr>
            </w:pPr>
          </w:p>
        </w:tc>
        <w:tc>
          <w:tcPr>
            <w:tcW w:w="814" w:type="pct"/>
            <w:vMerge/>
          </w:tcPr>
          <w:p w14:paraId="16227C32" w14:textId="77777777" w:rsidR="003C0D43" w:rsidRPr="00A27D80" w:rsidRDefault="003C0D43" w:rsidP="00952DB5">
            <w:pPr>
              <w:rPr>
                <w:rFonts w:ascii="Times New Roman" w:hAnsi="Times New Roman"/>
              </w:rPr>
            </w:pPr>
          </w:p>
        </w:tc>
        <w:tc>
          <w:tcPr>
            <w:tcW w:w="592" w:type="pct"/>
            <w:vMerge/>
          </w:tcPr>
          <w:p w14:paraId="440354B8" w14:textId="77777777" w:rsidR="003C0D43" w:rsidRPr="00A27D80" w:rsidRDefault="003C0D43" w:rsidP="00952DB5">
            <w:pPr>
              <w:rPr>
                <w:rFonts w:ascii="Times New Roman" w:hAnsi="Times New Roman"/>
              </w:rPr>
            </w:pPr>
          </w:p>
        </w:tc>
        <w:tc>
          <w:tcPr>
            <w:tcW w:w="1093" w:type="pct"/>
            <w:vMerge/>
          </w:tcPr>
          <w:p w14:paraId="4ED5E66B" w14:textId="77777777" w:rsidR="003C0D43" w:rsidRPr="00A27D80" w:rsidRDefault="003C0D43" w:rsidP="00952DB5">
            <w:pPr>
              <w:rPr>
                <w:rFonts w:ascii="Times New Roman" w:hAnsi="Times New Roman"/>
              </w:rPr>
            </w:pPr>
          </w:p>
        </w:tc>
      </w:tr>
      <w:tr w:rsidR="003C0D43" w:rsidRPr="00A27D80" w14:paraId="54A154FE" w14:textId="77777777" w:rsidTr="00952DB5">
        <w:tc>
          <w:tcPr>
            <w:tcW w:w="797" w:type="pct"/>
            <w:vMerge/>
          </w:tcPr>
          <w:p w14:paraId="28620E42" w14:textId="77777777" w:rsidR="003C0D43" w:rsidRPr="00A27D80" w:rsidRDefault="003C0D43" w:rsidP="00952DB5">
            <w:pPr>
              <w:rPr>
                <w:rFonts w:ascii="Times New Roman" w:hAnsi="Times New Roman"/>
              </w:rPr>
            </w:pPr>
          </w:p>
        </w:tc>
        <w:tc>
          <w:tcPr>
            <w:tcW w:w="444" w:type="pct"/>
            <w:vAlign w:val="center"/>
          </w:tcPr>
          <w:p w14:paraId="54C9BB3D" w14:textId="77777777" w:rsidR="003C0D43" w:rsidRPr="00A27D80" w:rsidRDefault="003C0D43" w:rsidP="00952DB5">
            <w:pPr>
              <w:jc w:val="center"/>
              <w:rPr>
                <w:rFonts w:ascii="Times New Roman" w:hAnsi="Times New Roman"/>
              </w:rPr>
            </w:pPr>
            <w:r w:rsidRPr="00A27D80">
              <w:rPr>
                <w:rFonts w:ascii="Times New Roman" w:hAnsi="Times New Roman"/>
              </w:rPr>
              <w:t>23</w:t>
            </w:r>
          </w:p>
        </w:tc>
        <w:tc>
          <w:tcPr>
            <w:tcW w:w="445" w:type="pct"/>
            <w:vAlign w:val="center"/>
          </w:tcPr>
          <w:p w14:paraId="5A20F504" w14:textId="77777777" w:rsidR="003C0D43" w:rsidRPr="00A27D80" w:rsidRDefault="003C0D43" w:rsidP="00952DB5">
            <w:pPr>
              <w:jc w:val="center"/>
              <w:rPr>
                <w:rFonts w:ascii="Times New Roman" w:hAnsi="Times New Roman"/>
              </w:rPr>
            </w:pPr>
            <w:r w:rsidRPr="00A27D80">
              <w:rPr>
                <w:rFonts w:ascii="Times New Roman" w:hAnsi="Times New Roman"/>
              </w:rPr>
              <w:t>275</w:t>
            </w:r>
          </w:p>
        </w:tc>
        <w:tc>
          <w:tcPr>
            <w:tcW w:w="815" w:type="pct"/>
            <w:vMerge/>
          </w:tcPr>
          <w:p w14:paraId="3D647CD6" w14:textId="77777777" w:rsidR="003C0D43" w:rsidRPr="00A27D80" w:rsidRDefault="003C0D43" w:rsidP="00952DB5">
            <w:pPr>
              <w:rPr>
                <w:rFonts w:ascii="Times New Roman" w:hAnsi="Times New Roman"/>
              </w:rPr>
            </w:pPr>
          </w:p>
        </w:tc>
        <w:tc>
          <w:tcPr>
            <w:tcW w:w="814" w:type="pct"/>
            <w:vMerge/>
          </w:tcPr>
          <w:p w14:paraId="5315E42D" w14:textId="77777777" w:rsidR="003C0D43" w:rsidRPr="00A27D80" w:rsidRDefault="003C0D43" w:rsidP="00952DB5">
            <w:pPr>
              <w:rPr>
                <w:rFonts w:ascii="Times New Roman" w:hAnsi="Times New Roman"/>
              </w:rPr>
            </w:pPr>
          </w:p>
        </w:tc>
        <w:tc>
          <w:tcPr>
            <w:tcW w:w="592" w:type="pct"/>
            <w:vMerge/>
          </w:tcPr>
          <w:p w14:paraId="09DF624D" w14:textId="77777777" w:rsidR="003C0D43" w:rsidRPr="00A27D80" w:rsidRDefault="003C0D43" w:rsidP="00952DB5">
            <w:pPr>
              <w:rPr>
                <w:rFonts w:ascii="Times New Roman" w:hAnsi="Times New Roman"/>
              </w:rPr>
            </w:pPr>
          </w:p>
        </w:tc>
        <w:tc>
          <w:tcPr>
            <w:tcW w:w="1093" w:type="pct"/>
            <w:vMerge/>
          </w:tcPr>
          <w:p w14:paraId="59CAD02E" w14:textId="77777777" w:rsidR="003C0D43" w:rsidRPr="00A27D80" w:rsidRDefault="003C0D43" w:rsidP="00952DB5">
            <w:pPr>
              <w:rPr>
                <w:rFonts w:ascii="Times New Roman" w:hAnsi="Times New Roman"/>
              </w:rPr>
            </w:pPr>
          </w:p>
        </w:tc>
      </w:tr>
      <w:tr w:rsidR="003C0D43" w:rsidRPr="00A27D80" w14:paraId="564AA5EA" w14:textId="77777777" w:rsidTr="00952DB5">
        <w:tc>
          <w:tcPr>
            <w:tcW w:w="797" w:type="pct"/>
            <w:vMerge/>
          </w:tcPr>
          <w:p w14:paraId="4C467DC6" w14:textId="77777777" w:rsidR="003C0D43" w:rsidRPr="00A27D80" w:rsidRDefault="003C0D43" w:rsidP="00952DB5">
            <w:pPr>
              <w:rPr>
                <w:rFonts w:ascii="Times New Roman" w:hAnsi="Times New Roman"/>
              </w:rPr>
            </w:pPr>
          </w:p>
        </w:tc>
        <w:tc>
          <w:tcPr>
            <w:tcW w:w="444" w:type="pct"/>
            <w:vAlign w:val="center"/>
          </w:tcPr>
          <w:p w14:paraId="4753E52E" w14:textId="77777777" w:rsidR="003C0D43" w:rsidRPr="00A27D80" w:rsidRDefault="003C0D43" w:rsidP="00952DB5">
            <w:pPr>
              <w:jc w:val="center"/>
              <w:rPr>
                <w:rFonts w:ascii="Times New Roman" w:hAnsi="Times New Roman"/>
              </w:rPr>
            </w:pPr>
            <w:r w:rsidRPr="00A27D80">
              <w:rPr>
                <w:rFonts w:ascii="Times New Roman" w:hAnsi="Times New Roman"/>
              </w:rPr>
              <w:t>23</w:t>
            </w:r>
          </w:p>
        </w:tc>
        <w:tc>
          <w:tcPr>
            <w:tcW w:w="445" w:type="pct"/>
            <w:vAlign w:val="center"/>
          </w:tcPr>
          <w:p w14:paraId="788BDDCA" w14:textId="77777777" w:rsidR="003C0D43" w:rsidRPr="00A27D80" w:rsidRDefault="003C0D43" w:rsidP="00952DB5">
            <w:pPr>
              <w:jc w:val="center"/>
              <w:rPr>
                <w:rFonts w:ascii="Times New Roman" w:hAnsi="Times New Roman"/>
              </w:rPr>
            </w:pPr>
            <w:r w:rsidRPr="00A27D80">
              <w:rPr>
                <w:rFonts w:ascii="Times New Roman" w:hAnsi="Times New Roman"/>
              </w:rPr>
              <w:t>170</w:t>
            </w:r>
          </w:p>
        </w:tc>
        <w:tc>
          <w:tcPr>
            <w:tcW w:w="815" w:type="pct"/>
            <w:vMerge/>
          </w:tcPr>
          <w:p w14:paraId="28C8848C" w14:textId="77777777" w:rsidR="003C0D43" w:rsidRPr="00A27D80" w:rsidRDefault="003C0D43" w:rsidP="00952DB5">
            <w:pPr>
              <w:rPr>
                <w:rFonts w:ascii="Times New Roman" w:hAnsi="Times New Roman"/>
              </w:rPr>
            </w:pPr>
          </w:p>
        </w:tc>
        <w:tc>
          <w:tcPr>
            <w:tcW w:w="814" w:type="pct"/>
            <w:vMerge/>
          </w:tcPr>
          <w:p w14:paraId="2F91B392" w14:textId="77777777" w:rsidR="003C0D43" w:rsidRPr="00A27D80" w:rsidRDefault="003C0D43" w:rsidP="00952DB5">
            <w:pPr>
              <w:rPr>
                <w:rFonts w:ascii="Times New Roman" w:hAnsi="Times New Roman"/>
              </w:rPr>
            </w:pPr>
          </w:p>
        </w:tc>
        <w:tc>
          <w:tcPr>
            <w:tcW w:w="592" w:type="pct"/>
            <w:vMerge/>
          </w:tcPr>
          <w:p w14:paraId="03A2B12C" w14:textId="77777777" w:rsidR="003C0D43" w:rsidRPr="00A27D80" w:rsidRDefault="003C0D43" w:rsidP="00952DB5">
            <w:pPr>
              <w:rPr>
                <w:rFonts w:ascii="Times New Roman" w:hAnsi="Times New Roman"/>
              </w:rPr>
            </w:pPr>
          </w:p>
        </w:tc>
        <w:tc>
          <w:tcPr>
            <w:tcW w:w="1093" w:type="pct"/>
            <w:vMerge/>
          </w:tcPr>
          <w:p w14:paraId="1373A341" w14:textId="77777777" w:rsidR="003C0D43" w:rsidRPr="00A27D80" w:rsidRDefault="003C0D43" w:rsidP="00952DB5">
            <w:pPr>
              <w:rPr>
                <w:rFonts w:ascii="Times New Roman" w:hAnsi="Times New Roman"/>
              </w:rPr>
            </w:pPr>
          </w:p>
        </w:tc>
      </w:tr>
      <w:tr w:rsidR="003C0D43" w:rsidRPr="00A27D80" w14:paraId="274ADAD4" w14:textId="77777777" w:rsidTr="00952DB5">
        <w:tc>
          <w:tcPr>
            <w:tcW w:w="797" w:type="pct"/>
            <w:vMerge/>
          </w:tcPr>
          <w:p w14:paraId="08CBEFC8" w14:textId="77777777" w:rsidR="003C0D43" w:rsidRPr="00A27D80" w:rsidRDefault="003C0D43" w:rsidP="00952DB5">
            <w:pPr>
              <w:rPr>
                <w:rFonts w:ascii="Times New Roman" w:hAnsi="Times New Roman"/>
              </w:rPr>
            </w:pPr>
          </w:p>
        </w:tc>
        <w:tc>
          <w:tcPr>
            <w:tcW w:w="444" w:type="pct"/>
            <w:vAlign w:val="center"/>
          </w:tcPr>
          <w:p w14:paraId="12BA831B" w14:textId="77777777" w:rsidR="003C0D43" w:rsidRPr="00A27D80" w:rsidRDefault="003C0D43" w:rsidP="00952DB5">
            <w:pPr>
              <w:jc w:val="center"/>
              <w:rPr>
                <w:rFonts w:ascii="Times New Roman" w:hAnsi="Times New Roman"/>
              </w:rPr>
            </w:pPr>
            <w:r w:rsidRPr="00A27D80">
              <w:rPr>
                <w:rFonts w:ascii="Times New Roman" w:hAnsi="Times New Roman"/>
              </w:rPr>
              <w:t>40</w:t>
            </w:r>
          </w:p>
        </w:tc>
        <w:tc>
          <w:tcPr>
            <w:tcW w:w="445" w:type="pct"/>
            <w:vAlign w:val="center"/>
          </w:tcPr>
          <w:p w14:paraId="1844662C" w14:textId="77777777" w:rsidR="003C0D43" w:rsidRPr="00A27D80" w:rsidRDefault="003C0D43" w:rsidP="00952DB5">
            <w:pPr>
              <w:jc w:val="center"/>
              <w:rPr>
                <w:rFonts w:ascii="Times New Roman" w:hAnsi="Times New Roman"/>
              </w:rPr>
            </w:pPr>
            <w:r w:rsidRPr="00A27D80">
              <w:rPr>
                <w:rFonts w:ascii="Times New Roman" w:hAnsi="Times New Roman"/>
              </w:rPr>
              <w:t>175</w:t>
            </w:r>
          </w:p>
        </w:tc>
        <w:tc>
          <w:tcPr>
            <w:tcW w:w="815" w:type="pct"/>
            <w:vMerge/>
          </w:tcPr>
          <w:p w14:paraId="131064C7" w14:textId="77777777" w:rsidR="003C0D43" w:rsidRPr="00A27D80" w:rsidRDefault="003C0D43" w:rsidP="00952DB5">
            <w:pPr>
              <w:rPr>
                <w:rFonts w:ascii="Times New Roman" w:hAnsi="Times New Roman"/>
              </w:rPr>
            </w:pPr>
          </w:p>
        </w:tc>
        <w:tc>
          <w:tcPr>
            <w:tcW w:w="814" w:type="pct"/>
            <w:vMerge/>
          </w:tcPr>
          <w:p w14:paraId="76F6E202" w14:textId="77777777" w:rsidR="003C0D43" w:rsidRPr="00A27D80" w:rsidRDefault="003C0D43" w:rsidP="00952DB5">
            <w:pPr>
              <w:rPr>
                <w:rFonts w:ascii="Times New Roman" w:hAnsi="Times New Roman"/>
              </w:rPr>
            </w:pPr>
          </w:p>
        </w:tc>
        <w:tc>
          <w:tcPr>
            <w:tcW w:w="592" w:type="pct"/>
            <w:vMerge/>
          </w:tcPr>
          <w:p w14:paraId="78495E02" w14:textId="77777777" w:rsidR="003C0D43" w:rsidRPr="00A27D80" w:rsidRDefault="003C0D43" w:rsidP="00952DB5">
            <w:pPr>
              <w:rPr>
                <w:rFonts w:ascii="Times New Roman" w:hAnsi="Times New Roman"/>
              </w:rPr>
            </w:pPr>
          </w:p>
        </w:tc>
        <w:tc>
          <w:tcPr>
            <w:tcW w:w="1093" w:type="pct"/>
            <w:vMerge/>
          </w:tcPr>
          <w:p w14:paraId="31A87986" w14:textId="77777777" w:rsidR="003C0D43" w:rsidRPr="00A27D80" w:rsidRDefault="003C0D43" w:rsidP="00952DB5">
            <w:pPr>
              <w:rPr>
                <w:rFonts w:ascii="Times New Roman" w:hAnsi="Times New Roman"/>
              </w:rPr>
            </w:pPr>
          </w:p>
        </w:tc>
      </w:tr>
      <w:tr w:rsidR="003C0D43" w:rsidRPr="00A27D80" w14:paraId="48CF1C99" w14:textId="77777777" w:rsidTr="00952DB5">
        <w:tc>
          <w:tcPr>
            <w:tcW w:w="797" w:type="pct"/>
            <w:vMerge/>
          </w:tcPr>
          <w:p w14:paraId="7DB9C5FD" w14:textId="77777777" w:rsidR="003C0D43" w:rsidRPr="00A27D80" w:rsidRDefault="003C0D43" w:rsidP="00952DB5">
            <w:pPr>
              <w:rPr>
                <w:rFonts w:ascii="Times New Roman" w:hAnsi="Times New Roman"/>
              </w:rPr>
            </w:pPr>
          </w:p>
        </w:tc>
        <w:tc>
          <w:tcPr>
            <w:tcW w:w="444" w:type="pct"/>
            <w:vAlign w:val="center"/>
          </w:tcPr>
          <w:p w14:paraId="5AED65FB" w14:textId="77777777" w:rsidR="003C0D43" w:rsidRPr="00A27D80" w:rsidRDefault="003C0D43" w:rsidP="00952DB5">
            <w:pPr>
              <w:jc w:val="center"/>
              <w:rPr>
                <w:rFonts w:ascii="Times New Roman" w:hAnsi="Times New Roman"/>
              </w:rPr>
            </w:pPr>
            <w:r w:rsidRPr="00A27D80">
              <w:rPr>
                <w:rFonts w:ascii="Times New Roman" w:hAnsi="Times New Roman"/>
              </w:rPr>
              <w:t>14</w:t>
            </w:r>
          </w:p>
        </w:tc>
        <w:tc>
          <w:tcPr>
            <w:tcW w:w="445" w:type="pct"/>
            <w:vAlign w:val="center"/>
          </w:tcPr>
          <w:p w14:paraId="606E3DC0" w14:textId="77777777" w:rsidR="003C0D43" w:rsidRPr="00A27D80" w:rsidRDefault="003C0D43" w:rsidP="00952DB5">
            <w:pPr>
              <w:jc w:val="center"/>
              <w:rPr>
                <w:rFonts w:ascii="Times New Roman" w:hAnsi="Times New Roman"/>
              </w:rPr>
            </w:pPr>
            <w:r w:rsidRPr="00A27D80">
              <w:rPr>
                <w:rFonts w:ascii="Times New Roman" w:hAnsi="Times New Roman"/>
              </w:rPr>
              <w:t>182</w:t>
            </w:r>
          </w:p>
        </w:tc>
        <w:tc>
          <w:tcPr>
            <w:tcW w:w="815" w:type="pct"/>
            <w:vMerge/>
          </w:tcPr>
          <w:p w14:paraId="0043DA5A" w14:textId="77777777" w:rsidR="003C0D43" w:rsidRPr="00A27D80" w:rsidRDefault="003C0D43" w:rsidP="00952DB5">
            <w:pPr>
              <w:rPr>
                <w:rFonts w:ascii="Times New Roman" w:hAnsi="Times New Roman"/>
              </w:rPr>
            </w:pPr>
          </w:p>
        </w:tc>
        <w:tc>
          <w:tcPr>
            <w:tcW w:w="814" w:type="pct"/>
            <w:vMerge/>
          </w:tcPr>
          <w:p w14:paraId="461C5BE1" w14:textId="77777777" w:rsidR="003C0D43" w:rsidRPr="00A27D80" w:rsidRDefault="003C0D43" w:rsidP="00952DB5">
            <w:pPr>
              <w:rPr>
                <w:rFonts w:ascii="Times New Roman" w:hAnsi="Times New Roman"/>
              </w:rPr>
            </w:pPr>
          </w:p>
        </w:tc>
        <w:tc>
          <w:tcPr>
            <w:tcW w:w="592" w:type="pct"/>
            <w:vMerge/>
          </w:tcPr>
          <w:p w14:paraId="48FD8E85" w14:textId="77777777" w:rsidR="003C0D43" w:rsidRPr="00A27D80" w:rsidRDefault="003C0D43" w:rsidP="00952DB5">
            <w:pPr>
              <w:rPr>
                <w:rFonts w:ascii="Times New Roman" w:hAnsi="Times New Roman"/>
              </w:rPr>
            </w:pPr>
          </w:p>
        </w:tc>
        <w:tc>
          <w:tcPr>
            <w:tcW w:w="1093" w:type="pct"/>
            <w:vMerge/>
          </w:tcPr>
          <w:p w14:paraId="42516CFE" w14:textId="77777777" w:rsidR="003C0D43" w:rsidRPr="00A27D80" w:rsidRDefault="003C0D43" w:rsidP="00952DB5">
            <w:pPr>
              <w:rPr>
                <w:rFonts w:ascii="Times New Roman" w:hAnsi="Times New Roman"/>
              </w:rPr>
            </w:pPr>
          </w:p>
        </w:tc>
      </w:tr>
      <w:tr w:rsidR="003C0D43" w:rsidRPr="00A27D80" w14:paraId="2D79346A" w14:textId="77777777" w:rsidTr="00952DB5">
        <w:tc>
          <w:tcPr>
            <w:tcW w:w="797" w:type="pct"/>
            <w:vMerge/>
          </w:tcPr>
          <w:p w14:paraId="4C88E8A2" w14:textId="77777777" w:rsidR="003C0D43" w:rsidRPr="00A27D80" w:rsidRDefault="003C0D43" w:rsidP="00952DB5">
            <w:pPr>
              <w:rPr>
                <w:rFonts w:ascii="Times New Roman" w:hAnsi="Times New Roman"/>
              </w:rPr>
            </w:pPr>
          </w:p>
        </w:tc>
        <w:tc>
          <w:tcPr>
            <w:tcW w:w="444" w:type="pct"/>
            <w:vAlign w:val="center"/>
          </w:tcPr>
          <w:p w14:paraId="3B515A88" w14:textId="77777777" w:rsidR="003C0D43" w:rsidRPr="00A27D80" w:rsidRDefault="003C0D43" w:rsidP="00952DB5">
            <w:pPr>
              <w:jc w:val="center"/>
              <w:rPr>
                <w:rFonts w:ascii="Times New Roman" w:hAnsi="Times New Roman"/>
              </w:rPr>
            </w:pPr>
            <w:r w:rsidRPr="00A27D80">
              <w:rPr>
                <w:rFonts w:ascii="Times New Roman" w:hAnsi="Times New Roman"/>
              </w:rPr>
              <w:t>65</w:t>
            </w:r>
          </w:p>
        </w:tc>
        <w:tc>
          <w:tcPr>
            <w:tcW w:w="445" w:type="pct"/>
            <w:vAlign w:val="center"/>
          </w:tcPr>
          <w:p w14:paraId="3B0AD86A" w14:textId="77777777" w:rsidR="003C0D43" w:rsidRPr="00A27D80" w:rsidRDefault="003C0D43" w:rsidP="00952DB5">
            <w:pPr>
              <w:jc w:val="center"/>
              <w:rPr>
                <w:rFonts w:ascii="Times New Roman" w:hAnsi="Times New Roman"/>
              </w:rPr>
            </w:pPr>
            <w:r w:rsidRPr="00A27D80">
              <w:rPr>
                <w:rFonts w:ascii="Times New Roman" w:hAnsi="Times New Roman"/>
              </w:rPr>
              <w:t>55</w:t>
            </w:r>
          </w:p>
        </w:tc>
        <w:tc>
          <w:tcPr>
            <w:tcW w:w="815" w:type="pct"/>
            <w:vMerge/>
          </w:tcPr>
          <w:p w14:paraId="2A1D3F83" w14:textId="77777777" w:rsidR="003C0D43" w:rsidRPr="00A27D80" w:rsidRDefault="003C0D43" w:rsidP="00952DB5">
            <w:pPr>
              <w:rPr>
                <w:rFonts w:ascii="Times New Roman" w:hAnsi="Times New Roman"/>
              </w:rPr>
            </w:pPr>
          </w:p>
        </w:tc>
        <w:tc>
          <w:tcPr>
            <w:tcW w:w="814" w:type="pct"/>
            <w:vMerge/>
          </w:tcPr>
          <w:p w14:paraId="3F1A58BC" w14:textId="77777777" w:rsidR="003C0D43" w:rsidRPr="00A27D80" w:rsidRDefault="003C0D43" w:rsidP="00952DB5">
            <w:pPr>
              <w:rPr>
                <w:rFonts w:ascii="Times New Roman" w:hAnsi="Times New Roman"/>
              </w:rPr>
            </w:pPr>
          </w:p>
        </w:tc>
        <w:tc>
          <w:tcPr>
            <w:tcW w:w="592" w:type="pct"/>
            <w:vMerge/>
          </w:tcPr>
          <w:p w14:paraId="70CAFD75" w14:textId="77777777" w:rsidR="003C0D43" w:rsidRPr="00A27D80" w:rsidRDefault="003C0D43" w:rsidP="00952DB5">
            <w:pPr>
              <w:rPr>
                <w:rFonts w:ascii="Times New Roman" w:hAnsi="Times New Roman"/>
              </w:rPr>
            </w:pPr>
          </w:p>
        </w:tc>
        <w:tc>
          <w:tcPr>
            <w:tcW w:w="1093" w:type="pct"/>
            <w:vMerge/>
          </w:tcPr>
          <w:p w14:paraId="366A778D" w14:textId="77777777" w:rsidR="003C0D43" w:rsidRPr="00A27D80" w:rsidRDefault="003C0D43" w:rsidP="00952DB5">
            <w:pPr>
              <w:rPr>
                <w:rFonts w:ascii="Times New Roman" w:hAnsi="Times New Roman"/>
              </w:rPr>
            </w:pPr>
          </w:p>
        </w:tc>
      </w:tr>
    </w:tbl>
    <w:p w14:paraId="1DDC9855" w14:textId="77777777" w:rsidR="003C0D43" w:rsidRPr="00A27D80" w:rsidRDefault="003C0D43" w:rsidP="003C0D43">
      <w:pPr>
        <w:spacing w:after="0" w:line="240" w:lineRule="auto"/>
        <w:jc w:val="center"/>
        <w:rPr>
          <w:rFonts w:ascii="Times New Roman" w:eastAsia="Calibri" w:hAnsi="Times New Roman" w:cs="Times New Roman"/>
          <w:sz w:val="28"/>
        </w:rPr>
      </w:pPr>
    </w:p>
    <w:p w14:paraId="32CCB5D8" w14:textId="2CB0BFE8" w:rsidR="003C0D43" w:rsidRPr="00A27D80" w:rsidRDefault="003C0D43" w:rsidP="003C0D43">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В марте 2020 года проведены контрольные съемки трещиноватости горных пород на этих же участках и на контуре бурового штрека (рисунок </w:t>
      </w:r>
      <w:r w:rsidR="007A36C9" w:rsidRPr="00A27D80">
        <w:rPr>
          <w:rFonts w:ascii="Times New Roman" w:eastAsia="Calibri" w:hAnsi="Times New Roman" w:cs="Times New Roman"/>
          <w:sz w:val="28"/>
          <w:szCs w:val="28"/>
        </w:rPr>
        <w:t>1.</w:t>
      </w:r>
      <w:r w:rsidR="00794CAC" w:rsidRPr="00A27D80">
        <w:rPr>
          <w:rFonts w:ascii="Times New Roman" w:eastAsia="Calibri" w:hAnsi="Times New Roman" w:cs="Times New Roman"/>
          <w:sz w:val="28"/>
          <w:szCs w:val="28"/>
        </w:rPr>
        <w:t xml:space="preserve">3 </w:t>
      </w:r>
      <w:r w:rsidRPr="00A27D80">
        <w:rPr>
          <w:rFonts w:ascii="Times New Roman" w:eastAsia="Calibri" w:hAnsi="Times New Roman" w:cs="Times New Roman"/>
          <w:sz w:val="28"/>
          <w:szCs w:val="28"/>
        </w:rPr>
        <w:t>-</w:t>
      </w:r>
      <w:r w:rsidR="00794CAC" w:rsidRPr="00A27D80">
        <w:rPr>
          <w:rFonts w:ascii="Times New Roman" w:eastAsia="Calibri" w:hAnsi="Times New Roman" w:cs="Times New Roman"/>
          <w:sz w:val="28"/>
          <w:szCs w:val="28"/>
        </w:rPr>
        <w:t xml:space="preserve"> </w:t>
      </w:r>
      <w:r w:rsidR="007A36C9" w:rsidRPr="00A27D80">
        <w:rPr>
          <w:rFonts w:ascii="Times New Roman" w:eastAsia="Calibri" w:hAnsi="Times New Roman" w:cs="Times New Roman"/>
          <w:sz w:val="28"/>
          <w:szCs w:val="28"/>
        </w:rPr>
        <w:t>1.</w:t>
      </w:r>
      <w:r w:rsidR="00794CAC" w:rsidRPr="00A27D80">
        <w:rPr>
          <w:rFonts w:ascii="Times New Roman" w:eastAsia="Calibri" w:hAnsi="Times New Roman" w:cs="Times New Roman"/>
          <w:sz w:val="28"/>
          <w:szCs w:val="28"/>
        </w:rPr>
        <w:t>5</w:t>
      </w:r>
      <w:r w:rsidRPr="00A27D80">
        <w:rPr>
          <w:rFonts w:ascii="Times New Roman" w:eastAsia="Calibri" w:hAnsi="Times New Roman" w:cs="Times New Roman"/>
          <w:sz w:val="28"/>
          <w:szCs w:val="28"/>
        </w:rPr>
        <w:t xml:space="preserve">). </w:t>
      </w:r>
    </w:p>
    <w:p w14:paraId="7268E573" w14:textId="77777777" w:rsidR="003C0D43" w:rsidRPr="00A27D80" w:rsidRDefault="003C0D43" w:rsidP="003C0D43">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Результаты последних съемок согласуются с результатами предыдущих съемок и разняться в небольших пределах, что можно объяснить наличием трещин техногенного характера и изменением участков съемки. </w:t>
      </w:r>
    </w:p>
    <w:p w14:paraId="3D375FA5" w14:textId="77777777" w:rsidR="003C0D43" w:rsidRPr="00A27D80" w:rsidRDefault="003C0D43" w:rsidP="003C0D43">
      <w:pPr>
        <w:ind w:firstLine="426"/>
        <w:rPr>
          <w:rFonts w:ascii="Times New Roman" w:eastAsia="Calibri" w:hAnsi="Times New Roman" w:cs="Times New Roman"/>
          <w:color w:val="5B9BD5"/>
          <w:sz w:val="28"/>
          <w:lang w:val="kk-KZ"/>
        </w:rPr>
      </w:pPr>
      <w:r w:rsidRPr="00A27D80">
        <w:rPr>
          <w:rFonts w:ascii="Times New Roman" w:eastAsia="Calibri" w:hAnsi="Times New Roman" w:cs="Times New Roman"/>
          <w:color w:val="5B9BD5"/>
          <w:sz w:val="28"/>
          <w:lang w:val="kk-KZ"/>
        </w:rPr>
        <w:br w:type="page"/>
      </w:r>
    </w:p>
    <w:p w14:paraId="105D01F4" w14:textId="77777777" w:rsidR="003C0D43" w:rsidRPr="00A27D80" w:rsidRDefault="003C0D43" w:rsidP="003C0D43">
      <w:pPr>
        <w:spacing w:after="0" w:line="240" w:lineRule="auto"/>
        <w:ind w:firstLine="709"/>
        <w:jc w:val="both"/>
        <w:rPr>
          <w:rFonts w:ascii="Times New Roman" w:eastAsia="Calibri" w:hAnsi="Times New Roman" w:cs="Times New Roman"/>
          <w:sz w:val="28"/>
          <w:szCs w:val="28"/>
          <w:lang w:val="kk-KZ"/>
        </w:rPr>
      </w:pPr>
    </w:p>
    <w:p w14:paraId="5B20AC48" w14:textId="77777777" w:rsidR="003C0D43" w:rsidRPr="00A27D80" w:rsidRDefault="003C0D43" w:rsidP="003C0D43">
      <w:pPr>
        <w:spacing w:after="0" w:line="240" w:lineRule="auto"/>
        <w:jc w:val="center"/>
        <w:rPr>
          <w:rFonts w:ascii="Times New Roman" w:eastAsia="Calibri" w:hAnsi="Times New Roman" w:cs="Times New Roman"/>
          <w:sz w:val="28"/>
          <w:szCs w:val="28"/>
        </w:rPr>
      </w:pPr>
      <w:r w:rsidRPr="00A27D80">
        <w:rPr>
          <w:rFonts w:ascii="Times New Roman" w:eastAsia="Calibri" w:hAnsi="Times New Roman" w:cs="Times New Roman"/>
          <w:noProof/>
          <w:sz w:val="28"/>
          <w:szCs w:val="28"/>
          <w:lang w:eastAsia="ru-RU"/>
        </w:rPr>
        <mc:AlternateContent>
          <mc:Choice Requires="wps">
            <w:drawing>
              <wp:anchor distT="0" distB="0" distL="114300" distR="114300" simplePos="0" relativeHeight="251658273" behindDoc="0" locked="0" layoutInCell="1" allowOverlap="1" wp14:anchorId="0BE76C07" wp14:editId="48281186">
                <wp:simplePos x="0" y="0"/>
                <wp:positionH relativeFrom="column">
                  <wp:posOffset>4071895</wp:posOffset>
                </wp:positionH>
                <wp:positionV relativeFrom="paragraph">
                  <wp:posOffset>1258835</wp:posOffset>
                </wp:positionV>
                <wp:extent cx="607325" cy="1255594"/>
                <wp:effectExtent l="0" t="0" r="21590" b="20955"/>
                <wp:wrapNone/>
                <wp:docPr id="29" name="Прямая соединительная линия 29"/>
                <wp:cNvGraphicFramePr/>
                <a:graphic xmlns:a="http://schemas.openxmlformats.org/drawingml/2006/main">
                  <a:graphicData uri="http://schemas.microsoft.com/office/word/2010/wordprocessingShape">
                    <wps:wsp>
                      <wps:cNvCnPr/>
                      <wps:spPr>
                        <a:xfrm flipH="1">
                          <a:off x="0" y="0"/>
                          <a:ext cx="607325" cy="1255594"/>
                        </a:xfrm>
                        <a:prstGeom prst="line">
                          <a:avLst/>
                        </a:prstGeom>
                        <a:noFill/>
                        <a:ln w="19050" cap="flat" cmpd="sng" algn="ctr">
                          <a:solidFill>
                            <a:srgbClr val="FFFF00"/>
                          </a:solidFill>
                          <a:prstDash val="dash"/>
                        </a:ln>
                        <a:effectLst/>
                      </wps:spPr>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FE19DE6" id="Прямая соединительная линия 29" o:spid="_x0000_s1026" style="position:absolute;flip:x;z-index:251658273;visibility:visible;mso-wrap-style:square;mso-wrap-distance-left:9pt;mso-wrap-distance-top:0;mso-wrap-distance-right:9pt;mso-wrap-distance-bottom:0;mso-position-horizontal:absolute;mso-position-horizontal-relative:text;mso-position-vertical:absolute;mso-position-vertical-relative:text" from="320.6pt,99.1pt" to="368.4pt,19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" strokecolor="yellow" strokeweight="1.5pt">
                <v:stroke dashstyle="dash"/>
              </v:line>
            </w:pict>
          </mc:Fallback>
        </mc:AlternateContent>
      </w:r>
      <w:r w:rsidRPr="00A27D80">
        <w:rPr>
          <w:rFonts w:ascii="Times New Roman" w:eastAsia="Calibri" w:hAnsi="Times New Roman" w:cs="Times New Roman"/>
          <w:noProof/>
          <w:sz w:val="28"/>
          <w:szCs w:val="28"/>
          <w:lang w:eastAsia="ru-RU"/>
        </w:rPr>
        <mc:AlternateContent>
          <mc:Choice Requires="wps">
            <w:drawing>
              <wp:anchor distT="0" distB="0" distL="114300" distR="114300" simplePos="0" relativeHeight="251658272" behindDoc="0" locked="0" layoutInCell="1" allowOverlap="1" wp14:anchorId="4435185F" wp14:editId="43F4D46C">
                <wp:simplePos x="0" y="0"/>
                <wp:positionH relativeFrom="column">
                  <wp:posOffset>3081816</wp:posOffset>
                </wp:positionH>
                <wp:positionV relativeFrom="paragraph">
                  <wp:posOffset>1026795</wp:posOffset>
                </wp:positionV>
                <wp:extent cx="477672" cy="1685499"/>
                <wp:effectExtent l="0" t="0" r="36830" b="29210"/>
                <wp:wrapNone/>
                <wp:docPr id="40" name="Прямая соединительная линия 40"/>
                <wp:cNvGraphicFramePr/>
                <a:graphic xmlns:a="http://schemas.openxmlformats.org/drawingml/2006/main">
                  <a:graphicData uri="http://schemas.microsoft.com/office/word/2010/wordprocessingShape">
                    <wps:wsp>
                      <wps:cNvCnPr/>
                      <wps:spPr>
                        <a:xfrm flipH="1">
                          <a:off x="0" y="0"/>
                          <a:ext cx="477672" cy="1685499"/>
                        </a:xfrm>
                        <a:prstGeom prst="line">
                          <a:avLst/>
                        </a:prstGeom>
                        <a:noFill/>
                        <a:ln w="19050" cap="flat" cmpd="sng" algn="ctr">
                          <a:solidFill>
                            <a:srgbClr val="FFFF00"/>
                          </a:solidFill>
                          <a:prstDash val="dash"/>
                        </a:ln>
                        <a:effectLst/>
                      </wps:spPr>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DF399E1" id="Прямая соединительная линия 40" o:spid="_x0000_s1026" style="position:absolute;flip:x;z-index:251658272;visibility:visible;mso-wrap-style:square;mso-wrap-distance-left:9pt;mso-wrap-distance-top:0;mso-wrap-distance-right:9pt;mso-wrap-distance-bottom:0;mso-position-horizontal:absolute;mso-position-horizontal-relative:text;mso-position-vertical:absolute;mso-position-vertical-relative:text" from="242.65pt,80.85pt" to="280.25pt,2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" strokecolor="yellow" strokeweight="1.5pt">
                <v:stroke dashstyle="dash"/>
              </v:line>
            </w:pict>
          </mc:Fallback>
        </mc:AlternateContent>
      </w:r>
      <w:r w:rsidRPr="00A27D80">
        <w:rPr>
          <w:rFonts w:ascii="Times New Roman" w:eastAsia="Calibri" w:hAnsi="Times New Roman" w:cs="Times New Roman"/>
          <w:noProof/>
          <w:sz w:val="28"/>
          <w:szCs w:val="28"/>
          <w:lang w:eastAsia="ru-RU"/>
        </w:rPr>
        <mc:AlternateContent>
          <mc:Choice Requires="wps">
            <w:drawing>
              <wp:anchor distT="0" distB="0" distL="114300" distR="114300" simplePos="0" relativeHeight="251658271" behindDoc="0" locked="0" layoutInCell="1" allowOverlap="1" wp14:anchorId="2285F9E5" wp14:editId="08D084AF">
                <wp:simplePos x="0" y="0"/>
                <wp:positionH relativeFrom="column">
                  <wp:posOffset>1915321</wp:posOffset>
                </wp:positionH>
                <wp:positionV relativeFrom="paragraph">
                  <wp:posOffset>821690</wp:posOffset>
                </wp:positionV>
                <wp:extent cx="866330" cy="2142699"/>
                <wp:effectExtent l="0" t="0" r="29210" b="29210"/>
                <wp:wrapNone/>
                <wp:docPr id="41" name="Прямая соединительная линия 41"/>
                <wp:cNvGraphicFramePr/>
                <a:graphic xmlns:a="http://schemas.openxmlformats.org/drawingml/2006/main">
                  <a:graphicData uri="http://schemas.microsoft.com/office/word/2010/wordprocessingShape">
                    <wps:wsp>
                      <wps:cNvCnPr/>
                      <wps:spPr>
                        <a:xfrm flipH="1">
                          <a:off x="0" y="0"/>
                          <a:ext cx="866330" cy="2142699"/>
                        </a:xfrm>
                        <a:prstGeom prst="line">
                          <a:avLst/>
                        </a:prstGeom>
                        <a:noFill/>
                        <a:ln w="19050" cap="flat" cmpd="sng" algn="ctr">
                          <a:solidFill>
                            <a:srgbClr val="FFFF00"/>
                          </a:solidFill>
                          <a:prstDash val="dash"/>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3498D74" id="Прямая соединительная линия 41" o:spid="_x0000_s1026" style="position:absolute;flip:x;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0.8pt,64.7pt" to="219pt,23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" strokecolor="yellow" strokeweight="1.5pt">
                <v:stroke dashstyle="dash"/>
              </v:line>
            </w:pict>
          </mc:Fallback>
        </mc:AlternateContent>
      </w:r>
      <w:r w:rsidRPr="00A27D80">
        <w:rPr>
          <w:rFonts w:ascii="Times New Roman" w:eastAsia="Calibri" w:hAnsi="Times New Roman" w:cs="Times New Roman"/>
          <w:noProof/>
          <w:sz w:val="28"/>
          <w:szCs w:val="28"/>
          <w:lang w:eastAsia="ru-RU"/>
        </w:rPr>
        <w:drawing>
          <wp:inline distT="0" distB="0" distL="0" distR="0" wp14:anchorId="427EF3C8" wp14:editId="6352B88B">
            <wp:extent cx="4781550" cy="3587059"/>
            <wp:effectExtent l="0" t="0" r="0" b="0"/>
            <wp:docPr id="76" name="Рисунок 76" descr="E:\АСКАР\НАУКА\Nova-Цинк\2020\Фото\IMG_20200317_16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АСКАР\НАУКА\Nova-Цинк\2020\Фото\IMG_20200317_16001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785312" cy="3589881"/>
                    </a:xfrm>
                    <a:prstGeom prst="rect">
                      <a:avLst/>
                    </a:prstGeom>
                    <a:noFill/>
                    <a:ln>
                      <a:noFill/>
                    </a:ln>
                  </pic:spPr>
                </pic:pic>
              </a:graphicData>
            </a:graphic>
          </wp:inline>
        </w:drawing>
      </w:r>
    </w:p>
    <w:p w14:paraId="0F7E1A4E" w14:textId="77777777" w:rsidR="003C0D43" w:rsidRPr="00A27D80" w:rsidRDefault="003C0D43" w:rsidP="003C0D43">
      <w:pPr>
        <w:spacing w:after="0" w:line="240" w:lineRule="auto"/>
        <w:jc w:val="center"/>
        <w:rPr>
          <w:rFonts w:ascii="Times New Roman" w:eastAsia="Calibri" w:hAnsi="Times New Roman" w:cs="Times New Roman"/>
          <w:sz w:val="28"/>
          <w:szCs w:val="28"/>
        </w:rPr>
      </w:pPr>
    </w:p>
    <w:p w14:paraId="73C3D522" w14:textId="0B7FB55D" w:rsidR="003C0D43" w:rsidRPr="00A27D80" w:rsidRDefault="003C0D43" w:rsidP="003C0D43">
      <w:pPr>
        <w:spacing w:after="0" w:line="240" w:lineRule="auto"/>
        <w:jc w:val="center"/>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Рисунок </w:t>
      </w:r>
      <w:r w:rsidR="007A36C9" w:rsidRPr="00A27D80">
        <w:rPr>
          <w:rFonts w:ascii="Times New Roman" w:eastAsia="Calibri" w:hAnsi="Times New Roman" w:cs="Times New Roman"/>
          <w:sz w:val="28"/>
          <w:szCs w:val="28"/>
        </w:rPr>
        <w:t>1.</w:t>
      </w:r>
      <w:r w:rsidR="00794CAC" w:rsidRPr="00A27D80">
        <w:rPr>
          <w:rFonts w:ascii="Times New Roman" w:eastAsia="Calibri" w:hAnsi="Times New Roman" w:cs="Times New Roman"/>
          <w:sz w:val="28"/>
          <w:szCs w:val="28"/>
        </w:rPr>
        <w:t>3</w:t>
      </w:r>
      <w:r w:rsidRPr="00A27D80">
        <w:rPr>
          <w:rFonts w:ascii="Times New Roman" w:eastAsia="Calibri" w:hAnsi="Times New Roman" w:cs="Times New Roman"/>
          <w:sz w:val="28"/>
          <w:szCs w:val="28"/>
        </w:rPr>
        <w:t xml:space="preserve"> – Съемка трещиноватости на контуре бурового штрека гор. 505 м</w:t>
      </w:r>
    </w:p>
    <w:p w14:paraId="3AD47F66" w14:textId="77777777" w:rsidR="003C0D43" w:rsidRPr="00A27D80" w:rsidRDefault="003C0D43" w:rsidP="003C0D43">
      <w:pPr>
        <w:spacing w:after="0" w:line="240" w:lineRule="auto"/>
        <w:jc w:val="center"/>
        <w:rPr>
          <w:rFonts w:ascii="Times New Roman" w:eastAsia="Calibri" w:hAnsi="Times New Roman" w:cs="Times New Roman"/>
          <w:sz w:val="28"/>
          <w:szCs w:val="28"/>
        </w:rPr>
      </w:pPr>
    </w:p>
    <w:p w14:paraId="05284440" w14:textId="77777777" w:rsidR="003C0D43" w:rsidRPr="00A27D80" w:rsidRDefault="003C0D43" w:rsidP="003C0D43">
      <w:pPr>
        <w:spacing w:after="0" w:line="240" w:lineRule="auto"/>
        <w:jc w:val="center"/>
        <w:rPr>
          <w:rFonts w:ascii="Times New Roman" w:eastAsia="Calibri" w:hAnsi="Times New Roman" w:cs="Times New Roman"/>
          <w:sz w:val="28"/>
          <w:szCs w:val="28"/>
        </w:rPr>
      </w:pPr>
    </w:p>
    <w:p w14:paraId="74CEF6B5" w14:textId="77777777" w:rsidR="003C0D43" w:rsidRPr="00A27D80" w:rsidRDefault="003C0D43" w:rsidP="003C0D43">
      <w:pPr>
        <w:spacing w:after="0" w:line="240" w:lineRule="auto"/>
        <w:jc w:val="center"/>
        <w:rPr>
          <w:rFonts w:ascii="Times New Roman" w:eastAsia="Calibri" w:hAnsi="Times New Roman" w:cs="Times New Roman"/>
          <w:sz w:val="28"/>
          <w:szCs w:val="28"/>
        </w:rPr>
      </w:pPr>
      <w:r w:rsidRPr="00A27D80">
        <w:rPr>
          <w:rFonts w:ascii="Times New Roman" w:eastAsia="Calibri" w:hAnsi="Times New Roman" w:cs="Times New Roman"/>
          <w:noProof/>
          <w:sz w:val="28"/>
          <w:szCs w:val="28"/>
          <w:lang w:eastAsia="ru-RU"/>
        </w:rPr>
        <mc:AlternateContent>
          <mc:Choice Requires="wps">
            <w:drawing>
              <wp:anchor distT="0" distB="0" distL="114300" distR="114300" simplePos="0" relativeHeight="251658270" behindDoc="0" locked="0" layoutInCell="1" allowOverlap="1" wp14:anchorId="121041C0" wp14:editId="14B71B8C">
                <wp:simplePos x="0" y="0"/>
                <wp:positionH relativeFrom="column">
                  <wp:posOffset>3737525</wp:posOffset>
                </wp:positionH>
                <wp:positionV relativeFrom="paragraph">
                  <wp:posOffset>61453</wp:posOffset>
                </wp:positionV>
                <wp:extent cx="982108" cy="620973"/>
                <wp:effectExtent l="0" t="0" r="27940" b="27305"/>
                <wp:wrapNone/>
                <wp:docPr id="42" name="Прямая соединительная линия 42"/>
                <wp:cNvGraphicFramePr/>
                <a:graphic xmlns:a="http://schemas.openxmlformats.org/drawingml/2006/main">
                  <a:graphicData uri="http://schemas.microsoft.com/office/word/2010/wordprocessingShape">
                    <wps:wsp>
                      <wps:cNvCnPr/>
                      <wps:spPr>
                        <a:xfrm flipV="1">
                          <a:off x="0" y="0"/>
                          <a:ext cx="982108" cy="620973"/>
                        </a:xfrm>
                        <a:prstGeom prst="line">
                          <a:avLst/>
                        </a:prstGeom>
                        <a:noFill/>
                        <a:ln w="19050" cap="flat" cmpd="sng" algn="ctr">
                          <a:solidFill>
                            <a:srgbClr val="FFFF00"/>
                          </a:solidFill>
                          <a:prstDash val="dash"/>
                        </a:ln>
                        <a:effectLst/>
                      </wps:spPr>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93E5490" id="Прямая соединительная линия 42" o:spid="_x0000_s1026" style="position:absolute;flip:y;z-index:251658270;visibility:visible;mso-wrap-style:square;mso-wrap-distance-left:9pt;mso-wrap-distance-top:0;mso-wrap-distance-right:9pt;mso-wrap-distance-bottom:0;mso-position-horizontal:absolute;mso-position-horizontal-relative:text;mso-position-vertical:absolute;mso-position-vertical-relative:text" from="294.3pt,4.85pt" to="371.65pt,5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" strokecolor="yellow" strokeweight="1.5pt">
                <v:stroke dashstyle="dash"/>
              </v:line>
            </w:pict>
          </mc:Fallback>
        </mc:AlternateContent>
      </w:r>
      <w:r w:rsidRPr="00A27D80">
        <w:rPr>
          <w:rFonts w:ascii="Times New Roman" w:eastAsia="Calibri" w:hAnsi="Times New Roman" w:cs="Times New Roman"/>
          <w:noProof/>
          <w:sz w:val="28"/>
          <w:szCs w:val="28"/>
          <w:lang w:eastAsia="ru-RU"/>
        </w:rPr>
        <mc:AlternateContent>
          <mc:Choice Requires="wps">
            <w:drawing>
              <wp:anchor distT="0" distB="0" distL="114300" distR="114300" simplePos="0" relativeHeight="251658269" behindDoc="0" locked="0" layoutInCell="1" allowOverlap="1" wp14:anchorId="4FA8978F" wp14:editId="11CB30A7">
                <wp:simplePos x="0" y="0"/>
                <wp:positionH relativeFrom="column">
                  <wp:posOffset>3505504</wp:posOffset>
                </wp:positionH>
                <wp:positionV relativeFrom="paragraph">
                  <wp:posOffset>1562137</wp:posOffset>
                </wp:positionV>
                <wp:extent cx="1214651" cy="1330258"/>
                <wp:effectExtent l="0" t="0" r="24130" b="22860"/>
                <wp:wrapNone/>
                <wp:docPr id="43" name="Прямая соединительная линия 43"/>
                <wp:cNvGraphicFramePr/>
                <a:graphic xmlns:a="http://schemas.openxmlformats.org/drawingml/2006/main">
                  <a:graphicData uri="http://schemas.microsoft.com/office/word/2010/wordprocessingShape">
                    <wps:wsp>
                      <wps:cNvCnPr/>
                      <wps:spPr>
                        <a:xfrm>
                          <a:off x="0" y="0"/>
                          <a:ext cx="1214651" cy="1330258"/>
                        </a:xfrm>
                        <a:prstGeom prst="line">
                          <a:avLst/>
                        </a:prstGeom>
                        <a:noFill/>
                        <a:ln w="19050" cap="flat" cmpd="sng" algn="ctr">
                          <a:solidFill>
                            <a:srgbClr val="FFFF00"/>
                          </a:solidFill>
                          <a:prstDash val="dash"/>
                        </a:ln>
                        <a:effectLst/>
                      </wps:spPr>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6465E63" id="Прямая соединительная линия 43" o:spid="_x0000_s1026" style="position:absolute;z-index:251658269;visibility:visible;mso-wrap-style:square;mso-wrap-distance-left:9pt;mso-wrap-distance-top:0;mso-wrap-distance-right:9pt;mso-wrap-distance-bottom:0;mso-position-horizontal:absolute;mso-position-horizontal-relative:text;mso-position-vertical:absolute;mso-position-vertical-relative:text" from="276pt,123pt" to="371.65pt,2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" strokecolor="yellow" strokeweight="1.5pt">
                <v:stroke dashstyle="dash"/>
              </v:line>
            </w:pict>
          </mc:Fallback>
        </mc:AlternateContent>
      </w:r>
      <w:r w:rsidRPr="00A27D80">
        <w:rPr>
          <w:rFonts w:ascii="Times New Roman" w:eastAsia="Calibri" w:hAnsi="Times New Roman" w:cs="Times New Roman"/>
          <w:noProof/>
          <w:sz w:val="28"/>
          <w:szCs w:val="28"/>
          <w:lang w:eastAsia="ru-RU"/>
        </w:rPr>
        <mc:AlternateContent>
          <mc:Choice Requires="wps">
            <w:drawing>
              <wp:anchor distT="0" distB="0" distL="114300" distR="114300" simplePos="0" relativeHeight="251658268" behindDoc="0" locked="0" layoutInCell="1" allowOverlap="1" wp14:anchorId="3B163921" wp14:editId="5E9A853F">
                <wp:simplePos x="0" y="0"/>
                <wp:positionH relativeFrom="column">
                  <wp:posOffset>953381</wp:posOffset>
                </wp:positionH>
                <wp:positionV relativeFrom="paragraph">
                  <wp:posOffset>1030197</wp:posOffset>
                </wp:positionV>
                <wp:extent cx="900753" cy="532263"/>
                <wp:effectExtent l="0" t="0" r="33020" b="20320"/>
                <wp:wrapNone/>
                <wp:docPr id="44" name="Прямая соединительная линия 44"/>
                <wp:cNvGraphicFramePr/>
                <a:graphic xmlns:a="http://schemas.openxmlformats.org/drawingml/2006/main">
                  <a:graphicData uri="http://schemas.microsoft.com/office/word/2010/wordprocessingShape">
                    <wps:wsp>
                      <wps:cNvCnPr/>
                      <wps:spPr>
                        <a:xfrm>
                          <a:off x="0" y="0"/>
                          <a:ext cx="900753" cy="532263"/>
                        </a:xfrm>
                        <a:prstGeom prst="line">
                          <a:avLst/>
                        </a:prstGeom>
                        <a:noFill/>
                        <a:ln w="19050" cap="flat" cmpd="sng" algn="ctr">
                          <a:solidFill>
                            <a:srgbClr val="FFFF00"/>
                          </a:solidFill>
                          <a:prstDash val="dash"/>
                        </a:ln>
                        <a:effectLst/>
                      </wps:spPr>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02AE479" id="Прямая соединительная линия 44" o:spid="_x0000_s1026" style="position:absolute;z-index:251658268;visibility:visible;mso-wrap-style:square;mso-wrap-distance-left:9pt;mso-wrap-distance-top:0;mso-wrap-distance-right:9pt;mso-wrap-distance-bottom:0;mso-position-horizontal:absolute;mso-position-horizontal-relative:text;mso-position-vertical:absolute;mso-position-vertical-relative:text" from="75.05pt,81.1pt" to="146pt,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" strokecolor="yellow" strokeweight="1.5pt">
                <v:stroke dashstyle="dash"/>
              </v:line>
            </w:pict>
          </mc:Fallback>
        </mc:AlternateContent>
      </w:r>
      <w:r w:rsidRPr="00A27D80">
        <w:rPr>
          <w:rFonts w:ascii="Times New Roman" w:eastAsia="Calibri" w:hAnsi="Times New Roman" w:cs="Times New Roman"/>
          <w:noProof/>
          <w:sz w:val="28"/>
          <w:szCs w:val="28"/>
          <w:lang w:eastAsia="ru-RU"/>
        </w:rPr>
        <mc:AlternateContent>
          <mc:Choice Requires="wps">
            <w:drawing>
              <wp:anchor distT="0" distB="0" distL="114300" distR="114300" simplePos="0" relativeHeight="251658267" behindDoc="0" locked="0" layoutInCell="1" allowOverlap="1" wp14:anchorId="68F6AF0E" wp14:editId="5AA69EE0">
                <wp:simplePos x="0" y="0"/>
                <wp:positionH relativeFrom="column">
                  <wp:posOffset>3601047</wp:posOffset>
                </wp:positionH>
                <wp:positionV relativeFrom="paragraph">
                  <wp:posOffset>1391863</wp:posOffset>
                </wp:positionV>
                <wp:extent cx="375314" cy="1235123"/>
                <wp:effectExtent l="0" t="0" r="24765" b="22225"/>
                <wp:wrapNone/>
                <wp:docPr id="45" name="Прямая соединительная линия 45"/>
                <wp:cNvGraphicFramePr/>
                <a:graphic xmlns:a="http://schemas.openxmlformats.org/drawingml/2006/main">
                  <a:graphicData uri="http://schemas.microsoft.com/office/word/2010/wordprocessingShape">
                    <wps:wsp>
                      <wps:cNvCnPr/>
                      <wps:spPr>
                        <a:xfrm flipV="1">
                          <a:off x="0" y="0"/>
                          <a:ext cx="375314" cy="1235123"/>
                        </a:xfrm>
                        <a:prstGeom prst="line">
                          <a:avLst/>
                        </a:prstGeom>
                        <a:noFill/>
                        <a:ln w="19050" cap="flat" cmpd="sng" algn="ctr">
                          <a:solidFill>
                            <a:srgbClr val="FFFF00"/>
                          </a:solidFill>
                          <a:prstDash val="dash"/>
                        </a:ln>
                        <a:effectLst/>
                      </wps:spPr>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B17464" id="Прямая соединительная линия 45" o:spid="_x0000_s1026" style="position:absolute;flip:y;z-index:251658267;visibility:visible;mso-wrap-style:square;mso-wrap-distance-left:9pt;mso-wrap-distance-top:0;mso-wrap-distance-right:9pt;mso-wrap-distance-bottom:0;mso-position-horizontal:absolute;mso-position-horizontal-relative:text;mso-position-vertical:absolute;mso-position-vertical-relative:text" from="283.55pt,109.6pt" to="313.1pt,20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" strokecolor="yellow" strokeweight="1.5pt">
                <v:stroke dashstyle="dash"/>
              </v:line>
            </w:pict>
          </mc:Fallback>
        </mc:AlternateContent>
      </w:r>
      <w:r w:rsidRPr="00A27D80">
        <w:rPr>
          <w:rFonts w:ascii="Times New Roman" w:eastAsia="Calibri" w:hAnsi="Times New Roman" w:cs="Times New Roman"/>
          <w:noProof/>
          <w:sz w:val="28"/>
          <w:szCs w:val="28"/>
          <w:lang w:eastAsia="ru-RU"/>
        </w:rPr>
        <mc:AlternateContent>
          <mc:Choice Requires="wps">
            <w:drawing>
              <wp:anchor distT="0" distB="0" distL="114300" distR="114300" simplePos="0" relativeHeight="251658266" behindDoc="0" locked="0" layoutInCell="1" allowOverlap="1" wp14:anchorId="4529DBB4" wp14:editId="71DE6A8B">
                <wp:simplePos x="0" y="0"/>
                <wp:positionH relativeFrom="column">
                  <wp:posOffset>1123978</wp:posOffset>
                </wp:positionH>
                <wp:positionV relativeFrom="paragraph">
                  <wp:posOffset>1787648</wp:posOffset>
                </wp:positionV>
                <wp:extent cx="1050878" cy="1139588"/>
                <wp:effectExtent l="0" t="0" r="16510" b="22860"/>
                <wp:wrapNone/>
                <wp:docPr id="46" name="Прямая соединительная линия 46"/>
                <wp:cNvGraphicFramePr/>
                <a:graphic xmlns:a="http://schemas.openxmlformats.org/drawingml/2006/main">
                  <a:graphicData uri="http://schemas.microsoft.com/office/word/2010/wordprocessingShape">
                    <wps:wsp>
                      <wps:cNvCnPr/>
                      <wps:spPr>
                        <a:xfrm flipV="1">
                          <a:off x="0" y="0"/>
                          <a:ext cx="1050878" cy="1139588"/>
                        </a:xfrm>
                        <a:prstGeom prst="line">
                          <a:avLst/>
                        </a:prstGeom>
                        <a:noFill/>
                        <a:ln w="19050" cap="flat" cmpd="sng" algn="ctr">
                          <a:solidFill>
                            <a:srgbClr val="FFFF00"/>
                          </a:solidFill>
                          <a:prstDash val="dash"/>
                        </a:ln>
                        <a:effectLst/>
                      </wps:spPr>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0DFCBED" id="Прямая соединительная линия 46" o:spid="_x0000_s1026" style="position:absolute;flip:y;z-index:251658266;visibility:visible;mso-wrap-style:square;mso-wrap-distance-left:9pt;mso-wrap-distance-top:0;mso-wrap-distance-right:9pt;mso-wrap-distance-bottom:0;mso-position-horizontal:absolute;mso-position-horizontal-relative:text;mso-position-vertical:absolute;mso-position-vertical-relative:text" from="88.5pt,140.75pt" to="171.25pt,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" strokecolor="yellow" strokeweight="1.5pt">
                <v:stroke dashstyle="dash"/>
              </v:line>
            </w:pict>
          </mc:Fallback>
        </mc:AlternateContent>
      </w:r>
      <w:r w:rsidRPr="00A27D80">
        <w:rPr>
          <w:rFonts w:ascii="Times New Roman" w:eastAsia="Calibri" w:hAnsi="Times New Roman" w:cs="Times New Roman"/>
          <w:noProof/>
          <w:sz w:val="28"/>
          <w:szCs w:val="28"/>
          <w:lang w:eastAsia="ru-RU"/>
        </w:rPr>
        <mc:AlternateContent>
          <mc:Choice Requires="wps">
            <w:drawing>
              <wp:anchor distT="0" distB="0" distL="114300" distR="114300" simplePos="0" relativeHeight="251658265" behindDoc="0" locked="0" layoutInCell="1" allowOverlap="1" wp14:anchorId="7CAA54BF" wp14:editId="2D822623">
                <wp:simplePos x="0" y="0"/>
                <wp:positionH relativeFrom="column">
                  <wp:posOffset>953381</wp:posOffset>
                </wp:positionH>
                <wp:positionV relativeFrom="paragraph">
                  <wp:posOffset>61206</wp:posOffset>
                </wp:positionV>
                <wp:extent cx="2101756" cy="1439839"/>
                <wp:effectExtent l="0" t="0" r="32385" b="27305"/>
                <wp:wrapNone/>
                <wp:docPr id="47" name="Прямая соединительная линия 47"/>
                <wp:cNvGraphicFramePr/>
                <a:graphic xmlns:a="http://schemas.openxmlformats.org/drawingml/2006/main">
                  <a:graphicData uri="http://schemas.microsoft.com/office/word/2010/wordprocessingShape">
                    <wps:wsp>
                      <wps:cNvCnPr/>
                      <wps:spPr>
                        <a:xfrm flipV="1">
                          <a:off x="0" y="0"/>
                          <a:ext cx="2101756" cy="1439839"/>
                        </a:xfrm>
                        <a:prstGeom prst="line">
                          <a:avLst/>
                        </a:prstGeom>
                        <a:noFill/>
                        <a:ln w="19050" cap="flat" cmpd="sng" algn="ctr">
                          <a:solidFill>
                            <a:srgbClr val="FFFF00"/>
                          </a:solidFill>
                          <a:prstDash val="dash"/>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78AAEFC" id="Прямая соединительная линия 47" o:spid="_x0000_s1026" style="position:absolute;flip:y;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05pt,4.8pt" to="240.55pt,1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" strokecolor="yellow" strokeweight="1.5pt">
                <v:stroke dashstyle="dash"/>
              </v:line>
            </w:pict>
          </mc:Fallback>
        </mc:AlternateContent>
      </w:r>
      <w:r w:rsidRPr="00A27D80">
        <w:rPr>
          <w:rFonts w:ascii="Times New Roman" w:eastAsia="Calibri" w:hAnsi="Times New Roman" w:cs="Times New Roman"/>
          <w:noProof/>
          <w:sz w:val="28"/>
          <w:szCs w:val="28"/>
          <w:lang w:eastAsia="ru-RU"/>
        </w:rPr>
        <w:drawing>
          <wp:inline distT="0" distB="0" distL="0" distR="0" wp14:anchorId="74FDE534" wp14:editId="5C7EA348">
            <wp:extent cx="4667250" cy="3501313"/>
            <wp:effectExtent l="0" t="0" r="0" b="4445"/>
            <wp:docPr id="77" name="Рисунок 77" descr="E:\АСКАР\НАУКА\Nova-Цинк\2020\Фото\IMG_20200317_16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АСКАР\НАУКА\Nova-Цинк\2020\Фото\IMG_20200317_16010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673996" cy="3506374"/>
                    </a:xfrm>
                    <a:prstGeom prst="rect">
                      <a:avLst/>
                    </a:prstGeom>
                    <a:noFill/>
                    <a:ln>
                      <a:noFill/>
                    </a:ln>
                  </pic:spPr>
                </pic:pic>
              </a:graphicData>
            </a:graphic>
          </wp:inline>
        </w:drawing>
      </w:r>
    </w:p>
    <w:p w14:paraId="42DB6515" w14:textId="77777777" w:rsidR="003C0D43" w:rsidRPr="00A27D80" w:rsidRDefault="003C0D43" w:rsidP="003C0D43">
      <w:pPr>
        <w:spacing w:after="0" w:line="240" w:lineRule="auto"/>
        <w:jc w:val="center"/>
        <w:rPr>
          <w:rFonts w:ascii="Times New Roman" w:eastAsia="Calibri" w:hAnsi="Times New Roman" w:cs="Times New Roman"/>
          <w:sz w:val="28"/>
          <w:szCs w:val="28"/>
        </w:rPr>
      </w:pPr>
    </w:p>
    <w:p w14:paraId="75C19CAF" w14:textId="171025BC" w:rsidR="003C0D43" w:rsidRPr="00A27D80" w:rsidRDefault="003C0D43" w:rsidP="003C0D43">
      <w:pPr>
        <w:spacing w:after="0" w:line="240" w:lineRule="auto"/>
        <w:jc w:val="center"/>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Рисунок </w:t>
      </w:r>
      <w:r w:rsidR="007A36C9" w:rsidRPr="00A27D80">
        <w:rPr>
          <w:rFonts w:ascii="Times New Roman" w:eastAsia="Calibri" w:hAnsi="Times New Roman" w:cs="Times New Roman"/>
          <w:sz w:val="28"/>
          <w:szCs w:val="28"/>
        </w:rPr>
        <w:t>1.</w:t>
      </w:r>
      <w:r w:rsidR="00794CAC" w:rsidRPr="00A27D80">
        <w:rPr>
          <w:rFonts w:ascii="Times New Roman" w:eastAsia="Calibri" w:hAnsi="Times New Roman" w:cs="Times New Roman"/>
          <w:sz w:val="28"/>
          <w:szCs w:val="28"/>
        </w:rPr>
        <w:t>4</w:t>
      </w:r>
      <w:r w:rsidRPr="00A27D80">
        <w:rPr>
          <w:rFonts w:ascii="Times New Roman" w:eastAsia="Calibri" w:hAnsi="Times New Roman" w:cs="Times New Roman"/>
          <w:sz w:val="28"/>
          <w:szCs w:val="28"/>
        </w:rPr>
        <w:t xml:space="preserve"> – Съемка трещиноватости на контуре бурового штрека гор. 505 м</w:t>
      </w:r>
    </w:p>
    <w:p w14:paraId="1FA4DF69" w14:textId="77777777" w:rsidR="003C0D43" w:rsidRPr="00A27D80" w:rsidRDefault="003C0D43" w:rsidP="003C0D43">
      <w:pPr>
        <w:spacing w:after="0" w:line="240" w:lineRule="auto"/>
        <w:jc w:val="center"/>
        <w:rPr>
          <w:rFonts w:ascii="Times New Roman" w:eastAsia="Calibri" w:hAnsi="Times New Roman" w:cs="Times New Roman"/>
          <w:sz w:val="28"/>
          <w:szCs w:val="28"/>
        </w:rPr>
      </w:pPr>
    </w:p>
    <w:p w14:paraId="131B801C" w14:textId="77777777" w:rsidR="003C0D43" w:rsidRPr="00A27D80" w:rsidRDefault="003C0D43" w:rsidP="003C0D43">
      <w:pPr>
        <w:spacing w:after="0" w:line="240" w:lineRule="auto"/>
        <w:jc w:val="center"/>
        <w:rPr>
          <w:rFonts w:ascii="Times New Roman" w:eastAsia="Calibri" w:hAnsi="Times New Roman" w:cs="Times New Roman"/>
          <w:sz w:val="28"/>
          <w:szCs w:val="28"/>
        </w:rPr>
      </w:pPr>
    </w:p>
    <w:p w14:paraId="210E7828" w14:textId="77777777" w:rsidR="003C0D43" w:rsidRPr="00A27D80" w:rsidRDefault="003C0D43" w:rsidP="003C0D43">
      <w:pPr>
        <w:spacing w:after="0" w:line="240" w:lineRule="auto"/>
        <w:jc w:val="center"/>
        <w:rPr>
          <w:rFonts w:ascii="Times New Roman" w:eastAsia="Calibri" w:hAnsi="Times New Roman" w:cs="Times New Roman"/>
          <w:sz w:val="28"/>
          <w:szCs w:val="28"/>
        </w:rPr>
      </w:pPr>
    </w:p>
    <w:p w14:paraId="43246308" w14:textId="77777777" w:rsidR="003C0D43" w:rsidRPr="00A27D80" w:rsidRDefault="003C0D43" w:rsidP="003C0D43">
      <w:pPr>
        <w:spacing w:after="0" w:line="240" w:lineRule="auto"/>
        <w:jc w:val="center"/>
        <w:rPr>
          <w:rFonts w:ascii="Times New Roman" w:eastAsia="Calibri" w:hAnsi="Times New Roman" w:cs="Times New Roman"/>
          <w:sz w:val="28"/>
          <w:szCs w:val="28"/>
        </w:rPr>
      </w:pPr>
      <w:r w:rsidRPr="00A27D80">
        <w:rPr>
          <w:rFonts w:ascii="Times New Roman" w:eastAsia="Calibri" w:hAnsi="Times New Roman" w:cs="Times New Roman"/>
          <w:noProof/>
          <w:sz w:val="28"/>
          <w:szCs w:val="28"/>
          <w:lang w:eastAsia="ru-RU"/>
        </w:rPr>
        <mc:AlternateContent>
          <mc:Choice Requires="wps">
            <w:drawing>
              <wp:anchor distT="0" distB="0" distL="114300" distR="114300" simplePos="0" relativeHeight="251658280" behindDoc="0" locked="0" layoutInCell="1" allowOverlap="1" wp14:anchorId="2D63F656" wp14:editId="6EEE08B9">
                <wp:simplePos x="0" y="0"/>
                <wp:positionH relativeFrom="column">
                  <wp:posOffset>2638880</wp:posOffset>
                </wp:positionH>
                <wp:positionV relativeFrom="paragraph">
                  <wp:posOffset>583271</wp:posOffset>
                </wp:positionV>
                <wp:extent cx="1037230" cy="2470226"/>
                <wp:effectExtent l="0" t="0" r="29845" b="25400"/>
                <wp:wrapNone/>
                <wp:docPr id="48" name="Прямая соединительная линия 48"/>
                <wp:cNvGraphicFramePr/>
                <a:graphic xmlns:a="http://schemas.openxmlformats.org/drawingml/2006/main">
                  <a:graphicData uri="http://schemas.microsoft.com/office/word/2010/wordprocessingShape">
                    <wps:wsp>
                      <wps:cNvCnPr/>
                      <wps:spPr>
                        <a:xfrm>
                          <a:off x="0" y="0"/>
                          <a:ext cx="1037230" cy="2470226"/>
                        </a:xfrm>
                        <a:prstGeom prst="line">
                          <a:avLst/>
                        </a:prstGeom>
                        <a:noFill/>
                        <a:ln w="19050" cap="flat" cmpd="sng" algn="ctr">
                          <a:solidFill>
                            <a:srgbClr val="FFFF00"/>
                          </a:solidFill>
                          <a:prstDash val="dash"/>
                        </a:ln>
                        <a:effectLst/>
                      </wps:spPr>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685A3B" id="Прямая соединительная линия 48" o:spid="_x0000_s1026" style="position:absolute;z-index:251658280;visibility:visible;mso-wrap-style:square;mso-wrap-distance-left:9pt;mso-wrap-distance-top:0;mso-wrap-distance-right:9pt;mso-wrap-distance-bottom:0;mso-position-horizontal:absolute;mso-position-horizontal-relative:text;mso-position-vertical:absolute;mso-position-vertical-relative:text" from="207.8pt,45.95pt" to="289.45pt,24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" strokecolor="yellow" strokeweight="1.5pt">
                <v:stroke dashstyle="dash"/>
              </v:line>
            </w:pict>
          </mc:Fallback>
        </mc:AlternateContent>
      </w:r>
      <w:r w:rsidRPr="00A27D80">
        <w:rPr>
          <w:rFonts w:ascii="Times New Roman" w:eastAsia="Calibri" w:hAnsi="Times New Roman" w:cs="Times New Roman"/>
          <w:noProof/>
          <w:sz w:val="28"/>
          <w:szCs w:val="28"/>
          <w:lang w:eastAsia="ru-RU"/>
        </w:rPr>
        <mc:AlternateContent>
          <mc:Choice Requires="wps">
            <w:drawing>
              <wp:anchor distT="0" distB="0" distL="114300" distR="114300" simplePos="0" relativeHeight="251658279" behindDoc="0" locked="0" layoutInCell="1" allowOverlap="1" wp14:anchorId="3CD185FC" wp14:editId="4D0DFA39">
                <wp:simplePos x="0" y="0"/>
                <wp:positionH relativeFrom="column">
                  <wp:posOffset>3287149</wp:posOffset>
                </wp:positionH>
                <wp:positionV relativeFrom="paragraph">
                  <wp:posOffset>835755</wp:posOffset>
                </wp:positionV>
                <wp:extent cx="791570" cy="1207827"/>
                <wp:effectExtent l="0" t="0" r="27940" b="30480"/>
                <wp:wrapNone/>
                <wp:docPr id="50" name="Прямая соединительная линия 50"/>
                <wp:cNvGraphicFramePr/>
                <a:graphic xmlns:a="http://schemas.openxmlformats.org/drawingml/2006/main">
                  <a:graphicData uri="http://schemas.microsoft.com/office/word/2010/wordprocessingShape">
                    <wps:wsp>
                      <wps:cNvCnPr/>
                      <wps:spPr>
                        <a:xfrm flipV="1">
                          <a:off x="0" y="0"/>
                          <a:ext cx="791570" cy="1207827"/>
                        </a:xfrm>
                        <a:prstGeom prst="line">
                          <a:avLst/>
                        </a:prstGeom>
                        <a:noFill/>
                        <a:ln w="19050" cap="flat" cmpd="sng" algn="ctr">
                          <a:solidFill>
                            <a:srgbClr val="FFFF00"/>
                          </a:solidFill>
                          <a:prstDash val="dash"/>
                        </a:ln>
                        <a:effectLst/>
                      </wps:spPr>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E8D219D" id="Прямая соединительная линия 50" o:spid="_x0000_s1026" style="position:absolute;flip:y;z-index:251658279;visibility:visible;mso-wrap-style:square;mso-wrap-distance-left:9pt;mso-wrap-distance-top:0;mso-wrap-distance-right:9pt;mso-wrap-distance-bottom:0;mso-position-horizontal:absolute;mso-position-horizontal-relative:text;mso-position-vertical:absolute;mso-position-vertical-relative:text" from="258.85pt,65.8pt" to="321.2pt,16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" strokecolor="yellow" strokeweight="1.5pt">
                <v:stroke dashstyle="dash"/>
              </v:line>
            </w:pict>
          </mc:Fallback>
        </mc:AlternateContent>
      </w:r>
      <w:r w:rsidRPr="00A27D80">
        <w:rPr>
          <w:rFonts w:ascii="Times New Roman" w:eastAsia="Calibri" w:hAnsi="Times New Roman" w:cs="Times New Roman"/>
          <w:noProof/>
          <w:sz w:val="28"/>
          <w:szCs w:val="28"/>
          <w:lang w:eastAsia="ru-RU"/>
        </w:rPr>
        <mc:AlternateContent>
          <mc:Choice Requires="wps">
            <w:drawing>
              <wp:anchor distT="0" distB="0" distL="114300" distR="114300" simplePos="0" relativeHeight="251658278" behindDoc="0" locked="0" layoutInCell="1" allowOverlap="1" wp14:anchorId="2C454934" wp14:editId="79162A53">
                <wp:simplePos x="0" y="0"/>
                <wp:positionH relativeFrom="column">
                  <wp:posOffset>2393220</wp:posOffset>
                </wp:positionH>
                <wp:positionV relativeFrom="paragraph">
                  <wp:posOffset>910817</wp:posOffset>
                </wp:positionV>
                <wp:extent cx="770890" cy="1364777"/>
                <wp:effectExtent l="0" t="0" r="29210" b="26035"/>
                <wp:wrapNone/>
                <wp:docPr id="51" name="Прямая соединительная линия 51"/>
                <wp:cNvGraphicFramePr/>
                <a:graphic xmlns:a="http://schemas.openxmlformats.org/drawingml/2006/main">
                  <a:graphicData uri="http://schemas.microsoft.com/office/word/2010/wordprocessingShape">
                    <wps:wsp>
                      <wps:cNvCnPr/>
                      <wps:spPr>
                        <a:xfrm flipH="1" flipV="1">
                          <a:off x="0" y="0"/>
                          <a:ext cx="770890" cy="1364777"/>
                        </a:xfrm>
                        <a:prstGeom prst="line">
                          <a:avLst/>
                        </a:prstGeom>
                        <a:noFill/>
                        <a:ln w="19050" cap="flat" cmpd="sng" algn="ctr">
                          <a:solidFill>
                            <a:srgbClr val="FFFF00"/>
                          </a:solidFill>
                          <a:prstDash val="dash"/>
                        </a:ln>
                        <a:effectLst/>
                      </wps:spPr>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8FF9055" id="Прямая соединительная линия 51" o:spid="_x0000_s1026" style="position:absolute;flip:x y;z-index:25165827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88.45pt,71.7pt" to="249.15pt,17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" strokecolor="yellow" strokeweight="1.5pt">
                <v:stroke dashstyle="dash"/>
              </v:line>
            </w:pict>
          </mc:Fallback>
        </mc:AlternateContent>
      </w:r>
      <w:r w:rsidRPr="00A27D80">
        <w:rPr>
          <w:rFonts w:ascii="Times New Roman" w:eastAsia="Calibri" w:hAnsi="Times New Roman" w:cs="Times New Roman"/>
          <w:noProof/>
          <w:sz w:val="28"/>
          <w:szCs w:val="28"/>
          <w:lang w:eastAsia="ru-RU"/>
        </w:rPr>
        <mc:AlternateContent>
          <mc:Choice Requires="wps">
            <w:drawing>
              <wp:anchor distT="0" distB="0" distL="114300" distR="114300" simplePos="0" relativeHeight="251658277" behindDoc="0" locked="0" layoutInCell="1" allowOverlap="1" wp14:anchorId="6262BB92" wp14:editId="00C2AEFA">
                <wp:simplePos x="0" y="0"/>
                <wp:positionH relativeFrom="column">
                  <wp:posOffset>2017907</wp:posOffset>
                </wp:positionH>
                <wp:positionV relativeFrom="paragraph">
                  <wp:posOffset>1736507</wp:posOffset>
                </wp:positionV>
                <wp:extent cx="1009934" cy="1317009"/>
                <wp:effectExtent l="0" t="0" r="19050" b="16510"/>
                <wp:wrapNone/>
                <wp:docPr id="52" name="Прямая соединительная линия 52"/>
                <wp:cNvGraphicFramePr/>
                <a:graphic xmlns:a="http://schemas.openxmlformats.org/drawingml/2006/main">
                  <a:graphicData uri="http://schemas.microsoft.com/office/word/2010/wordprocessingShape">
                    <wps:wsp>
                      <wps:cNvCnPr/>
                      <wps:spPr>
                        <a:xfrm flipV="1">
                          <a:off x="0" y="0"/>
                          <a:ext cx="1009934" cy="1317009"/>
                        </a:xfrm>
                        <a:prstGeom prst="line">
                          <a:avLst/>
                        </a:prstGeom>
                        <a:noFill/>
                        <a:ln w="19050" cap="flat" cmpd="sng" algn="ctr">
                          <a:solidFill>
                            <a:srgbClr val="FFFF00"/>
                          </a:solidFill>
                          <a:prstDash val="dash"/>
                        </a:ln>
                        <a:effectLst/>
                      </wps:spPr>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343F3FC" id="Прямая соединительная линия 52" o:spid="_x0000_s1026" style="position:absolute;flip:y;z-index:251658277;visibility:visible;mso-wrap-style:square;mso-wrap-distance-left:9pt;mso-wrap-distance-top:0;mso-wrap-distance-right:9pt;mso-wrap-distance-bottom:0;mso-position-horizontal:absolute;mso-position-horizontal-relative:text;mso-position-vertical:absolute;mso-position-vertical-relative:text" from="158.9pt,136.75pt" to="238.4pt,24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" strokecolor="yellow" strokeweight="1.5pt">
                <v:stroke dashstyle="dash"/>
              </v:line>
            </w:pict>
          </mc:Fallback>
        </mc:AlternateContent>
      </w:r>
      <w:r w:rsidRPr="00A27D80">
        <w:rPr>
          <w:rFonts w:ascii="Times New Roman" w:eastAsia="Calibri" w:hAnsi="Times New Roman" w:cs="Times New Roman"/>
          <w:noProof/>
          <w:sz w:val="28"/>
          <w:szCs w:val="28"/>
          <w:lang w:eastAsia="ru-RU"/>
        </w:rPr>
        <mc:AlternateContent>
          <mc:Choice Requires="wps">
            <w:drawing>
              <wp:anchor distT="0" distB="0" distL="114300" distR="114300" simplePos="0" relativeHeight="251658276" behindDoc="0" locked="0" layoutInCell="1" allowOverlap="1" wp14:anchorId="47BF659E" wp14:editId="14AA2C1A">
                <wp:simplePos x="0" y="0"/>
                <wp:positionH relativeFrom="column">
                  <wp:posOffset>1936020</wp:posOffset>
                </wp:positionH>
                <wp:positionV relativeFrom="paragraph">
                  <wp:posOffset>910817</wp:posOffset>
                </wp:positionV>
                <wp:extent cx="552735" cy="1624084"/>
                <wp:effectExtent l="0" t="0" r="19050" b="14605"/>
                <wp:wrapNone/>
                <wp:docPr id="53" name="Прямая соединительная линия 53"/>
                <wp:cNvGraphicFramePr/>
                <a:graphic xmlns:a="http://schemas.openxmlformats.org/drawingml/2006/main">
                  <a:graphicData uri="http://schemas.microsoft.com/office/word/2010/wordprocessingShape">
                    <wps:wsp>
                      <wps:cNvCnPr/>
                      <wps:spPr>
                        <a:xfrm flipV="1">
                          <a:off x="0" y="0"/>
                          <a:ext cx="552735" cy="1624084"/>
                        </a:xfrm>
                        <a:prstGeom prst="line">
                          <a:avLst/>
                        </a:prstGeom>
                        <a:noFill/>
                        <a:ln w="19050" cap="flat" cmpd="sng" algn="ctr">
                          <a:solidFill>
                            <a:srgbClr val="FFFF00"/>
                          </a:solidFill>
                          <a:prstDash val="dash"/>
                        </a:ln>
                        <a:effectLst/>
                      </wps:spPr>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8C32C55" id="Прямая соединительная линия 53" o:spid="_x0000_s1026" style="position:absolute;flip:y;z-index:251658276;visibility:visible;mso-wrap-style:square;mso-wrap-distance-left:9pt;mso-wrap-distance-top:0;mso-wrap-distance-right:9pt;mso-wrap-distance-bottom:0;mso-position-horizontal:absolute;mso-position-horizontal-relative:text;mso-position-vertical:absolute;mso-position-vertical-relative:text" from="152.45pt,71.7pt" to="195.95pt,19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" strokecolor="yellow" strokeweight="1.5pt">
                <v:stroke dashstyle="dash"/>
              </v:line>
            </w:pict>
          </mc:Fallback>
        </mc:AlternateContent>
      </w:r>
      <w:r w:rsidRPr="00A27D80">
        <w:rPr>
          <w:rFonts w:ascii="Times New Roman" w:eastAsia="Calibri" w:hAnsi="Times New Roman" w:cs="Times New Roman"/>
          <w:noProof/>
          <w:sz w:val="28"/>
          <w:szCs w:val="28"/>
          <w:lang w:eastAsia="ru-RU"/>
        </w:rPr>
        <mc:AlternateContent>
          <mc:Choice Requires="wps">
            <w:drawing>
              <wp:anchor distT="0" distB="0" distL="114300" distR="114300" simplePos="0" relativeHeight="251658275" behindDoc="0" locked="0" layoutInCell="1" allowOverlap="1" wp14:anchorId="5F6AAE3F" wp14:editId="1AAB87B2">
                <wp:simplePos x="0" y="0"/>
                <wp:positionH relativeFrom="column">
                  <wp:posOffset>3164319</wp:posOffset>
                </wp:positionH>
                <wp:positionV relativeFrom="paragraph">
                  <wp:posOffset>1313426</wp:posOffset>
                </wp:positionV>
                <wp:extent cx="750627" cy="1091821"/>
                <wp:effectExtent l="0" t="0" r="30480" b="32385"/>
                <wp:wrapNone/>
                <wp:docPr id="54" name="Прямая соединительная линия 54"/>
                <wp:cNvGraphicFramePr/>
                <a:graphic xmlns:a="http://schemas.openxmlformats.org/drawingml/2006/main">
                  <a:graphicData uri="http://schemas.microsoft.com/office/word/2010/wordprocessingShape">
                    <wps:wsp>
                      <wps:cNvCnPr/>
                      <wps:spPr>
                        <a:xfrm flipH="1" flipV="1">
                          <a:off x="0" y="0"/>
                          <a:ext cx="750627" cy="1091821"/>
                        </a:xfrm>
                        <a:prstGeom prst="line">
                          <a:avLst/>
                        </a:prstGeom>
                        <a:noFill/>
                        <a:ln w="19050" cap="flat" cmpd="sng" algn="ctr">
                          <a:solidFill>
                            <a:srgbClr val="FFFF00"/>
                          </a:solidFill>
                          <a:prstDash val="dash"/>
                        </a:ln>
                        <a:effectLst/>
                      </wps:spPr>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E60C614" id="Прямая соединительная линия 54" o:spid="_x0000_s1026" style="position:absolute;flip:x y;z-index:251658275;visibility:visible;mso-wrap-style:square;mso-wrap-distance-left:9pt;mso-wrap-distance-top:0;mso-wrap-distance-right:9pt;mso-wrap-distance-bottom:0;mso-position-horizontal:absolute;mso-position-horizontal-relative:text;mso-position-vertical:absolute;mso-position-vertical-relative:text" from="249.15pt,103.4pt" to="308.25pt,18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" strokecolor="yellow" strokeweight="1.5pt">
                <v:stroke dashstyle="dash"/>
              </v:line>
            </w:pict>
          </mc:Fallback>
        </mc:AlternateContent>
      </w:r>
      <w:r w:rsidRPr="00A27D80">
        <w:rPr>
          <w:rFonts w:ascii="Times New Roman" w:eastAsia="Calibri" w:hAnsi="Times New Roman" w:cs="Times New Roman"/>
          <w:noProof/>
          <w:sz w:val="28"/>
          <w:szCs w:val="28"/>
          <w:lang w:eastAsia="ru-RU"/>
        </w:rPr>
        <mc:AlternateContent>
          <mc:Choice Requires="wps">
            <w:drawing>
              <wp:anchor distT="0" distB="0" distL="114300" distR="114300" simplePos="0" relativeHeight="251658274" behindDoc="0" locked="0" layoutInCell="1" allowOverlap="1" wp14:anchorId="41818537" wp14:editId="20E068BF">
                <wp:simplePos x="0" y="0"/>
                <wp:positionH relativeFrom="column">
                  <wp:posOffset>3723876</wp:posOffset>
                </wp:positionH>
                <wp:positionV relativeFrom="paragraph">
                  <wp:posOffset>1640973</wp:posOffset>
                </wp:positionV>
                <wp:extent cx="1078173" cy="1364776"/>
                <wp:effectExtent l="0" t="0" r="27305" b="26035"/>
                <wp:wrapNone/>
                <wp:docPr id="55" name="Прямая соединительная линия 55"/>
                <wp:cNvGraphicFramePr/>
                <a:graphic xmlns:a="http://schemas.openxmlformats.org/drawingml/2006/main">
                  <a:graphicData uri="http://schemas.microsoft.com/office/word/2010/wordprocessingShape">
                    <wps:wsp>
                      <wps:cNvCnPr/>
                      <wps:spPr>
                        <a:xfrm flipV="1">
                          <a:off x="0" y="0"/>
                          <a:ext cx="1078173" cy="1364776"/>
                        </a:xfrm>
                        <a:prstGeom prst="line">
                          <a:avLst/>
                        </a:prstGeom>
                        <a:noFill/>
                        <a:ln w="19050" cap="flat" cmpd="sng" algn="ctr">
                          <a:solidFill>
                            <a:srgbClr val="FFFF00"/>
                          </a:solidFill>
                          <a:prstDash val="dash"/>
                        </a:ln>
                        <a:effectLst/>
                      </wps:spPr>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C47D3DF" id="Прямая соединительная линия 55" o:spid="_x0000_s1026" style="position:absolute;flip:y;z-index:251658274;visibility:visible;mso-wrap-style:square;mso-wrap-distance-left:9pt;mso-wrap-distance-top:0;mso-wrap-distance-right:9pt;mso-wrap-distance-bottom:0;mso-position-horizontal:absolute;mso-position-horizontal-relative:text;mso-position-vertical:absolute;mso-position-vertical-relative:text" from="293.2pt,129.2pt" to="378.1pt,23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" strokecolor="yellow" strokeweight="1.5pt">
                <v:stroke dashstyle="dash"/>
              </v:line>
            </w:pict>
          </mc:Fallback>
        </mc:AlternateContent>
      </w:r>
      <w:r w:rsidRPr="00A27D80">
        <w:rPr>
          <w:rFonts w:ascii="Times New Roman" w:eastAsia="Calibri" w:hAnsi="Times New Roman" w:cs="Times New Roman"/>
          <w:noProof/>
          <w:sz w:val="28"/>
          <w:szCs w:val="28"/>
          <w:lang w:eastAsia="ru-RU"/>
        </w:rPr>
        <w:drawing>
          <wp:inline distT="0" distB="0" distL="0" distR="0" wp14:anchorId="5C1F3217" wp14:editId="1B81F287">
            <wp:extent cx="4608709" cy="3457396"/>
            <wp:effectExtent l="0" t="0" r="1905" b="0"/>
            <wp:docPr id="78" name="Рисунок 78" descr="E:\АСКАР\НАУКА\Nova-Цинк\2020\Фото\IMG_20200317_16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АСКАР\НАУКА\Nova-Цинк\2020\Фото\IMG_20200317_16003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617163" cy="3463738"/>
                    </a:xfrm>
                    <a:prstGeom prst="rect">
                      <a:avLst/>
                    </a:prstGeom>
                    <a:noFill/>
                    <a:ln>
                      <a:noFill/>
                    </a:ln>
                  </pic:spPr>
                </pic:pic>
              </a:graphicData>
            </a:graphic>
          </wp:inline>
        </w:drawing>
      </w:r>
    </w:p>
    <w:p w14:paraId="65F81534" w14:textId="77777777" w:rsidR="003C0D43" w:rsidRPr="00A27D80" w:rsidRDefault="003C0D43" w:rsidP="003C0D43">
      <w:pPr>
        <w:spacing w:after="0" w:line="240" w:lineRule="auto"/>
        <w:jc w:val="center"/>
        <w:rPr>
          <w:rFonts w:ascii="Times New Roman" w:eastAsia="Calibri" w:hAnsi="Times New Roman" w:cs="Times New Roman"/>
          <w:sz w:val="28"/>
          <w:szCs w:val="28"/>
        </w:rPr>
      </w:pPr>
    </w:p>
    <w:p w14:paraId="795249EC" w14:textId="5D1FFEB7" w:rsidR="003C0D43" w:rsidRPr="00A27D80" w:rsidRDefault="003C0D43" w:rsidP="00313240">
      <w:pPr>
        <w:spacing w:after="0" w:line="240" w:lineRule="auto"/>
        <w:ind w:firstLine="284"/>
        <w:jc w:val="center"/>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Рисунок </w:t>
      </w:r>
      <w:r w:rsidR="007A36C9" w:rsidRPr="00A27D80">
        <w:rPr>
          <w:rFonts w:ascii="Times New Roman" w:eastAsia="Calibri" w:hAnsi="Times New Roman" w:cs="Times New Roman"/>
          <w:sz w:val="28"/>
          <w:szCs w:val="28"/>
        </w:rPr>
        <w:t>1.</w:t>
      </w:r>
      <w:r w:rsidR="00794CAC" w:rsidRPr="00A27D80">
        <w:rPr>
          <w:rFonts w:ascii="Times New Roman" w:eastAsia="Calibri" w:hAnsi="Times New Roman" w:cs="Times New Roman"/>
          <w:sz w:val="28"/>
          <w:szCs w:val="28"/>
        </w:rPr>
        <w:t>5</w:t>
      </w:r>
      <w:r w:rsidRPr="00A27D80">
        <w:rPr>
          <w:rFonts w:ascii="Times New Roman" w:eastAsia="Calibri" w:hAnsi="Times New Roman" w:cs="Times New Roman"/>
          <w:sz w:val="28"/>
          <w:szCs w:val="28"/>
        </w:rPr>
        <w:t xml:space="preserve"> – Съемка трещиноватости на контуре бурового штрека гор. 505 м</w:t>
      </w:r>
    </w:p>
    <w:p w14:paraId="64EAE15C" w14:textId="77777777" w:rsidR="003C0D43" w:rsidRPr="00A27D80" w:rsidRDefault="003C0D43" w:rsidP="003C0D43">
      <w:pPr>
        <w:spacing w:after="0" w:line="240" w:lineRule="auto"/>
        <w:ind w:firstLine="426"/>
        <w:jc w:val="both"/>
        <w:rPr>
          <w:rFonts w:ascii="Times New Roman" w:eastAsia="Times New Roman" w:hAnsi="Times New Roman" w:cs="Times New Roman"/>
          <w:color w:val="5B9BD5"/>
          <w:sz w:val="28"/>
          <w:szCs w:val="28"/>
          <w:lang w:eastAsia="ru-RU"/>
        </w:rPr>
      </w:pPr>
    </w:p>
    <w:p w14:paraId="21D485BA" w14:textId="73F1B251" w:rsidR="003C0D43" w:rsidRPr="00A27D80" w:rsidRDefault="003C0D43" w:rsidP="00313240">
      <w:pPr>
        <w:spacing w:after="0" w:line="240" w:lineRule="auto"/>
        <w:ind w:firstLine="284"/>
        <w:jc w:val="both"/>
        <w:rPr>
          <w:rFonts w:ascii="Times New Roman" w:eastAsia="Calibri" w:hAnsi="Times New Roman" w:cs="Times New Roman"/>
          <w:sz w:val="28"/>
        </w:rPr>
      </w:pPr>
      <w:r w:rsidRPr="00A27D80">
        <w:rPr>
          <w:rFonts w:ascii="Times New Roman" w:eastAsia="Calibri" w:hAnsi="Times New Roman" w:cs="Times New Roman"/>
          <w:sz w:val="28"/>
        </w:rPr>
        <w:t xml:space="preserve">По результатом съемки трещиноватости выявлены 3 основные системы трещин и 3 случайные трещины (рисунок </w:t>
      </w:r>
      <w:r w:rsidR="007A36C9" w:rsidRPr="00A27D80">
        <w:rPr>
          <w:rFonts w:ascii="Times New Roman" w:eastAsia="Calibri" w:hAnsi="Times New Roman" w:cs="Times New Roman"/>
          <w:sz w:val="28"/>
        </w:rPr>
        <w:t>1.</w:t>
      </w:r>
      <w:r w:rsidR="00794CAC" w:rsidRPr="00A27D80">
        <w:rPr>
          <w:rFonts w:ascii="Times New Roman" w:eastAsia="Calibri" w:hAnsi="Times New Roman" w:cs="Times New Roman"/>
          <w:sz w:val="28"/>
        </w:rPr>
        <w:t>6</w:t>
      </w:r>
      <w:r w:rsidRPr="00A27D80">
        <w:rPr>
          <w:rFonts w:ascii="Times New Roman" w:eastAsia="Calibri" w:hAnsi="Times New Roman" w:cs="Times New Roman"/>
          <w:sz w:val="28"/>
        </w:rPr>
        <w:t xml:space="preserve">). </w:t>
      </w:r>
    </w:p>
    <w:p w14:paraId="711AFB59" w14:textId="77777777" w:rsidR="003C0D43" w:rsidRPr="00A27D80" w:rsidRDefault="003C0D43" w:rsidP="003C0D43">
      <w:pPr>
        <w:spacing w:after="0" w:line="240" w:lineRule="auto"/>
        <w:ind w:firstLine="426"/>
        <w:jc w:val="both"/>
        <w:rPr>
          <w:rFonts w:ascii="Times New Roman" w:eastAsia="Calibri" w:hAnsi="Times New Roman" w:cs="Times New Roman"/>
          <w:sz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62"/>
        <w:gridCol w:w="3509"/>
      </w:tblGrid>
      <w:tr w:rsidR="003C0D43" w:rsidRPr="00A27D80" w14:paraId="57FBAC1F" w14:textId="77777777" w:rsidTr="00952DB5">
        <w:tc>
          <w:tcPr>
            <w:tcW w:w="6062" w:type="dxa"/>
            <w:vMerge w:val="restart"/>
          </w:tcPr>
          <w:p w14:paraId="332969D0" w14:textId="77777777" w:rsidR="003C0D43" w:rsidRPr="00A27D80" w:rsidRDefault="003C0D43" w:rsidP="00952DB5">
            <w:pPr>
              <w:jc w:val="center"/>
              <w:rPr>
                <w:rFonts w:ascii="Times New Roman" w:hAnsi="Times New Roman"/>
                <w:sz w:val="28"/>
              </w:rPr>
            </w:pPr>
            <w:r w:rsidRPr="00A27D80">
              <w:rPr>
                <w:noProof/>
                <w:lang w:eastAsia="ru-RU"/>
              </w:rPr>
              <w:drawing>
                <wp:inline distT="0" distB="0" distL="0" distR="0" wp14:anchorId="063D0781" wp14:editId="6E5588C6">
                  <wp:extent cx="3238500" cy="329565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7294" t="18416" r="34534" b="12486"/>
                          <a:stretch/>
                        </pic:blipFill>
                        <pic:spPr bwMode="auto">
                          <a:xfrm>
                            <a:off x="0" y="0"/>
                            <a:ext cx="3236770" cy="3293890"/>
                          </a:xfrm>
                          <a:prstGeom prst="rect">
                            <a:avLst/>
                          </a:prstGeom>
                          <a:ln>
                            <a:noFill/>
                          </a:ln>
                          <a:extLst>
                            <a:ext uri="{53640926-AAD7-44D8-BBD7-CCE9431645EC}">
                              <a14:shadowObscured xmlns:a14="http://schemas.microsoft.com/office/drawing/2010/main"/>
                            </a:ext>
                          </a:extLst>
                        </pic:spPr>
                      </pic:pic>
                    </a:graphicData>
                  </a:graphic>
                </wp:inline>
              </w:drawing>
            </w:r>
          </w:p>
        </w:tc>
        <w:tc>
          <w:tcPr>
            <w:tcW w:w="3509" w:type="dxa"/>
          </w:tcPr>
          <w:p w14:paraId="56CD1A5E" w14:textId="77777777" w:rsidR="003C0D43" w:rsidRPr="00A27D80" w:rsidRDefault="003C0D43" w:rsidP="00952DB5">
            <w:pPr>
              <w:jc w:val="center"/>
              <w:rPr>
                <w:noProof/>
                <w:lang w:eastAsia="ru-RU"/>
              </w:rPr>
            </w:pPr>
          </w:p>
          <w:p w14:paraId="15795EC5" w14:textId="77777777" w:rsidR="003C0D43" w:rsidRPr="00A27D80" w:rsidRDefault="003C0D43" w:rsidP="00952DB5">
            <w:pPr>
              <w:jc w:val="center"/>
              <w:rPr>
                <w:noProof/>
                <w:lang w:eastAsia="ru-RU"/>
              </w:rPr>
            </w:pPr>
          </w:p>
          <w:p w14:paraId="6C355E24" w14:textId="77777777" w:rsidR="003C0D43" w:rsidRPr="00A27D80" w:rsidRDefault="003C0D43" w:rsidP="00952DB5">
            <w:pPr>
              <w:jc w:val="center"/>
              <w:rPr>
                <w:noProof/>
                <w:lang w:eastAsia="ru-RU"/>
              </w:rPr>
            </w:pPr>
            <w:r w:rsidRPr="00A27D80">
              <w:rPr>
                <w:noProof/>
                <w:lang w:eastAsia="ru-RU"/>
              </w:rPr>
              <w:drawing>
                <wp:inline distT="0" distB="0" distL="0" distR="0" wp14:anchorId="626CF483" wp14:editId="08ED24AD">
                  <wp:extent cx="2105025" cy="1066800"/>
                  <wp:effectExtent l="0" t="0" r="952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54968" t="23090" r="9615" b="44983"/>
                          <a:stretch/>
                        </pic:blipFill>
                        <pic:spPr bwMode="auto">
                          <a:xfrm>
                            <a:off x="0" y="0"/>
                            <a:ext cx="2103900" cy="1066230"/>
                          </a:xfrm>
                          <a:prstGeom prst="rect">
                            <a:avLst/>
                          </a:prstGeom>
                          <a:ln>
                            <a:noFill/>
                          </a:ln>
                          <a:extLst>
                            <a:ext uri="{53640926-AAD7-44D8-BBD7-CCE9431645EC}">
                              <a14:shadowObscured xmlns:a14="http://schemas.microsoft.com/office/drawing/2010/main"/>
                            </a:ext>
                          </a:extLst>
                        </pic:spPr>
                      </pic:pic>
                    </a:graphicData>
                  </a:graphic>
                </wp:inline>
              </w:drawing>
            </w:r>
          </w:p>
          <w:p w14:paraId="56697C38" w14:textId="77777777" w:rsidR="003C0D43" w:rsidRPr="00A27D80" w:rsidRDefault="003C0D43" w:rsidP="00952DB5">
            <w:pPr>
              <w:jc w:val="center"/>
              <w:rPr>
                <w:noProof/>
                <w:lang w:eastAsia="ru-RU"/>
              </w:rPr>
            </w:pPr>
          </w:p>
          <w:p w14:paraId="27CF54F9" w14:textId="77777777" w:rsidR="003C0D43" w:rsidRPr="00A27D80" w:rsidRDefault="003C0D43" w:rsidP="00952DB5">
            <w:pPr>
              <w:jc w:val="center"/>
              <w:rPr>
                <w:rFonts w:ascii="Times New Roman" w:hAnsi="Times New Roman"/>
                <w:sz w:val="28"/>
              </w:rPr>
            </w:pPr>
          </w:p>
        </w:tc>
      </w:tr>
      <w:tr w:rsidR="003C0D43" w:rsidRPr="00A27D80" w14:paraId="0741ED35" w14:textId="77777777" w:rsidTr="00952DB5">
        <w:tc>
          <w:tcPr>
            <w:tcW w:w="6062" w:type="dxa"/>
            <w:vMerge/>
          </w:tcPr>
          <w:p w14:paraId="6D070F07" w14:textId="77777777" w:rsidR="003C0D43" w:rsidRPr="00A27D80" w:rsidRDefault="003C0D43" w:rsidP="00952DB5">
            <w:pPr>
              <w:jc w:val="center"/>
              <w:rPr>
                <w:rFonts w:ascii="Times New Roman" w:hAnsi="Times New Roman"/>
                <w:sz w:val="28"/>
              </w:rPr>
            </w:pPr>
          </w:p>
        </w:tc>
        <w:tc>
          <w:tcPr>
            <w:tcW w:w="3509" w:type="dxa"/>
          </w:tcPr>
          <w:p w14:paraId="42D883B7" w14:textId="77777777" w:rsidR="003C0D43" w:rsidRPr="00A27D80" w:rsidRDefault="003C0D43" w:rsidP="00952DB5">
            <w:pPr>
              <w:jc w:val="center"/>
              <w:rPr>
                <w:rFonts w:ascii="Times New Roman" w:hAnsi="Times New Roman"/>
                <w:sz w:val="28"/>
              </w:rPr>
            </w:pPr>
            <w:r w:rsidRPr="00A27D80">
              <w:rPr>
                <w:noProof/>
                <w:lang w:eastAsia="ru-RU"/>
              </w:rPr>
              <w:drawing>
                <wp:inline distT="0" distB="0" distL="0" distR="0" wp14:anchorId="0CA4C795" wp14:editId="28896497">
                  <wp:extent cx="2152650" cy="1149379"/>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56250" t="16819" r="8333" b="49544"/>
                          <a:stretch/>
                        </pic:blipFill>
                        <pic:spPr bwMode="auto">
                          <a:xfrm>
                            <a:off x="0" y="0"/>
                            <a:ext cx="2151501" cy="1148765"/>
                          </a:xfrm>
                          <a:prstGeom prst="rect">
                            <a:avLst/>
                          </a:prstGeom>
                          <a:ln>
                            <a:noFill/>
                          </a:ln>
                          <a:extLst>
                            <a:ext uri="{53640926-AAD7-44D8-BBD7-CCE9431645EC}">
                              <a14:shadowObscured xmlns:a14="http://schemas.microsoft.com/office/drawing/2010/main"/>
                            </a:ext>
                          </a:extLst>
                        </pic:spPr>
                      </pic:pic>
                    </a:graphicData>
                  </a:graphic>
                </wp:inline>
              </w:drawing>
            </w:r>
          </w:p>
        </w:tc>
      </w:tr>
    </w:tbl>
    <w:p w14:paraId="0735C90C" w14:textId="77777777" w:rsidR="003C0D43" w:rsidRPr="00A27D80" w:rsidRDefault="003C0D43" w:rsidP="003C0D43">
      <w:pPr>
        <w:spacing w:after="0" w:line="240" w:lineRule="auto"/>
        <w:jc w:val="center"/>
        <w:rPr>
          <w:rFonts w:ascii="Times New Roman" w:eastAsia="Calibri" w:hAnsi="Times New Roman" w:cs="Times New Roman"/>
          <w:sz w:val="28"/>
        </w:rPr>
      </w:pPr>
    </w:p>
    <w:p w14:paraId="356E8D14" w14:textId="134DDFAF" w:rsidR="003C0D43" w:rsidRPr="00A27D80" w:rsidRDefault="003C0D43" w:rsidP="003C0D43">
      <w:pPr>
        <w:spacing w:after="0" w:line="240" w:lineRule="auto"/>
        <w:jc w:val="center"/>
        <w:rPr>
          <w:rFonts w:ascii="Times New Roman" w:eastAsia="Calibri" w:hAnsi="Times New Roman" w:cs="Times New Roman"/>
          <w:sz w:val="28"/>
        </w:rPr>
      </w:pPr>
      <w:r w:rsidRPr="00A27D80">
        <w:rPr>
          <w:rFonts w:ascii="Times New Roman" w:eastAsia="Calibri" w:hAnsi="Times New Roman" w:cs="Times New Roman"/>
          <w:sz w:val="28"/>
        </w:rPr>
        <w:t xml:space="preserve">Рисунок </w:t>
      </w:r>
      <w:r w:rsidR="007A36C9" w:rsidRPr="00A27D80">
        <w:rPr>
          <w:rFonts w:ascii="Times New Roman" w:eastAsia="Calibri" w:hAnsi="Times New Roman" w:cs="Times New Roman"/>
          <w:sz w:val="28"/>
        </w:rPr>
        <w:t>1.</w:t>
      </w:r>
      <w:r w:rsidR="00794CAC" w:rsidRPr="00A27D80">
        <w:rPr>
          <w:rFonts w:ascii="Times New Roman" w:eastAsia="Calibri" w:hAnsi="Times New Roman" w:cs="Times New Roman"/>
          <w:sz w:val="28"/>
        </w:rPr>
        <w:t>6</w:t>
      </w:r>
      <w:r w:rsidRPr="00A27D80">
        <w:rPr>
          <w:rFonts w:ascii="Times New Roman" w:eastAsia="Calibri" w:hAnsi="Times New Roman" w:cs="Times New Roman"/>
          <w:sz w:val="28"/>
        </w:rPr>
        <w:t xml:space="preserve"> – Диаграмма трещиноватости горных пород</w:t>
      </w:r>
    </w:p>
    <w:p w14:paraId="6D270930" w14:textId="77777777" w:rsidR="003C0D43" w:rsidRPr="00A27D80" w:rsidRDefault="003C0D43" w:rsidP="003C0D43">
      <w:pPr>
        <w:spacing w:after="0" w:line="240" w:lineRule="auto"/>
        <w:ind w:firstLine="709"/>
        <w:jc w:val="both"/>
        <w:rPr>
          <w:rFonts w:ascii="Times New Roman" w:eastAsia="Calibri" w:hAnsi="Times New Roman" w:cs="Times New Roman"/>
          <w:sz w:val="28"/>
          <w:szCs w:val="28"/>
        </w:rPr>
      </w:pPr>
    </w:p>
    <w:p w14:paraId="0D9856E0" w14:textId="4C84C4A2" w:rsidR="003C0D43" w:rsidRPr="00A27D80" w:rsidRDefault="003C0D43" w:rsidP="003C0D43">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 xml:space="preserve">Результаты камеральной обработки трещиноватости пород показывают, что большая часть трещин находятся в диапазоне от 45 до 90 градусов </w:t>
      </w:r>
      <w:r w:rsidR="00643F00" w:rsidRPr="00A27D80">
        <w:rPr>
          <w:rFonts w:ascii="Times New Roman" w:eastAsia="Calibri" w:hAnsi="Times New Roman" w:cs="Times New Roman"/>
          <w:sz w:val="28"/>
        </w:rPr>
        <w:t>перпендикулярно</w:t>
      </w:r>
      <w:r w:rsidRPr="00A27D80">
        <w:rPr>
          <w:rFonts w:ascii="Times New Roman" w:eastAsia="Calibri" w:hAnsi="Times New Roman" w:cs="Times New Roman"/>
          <w:sz w:val="28"/>
        </w:rPr>
        <w:t xml:space="preserve"> </w:t>
      </w:r>
      <w:r w:rsidR="00643F00" w:rsidRPr="00A27D80">
        <w:rPr>
          <w:rFonts w:ascii="Times New Roman" w:eastAsia="Calibri" w:hAnsi="Times New Roman" w:cs="Times New Roman"/>
          <w:sz w:val="28"/>
        </w:rPr>
        <w:t>направлению</w:t>
      </w:r>
      <w:r w:rsidRPr="00A27D80">
        <w:rPr>
          <w:rFonts w:ascii="Times New Roman" w:eastAsia="Calibri" w:hAnsi="Times New Roman" w:cs="Times New Roman"/>
          <w:sz w:val="28"/>
        </w:rPr>
        <w:t xml:space="preserve"> выработки. Согласно [</w:t>
      </w:r>
      <w:r w:rsidR="007D0564" w:rsidRPr="00A27D80">
        <w:rPr>
          <w:rFonts w:ascii="Times New Roman" w:eastAsia="Calibri" w:hAnsi="Times New Roman" w:cs="Times New Roman"/>
          <w:sz w:val="28"/>
          <w:lang w:val="kk-KZ"/>
        </w:rPr>
        <w:t>14</w:t>
      </w:r>
      <w:r w:rsidRPr="00A27D80">
        <w:rPr>
          <w:rFonts w:ascii="Times New Roman" w:eastAsia="Calibri" w:hAnsi="Times New Roman" w:cs="Times New Roman"/>
          <w:sz w:val="28"/>
        </w:rPr>
        <w:t xml:space="preserve">] влияние ориентации трещин на устойчивость выработки оценивается как очень благоприятные. </w:t>
      </w:r>
    </w:p>
    <w:p w14:paraId="28497A29" w14:textId="67216DD2" w:rsidR="003C0D43" w:rsidRPr="00A27D80" w:rsidRDefault="003C0D43" w:rsidP="003C0D43">
      <w:pPr>
        <w:spacing w:after="0" w:line="240" w:lineRule="auto"/>
        <w:ind w:firstLine="426"/>
        <w:jc w:val="both"/>
        <w:rPr>
          <w:rFonts w:ascii="Times New Roman" w:eastAsia="Times New Roman" w:hAnsi="Times New Roman" w:cs="Times New Roman"/>
          <w:sz w:val="28"/>
          <w:szCs w:val="28"/>
          <w:lang w:eastAsia="ru-RU"/>
        </w:rPr>
      </w:pPr>
      <w:r w:rsidRPr="00A27D80">
        <w:rPr>
          <w:rFonts w:ascii="Times New Roman" w:eastAsia="Times New Roman" w:hAnsi="Times New Roman" w:cs="Times New Roman"/>
          <w:sz w:val="28"/>
          <w:szCs w:val="28"/>
          <w:lang w:eastAsia="ru-RU"/>
        </w:rPr>
        <w:t>Линейные размеры трещин, а также расстояния между трещинами систем замеря</w:t>
      </w:r>
      <w:r w:rsidR="00614846" w:rsidRPr="00A27D80">
        <w:rPr>
          <w:rFonts w:ascii="Times New Roman" w:eastAsia="Times New Roman" w:hAnsi="Times New Roman" w:cs="Times New Roman"/>
          <w:sz w:val="28"/>
          <w:szCs w:val="28"/>
          <w:lang w:eastAsia="ru-RU"/>
        </w:rPr>
        <w:t>лись</w:t>
      </w:r>
      <w:r w:rsidRPr="00A27D80">
        <w:rPr>
          <w:rFonts w:ascii="Times New Roman" w:eastAsia="Times New Roman" w:hAnsi="Times New Roman" w:cs="Times New Roman"/>
          <w:sz w:val="28"/>
          <w:szCs w:val="28"/>
          <w:lang w:eastAsia="ru-RU"/>
        </w:rPr>
        <w:t xml:space="preserve"> линейкой или рулеткой. Расстояние между трещинами систем измеря</w:t>
      </w:r>
      <w:r w:rsidR="00614846" w:rsidRPr="00A27D80">
        <w:rPr>
          <w:rFonts w:ascii="Times New Roman" w:eastAsia="Times New Roman" w:hAnsi="Times New Roman" w:cs="Times New Roman"/>
          <w:sz w:val="28"/>
          <w:szCs w:val="28"/>
          <w:lang w:eastAsia="ru-RU"/>
        </w:rPr>
        <w:t>лись</w:t>
      </w:r>
      <w:r w:rsidRPr="00A27D80">
        <w:rPr>
          <w:rFonts w:ascii="Times New Roman" w:eastAsia="Times New Roman" w:hAnsi="Times New Roman" w:cs="Times New Roman"/>
          <w:sz w:val="28"/>
          <w:szCs w:val="28"/>
          <w:lang w:eastAsia="ru-RU"/>
        </w:rPr>
        <w:t xml:space="preserve"> по направлениям, перпендикулярным плоскости трещины. При описании характера поверхности трещин указыва</w:t>
      </w:r>
      <w:r w:rsidR="00614846" w:rsidRPr="00A27D80">
        <w:rPr>
          <w:rFonts w:ascii="Times New Roman" w:eastAsia="Times New Roman" w:hAnsi="Times New Roman" w:cs="Times New Roman"/>
          <w:sz w:val="28"/>
          <w:szCs w:val="28"/>
          <w:lang w:eastAsia="ru-RU"/>
        </w:rPr>
        <w:t>лась</w:t>
      </w:r>
      <w:r w:rsidRPr="00A27D80">
        <w:rPr>
          <w:rFonts w:ascii="Times New Roman" w:eastAsia="Times New Roman" w:hAnsi="Times New Roman" w:cs="Times New Roman"/>
          <w:sz w:val="28"/>
          <w:szCs w:val="28"/>
          <w:lang w:eastAsia="ru-RU"/>
        </w:rPr>
        <w:t xml:space="preserve"> форм</w:t>
      </w:r>
      <w:r w:rsidR="00614846" w:rsidRPr="00A27D80">
        <w:rPr>
          <w:rFonts w:ascii="Times New Roman" w:eastAsia="Times New Roman" w:hAnsi="Times New Roman" w:cs="Times New Roman"/>
          <w:sz w:val="28"/>
          <w:szCs w:val="28"/>
          <w:lang w:eastAsia="ru-RU"/>
        </w:rPr>
        <w:t>а</w:t>
      </w:r>
      <w:r w:rsidRPr="00A27D80">
        <w:rPr>
          <w:rFonts w:ascii="Times New Roman" w:eastAsia="Times New Roman" w:hAnsi="Times New Roman" w:cs="Times New Roman"/>
          <w:sz w:val="28"/>
          <w:szCs w:val="28"/>
          <w:lang w:eastAsia="ru-RU"/>
        </w:rPr>
        <w:t xml:space="preserve"> их поверхности - волнистая или ровная, шероховатая или гладкая, заполнена ли инфильтрационным материалом и каким именно (кальцитом, окислом железа, глинкой трения и т.д.). В примечании отме</w:t>
      </w:r>
      <w:r w:rsidR="00614846" w:rsidRPr="00A27D80">
        <w:rPr>
          <w:rFonts w:ascii="Times New Roman" w:eastAsia="Times New Roman" w:hAnsi="Times New Roman" w:cs="Times New Roman"/>
          <w:sz w:val="28"/>
          <w:szCs w:val="28"/>
          <w:lang w:eastAsia="ru-RU"/>
        </w:rPr>
        <w:t>чалось</w:t>
      </w:r>
      <w:r w:rsidRPr="00A27D80">
        <w:rPr>
          <w:rFonts w:ascii="Times New Roman" w:eastAsia="Times New Roman" w:hAnsi="Times New Roman" w:cs="Times New Roman"/>
          <w:sz w:val="28"/>
          <w:szCs w:val="28"/>
          <w:lang w:eastAsia="ru-RU"/>
        </w:rPr>
        <w:t xml:space="preserve"> наличие вблизи участка замера крупных тектонических трещин и зон дробления.</w:t>
      </w:r>
      <w:bookmarkStart w:id="1" w:name="i1141800"/>
      <w:bookmarkEnd w:id="1"/>
    </w:p>
    <w:p w14:paraId="25E045DF" w14:textId="739E1B3C" w:rsidR="003C0D43" w:rsidRPr="00A27D80" w:rsidRDefault="003C0D43" w:rsidP="003C0D43">
      <w:pPr>
        <w:spacing w:after="0" w:line="240" w:lineRule="auto"/>
        <w:ind w:firstLine="426"/>
        <w:jc w:val="both"/>
        <w:rPr>
          <w:rFonts w:ascii="Times New Roman" w:eastAsia="Times New Roman" w:hAnsi="Times New Roman" w:cs="Times New Roman"/>
          <w:sz w:val="28"/>
          <w:szCs w:val="28"/>
          <w:lang w:eastAsia="ru-RU"/>
        </w:rPr>
      </w:pPr>
      <w:r w:rsidRPr="00A27D80">
        <w:rPr>
          <w:rFonts w:ascii="Times New Roman" w:eastAsia="Times New Roman" w:hAnsi="Times New Roman" w:cs="Times New Roman"/>
          <w:sz w:val="28"/>
          <w:szCs w:val="28"/>
          <w:lang w:eastAsia="ru-RU"/>
        </w:rPr>
        <w:t xml:space="preserve">Кроме того, визуально </w:t>
      </w:r>
      <w:r w:rsidR="00614846" w:rsidRPr="00A27D80">
        <w:rPr>
          <w:rFonts w:ascii="Times New Roman" w:eastAsia="Times New Roman" w:hAnsi="Times New Roman" w:cs="Times New Roman"/>
          <w:sz w:val="28"/>
          <w:szCs w:val="28"/>
          <w:lang w:eastAsia="ru-RU"/>
        </w:rPr>
        <w:t>установлены</w:t>
      </w:r>
      <w:r w:rsidRPr="00A27D80">
        <w:rPr>
          <w:rFonts w:ascii="Times New Roman" w:eastAsia="Times New Roman" w:hAnsi="Times New Roman" w:cs="Times New Roman"/>
          <w:sz w:val="28"/>
          <w:szCs w:val="28"/>
          <w:lang w:eastAsia="ru-RU"/>
        </w:rPr>
        <w:t xml:space="preserve"> и отмеч</w:t>
      </w:r>
      <w:r w:rsidR="00614846" w:rsidRPr="00A27D80">
        <w:rPr>
          <w:rFonts w:ascii="Times New Roman" w:eastAsia="Times New Roman" w:hAnsi="Times New Roman" w:cs="Times New Roman"/>
          <w:sz w:val="28"/>
          <w:szCs w:val="28"/>
          <w:lang w:eastAsia="ru-RU"/>
        </w:rPr>
        <w:t>ены</w:t>
      </w:r>
      <w:r w:rsidRPr="00A27D80">
        <w:rPr>
          <w:rFonts w:ascii="Times New Roman" w:eastAsia="Times New Roman" w:hAnsi="Times New Roman" w:cs="Times New Roman"/>
          <w:sz w:val="28"/>
          <w:szCs w:val="28"/>
          <w:lang w:eastAsia="ru-RU"/>
        </w:rPr>
        <w:t xml:space="preserve"> системы трещин, влияющие на образование вывалов, отслоений и обрушений, </w:t>
      </w:r>
      <w:r w:rsidR="00614846" w:rsidRPr="00A27D80">
        <w:rPr>
          <w:rFonts w:ascii="Times New Roman" w:eastAsia="Times New Roman" w:hAnsi="Times New Roman" w:cs="Times New Roman"/>
          <w:sz w:val="28"/>
          <w:szCs w:val="28"/>
          <w:lang w:eastAsia="ru-RU"/>
        </w:rPr>
        <w:t>были с</w:t>
      </w:r>
      <w:r w:rsidRPr="00A27D80">
        <w:rPr>
          <w:rFonts w:ascii="Times New Roman" w:eastAsia="Times New Roman" w:hAnsi="Times New Roman" w:cs="Times New Roman"/>
          <w:sz w:val="28"/>
          <w:szCs w:val="28"/>
          <w:lang w:eastAsia="ru-RU"/>
        </w:rPr>
        <w:t>дела</w:t>
      </w:r>
      <w:r w:rsidR="00614846" w:rsidRPr="00A27D80">
        <w:rPr>
          <w:rFonts w:ascii="Times New Roman" w:eastAsia="Times New Roman" w:hAnsi="Times New Roman" w:cs="Times New Roman"/>
          <w:sz w:val="28"/>
          <w:szCs w:val="28"/>
          <w:lang w:eastAsia="ru-RU"/>
        </w:rPr>
        <w:t>ны</w:t>
      </w:r>
      <w:r w:rsidRPr="00A27D80">
        <w:rPr>
          <w:rFonts w:ascii="Times New Roman" w:eastAsia="Times New Roman" w:hAnsi="Times New Roman" w:cs="Times New Roman"/>
          <w:sz w:val="28"/>
          <w:szCs w:val="28"/>
          <w:lang w:eastAsia="ru-RU"/>
        </w:rPr>
        <w:t xml:space="preserve"> необходимые зарисовки.</w:t>
      </w:r>
    </w:p>
    <w:p w14:paraId="27E540B9" w14:textId="77777777" w:rsidR="003C0D43" w:rsidRPr="00A27D80" w:rsidRDefault="003C0D43" w:rsidP="003C0D43">
      <w:pPr>
        <w:spacing w:after="0" w:line="240" w:lineRule="auto"/>
        <w:rPr>
          <w:rFonts w:ascii="Times New Roman" w:eastAsia="Calibri" w:hAnsi="Times New Roman" w:cs="Times New Roman"/>
          <w:sz w:val="28"/>
          <w:lang w:val="kk-KZ"/>
        </w:rPr>
      </w:pPr>
    </w:p>
    <w:p w14:paraId="20F0C257" w14:textId="77777777" w:rsidR="003C0D43" w:rsidRPr="00A27D80" w:rsidRDefault="003C0D43" w:rsidP="003C0D43">
      <w:pPr>
        <w:spacing w:after="0" w:line="240" w:lineRule="auto"/>
        <w:ind w:firstLine="426"/>
        <w:rPr>
          <w:rFonts w:ascii="Times New Roman" w:eastAsia="Calibri" w:hAnsi="Times New Roman" w:cs="Times New Roman"/>
          <w:sz w:val="28"/>
          <w:lang w:val="kk-KZ"/>
        </w:rPr>
      </w:pPr>
    </w:p>
    <w:p w14:paraId="4F5C41DF" w14:textId="269A2EC8" w:rsidR="003C0D43" w:rsidRPr="00A27D80" w:rsidRDefault="007A36C9" w:rsidP="003C0D43">
      <w:pPr>
        <w:spacing w:after="0" w:line="240" w:lineRule="auto"/>
        <w:ind w:firstLine="426"/>
        <w:jc w:val="both"/>
        <w:rPr>
          <w:rFonts w:ascii="Times New Roman" w:eastAsia="Calibri" w:hAnsi="Times New Roman" w:cs="Times New Roman"/>
          <w:b/>
          <w:sz w:val="28"/>
          <w:szCs w:val="28"/>
        </w:rPr>
      </w:pPr>
      <w:r w:rsidRPr="00A27D80">
        <w:rPr>
          <w:rFonts w:ascii="Times New Roman" w:eastAsia="Calibri" w:hAnsi="Times New Roman" w:cs="Times New Roman"/>
          <w:b/>
          <w:sz w:val="28"/>
          <w:szCs w:val="28"/>
        </w:rPr>
        <w:t>1.</w:t>
      </w:r>
      <w:r w:rsidR="00794CAC" w:rsidRPr="00A27D80">
        <w:rPr>
          <w:rFonts w:ascii="Times New Roman" w:eastAsia="Calibri" w:hAnsi="Times New Roman" w:cs="Times New Roman"/>
          <w:b/>
          <w:sz w:val="28"/>
          <w:szCs w:val="28"/>
        </w:rPr>
        <w:t>4</w:t>
      </w:r>
      <w:r w:rsidR="003C0D43" w:rsidRPr="00A27D80">
        <w:rPr>
          <w:rFonts w:ascii="Times New Roman" w:eastAsia="Calibri" w:hAnsi="Times New Roman" w:cs="Times New Roman"/>
          <w:b/>
          <w:sz w:val="28"/>
          <w:szCs w:val="28"/>
        </w:rPr>
        <w:t xml:space="preserve"> Камеральная обработка результатов съемки трещиноватости</w:t>
      </w:r>
    </w:p>
    <w:p w14:paraId="2157DFAE" w14:textId="77777777" w:rsidR="003C0D43" w:rsidRPr="00A27D80" w:rsidRDefault="003C0D43" w:rsidP="003C0D43">
      <w:pPr>
        <w:spacing w:after="0" w:line="240" w:lineRule="auto"/>
        <w:ind w:firstLine="426"/>
        <w:rPr>
          <w:rFonts w:ascii="Times New Roman" w:eastAsia="Calibri" w:hAnsi="Times New Roman" w:cs="Times New Roman"/>
          <w:color w:val="5B9BD5"/>
          <w:sz w:val="28"/>
          <w:lang w:val="kk-KZ"/>
        </w:rPr>
      </w:pPr>
    </w:p>
    <w:p w14:paraId="432CDD9E" w14:textId="037D00CF" w:rsidR="003C0D43" w:rsidRPr="00A27D80" w:rsidRDefault="003C0D43" w:rsidP="003C0D43">
      <w:pPr>
        <w:spacing w:after="0" w:line="240" w:lineRule="auto"/>
        <w:ind w:firstLine="426"/>
        <w:jc w:val="both"/>
        <w:rPr>
          <w:rFonts w:ascii="Times New Roman" w:eastAsia="Times New Roman" w:hAnsi="Times New Roman" w:cs="Times New Roman"/>
          <w:sz w:val="28"/>
          <w:szCs w:val="28"/>
          <w:lang w:eastAsia="ru-RU"/>
        </w:rPr>
      </w:pPr>
      <w:r w:rsidRPr="00A27D80">
        <w:rPr>
          <w:rFonts w:ascii="Times New Roman" w:eastAsia="Times New Roman" w:hAnsi="Times New Roman" w:cs="Times New Roman"/>
          <w:sz w:val="28"/>
          <w:szCs w:val="28"/>
          <w:lang w:eastAsia="ru-RU"/>
        </w:rPr>
        <w:t>Обработка наблюдений своди</w:t>
      </w:r>
      <w:r w:rsidR="00614846" w:rsidRPr="00A27D80">
        <w:rPr>
          <w:rFonts w:ascii="Times New Roman" w:eastAsia="Times New Roman" w:hAnsi="Times New Roman" w:cs="Times New Roman"/>
          <w:sz w:val="28"/>
          <w:szCs w:val="28"/>
          <w:lang w:eastAsia="ru-RU"/>
        </w:rPr>
        <w:t>лась</w:t>
      </w:r>
      <w:r w:rsidRPr="00A27D80">
        <w:rPr>
          <w:rFonts w:ascii="Times New Roman" w:eastAsia="Times New Roman" w:hAnsi="Times New Roman" w:cs="Times New Roman"/>
          <w:sz w:val="28"/>
          <w:szCs w:val="28"/>
          <w:lang w:eastAsia="ru-RU"/>
        </w:rPr>
        <w:t xml:space="preserve"> к построению и обработке круговых диаграмм трещиноватости, решеток трещиноватости и вычислению ее интенсивности, определению расположения трещин относительно простирания рудной залежи или выработки. Круговые диаграммы составля</w:t>
      </w:r>
      <w:r w:rsidR="00614846" w:rsidRPr="00A27D80">
        <w:rPr>
          <w:rFonts w:ascii="Times New Roman" w:eastAsia="Times New Roman" w:hAnsi="Times New Roman" w:cs="Times New Roman"/>
          <w:sz w:val="28"/>
          <w:szCs w:val="28"/>
          <w:lang w:eastAsia="ru-RU"/>
        </w:rPr>
        <w:t>лись</w:t>
      </w:r>
      <w:r w:rsidRPr="00A27D80">
        <w:rPr>
          <w:rFonts w:ascii="Times New Roman" w:eastAsia="Times New Roman" w:hAnsi="Times New Roman" w:cs="Times New Roman"/>
          <w:sz w:val="28"/>
          <w:szCs w:val="28"/>
          <w:lang w:eastAsia="ru-RU"/>
        </w:rPr>
        <w:t xml:space="preserve"> отдельно для мелкой трещиноватости и для крупных трещин. Для мелкой трещиноватости первоначально на каждом участке замера составля</w:t>
      </w:r>
      <w:r w:rsidR="00614846" w:rsidRPr="00A27D80">
        <w:rPr>
          <w:rFonts w:ascii="Times New Roman" w:eastAsia="Times New Roman" w:hAnsi="Times New Roman" w:cs="Times New Roman"/>
          <w:sz w:val="28"/>
          <w:szCs w:val="28"/>
          <w:lang w:eastAsia="ru-RU"/>
        </w:rPr>
        <w:t>лась</w:t>
      </w:r>
      <w:r w:rsidRPr="00A27D80">
        <w:rPr>
          <w:rFonts w:ascii="Times New Roman" w:eastAsia="Times New Roman" w:hAnsi="Times New Roman" w:cs="Times New Roman"/>
          <w:sz w:val="28"/>
          <w:szCs w:val="28"/>
          <w:lang w:eastAsia="ru-RU"/>
        </w:rPr>
        <w:t xml:space="preserve"> кругов</w:t>
      </w:r>
      <w:r w:rsidR="00614846" w:rsidRPr="00A27D80">
        <w:rPr>
          <w:rFonts w:ascii="Times New Roman" w:eastAsia="Times New Roman" w:hAnsi="Times New Roman" w:cs="Times New Roman"/>
          <w:sz w:val="28"/>
          <w:szCs w:val="28"/>
          <w:lang w:eastAsia="ru-RU"/>
        </w:rPr>
        <w:t>ая</w:t>
      </w:r>
      <w:r w:rsidRPr="00A27D80">
        <w:rPr>
          <w:rFonts w:ascii="Times New Roman" w:eastAsia="Times New Roman" w:hAnsi="Times New Roman" w:cs="Times New Roman"/>
          <w:sz w:val="28"/>
          <w:szCs w:val="28"/>
          <w:lang w:eastAsia="ru-RU"/>
        </w:rPr>
        <w:t xml:space="preserve"> диаграмм</w:t>
      </w:r>
      <w:r w:rsidR="00614846" w:rsidRPr="00A27D80">
        <w:rPr>
          <w:rFonts w:ascii="Times New Roman" w:eastAsia="Times New Roman" w:hAnsi="Times New Roman" w:cs="Times New Roman"/>
          <w:sz w:val="28"/>
          <w:szCs w:val="28"/>
          <w:lang w:eastAsia="ru-RU"/>
        </w:rPr>
        <w:t>а</w:t>
      </w:r>
      <w:r w:rsidRPr="00A27D80">
        <w:rPr>
          <w:rFonts w:ascii="Times New Roman" w:eastAsia="Times New Roman" w:hAnsi="Times New Roman" w:cs="Times New Roman"/>
          <w:sz w:val="28"/>
          <w:szCs w:val="28"/>
          <w:lang w:eastAsia="ru-RU"/>
        </w:rPr>
        <w:t>, затем стро</w:t>
      </w:r>
      <w:r w:rsidR="00614846" w:rsidRPr="00A27D80">
        <w:rPr>
          <w:rFonts w:ascii="Times New Roman" w:eastAsia="Times New Roman" w:hAnsi="Times New Roman" w:cs="Times New Roman"/>
          <w:sz w:val="28"/>
          <w:szCs w:val="28"/>
          <w:lang w:eastAsia="ru-RU"/>
        </w:rPr>
        <w:t>ились</w:t>
      </w:r>
      <w:r w:rsidRPr="00A27D80">
        <w:rPr>
          <w:rFonts w:ascii="Times New Roman" w:eastAsia="Times New Roman" w:hAnsi="Times New Roman" w:cs="Times New Roman"/>
          <w:sz w:val="28"/>
          <w:szCs w:val="28"/>
          <w:lang w:eastAsia="ru-RU"/>
        </w:rPr>
        <w:t xml:space="preserve"> сводные диаграммы по горизонтам по всему месторождению в целом или же для отдельных литологических разностей пород.</w:t>
      </w:r>
    </w:p>
    <w:p w14:paraId="2B3ED436" w14:textId="5B675DE8" w:rsidR="003C0D43" w:rsidRPr="00A27D80" w:rsidRDefault="003C0D43" w:rsidP="003C0D43">
      <w:pPr>
        <w:spacing w:after="0" w:line="240" w:lineRule="auto"/>
        <w:ind w:firstLine="426"/>
        <w:jc w:val="both"/>
        <w:rPr>
          <w:rFonts w:ascii="Times New Roman" w:eastAsia="Times New Roman" w:hAnsi="Times New Roman" w:cs="Times New Roman"/>
          <w:sz w:val="28"/>
          <w:szCs w:val="28"/>
          <w:lang w:eastAsia="ru-RU"/>
        </w:rPr>
      </w:pPr>
      <w:r w:rsidRPr="00A27D80">
        <w:rPr>
          <w:rFonts w:ascii="Times New Roman" w:eastAsia="Times New Roman" w:hAnsi="Times New Roman" w:cs="Times New Roman"/>
          <w:sz w:val="28"/>
          <w:szCs w:val="28"/>
          <w:lang w:eastAsia="ru-RU"/>
        </w:rPr>
        <w:t xml:space="preserve">При решении горнотехнических задач для построения круговых диаграмм рекомендуется пользоваться равнопромежуточной проекцией (рисунок </w:t>
      </w:r>
      <w:r w:rsidR="007A36C9" w:rsidRPr="00A27D80">
        <w:rPr>
          <w:rFonts w:ascii="Times New Roman" w:eastAsia="Times New Roman" w:hAnsi="Times New Roman" w:cs="Times New Roman"/>
          <w:sz w:val="28"/>
          <w:szCs w:val="28"/>
          <w:lang w:eastAsia="ru-RU"/>
        </w:rPr>
        <w:t>1.</w:t>
      </w:r>
      <w:r w:rsidR="00794CAC" w:rsidRPr="00A27D80">
        <w:rPr>
          <w:rFonts w:ascii="Times New Roman" w:eastAsia="Times New Roman" w:hAnsi="Times New Roman" w:cs="Times New Roman"/>
          <w:sz w:val="28"/>
          <w:szCs w:val="28"/>
          <w:lang w:eastAsia="ru-RU"/>
        </w:rPr>
        <w:t>7</w:t>
      </w:r>
      <w:r w:rsidRPr="00A27D80">
        <w:rPr>
          <w:rFonts w:ascii="Times New Roman" w:eastAsia="Times New Roman" w:hAnsi="Times New Roman" w:cs="Times New Roman"/>
          <w:sz w:val="28"/>
          <w:szCs w:val="28"/>
          <w:lang w:eastAsia="ru-RU"/>
        </w:rPr>
        <w:t xml:space="preserve">). На сетку по измеренным элементам залегания - азимутам падения </w:t>
      </w:r>
      <w:r w:rsidRPr="00A27D80">
        <w:rPr>
          <w:rFonts w:ascii="Times New Roman" w:eastAsia="Times New Roman" w:hAnsi="Times New Roman" w:cs="Times New Roman"/>
          <w:iCs/>
          <w:sz w:val="28"/>
          <w:szCs w:val="28"/>
          <w:lang w:eastAsia="ru-RU"/>
        </w:rPr>
        <w:t>А</w:t>
      </w:r>
      <w:r w:rsidRPr="00A27D80">
        <w:rPr>
          <w:rFonts w:ascii="Times New Roman" w:eastAsia="Times New Roman" w:hAnsi="Times New Roman" w:cs="Times New Roman"/>
          <w:sz w:val="28"/>
          <w:szCs w:val="28"/>
          <w:vertAlign w:val="subscript"/>
          <w:lang w:eastAsia="ru-RU"/>
        </w:rPr>
        <w:t>пад</w:t>
      </w:r>
      <w:r w:rsidRPr="00A27D80">
        <w:rPr>
          <w:rFonts w:ascii="Times New Roman" w:eastAsia="Times New Roman" w:hAnsi="Times New Roman" w:cs="Times New Roman"/>
          <w:sz w:val="28"/>
          <w:szCs w:val="28"/>
          <w:lang w:eastAsia="ru-RU"/>
        </w:rPr>
        <w:t xml:space="preserve"> или азимутам простирания </w:t>
      </w:r>
      <w:r w:rsidRPr="00A27D80">
        <w:rPr>
          <w:rFonts w:ascii="Times New Roman" w:eastAsia="Times New Roman" w:hAnsi="Times New Roman" w:cs="Times New Roman"/>
          <w:iCs/>
          <w:sz w:val="28"/>
          <w:szCs w:val="28"/>
          <w:lang w:eastAsia="ru-RU"/>
        </w:rPr>
        <w:t>A</w:t>
      </w:r>
      <w:r w:rsidRPr="00A27D80">
        <w:rPr>
          <w:rFonts w:ascii="Times New Roman" w:eastAsia="Times New Roman" w:hAnsi="Times New Roman" w:cs="Times New Roman"/>
          <w:iCs/>
          <w:sz w:val="28"/>
          <w:szCs w:val="28"/>
          <w:vertAlign w:val="subscript"/>
          <w:lang w:eastAsia="ru-RU"/>
        </w:rPr>
        <w:t>i</w:t>
      </w:r>
      <w:r w:rsidRPr="00A27D80">
        <w:rPr>
          <w:rFonts w:ascii="Times New Roman" w:eastAsia="Times New Roman" w:hAnsi="Times New Roman" w:cs="Times New Roman"/>
          <w:sz w:val="28"/>
          <w:szCs w:val="28"/>
          <w:lang w:eastAsia="ru-RU"/>
        </w:rPr>
        <w:t xml:space="preserve"> и углам падения систем трещин d</w:t>
      </w:r>
      <w:r w:rsidRPr="00A27D80">
        <w:rPr>
          <w:rFonts w:ascii="Times New Roman" w:eastAsia="Times New Roman" w:hAnsi="Times New Roman" w:cs="Times New Roman"/>
          <w:iCs/>
          <w:sz w:val="28"/>
          <w:szCs w:val="28"/>
          <w:vertAlign w:val="subscript"/>
          <w:lang w:eastAsia="ru-RU"/>
        </w:rPr>
        <w:t>t</w:t>
      </w:r>
      <w:r w:rsidRPr="00A27D80">
        <w:rPr>
          <w:rFonts w:ascii="Times New Roman" w:eastAsia="Times New Roman" w:hAnsi="Times New Roman" w:cs="Times New Roman"/>
          <w:sz w:val="28"/>
          <w:szCs w:val="28"/>
          <w:lang w:eastAsia="ru-RU"/>
        </w:rPr>
        <w:t xml:space="preserve"> - условными знаками (точками) наносят</w:t>
      </w:r>
      <w:r w:rsidR="00614846" w:rsidRPr="00A27D80">
        <w:rPr>
          <w:rFonts w:ascii="Times New Roman" w:eastAsia="Times New Roman" w:hAnsi="Times New Roman" w:cs="Times New Roman"/>
          <w:sz w:val="28"/>
          <w:szCs w:val="28"/>
          <w:lang w:eastAsia="ru-RU"/>
        </w:rPr>
        <w:t>ся</w:t>
      </w:r>
      <w:r w:rsidRPr="00A27D80">
        <w:rPr>
          <w:rFonts w:ascii="Times New Roman" w:eastAsia="Times New Roman" w:hAnsi="Times New Roman" w:cs="Times New Roman"/>
          <w:sz w:val="28"/>
          <w:szCs w:val="28"/>
          <w:lang w:eastAsia="ru-RU"/>
        </w:rPr>
        <w:t xml:space="preserve"> трещины. </w:t>
      </w:r>
    </w:p>
    <w:p w14:paraId="245FDEFB" w14:textId="06A07392" w:rsidR="003C0D43" w:rsidRPr="00A27D80" w:rsidRDefault="003C0D43" w:rsidP="003C0D43">
      <w:pPr>
        <w:spacing w:after="0" w:line="240" w:lineRule="auto"/>
        <w:ind w:firstLine="426"/>
        <w:jc w:val="both"/>
        <w:rPr>
          <w:rFonts w:ascii="Times New Roman" w:eastAsia="Times New Roman" w:hAnsi="Times New Roman" w:cs="Times New Roman"/>
          <w:sz w:val="28"/>
          <w:szCs w:val="28"/>
          <w:lang w:eastAsia="ru-RU"/>
        </w:rPr>
      </w:pPr>
      <w:r w:rsidRPr="00A27D80">
        <w:rPr>
          <w:rFonts w:ascii="Times New Roman" w:eastAsia="Times New Roman" w:hAnsi="Times New Roman" w:cs="Times New Roman"/>
          <w:sz w:val="28"/>
          <w:szCs w:val="28"/>
          <w:lang w:eastAsia="ru-RU"/>
        </w:rPr>
        <w:t xml:space="preserve">Перед нанесением трещин на диаграмму в измеренные значения </w:t>
      </w:r>
      <w:r w:rsidRPr="00A27D80">
        <w:rPr>
          <w:rFonts w:ascii="Times New Roman" w:eastAsia="Times New Roman" w:hAnsi="Times New Roman" w:cs="Times New Roman"/>
          <w:iCs/>
          <w:sz w:val="28"/>
          <w:szCs w:val="28"/>
          <w:lang w:eastAsia="ru-RU"/>
        </w:rPr>
        <w:t>A</w:t>
      </w:r>
      <w:r w:rsidRPr="00A27D80">
        <w:rPr>
          <w:rFonts w:ascii="Times New Roman" w:eastAsia="Times New Roman" w:hAnsi="Times New Roman" w:cs="Times New Roman"/>
          <w:sz w:val="28"/>
          <w:szCs w:val="28"/>
          <w:vertAlign w:val="subscript"/>
          <w:lang w:eastAsia="ru-RU"/>
        </w:rPr>
        <w:t>пад</w:t>
      </w:r>
      <w:r w:rsidRPr="00A27D80">
        <w:rPr>
          <w:rFonts w:ascii="Times New Roman" w:eastAsia="Times New Roman" w:hAnsi="Times New Roman" w:cs="Times New Roman"/>
          <w:sz w:val="28"/>
          <w:szCs w:val="28"/>
          <w:lang w:eastAsia="ru-RU"/>
        </w:rPr>
        <w:t xml:space="preserve"> или </w:t>
      </w:r>
      <w:r w:rsidRPr="00A27D80">
        <w:rPr>
          <w:rFonts w:ascii="Times New Roman" w:eastAsia="Times New Roman" w:hAnsi="Times New Roman" w:cs="Times New Roman"/>
          <w:iCs/>
          <w:sz w:val="28"/>
          <w:szCs w:val="28"/>
          <w:lang w:eastAsia="ru-RU"/>
        </w:rPr>
        <w:t>A</w:t>
      </w:r>
      <w:r w:rsidRPr="00A27D80">
        <w:rPr>
          <w:rFonts w:ascii="Times New Roman" w:eastAsia="Times New Roman" w:hAnsi="Times New Roman" w:cs="Times New Roman"/>
          <w:iCs/>
          <w:sz w:val="28"/>
          <w:szCs w:val="28"/>
          <w:vertAlign w:val="subscript"/>
          <w:lang w:eastAsia="ru-RU"/>
        </w:rPr>
        <w:t>i</w:t>
      </w:r>
      <w:r w:rsidRPr="00A27D80">
        <w:rPr>
          <w:rFonts w:ascii="Times New Roman" w:eastAsia="Times New Roman" w:hAnsi="Times New Roman" w:cs="Times New Roman"/>
          <w:sz w:val="28"/>
          <w:szCs w:val="28"/>
          <w:lang w:eastAsia="ru-RU"/>
        </w:rPr>
        <w:t xml:space="preserve"> вве</w:t>
      </w:r>
      <w:r w:rsidR="00614846" w:rsidRPr="00A27D80">
        <w:rPr>
          <w:rFonts w:ascii="Times New Roman" w:eastAsia="Times New Roman" w:hAnsi="Times New Roman" w:cs="Times New Roman"/>
          <w:sz w:val="28"/>
          <w:szCs w:val="28"/>
          <w:lang w:eastAsia="ru-RU"/>
        </w:rPr>
        <w:t>дены</w:t>
      </w:r>
      <w:r w:rsidRPr="00A27D80">
        <w:rPr>
          <w:rFonts w:ascii="Times New Roman" w:eastAsia="Times New Roman" w:hAnsi="Times New Roman" w:cs="Times New Roman"/>
          <w:sz w:val="28"/>
          <w:szCs w:val="28"/>
          <w:lang w:eastAsia="ru-RU"/>
        </w:rPr>
        <w:t xml:space="preserve"> поправк</w:t>
      </w:r>
      <w:r w:rsidR="00614846" w:rsidRPr="00A27D80">
        <w:rPr>
          <w:rFonts w:ascii="Times New Roman" w:eastAsia="Times New Roman" w:hAnsi="Times New Roman" w:cs="Times New Roman"/>
          <w:sz w:val="28"/>
          <w:szCs w:val="28"/>
          <w:lang w:eastAsia="ru-RU"/>
        </w:rPr>
        <w:t>и</w:t>
      </w:r>
      <w:r w:rsidRPr="00A27D80">
        <w:rPr>
          <w:rFonts w:ascii="Times New Roman" w:eastAsia="Times New Roman" w:hAnsi="Times New Roman" w:cs="Times New Roman"/>
          <w:sz w:val="28"/>
          <w:szCs w:val="28"/>
          <w:lang w:eastAsia="ru-RU"/>
        </w:rPr>
        <w:t xml:space="preserve"> </w:t>
      </w:r>
      <w:r w:rsidR="00966CD3" w:rsidRPr="00A27D80">
        <w:rPr>
          <w:rFonts w:ascii="Times New Roman" w:eastAsia="Times New Roman" w:hAnsi="Times New Roman" w:cs="Times New Roman"/>
          <w:sz w:val="28"/>
          <w:szCs w:val="28"/>
          <w:lang w:eastAsia="ru-RU"/>
        </w:rPr>
        <w:t>н</w:t>
      </w:r>
      <w:r w:rsidRPr="00A27D80">
        <w:rPr>
          <w:rFonts w:ascii="Times New Roman" w:eastAsia="Times New Roman" w:hAnsi="Times New Roman" w:cs="Times New Roman"/>
          <w:sz w:val="28"/>
          <w:szCs w:val="28"/>
          <w:lang w:eastAsia="ru-RU"/>
        </w:rPr>
        <w:t>а магнитное склонение. Каждая система трещин образует на круговой диаграмме свою область концентрации точек. При четко выраженной концентрации точек средние значения элементов залегания каждой отдельной системы трещин определя</w:t>
      </w:r>
      <w:r w:rsidR="00614846" w:rsidRPr="00A27D80">
        <w:rPr>
          <w:rFonts w:ascii="Times New Roman" w:eastAsia="Times New Roman" w:hAnsi="Times New Roman" w:cs="Times New Roman"/>
          <w:sz w:val="28"/>
          <w:szCs w:val="28"/>
          <w:lang w:eastAsia="ru-RU"/>
        </w:rPr>
        <w:t>лась</w:t>
      </w:r>
      <w:r w:rsidRPr="00A27D80">
        <w:rPr>
          <w:rFonts w:ascii="Times New Roman" w:eastAsia="Times New Roman" w:hAnsi="Times New Roman" w:cs="Times New Roman"/>
          <w:sz w:val="28"/>
          <w:szCs w:val="28"/>
          <w:lang w:eastAsia="ru-RU"/>
        </w:rPr>
        <w:t xml:space="preserve"> методом медиан. Они соответствуют пересечению меридиана и параллели, делящих область концентрации на две равные по числу точек группы. </w:t>
      </w:r>
    </w:p>
    <w:p w14:paraId="0CFA01FA" w14:textId="774F2B85" w:rsidR="003C0D43" w:rsidRPr="00A27D80" w:rsidRDefault="003C0D43" w:rsidP="003C0D43">
      <w:pPr>
        <w:spacing w:after="0" w:line="240" w:lineRule="auto"/>
        <w:ind w:firstLine="426"/>
        <w:jc w:val="both"/>
        <w:rPr>
          <w:rFonts w:ascii="Times New Roman" w:eastAsia="Times New Roman" w:hAnsi="Times New Roman" w:cs="Times New Roman"/>
          <w:sz w:val="28"/>
          <w:szCs w:val="28"/>
          <w:lang w:eastAsia="ru-RU"/>
        </w:rPr>
      </w:pPr>
      <w:r w:rsidRPr="00A27D80">
        <w:rPr>
          <w:rFonts w:ascii="Times New Roman" w:eastAsia="Times New Roman" w:hAnsi="Times New Roman" w:cs="Times New Roman"/>
          <w:sz w:val="28"/>
          <w:szCs w:val="28"/>
          <w:lang w:eastAsia="ru-RU"/>
        </w:rPr>
        <w:t xml:space="preserve">На диаграмме их </w:t>
      </w:r>
      <w:bookmarkStart w:id="2" w:name="i1152541"/>
      <w:bookmarkEnd w:id="2"/>
      <w:r w:rsidRPr="00A27D80">
        <w:rPr>
          <w:rFonts w:ascii="Times New Roman" w:eastAsia="Times New Roman" w:hAnsi="Times New Roman" w:cs="Times New Roman"/>
          <w:sz w:val="28"/>
          <w:szCs w:val="28"/>
          <w:lang w:eastAsia="ru-RU"/>
        </w:rPr>
        <w:t xml:space="preserve">обозначают каким-либо условным знаком, например квадратом (рисунок </w:t>
      </w:r>
      <w:r w:rsidR="007A36C9" w:rsidRPr="00A27D80">
        <w:rPr>
          <w:rFonts w:ascii="Times New Roman" w:eastAsia="Times New Roman" w:hAnsi="Times New Roman" w:cs="Times New Roman"/>
          <w:sz w:val="28"/>
          <w:szCs w:val="28"/>
          <w:lang w:eastAsia="ru-RU"/>
        </w:rPr>
        <w:t>1.</w:t>
      </w:r>
      <w:r w:rsidR="00794CAC" w:rsidRPr="00A27D80">
        <w:rPr>
          <w:rFonts w:ascii="Times New Roman" w:eastAsia="Times New Roman" w:hAnsi="Times New Roman" w:cs="Times New Roman"/>
          <w:sz w:val="28"/>
          <w:szCs w:val="28"/>
          <w:lang w:eastAsia="ru-RU"/>
        </w:rPr>
        <w:t>7</w:t>
      </w:r>
      <w:r w:rsidRPr="00A27D80">
        <w:rPr>
          <w:rFonts w:ascii="Times New Roman" w:eastAsia="Times New Roman" w:hAnsi="Times New Roman" w:cs="Times New Roman"/>
          <w:sz w:val="28"/>
          <w:szCs w:val="28"/>
          <w:lang w:eastAsia="ru-RU"/>
        </w:rPr>
        <w:t>). При большом разбросе значений элементов залегания, когда трудно выделить группу трещин, относящихся к той или иной системе, обработку проводят статистическим методом.</w:t>
      </w:r>
    </w:p>
    <w:p w14:paraId="6E2A8F89" w14:textId="1B177998" w:rsidR="003C0D43" w:rsidRPr="00A27D80" w:rsidRDefault="003C0D43" w:rsidP="003C0D43">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Результаты камеральной обработки трещиноватости пород показ</w:t>
      </w:r>
      <w:r w:rsidR="00614846" w:rsidRPr="00A27D80">
        <w:rPr>
          <w:rFonts w:ascii="Times New Roman" w:eastAsia="Calibri" w:hAnsi="Times New Roman" w:cs="Times New Roman"/>
          <w:sz w:val="28"/>
        </w:rPr>
        <w:t>али</w:t>
      </w:r>
      <w:r w:rsidRPr="00A27D80">
        <w:rPr>
          <w:rFonts w:ascii="Times New Roman" w:eastAsia="Calibri" w:hAnsi="Times New Roman" w:cs="Times New Roman"/>
          <w:sz w:val="28"/>
        </w:rPr>
        <w:t xml:space="preserve">, что большая часть трещин находится в диапазоне от 45 до 90 градусов по </w:t>
      </w:r>
      <w:r w:rsidR="009E5345" w:rsidRPr="00A27D80">
        <w:rPr>
          <w:rFonts w:ascii="Times New Roman" w:eastAsia="Calibri" w:hAnsi="Times New Roman" w:cs="Times New Roman"/>
          <w:sz w:val="28"/>
        </w:rPr>
        <w:t>периметру</w:t>
      </w:r>
      <w:r w:rsidRPr="00A27D80">
        <w:rPr>
          <w:rFonts w:ascii="Times New Roman" w:eastAsia="Calibri" w:hAnsi="Times New Roman" w:cs="Times New Roman"/>
          <w:sz w:val="28"/>
        </w:rPr>
        <w:t xml:space="preserve"> выработки. </w:t>
      </w:r>
    </w:p>
    <w:p w14:paraId="71D1720D" w14:textId="77777777" w:rsidR="003C0D43" w:rsidRPr="00A27D80" w:rsidRDefault="003C0D43" w:rsidP="003C0D43">
      <w:pPr>
        <w:spacing w:after="0" w:line="240" w:lineRule="auto"/>
        <w:jc w:val="center"/>
        <w:rPr>
          <w:rFonts w:ascii="Times New Roman" w:eastAsia="Calibri" w:hAnsi="Times New Roman" w:cs="Times New Roman"/>
          <w:color w:val="5B9BD5"/>
          <w:sz w:val="28"/>
        </w:rPr>
      </w:pPr>
      <w:r w:rsidRPr="00A27D80">
        <w:rPr>
          <w:rFonts w:ascii="Calibri" w:eastAsia="Calibri" w:hAnsi="Calibri" w:cs="Times New Roman"/>
          <w:noProof/>
          <w:color w:val="5B9BD5"/>
          <w:lang w:eastAsia="ru-RU"/>
        </w:rPr>
        <w:drawing>
          <wp:inline distT="0" distB="0" distL="0" distR="0" wp14:anchorId="39E4B6F1" wp14:editId="164B1D56">
            <wp:extent cx="3181350" cy="3156972"/>
            <wp:effectExtent l="0" t="0" r="0" b="571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12180" t="12544" r="45993" b="13626"/>
                    <a:stretch/>
                  </pic:blipFill>
                  <pic:spPr bwMode="auto">
                    <a:xfrm>
                      <a:off x="0" y="0"/>
                      <a:ext cx="3179651" cy="3155286"/>
                    </a:xfrm>
                    <a:prstGeom prst="rect">
                      <a:avLst/>
                    </a:prstGeom>
                    <a:ln>
                      <a:noFill/>
                    </a:ln>
                    <a:extLst>
                      <a:ext uri="{53640926-AAD7-44D8-BBD7-CCE9431645EC}">
                        <a14:shadowObscured xmlns:a14="http://schemas.microsoft.com/office/drawing/2010/main"/>
                      </a:ext>
                    </a:extLst>
                  </pic:spPr>
                </pic:pic>
              </a:graphicData>
            </a:graphic>
          </wp:inline>
        </w:drawing>
      </w:r>
    </w:p>
    <w:p w14:paraId="0B116386" w14:textId="4C745182" w:rsidR="003C0D43" w:rsidRPr="00A27D80" w:rsidRDefault="003C0D43" w:rsidP="003C0D43">
      <w:pPr>
        <w:spacing w:after="0" w:line="240" w:lineRule="auto"/>
        <w:jc w:val="center"/>
        <w:rPr>
          <w:rFonts w:ascii="Times New Roman" w:eastAsia="Calibri" w:hAnsi="Times New Roman" w:cs="Times New Roman"/>
          <w:sz w:val="28"/>
        </w:rPr>
      </w:pPr>
      <w:r w:rsidRPr="00A27D80">
        <w:rPr>
          <w:rFonts w:ascii="Times New Roman" w:eastAsia="Calibri" w:hAnsi="Times New Roman" w:cs="Times New Roman"/>
          <w:sz w:val="28"/>
        </w:rPr>
        <w:t xml:space="preserve">Рисунок </w:t>
      </w:r>
      <w:r w:rsidR="007A36C9" w:rsidRPr="00A27D80">
        <w:rPr>
          <w:rFonts w:ascii="Times New Roman" w:eastAsia="Calibri" w:hAnsi="Times New Roman" w:cs="Times New Roman"/>
          <w:sz w:val="28"/>
        </w:rPr>
        <w:t>1.</w:t>
      </w:r>
      <w:r w:rsidR="00794CAC" w:rsidRPr="00A27D80">
        <w:rPr>
          <w:rFonts w:ascii="Times New Roman" w:eastAsia="Calibri" w:hAnsi="Times New Roman" w:cs="Times New Roman"/>
          <w:sz w:val="28"/>
        </w:rPr>
        <w:t>7</w:t>
      </w:r>
      <w:r w:rsidRPr="00A27D80">
        <w:rPr>
          <w:rFonts w:ascii="Times New Roman" w:eastAsia="Calibri" w:hAnsi="Times New Roman" w:cs="Times New Roman"/>
          <w:sz w:val="28"/>
        </w:rPr>
        <w:t xml:space="preserve"> – </w:t>
      </w:r>
      <w:r w:rsidRPr="00A27D80">
        <w:rPr>
          <w:rFonts w:ascii="Times New Roman" w:eastAsia="Times New Roman" w:hAnsi="Times New Roman" w:cs="Times New Roman"/>
          <w:sz w:val="28"/>
          <w:szCs w:val="28"/>
          <w:lang w:eastAsia="ru-RU"/>
        </w:rPr>
        <w:t>Круговая диаграмма трещиноватости</w:t>
      </w:r>
    </w:p>
    <w:p w14:paraId="3523B677" w14:textId="77777777" w:rsidR="003C0D43" w:rsidRPr="00A27D80" w:rsidRDefault="003C0D43" w:rsidP="003C0D43">
      <w:pPr>
        <w:spacing w:after="0" w:line="240" w:lineRule="auto"/>
        <w:ind w:firstLine="426"/>
        <w:rPr>
          <w:rFonts w:ascii="Times New Roman" w:eastAsia="Calibri" w:hAnsi="Times New Roman" w:cs="Times New Roman"/>
          <w:color w:val="5B9BD5"/>
          <w:sz w:val="28"/>
        </w:rPr>
      </w:pPr>
    </w:p>
    <w:p w14:paraId="361BC235" w14:textId="48243F98" w:rsidR="003C0D43" w:rsidRPr="00A27D80" w:rsidRDefault="003C0D43" w:rsidP="003C0D43">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На диаграмме определены</w:t>
      </w:r>
      <w:r w:rsidR="00632CCF" w:rsidRPr="00A27D80">
        <w:rPr>
          <w:rFonts w:ascii="Times New Roman" w:eastAsia="Calibri" w:hAnsi="Times New Roman" w:cs="Times New Roman"/>
          <w:sz w:val="28"/>
        </w:rPr>
        <w:t>:</w:t>
      </w:r>
      <w:r w:rsidRPr="00A27D80">
        <w:rPr>
          <w:rFonts w:ascii="Times New Roman" w:eastAsia="Calibri" w:hAnsi="Times New Roman" w:cs="Times New Roman"/>
          <w:sz w:val="28"/>
        </w:rPr>
        <w:t xml:space="preserve"> количество трещин, средние значения азимута падения и угла падения во всех системах трещин (таблица </w:t>
      </w:r>
      <w:r w:rsidR="007A36C9" w:rsidRPr="00A27D80">
        <w:rPr>
          <w:rFonts w:ascii="Times New Roman" w:eastAsia="Calibri" w:hAnsi="Times New Roman" w:cs="Times New Roman"/>
          <w:sz w:val="28"/>
        </w:rPr>
        <w:t>1.</w:t>
      </w:r>
      <w:r w:rsidR="00997465" w:rsidRPr="00A27D80">
        <w:rPr>
          <w:rFonts w:ascii="Times New Roman" w:eastAsia="Calibri" w:hAnsi="Times New Roman" w:cs="Times New Roman"/>
          <w:sz w:val="28"/>
        </w:rPr>
        <w:t>4</w:t>
      </w:r>
      <w:r w:rsidRPr="00A27D80">
        <w:rPr>
          <w:rFonts w:ascii="Times New Roman" w:eastAsia="Calibri" w:hAnsi="Times New Roman" w:cs="Times New Roman"/>
          <w:sz w:val="28"/>
        </w:rPr>
        <w:t xml:space="preserve">). </w:t>
      </w:r>
    </w:p>
    <w:p w14:paraId="61F62FF6" w14:textId="77777777" w:rsidR="003C0D43" w:rsidRPr="00A27D80" w:rsidRDefault="003C0D43" w:rsidP="003C0D43">
      <w:pPr>
        <w:spacing w:after="0" w:line="240" w:lineRule="auto"/>
        <w:ind w:firstLine="709"/>
        <w:rPr>
          <w:rFonts w:ascii="Times New Roman" w:eastAsia="Calibri" w:hAnsi="Times New Roman" w:cs="Times New Roman"/>
          <w:sz w:val="28"/>
          <w:szCs w:val="28"/>
        </w:rPr>
      </w:pPr>
    </w:p>
    <w:p w14:paraId="3C9ADFDC" w14:textId="3E9D9006" w:rsidR="003C0D43" w:rsidRPr="00A27D80" w:rsidRDefault="003C0D43" w:rsidP="003C0D43">
      <w:pPr>
        <w:spacing w:after="0" w:line="240" w:lineRule="auto"/>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Таблица </w:t>
      </w:r>
      <w:r w:rsidR="007A36C9" w:rsidRPr="00A27D80">
        <w:rPr>
          <w:rFonts w:ascii="Times New Roman" w:eastAsia="Calibri" w:hAnsi="Times New Roman" w:cs="Times New Roman"/>
          <w:sz w:val="28"/>
          <w:szCs w:val="28"/>
        </w:rPr>
        <w:t>1.</w:t>
      </w:r>
      <w:r w:rsidR="00997465" w:rsidRPr="00A27D80">
        <w:rPr>
          <w:rFonts w:ascii="Times New Roman" w:eastAsia="Calibri" w:hAnsi="Times New Roman" w:cs="Times New Roman"/>
          <w:sz w:val="28"/>
          <w:szCs w:val="28"/>
        </w:rPr>
        <w:t>4</w:t>
      </w:r>
      <w:r w:rsidRPr="00A27D80">
        <w:rPr>
          <w:rFonts w:ascii="Times New Roman" w:eastAsia="Calibri" w:hAnsi="Times New Roman" w:cs="Times New Roman"/>
          <w:sz w:val="28"/>
          <w:szCs w:val="28"/>
        </w:rPr>
        <w:t xml:space="preserve"> – Результаты съемки трещиноватости</w:t>
      </w:r>
    </w:p>
    <w:p w14:paraId="3DAB1BB5" w14:textId="77777777" w:rsidR="00734B5D" w:rsidRPr="00A27D80" w:rsidRDefault="00734B5D" w:rsidP="003C0D43">
      <w:pPr>
        <w:spacing w:after="0" w:line="240" w:lineRule="auto"/>
        <w:rPr>
          <w:rFonts w:ascii="Times New Roman" w:eastAsia="Calibri" w:hAnsi="Times New Roman" w:cs="Times New Roman"/>
          <w:sz w:val="28"/>
          <w:szCs w:val="28"/>
        </w:rPr>
      </w:pPr>
    </w:p>
    <w:tbl>
      <w:tblPr>
        <w:tblStyle w:val="a5"/>
        <w:tblW w:w="0" w:type="auto"/>
        <w:tblLook w:val="04A0" w:firstRow="1" w:lastRow="0" w:firstColumn="1" w:lastColumn="0" w:noHBand="0" w:noVBand="1"/>
      </w:tblPr>
      <w:tblGrid>
        <w:gridCol w:w="2371"/>
        <w:gridCol w:w="1165"/>
        <w:gridCol w:w="1252"/>
        <w:gridCol w:w="1215"/>
        <w:gridCol w:w="1177"/>
        <w:gridCol w:w="1229"/>
        <w:gridCol w:w="1162"/>
      </w:tblGrid>
      <w:tr w:rsidR="003C0D43" w:rsidRPr="00A27D80" w14:paraId="1731C410" w14:textId="77777777" w:rsidTr="00952DB5">
        <w:tc>
          <w:tcPr>
            <w:tcW w:w="2371" w:type="dxa"/>
            <w:vMerge w:val="restart"/>
          </w:tcPr>
          <w:p w14:paraId="1C8ADF8E" w14:textId="77777777" w:rsidR="003C0D43" w:rsidRPr="00A27D80" w:rsidRDefault="003C0D43" w:rsidP="00952DB5">
            <w:pPr>
              <w:jc w:val="center"/>
              <w:rPr>
                <w:rFonts w:ascii="Times New Roman" w:hAnsi="Times New Roman"/>
                <w:sz w:val="24"/>
                <w:szCs w:val="24"/>
              </w:rPr>
            </w:pPr>
          </w:p>
          <w:p w14:paraId="16AEFBE4"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Участки съемки трещиноватости</w:t>
            </w:r>
          </w:p>
        </w:tc>
        <w:tc>
          <w:tcPr>
            <w:tcW w:w="2417" w:type="dxa"/>
            <w:gridSpan w:val="2"/>
          </w:tcPr>
          <w:p w14:paraId="5202213C"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1-система трещин</w:t>
            </w:r>
          </w:p>
        </w:tc>
        <w:tc>
          <w:tcPr>
            <w:tcW w:w="2392" w:type="dxa"/>
            <w:gridSpan w:val="2"/>
          </w:tcPr>
          <w:p w14:paraId="36C1D89C"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2-система трещин</w:t>
            </w:r>
          </w:p>
        </w:tc>
        <w:tc>
          <w:tcPr>
            <w:tcW w:w="2391" w:type="dxa"/>
            <w:gridSpan w:val="2"/>
          </w:tcPr>
          <w:p w14:paraId="459F9C08"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3-система трещин</w:t>
            </w:r>
          </w:p>
        </w:tc>
      </w:tr>
      <w:tr w:rsidR="003C0D43" w:rsidRPr="00A27D80" w14:paraId="3263A805" w14:textId="77777777" w:rsidTr="00952DB5">
        <w:tc>
          <w:tcPr>
            <w:tcW w:w="2371" w:type="dxa"/>
            <w:vMerge/>
          </w:tcPr>
          <w:p w14:paraId="6B3B5587" w14:textId="77777777" w:rsidR="003C0D43" w:rsidRPr="00A27D80" w:rsidRDefault="003C0D43" w:rsidP="00952DB5">
            <w:pPr>
              <w:jc w:val="center"/>
              <w:rPr>
                <w:rFonts w:ascii="Times New Roman" w:hAnsi="Times New Roman"/>
                <w:sz w:val="24"/>
                <w:szCs w:val="24"/>
              </w:rPr>
            </w:pPr>
          </w:p>
        </w:tc>
        <w:tc>
          <w:tcPr>
            <w:tcW w:w="1165" w:type="dxa"/>
          </w:tcPr>
          <w:p w14:paraId="5E4D1354"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Азимут простир., град</w:t>
            </w:r>
          </w:p>
        </w:tc>
        <w:tc>
          <w:tcPr>
            <w:tcW w:w="1252" w:type="dxa"/>
          </w:tcPr>
          <w:p w14:paraId="4DEB5DF3"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 xml:space="preserve">Угол падения, град </w:t>
            </w:r>
          </w:p>
        </w:tc>
        <w:tc>
          <w:tcPr>
            <w:tcW w:w="1215" w:type="dxa"/>
          </w:tcPr>
          <w:p w14:paraId="59800459"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Азимут простир., град</w:t>
            </w:r>
          </w:p>
        </w:tc>
        <w:tc>
          <w:tcPr>
            <w:tcW w:w="1177" w:type="dxa"/>
          </w:tcPr>
          <w:p w14:paraId="1F33B8B4"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 xml:space="preserve">Угол падения, град </w:t>
            </w:r>
          </w:p>
        </w:tc>
        <w:tc>
          <w:tcPr>
            <w:tcW w:w="1229" w:type="dxa"/>
          </w:tcPr>
          <w:p w14:paraId="1E419A39"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Азимут простир., град</w:t>
            </w:r>
          </w:p>
        </w:tc>
        <w:tc>
          <w:tcPr>
            <w:tcW w:w="1162" w:type="dxa"/>
          </w:tcPr>
          <w:p w14:paraId="55C64576"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 xml:space="preserve">Угол падения, град </w:t>
            </w:r>
          </w:p>
        </w:tc>
      </w:tr>
      <w:tr w:rsidR="003C0D43" w:rsidRPr="00A27D80" w14:paraId="373C7203" w14:textId="77777777" w:rsidTr="00952DB5">
        <w:tc>
          <w:tcPr>
            <w:tcW w:w="2371" w:type="dxa"/>
          </w:tcPr>
          <w:p w14:paraId="34318DBA"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1</w:t>
            </w:r>
          </w:p>
        </w:tc>
        <w:tc>
          <w:tcPr>
            <w:tcW w:w="1165" w:type="dxa"/>
          </w:tcPr>
          <w:p w14:paraId="6C16DE1A"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61</w:t>
            </w:r>
          </w:p>
        </w:tc>
        <w:tc>
          <w:tcPr>
            <w:tcW w:w="1252" w:type="dxa"/>
          </w:tcPr>
          <w:p w14:paraId="44537ADD"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44</w:t>
            </w:r>
          </w:p>
        </w:tc>
        <w:tc>
          <w:tcPr>
            <w:tcW w:w="1215" w:type="dxa"/>
          </w:tcPr>
          <w:p w14:paraId="519D4E05"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305</w:t>
            </w:r>
          </w:p>
        </w:tc>
        <w:tc>
          <w:tcPr>
            <w:tcW w:w="1177" w:type="dxa"/>
          </w:tcPr>
          <w:p w14:paraId="1AC6F893"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80</w:t>
            </w:r>
          </w:p>
        </w:tc>
        <w:tc>
          <w:tcPr>
            <w:tcW w:w="1229" w:type="dxa"/>
          </w:tcPr>
          <w:p w14:paraId="5E3AE250"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268</w:t>
            </w:r>
          </w:p>
        </w:tc>
        <w:tc>
          <w:tcPr>
            <w:tcW w:w="1162" w:type="dxa"/>
          </w:tcPr>
          <w:p w14:paraId="1408F8C6"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28</w:t>
            </w:r>
          </w:p>
        </w:tc>
      </w:tr>
      <w:tr w:rsidR="003C0D43" w:rsidRPr="00A27D80" w14:paraId="70D8FB62" w14:textId="77777777" w:rsidTr="00952DB5">
        <w:tc>
          <w:tcPr>
            <w:tcW w:w="2371" w:type="dxa"/>
          </w:tcPr>
          <w:p w14:paraId="24EEABC4"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2</w:t>
            </w:r>
          </w:p>
        </w:tc>
        <w:tc>
          <w:tcPr>
            <w:tcW w:w="1165" w:type="dxa"/>
          </w:tcPr>
          <w:p w14:paraId="73404D66"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180</w:t>
            </w:r>
          </w:p>
        </w:tc>
        <w:tc>
          <w:tcPr>
            <w:tcW w:w="1252" w:type="dxa"/>
          </w:tcPr>
          <w:p w14:paraId="04E64209"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85</w:t>
            </w:r>
          </w:p>
        </w:tc>
        <w:tc>
          <w:tcPr>
            <w:tcW w:w="1215" w:type="dxa"/>
          </w:tcPr>
          <w:p w14:paraId="1080100A"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6</w:t>
            </w:r>
          </w:p>
        </w:tc>
        <w:tc>
          <w:tcPr>
            <w:tcW w:w="1177" w:type="dxa"/>
          </w:tcPr>
          <w:p w14:paraId="1BF40F06"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5</w:t>
            </w:r>
          </w:p>
        </w:tc>
        <w:tc>
          <w:tcPr>
            <w:tcW w:w="1229" w:type="dxa"/>
          </w:tcPr>
          <w:p w14:paraId="7CF12647" w14:textId="77777777" w:rsidR="003C0D43" w:rsidRPr="00A27D80" w:rsidRDefault="003C0D43" w:rsidP="00952DB5">
            <w:pPr>
              <w:jc w:val="center"/>
              <w:rPr>
                <w:rFonts w:ascii="Times New Roman" w:hAnsi="Times New Roman"/>
                <w:sz w:val="24"/>
                <w:szCs w:val="24"/>
              </w:rPr>
            </w:pPr>
          </w:p>
        </w:tc>
        <w:tc>
          <w:tcPr>
            <w:tcW w:w="1162" w:type="dxa"/>
          </w:tcPr>
          <w:p w14:paraId="4A566E79" w14:textId="77777777" w:rsidR="003C0D43" w:rsidRPr="00A27D80" w:rsidRDefault="003C0D43" w:rsidP="00952DB5">
            <w:pPr>
              <w:jc w:val="center"/>
              <w:rPr>
                <w:rFonts w:ascii="Times New Roman" w:hAnsi="Times New Roman"/>
                <w:sz w:val="24"/>
                <w:szCs w:val="24"/>
              </w:rPr>
            </w:pPr>
          </w:p>
        </w:tc>
      </w:tr>
      <w:tr w:rsidR="003C0D43" w:rsidRPr="00A27D80" w14:paraId="5B075C27" w14:textId="77777777" w:rsidTr="00952DB5">
        <w:tc>
          <w:tcPr>
            <w:tcW w:w="2371" w:type="dxa"/>
          </w:tcPr>
          <w:p w14:paraId="4F30E03A"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3</w:t>
            </w:r>
          </w:p>
        </w:tc>
        <w:tc>
          <w:tcPr>
            <w:tcW w:w="1165" w:type="dxa"/>
          </w:tcPr>
          <w:p w14:paraId="2116F434"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85</w:t>
            </w:r>
          </w:p>
        </w:tc>
        <w:tc>
          <w:tcPr>
            <w:tcW w:w="1252" w:type="dxa"/>
          </w:tcPr>
          <w:p w14:paraId="08A32E49"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38</w:t>
            </w:r>
          </w:p>
        </w:tc>
        <w:tc>
          <w:tcPr>
            <w:tcW w:w="1215" w:type="dxa"/>
          </w:tcPr>
          <w:p w14:paraId="77334D41" w14:textId="77777777" w:rsidR="003C0D43" w:rsidRPr="00A27D80" w:rsidRDefault="003C0D43" w:rsidP="00952DB5">
            <w:pPr>
              <w:jc w:val="center"/>
              <w:rPr>
                <w:rFonts w:ascii="Times New Roman" w:hAnsi="Times New Roman"/>
                <w:sz w:val="24"/>
                <w:szCs w:val="24"/>
              </w:rPr>
            </w:pPr>
          </w:p>
        </w:tc>
        <w:tc>
          <w:tcPr>
            <w:tcW w:w="1177" w:type="dxa"/>
          </w:tcPr>
          <w:p w14:paraId="0627B34C" w14:textId="77777777" w:rsidR="003C0D43" w:rsidRPr="00A27D80" w:rsidRDefault="003C0D43" w:rsidP="00952DB5">
            <w:pPr>
              <w:jc w:val="center"/>
              <w:rPr>
                <w:rFonts w:ascii="Times New Roman" w:hAnsi="Times New Roman"/>
                <w:sz w:val="24"/>
                <w:szCs w:val="24"/>
              </w:rPr>
            </w:pPr>
          </w:p>
        </w:tc>
        <w:tc>
          <w:tcPr>
            <w:tcW w:w="1229" w:type="dxa"/>
          </w:tcPr>
          <w:p w14:paraId="3C1627AD" w14:textId="77777777" w:rsidR="003C0D43" w:rsidRPr="00A27D80" w:rsidRDefault="003C0D43" w:rsidP="00952DB5">
            <w:pPr>
              <w:jc w:val="center"/>
              <w:rPr>
                <w:rFonts w:ascii="Times New Roman" w:hAnsi="Times New Roman"/>
                <w:sz w:val="24"/>
                <w:szCs w:val="24"/>
              </w:rPr>
            </w:pPr>
          </w:p>
        </w:tc>
        <w:tc>
          <w:tcPr>
            <w:tcW w:w="1162" w:type="dxa"/>
          </w:tcPr>
          <w:p w14:paraId="38FCF31C" w14:textId="77777777" w:rsidR="003C0D43" w:rsidRPr="00A27D80" w:rsidRDefault="003C0D43" w:rsidP="00952DB5">
            <w:pPr>
              <w:jc w:val="center"/>
              <w:rPr>
                <w:rFonts w:ascii="Times New Roman" w:hAnsi="Times New Roman"/>
                <w:sz w:val="24"/>
                <w:szCs w:val="24"/>
              </w:rPr>
            </w:pPr>
          </w:p>
        </w:tc>
      </w:tr>
      <w:tr w:rsidR="003C0D43" w:rsidRPr="00A27D80" w14:paraId="344D54DA" w14:textId="77777777" w:rsidTr="00952DB5">
        <w:tc>
          <w:tcPr>
            <w:tcW w:w="2371" w:type="dxa"/>
          </w:tcPr>
          <w:p w14:paraId="44671BFC"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4</w:t>
            </w:r>
          </w:p>
        </w:tc>
        <w:tc>
          <w:tcPr>
            <w:tcW w:w="1165" w:type="dxa"/>
          </w:tcPr>
          <w:p w14:paraId="42A967E4"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45</w:t>
            </w:r>
          </w:p>
        </w:tc>
        <w:tc>
          <w:tcPr>
            <w:tcW w:w="1252" w:type="dxa"/>
          </w:tcPr>
          <w:p w14:paraId="78036B65"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62</w:t>
            </w:r>
          </w:p>
        </w:tc>
        <w:tc>
          <w:tcPr>
            <w:tcW w:w="1215" w:type="dxa"/>
          </w:tcPr>
          <w:p w14:paraId="363BEC2A" w14:textId="77777777" w:rsidR="003C0D43" w:rsidRPr="00A27D80" w:rsidRDefault="003C0D43" w:rsidP="00952DB5">
            <w:pPr>
              <w:jc w:val="center"/>
              <w:rPr>
                <w:rFonts w:ascii="Times New Roman" w:hAnsi="Times New Roman"/>
                <w:sz w:val="24"/>
                <w:szCs w:val="24"/>
              </w:rPr>
            </w:pPr>
          </w:p>
        </w:tc>
        <w:tc>
          <w:tcPr>
            <w:tcW w:w="1177" w:type="dxa"/>
          </w:tcPr>
          <w:p w14:paraId="33DFE572" w14:textId="77777777" w:rsidR="003C0D43" w:rsidRPr="00A27D80" w:rsidRDefault="003C0D43" w:rsidP="00952DB5">
            <w:pPr>
              <w:jc w:val="center"/>
              <w:rPr>
                <w:rFonts w:ascii="Times New Roman" w:hAnsi="Times New Roman"/>
                <w:sz w:val="24"/>
                <w:szCs w:val="24"/>
              </w:rPr>
            </w:pPr>
          </w:p>
        </w:tc>
        <w:tc>
          <w:tcPr>
            <w:tcW w:w="1229" w:type="dxa"/>
          </w:tcPr>
          <w:p w14:paraId="2F720641" w14:textId="77777777" w:rsidR="003C0D43" w:rsidRPr="00A27D80" w:rsidRDefault="003C0D43" w:rsidP="00952DB5">
            <w:pPr>
              <w:jc w:val="center"/>
              <w:rPr>
                <w:rFonts w:ascii="Times New Roman" w:hAnsi="Times New Roman"/>
                <w:sz w:val="24"/>
                <w:szCs w:val="24"/>
              </w:rPr>
            </w:pPr>
          </w:p>
        </w:tc>
        <w:tc>
          <w:tcPr>
            <w:tcW w:w="1162" w:type="dxa"/>
          </w:tcPr>
          <w:p w14:paraId="4466BC29" w14:textId="77777777" w:rsidR="003C0D43" w:rsidRPr="00A27D80" w:rsidRDefault="003C0D43" w:rsidP="00952DB5">
            <w:pPr>
              <w:jc w:val="center"/>
              <w:rPr>
                <w:rFonts w:ascii="Times New Roman" w:hAnsi="Times New Roman"/>
                <w:sz w:val="24"/>
                <w:szCs w:val="24"/>
              </w:rPr>
            </w:pPr>
          </w:p>
        </w:tc>
      </w:tr>
      <w:tr w:rsidR="003C0D43" w:rsidRPr="00A27D80" w14:paraId="220E935E" w14:textId="77777777" w:rsidTr="00952DB5">
        <w:tc>
          <w:tcPr>
            <w:tcW w:w="2371" w:type="dxa"/>
          </w:tcPr>
          <w:p w14:paraId="15BCEE83"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5</w:t>
            </w:r>
          </w:p>
        </w:tc>
        <w:tc>
          <w:tcPr>
            <w:tcW w:w="1165" w:type="dxa"/>
          </w:tcPr>
          <w:p w14:paraId="0C16DDBA"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272</w:t>
            </w:r>
          </w:p>
        </w:tc>
        <w:tc>
          <w:tcPr>
            <w:tcW w:w="1252" w:type="dxa"/>
          </w:tcPr>
          <w:p w14:paraId="6444DCA5"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68</w:t>
            </w:r>
          </w:p>
        </w:tc>
        <w:tc>
          <w:tcPr>
            <w:tcW w:w="1215" w:type="dxa"/>
          </w:tcPr>
          <w:p w14:paraId="40D188FF"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30</w:t>
            </w:r>
          </w:p>
        </w:tc>
        <w:tc>
          <w:tcPr>
            <w:tcW w:w="1177" w:type="dxa"/>
          </w:tcPr>
          <w:p w14:paraId="41817D6C"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63</w:t>
            </w:r>
          </w:p>
        </w:tc>
        <w:tc>
          <w:tcPr>
            <w:tcW w:w="1229" w:type="dxa"/>
          </w:tcPr>
          <w:p w14:paraId="1FB56975"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335</w:t>
            </w:r>
          </w:p>
        </w:tc>
        <w:tc>
          <w:tcPr>
            <w:tcW w:w="1162" w:type="dxa"/>
          </w:tcPr>
          <w:p w14:paraId="0D9B8373"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20</w:t>
            </w:r>
          </w:p>
        </w:tc>
      </w:tr>
      <w:tr w:rsidR="003C0D43" w:rsidRPr="00A27D80" w14:paraId="4D8E21FF" w14:textId="77777777" w:rsidTr="00952DB5">
        <w:tc>
          <w:tcPr>
            <w:tcW w:w="2371" w:type="dxa"/>
          </w:tcPr>
          <w:p w14:paraId="243846A8"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6</w:t>
            </w:r>
          </w:p>
        </w:tc>
        <w:tc>
          <w:tcPr>
            <w:tcW w:w="1165" w:type="dxa"/>
          </w:tcPr>
          <w:p w14:paraId="1DFB55C7"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247</w:t>
            </w:r>
          </w:p>
        </w:tc>
        <w:tc>
          <w:tcPr>
            <w:tcW w:w="1252" w:type="dxa"/>
          </w:tcPr>
          <w:p w14:paraId="4E16765A"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40</w:t>
            </w:r>
          </w:p>
        </w:tc>
        <w:tc>
          <w:tcPr>
            <w:tcW w:w="1215" w:type="dxa"/>
          </w:tcPr>
          <w:p w14:paraId="4EC74A56"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40</w:t>
            </w:r>
          </w:p>
        </w:tc>
        <w:tc>
          <w:tcPr>
            <w:tcW w:w="1177" w:type="dxa"/>
          </w:tcPr>
          <w:p w14:paraId="4E7BB7CF"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51</w:t>
            </w:r>
          </w:p>
        </w:tc>
        <w:tc>
          <w:tcPr>
            <w:tcW w:w="1229" w:type="dxa"/>
          </w:tcPr>
          <w:p w14:paraId="7B474F9F" w14:textId="77777777" w:rsidR="003C0D43" w:rsidRPr="00A27D80" w:rsidRDefault="003C0D43" w:rsidP="00952DB5">
            <w:pPr>
              <w:jc w:val="center"/>
              <w:rPr>
                <w:rFonts w:ascii="Times New Roman" w:hAnsi="Times New Roman"/>
                <w:sz w:val="24"/>
                <w:szCs w:val="24"/>
              </w:rPr>
            </w:pPr>
          </w:p>
        </w:tc>
        <w:tc>
          <w:tcPr>
            <w:tcW w:w="1162" w:type="dxa"/>
          </w:tcPr>
          <w:p w14:paraId="79C67547" w14:textId="77777777" w:rsidR="003C0D43" w:rsidRPr="00A27D80" w:rsidRDefault="003C0D43" w:rsidP="00952DB5">
            <w:pPr>
              <w:jc w:val="center"/>
              <w:rPr>
                <w:rFonts w:ascii="Times New Roman" w:hAnsi="Times New Roman"/>
                <w:sz w:val="24"/>
                <w:szCs w:val="24"/>
              </w:rPr>
            </w:pPr>
          </w:p>
        </w:tc>
      </w:tr>
      <w:tr w:rsidR="003C0D43" w:rsidRPr="00A27D80" w14:paraId="5DD9F5CE" w14:textId="77777777" w:rsidTr="00952DB5">
        <w:tc>
          <w:tcPr>
            <w:tcW w:w="2371" w:type="dxa"/>
          </w:tcPr>
          <w:p w14:paraId="60BB218E"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7</w:t>
            </w:r>
          </w:p>
        </w:tc>
        <w:tc>
          <w:tcPr>
            <w:tcW w:w="1165" w:type="dxa"/>
          </w:tcPr>
          <w:p w14:paraId="06033056"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275</w:t>
            </w:r>
          </w:p>
        </w:tc>
        <w:tc>
          <w:tcPr>
            <w:tcW w:w="1252" w:type="dxa"/>
          </w:tcPr>
          <w:p w14:paraId="43620E5C"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76</w:t>
            </w:r>
          </w:p>
        </w:tc>
        <w:tc>
          <w:tcPr>
            <w:tcW w:w="1215" w:type="dxa"/>
          </w:tcPr>
          <w:p w14:paraId="23CDC554" w14:textId="77777777" w:rsidR="003C0D43" w:rsidRPr="00A27D80" w:rsidRDefault="003C0D43" w:rsidP="00952DB5">
            <w:pPr>
              <w:jc w:val="center"/>
              <w:rPr>
                <w:rFonts w:ascii="Times New Roman" w:hAnsi="Times New Roman"/>
                <w:sz w:val="24"/>
                <w:szCs w:val="24"/>
              </w:rPr>
            </w:pPr>
          </w:p>
        </w:tc>
        <w:tc>
          <w:tcPr>
            <w:tcW w:w="1177" w:type="dxa"/>
          </w:tcPr>
          <w:p w14:paraId="2817DC31" w14:textId="77777777" w:rsidR="003C0D43" w:rsidRPr="00A27D80" w:rsidRDefault="003C0D43" w:rsidP="00952DB5">
            <w:pPr>
              <w:jc w:val="center"/>
              <w:rPr>
                <w:rFonts w:ascii="Times New Roman" w:hAnsi="Times New Roman"/>
                <w:sz w:val="24"/>
                <w:szCs w:val="24"/>
              </w:rPr>
            </w:pPr>
          </w:p>
        </w:tc>
        <w:tc>
          <w:tcPr>
            <w:tcW w:w="1229" w:type="dxa"/>
          </w:tcPr>
          <w:p w14:paraId="366711E1" w14:textId="77777777" w:rsidR="003C0D43" w:rsidRPr="00A27D80" w:rsidRDefault="003C0D43" w:rsidP="00952DB5">
            <w:pPr>
              <w:jc w:val="center"/>
              <w:rPr>
                <w:rFonts w:ascii="Times New Roman" w:hAnsi="Times New Roman"/>
                <w:sz w:val="24"/>
                <w:szCs w:val="24"/>
              </w:rPr>
            </w:pPr>
          </w:p>
        </w:tc>
        <w:tc>
          <w:tcPr>
            <w:tcW w:w="1162" w:type="dxa"/>
          </w:tcPr>
          <w:p w14:paraId="2B25A28E" w14:textId="77777777" w:rsidR="003C0D43" w:rsidRPr="00A27D80" w:rsidRDefault="003C0D43" w:rsidP="00952DB5">
            <w:pPr>
              <w:jc w:val="center"/>
              <w:rPr>
                <w:rFonts w:ascii="Times New Roman" w:hAnsi="Times New Roman"/>
                <w:sz w:val="24"/>
                <w:szCs w:val="24"/>
              </w:rPr>
            </w:pPr>
          </w:p>
        </w:tc>
      </w:tr>
      <w:tr w:rsidR="003C0D43" w:rsidRPr="00A27D80" w14:paraId="58F38923" w14:textId="77777777" w:rsidTr="00952DB5">
        <w:tc>
          <w:tcPr>
            <w:tcW w:w="2371" w:type="dxa"/>
          </w:tcPr>
          <w:p w14:paraId="0DB7BFF9"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8</w:t>
            </w:r>
          </w:p>
        </w:tc>
        <w:tc>
          <w:tcPr>
            <w:tcW w:w="1165" w:type="dxa"/>
          </w:tcPr>
          <w:p w14:paraId="5D4C68A8"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220</w:t>
            </w:r>
          </w:p>
        </w:tc>
        <w:tc>
          <w:tcPr>
            <w:tcW w:w="1252" w:type="dxa"/>
          </w:tcPr>
          <w:p w14:paraId="5757CD85"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60</w:t>
            </w:r>
          </w:p>
        </w:tc>
        <w:tc>
          <w:tcPr>
            <w:tcW w:w="1215" w:type="dxa"/>
          </w:tcPr>
          <w:p w14:paraId="5E745503"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275</w:t>
            </w:r>
          </w:p>
        </w:tc>
        <w:tc>
          <w:tcPr>
            <w:tcW w:w="1177" w:type="dxa"/>
          </w:tcPr>
          <w:p w14:paraId="2FEE2AEF"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23</w:t>
            </w:r>
          </w:p>
        </w:tc>
        <w:tc>
          <w:tcPr>
            <w:tcW w:w="1229" w:type="dxa"/>
          </w:tcPr>
          <w:p w14:paraId="5EF1DA4E"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290</w:t>
            </w:r>
          </w:p>
        </w:tc>
        <w:tc>
          <w:tcPr>
            <w:tcW w:w="1162" w:type="dxa"/>
          </w:tcPr>
          <w:p w14:paraId="7F50C71C"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52</w:t>
            </w:r>
          </w:p>
        </w:tc>
      </w:tr>
      <w:tr w:rsidR="003C0D43" w:rsidRPr="00A27D80" w14:paraId="7EEF636D" w14:textId="77777777" w:rsidTr="00952DB5">
        <w:tc>
          <w:tcPr>
            <w:tcW w:w="2371" w:type="dxa"/>
          </w:tcPr>
          <w:p w14:paraId="11E0E93F"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9</w:t>
            </w:r>
          </w:p>
        </w:tc>
        <w:tc>
          <w:tcPr>
            <w:tcW w:w="1165" w:type="dxa"/>
          </w:tcPr>
          <w:p w14:paraId="7C60CE14"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55</w:t>
            </w:r>
          </w:p>
        </w:tc>
        <w:tc>
          <w:tcPr>
            <w:tcW w:w="1252" w:type="dxa"/>
          </w:tcPr>
          <w:p w14:paraId="28CEDE50"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65</w:t>
            </w:r>
          </w:p>
        </w:tc>
        <w:tc>
          <w:tcPr>
            <w:tcW w:w="1215" w:type="dxa"/>
          </w:tcPr>
          <w:p w14:paraId="23335F15"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175</w:t>
            </w:r>
          </w:p>
        </w:tc>
        <w:tc>
          <w:tcPr>
            <w:tcW w:w="1177" w:type="dxa"/>
          </w:tcPr>
          <w:p w14:paraId="04D36F11"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26</w:t>
            </w:r>
          </w:p>
        </w:tc>
        <w:tc>
          <w:tcPr>
            <w:tcW w:w="1229" w:type="dxa"/>
          </w:tcPr>
          <w:p w14:paraId="3E5888C3" w14:textId="77777777" w:rsidR="003C0D43" w:rsidRPr="00A27D80" w:rsidRDefault="003C0D43" w:rsidP="00952DB5">
            <w:pPr>
              <w:jc w:val="center"/>
              <w:rPr>
                <w:rFonts w:ascii="Times New Roman" w:hAnsi="Times New Roman"/>
                <w:sz w:val="24"/>
                <w:szCs w:val="24"/>
              </w:rPr>
            </w:pPr>
          </w:p>
        </w:tc>
        <w:tc>
          <w:tcPr>
            <w:tcW w:w="1162" w:type="dxa"/>
          </w:tcPr>
          <w:p w14:paraId="65837369" w14:textId="77777777" w:rsidR="003C0D43" w:rsidRPr="00A27D80" w:rsidRDefault="003C0D43" w:rsidP="00952DB5">
            <w:pPr>
              <w:jc w:val="center"/>
              <w:rPr>
                <w:rFonts w:ascii="Times New Roman" w:hAnsi="Times New Roman"/>
                <w:sz w:val="24"/>
                <w:szCs w:val="24"/>
              </w:rPr>
            </w:pPr>
          </w:p>
        </w:tc>
      </w:tr>
      <w:tr w:rsidR="003C0D43" w:rsidRPr="00A27D80" w14:paraId="3FDA1186" w14:textId="77777777" w:rsidTr="00952DB5">
        <w:tc>
          <w:tcPr>
            <w:tcW w:w="2371" w:type="dxa"/>
          </w:tcPr>
          <w:p w14:paraId="40C63619" w14:textId="77777777" w:rsidR="003C0D43" w:rsidRPr="00A27D80" w:rsidRDefault="003C0D43" w:rsidP="00952DB5">
            <w:pPr>
              <w:jc w:val="center"/>
              <w:rPr>
                <w:rFonts w:ascii="Times New Roman" w:hAnsi="Times New Roman"/>
                <w:sz w:val="24"/>
                <w:szCs w:val="24"/>
              </w:rPr>
            </w:pPr>
            <w:r w:rsidRPr="00A27D80">
              <w:rPr>
                <w:rFonts w:ascii="Times New Roman" w:hAnsi="Times New Roman"/>
                <w:b/>
                <w:sz w:val="24"/>
                <w:szCs w:val="24"/>
              </w:rPr>
              <w:t xml:space="preserve">Среднее </w:t>
            </w:r>
          </w:p>
        </w:tc>
        <w:tc>
          <w:tcPr>
            <w:tcW w:w="1165" w:type="dxa"/>
          </w:tcPr>
          <w:p w14:paraId="0F162D55" w14:textId="77777777" w:rsidR="003C0D43" w:rsidRPr="00A27D80" w:rsidRDefault="003C0D43" w:rsidP="00952DB5">
            <w:pPr>
              <w:jc w:val="center"/>
              <w:rPr>
                <w:rFonts w:ascii="Times New Roman" w:hAnsi="Times New Roman"/>
                <w:b/>
                <w:sz w:val="24"/>
                <w:szCs w:val="24"/>
              </w:rPr>
            </w:pPr>
            <w:r w:rsidRPr="00A27D80">
              <w:rPr>
                <w:rFonts w:ascii="Times New Roman" w:hAnsi="Times New Roman"/>
                <w:b/>
                <w:sz w:val="24"/>
                <w:szCs w:val="24"/>
              </w:rPr>
              <w:t>160</w:t>
            </w:r>
          </w:p>
        </w:tc>
        <w:tc>
          <w:tcPr>
            <w:tcW w:w="1252" w:type="dxa"/>
          </w:tcPr>
          <w:p w14:paraId="60D5DDF5" w14:textId="77777777" w:rsidR="003C0D43" w:rsidRPr="00A27D80" w:rsidRDefault="003C0D43" w:rsidP="00952DB5">
            <w:pPr>
              <w:jc w:val="center"/>
              <w:rPr>
                <w:rFonts w:ascii="Times New Roman" w:hAnsi="Times New Roman"/>
                <w:b/>
                <w:sz w:val="24"/>
                <w:szCs w:val="24"/>
              </w:rPr>
            </w:pPr>
            <w:r w:rsidRPr="00A27D80">
              <w:rPr>
                <w:rFonts w:ascii="Times New Roman" w:hAnsi="Times New Roman"/>
                <w:b/>
                <w:sz w:val="24"/>
                <w:szCs w:val="24"/>
              </w:rPr>
              <w:t>60</w:t>
            </w:r>
          </w:p>
        </w:tc>
        <w:tc>
          <w:tcPr>
            <w:tcW w:w="1215" w:type="dxa"/>
          </w:tcPr>
          <w:p w14:paraId="07B0F62B" w14:textId="77777777" w:rsidR="003C0D43" w:rsidRPr="00A27D80" w:rsidRDefault="003C0D43" w:rsidP="00952DB5">
            <w:pPr>
              <w:jc w:val="center"/>
              <w:rPr>
                <w:rFonts w:ascii="Times New Roman" w:hAnsi="Times New Roman"/>
                <w:b/>
                <w:sz w:val="24"/>
                <w:szCs w:val="24"/>
              </w:rPr>
            </w:pPr>
            <w:r w:rsidRPr="00A27D80">
              <w:rPr>
                <w:rFonts w:ascii="Times New Roman" w:hAnsi="Times New Roman"/>
                <w:b/>
                <w:sz w:val="24"/>
                <w:szCs w:val="24"/>
              </w:rPr>
              <w:t>105</w:t>
            </w:r>
          </w:p>
        </w:tc>
        <w:tc>
          <w:tcPr>
            <w:tcW w:w="1177" w:type="dxa"/>
          </w:tcPr>
          <w:p w14:paraId="2AE09442" w14:textId="77777777" w:rsidR="003C0D43" w:rsidRPr="00A27D80" w:rsidRDefault="003C0D43" w:rsidP="00952DB5">
            <w:pPr>
              <w:jc w:val="center"/>
              <w:rPr>
                <w:rFonts w:ascii="Times New Roman" w:hAnsi="Times New Roman"/>
                <w:b/>
                <w:sz w:val="24"/>
                <w:szCs w:val="24"/>
              </w:rPr>
            </w:pPr>
            <w:r w:rsidRPr="00A27D80">
              <w:rPr>
                <w:rFonts w:ascii="Times New Roman" w:hAnsi="Times New Roman"/>
                <w:b/>
                <w:sz w:val="24"/>
                <w:szCs w:val="24"/>
              </w:rPr>
              <w:t>34</w:t>
            </w:r>
          </w:p>
        </w:tc>
        <w:tc>
          <w:tcPr>
            <w:tcW w:w="1229" w:type="dxa"/>
          </w:tcPr>
          <w:p w14:paraId="04A46A24" w14:textId="77777777" w:rsidR="003C0D43" w:rsidRPr="00A27D80" w:rsidRDefault="003C0D43" w:rsidP="00952DB5">
            <w:pPr>
              <w:jc w:val="center"/>
              <w:rPr>
                <w:rFonts w:ascii="Times New Roman" w:hAnsi="Times New Roman"/>
                <w:b/>
                <w:sz w:val="24"/>
                <w:szCs w:val="24"/>
              </w:rPr>
            </w:pPr>
            <w:r w:rsidRPr="00A27D80">
              <w:rPr>
                <w:rFonts w:ascii="Times New Roman" w:hAnsi="Times New Roman"/>
                <w:b/>
                <w:sz w:val="24"/>
                <w:szCs w:val="24"/>
              </w:rPr>
              <w:t>312</w:t>
            </w:r>
          </w:p>
        </w:tc>
        <w:tc>
          <w:tcPr>
            <w:tcW w:w="1162" w:type="dxa"/>
          </w:tcPr>
          <w:p w14:paraId="3288A977" w14:textId="77777777" w:rsidR="003C0D43" w:rsidRPr="00A27D80" w:rsidRDefault="003C0D43" w:rsidP="00952DB5">
            <w:pPr>
              <w:jc w:val="center"/>
              <w:rPr>
                <w:rFonts w:ascii="Times New Roman" w:hAnsi="Times New Roman"/>
                <w:b/>
                <w:sz w:val="24"/>
                <w:szCs w:val="24"/>
              </w:rPr>
            </w:pPr>
            <w:r w:rsidRPr="00A27D80">
              <w:rPr>
                <w:rFonts w:ascii="Times New Roman" w:hAnsi="Times New Roman"/>
                <w:b/>
                <w:sz w:val="24"/>
                <w:szCs w:val="24"/>
              </w:rPr>
              <w:t>36</w:t>
            </w:r>
          </w:p>
        </w:tc>
      </w:tr>
    </w:tbl>
    <w:p w14:paraId="06C8DC3F" w14:textId="38549BE3" w:rsidR="00DD0605" w:rsidRPr="00A27D80" w:rsidRDefault="00DD0605" w:rsidP="003C0D43">
      <w:pPr>
        <w:spacing w:after="0" w:line="240" w:lineRule="auto"/>
        <w:ind w:firstLine="709"/>
        <w:jc w:val="both"/>
        <w:rPr>
          <w:rFonts w:ascii="Times New Roman" w:eastAsia="Calibri" w:hAnsi="Times New Roman" w:cs="Times New Roman"/>
          <w:color w:val="5B9BD5"/>
          <w:sz w:val="28"/>
        </w:rPr>
      </w:pPr>
    </w:p>
    <w:p w14:paraId="61344899" w14:textId="77777777" w:rsidR="00DD0605" w:rsidRPr="00A27D80" w:rsidRDefault="00DD0605" w:rsidP="003C0D43">
      <w:pPr>
        <w:spacing w:after="0" w:line="240" w:lineRule="auto"/>
        <w:ind w:firstLine="709"/>
        <w:jc w:val="both"/>
        <w:rPr>
          <w:rFonts w:ascii="Times New Roman" w:eastAsia="Calibri" w:hAnsi="Times New Roman" w:cs="Times New Roman"/>
          <w:color w:val="5B9BD5"/>
          <w:sz w:val="28"/>
        </w:rPr>
      </w:pPr>
    </w:p>
    <w:p w14:paraId="67D1090E" w14:textId="509106E4" w:rsidR="003C0D43" w:rsidRPr="00A27D80" w:rsidRDefault="007A36C9" w:rsidP="003C0D43">
      <w:pPr>
        <w:spacing w:after="0" w:line="240" w:lineRule="auto"/>
        <w:ind w:firstLine="426"/>
        <w:jc w:val="both"/>
        <w:rPr>
          <w:rFonts w:ascii="Times New Roman" w:eastAsia="Calibri" w:hAnsi="Times New Roman" w:cs="Times New Roman"/>
          <w:b/>
          <w:sz w:val="28"/>
        </w:rPr>
      </w:pPr>
      <w:r w:rsidRPr="00A27D80">
        <w:rPr>
          <w:rFonts w:ascii="Times New Roman" w:eastAsia="Calibri" w:hAnsi="Times New Roman" w:cs="Times New Roman"/>
          <w:b/>
          <w:sz w:val="28"/>
        </w:rPr>
        <w:t>1.</w:t>
      </w:r>
      <w:r w:rsidR="00794CAC" w:rsidRPr="00A27D80">
        <w:rPr>
          <w:rFonts w:ascii="Times New Roman" w:eastAsia="Calibri" w:hAnsi="Times New Roman" w:cs="Times New Roman"/>
          <w:b/>
          <w:sz w:val="28"/>
        </w:rPr>
        <w:t>5</w:t>
      </w:r>
      <w:r w:rsidR="003C0D43" w:rsidRPr="00A27D80">
        <w:rPr>
          <w:rFonts w:ascii="Times New Roman" w:eastAsia="Calibri" w:hAnsi="Times New Roman" w:cs="Times New Roman"/>
          <w:b/>
          <w:sz w:val="28"/>
        </w:rPr>
        <w:t xml:space="preserve"> Анализ прочности массива горных пород вокруг выработки</w:t>
      </w:r>
    </w:p>
    <w:p w14:paraId="49F09153" w14:textId="77777777" w:rsidR="00DD0605" w:rsidRPr="00A27D80" w:rsidRDefault="00DD0605" w:rsidP="003C0D43">
      <w:pPr>
        <w:spacing w:after="0" w:line="240" w:lineRule="auto"/>
        <w:ind w:firstLine="426"/>
        <w:jc w:val="both"/>
        <w:rPr>
          <w:rFonts w:ascii="Times New Roman" w:eastAsia="Times New Roman" w:hAnsi="Times New Roman" w:cs="Times New Roman"/>
          <w:sz w:val="28"/>
          <w:szCs w:val="28"/>
          <w:lang w:eastAsia="ru-RU"/>
        </w:rPr>
      </w:pPr>
    </w:p>
    <w:p w14:paraId="050618C1" w14:textId="2A9ACC8D" w:rsidR="003C0D43" w:rsidRPr="00A27D80" w:rsidRDefault="007A36C9" w:rsidP="00DD0605">
      <w:pPr>
        <w:spacing w:after="0" w:line="240" w:lineRule="auto"/>
        <w:ind w:firstLine="426"/>
        <w:rPr>
          <w:rFonts w:ascii="Times New Roman" w:eastAsia="Times New Roman" w:hAnsi="Times New Roman" w:cs="Times New Roman"/>
          <w:sz w:val="28"/>
          <w:szCs w:val="28"/>
          <w:lang w:eastAsia="ru-RU"/>
        </w:rPr>
      </w:pPr>
      <w:r w:rsidRPr="00A27D80">
        <w:rPr>
          <w:rFonts w:ascii="Times New Roman" w:eastAsia="Calibri" w:hAnsi="Times New Roman" w:cs="Times New Roman"/>
          <w:sz w:val="28"/>
        </w:rPr>
        <w:t>1.</w:t>
      </w:r>
      <w:r w:rsidR="00794CAC" w:rsidRPr="00A27D80">
        <w:rPr>
          <w:rFonts w:ascii="Times New Roman" w:eastAsia="Calibri" w:hAnsi="Times New Roman" w:cs="Times New Roman"/>
          <w:sz w:val="28"/>
        </w:rPr>
        <w:t>5</w:t>
      </w:r>
      <w:r w:rsidR="003C0D43" w:rsidRPr="00A27D80">
        <w:rPr>
          <w:rFonts w:ascii="Times New Roman" w:eastAsia="Calibri" w:hAnsi="Times New Roman" w:cs="Times New Roman"/>
          <w:sz w:val="28"/>
        </w:rPr>
        <w:t>.1 Определение возможных клиньев обрушения горной массы.</w:t>
      </w:r>
      <w:r w:rsidR="00DD0605" w:rsidRPr="00A27D80">
        <w:rPr>
          <w:rFonts w:ascii="Times New Roman" w:eastAsia="Calibri" w:hAnsi="Times New Roman" w:cs="Times New Roman"/>
          <w:sz w:val="28"/>
        </w:rPr>
        <w:t xml:space="preserve"> </w:t>
      </w:r>
      <w:r w:rsidR="003C0D43" w:rsidRPr="00A27D80">
        <w:rPr>
          <w:rFonts w:ascii="Times New Roman" w:eastAsia="Times New Roman" w:hAnsi="Times New Roman" w:cs="Times New Roman"/>
          <w:sz w:val="28"/>
          <w:szCs w:val="28"/>
          <w:lang w:eastAsia="ru-RU"/>
        </w:rPr>
        <w:t>Анализ прочности массива горных пород вокруг выработки проводилась с разделением горно-капитальной выработки горизонта 505 м на 4 участка согласно направлению азимута выработки:</w:t>
      </w:r>
    </w:p>
    <w:p w14:paraId="55F0697F" w14:textId="77777777" w:rsidR="003C0D43" w:rsidRPr="00A27D80" w:rsidRDefault="003C0D43" w:rsidP="003C0D43">
      <w:pPr>
        <w:spacing w:after="0" w:line="240" w:lineRule="auto"/>
        <w:ind w:firstLine="426"/>
        <w:jc w:val="both"/>
        <w:rPr>
          <w:rFonts w:ascii="Times New Roman" w:eastAsia="Times New Roman" w:hAnsi="Times New Roman" w:cs="Times New Roman"/>
          <w:sz w:val="28"/>
          <w:szCs w:val="28"/>
          <w:lang w:eastAsia="ru-RU"/>
        </w:rPr>
      </w:pPr>
      <w:r w:rsidRPr="00A27D80">
        <w:rPr>
          <w:rFonts w:ascii="Times New Roman" w:eastAsia="Times New Roman" w:hAnsi="Times New Roman" w:cs="Times New Roman"/>
          <w:sz w:val="28"/>
          <w:szCs w:val="28"/>
          <w:lang w:eastAsia="ru-RU"/>
        </w:rPr>
        <w:t>- 1 участок – азимут направления выработки 169</w:t>
      </w:r>
      <w:r w:rsidRPr="00A27D80">
        <w:rPr>
          <w:rFonts w:ascii="Times New Roman" w:eastAsia="Times New Roman" w:hAnsi="Times New Roman" w:cs="Times New Roman"/>
          <w:sz w:val="28"/>
          <w:szCs w:val="28"/>
          <w:vertAlign w:val="superscript"/>
          <w:lang w:eastAsia="ru-RU"/>
        </w:rPr>
        <w:t>0</w:t>
      </w:r>
      <w:r w:rsidRPr="00A27D80">
        <w:rPr>
          <w:rFonts w:ascii="Times New Roman" w:eastAsia="Times New Roman" w:hAnsi="Times New Roman" w:cs="Times New Roman"/>
          <w:sz w:val="28"/>
          <w:szCs w:val="28"/>
          <w:lang w:eastAsia="ru-RU"/>
        </w:rPr>
        <w:t>;</w:t>
      </w:r>
    </w:p>
    <w:p w14:paraId="030C0E9F" w14:textId="77777777" w:rsidR="003C0D43" w:rsidRPr="00A27D80" w:rsidRDefault="003C0D43" w:rsidP="003C0D43">
      <w:pPr>
        <w:spacing w:after="0" w:line="240" w:lineRule="auto"/>
        <w:ind w:firstLine="426"/>
        <w:jc w:val="both"/>
        <w:rPr>
          <w:rFonts w:ascii="Times New Roman" w:eastAsia="Times New Roman" w:hAnsi="Times New Roman" w:cs="Times New Roman"/>
          <w:sz w:val="28"/>
          <w:szCs w:val="28"/>
          <w:lang w:eastAsia="ru-RU"/>
        </w:rPr>
      </w:pPr>
      <w:r w:rsidRPr="00A27D80">
        <w:rPr>
          <w:rFonts w:ascii="Times New Roman" w:eastAsia="Times New Roman" w:hAnsi="Times New Roman" w:cs="Times New Roman"/>
          <w:sz w:val="28"/>
          <w:szCs w:val="28"/>
          <w:lang w:eastAsia="ru-RU"/>
        </w:rPr>
        <w:t>- 2 участок – азимут направления выработки 110</w:t>
      </w:r>
      <w:r w:rsidRPr="00A27D80">
        <w:rPr>
          <w:rFonts w:ascii="Times New Roman" w:eastAsia="Times New Roman" w:hAnsi="Times New Roman" w:cs="Times New Roman"/>
          <w:sz w:val="28"/>
          <w:szCs w:val="28"/>
          <w:vertAlign w:val="superscript"/>
          <w:lang w:eastAsia="ru-RU"/>
        </w:rPr>
        <w:t>0</w:t>
      </w:r>
      <w:r w:rsidRPr="00A27D80">
        <w:rPr>
          <w:rFonts w:ascii="Times New Roman" w:eastAsia="Times New Roman" w:hAnsi="Times New Roman" w:cs="Times New Roman"/>
          <w:sz w:val="28"/>
          <w:szCs w:val="28"/>
          <w:lang w:eastAsia="ru-RU"/>
        </w:rPr>
        <w:t>;</w:t>
      </w:r>
    </w:p>
    <w:p w14:paraId="0099A94E" w14:textId="77777777" w:rsidR="003C0D43" w:rsidRPr="00A27D80" w:rsidRDefault="003C0D43" w:rsidP="003C0D43">
      <w:pPr>
        <w:spacing w:after="0" w:line="240" w:lineRule="auto"/>
        <w:ind w:firstLine="426"/>
        <w:jc w:val="both"/>
        <w:rPr>
          <w:rFonts w:ascii="Times New Roman" w:eastAsia="Times New Roman" w:hAnsi="Times New Roman" w:cs="Times New Roman"/>
          <w:sz w:val="28"/>
          <w:szCs w:val="28"/>
          <w:lang w:eastAsia="ru-RU"/>
        </w:rPr>
      </w:pPr>
      <w:r w:rsidRPr="00A27D80">
        <w:rPr>
          <w:rFonts w:ascii="Times New Roman" w:eastAsia="Times New Roman" w:hAnsi="Times New Roman" w:cs="Times New Roman"/>
          <w:sz w:val="28"/>
          <w:szCs w:val="28"/>
          <w:lang w:eastAsia="ru-RU"/>
        </w:rPr>
        <w:t>- 3 участок – азимут направления выработки 90</w:t>
      </w:r>
      <w:r w:rsidRPr="00A27D80">
        <w:rPr>
          <w:rFonts w:ascii="Times New Roman" w:eastAsia="Times New Roman" w:hAnsi="Times New Roman" w:cs="Times New Roman"/>
          <w:sz w:val="28"/>
          <w:szCs w:val="28"/>
          <w:vertAlign w:val="superscript"/>
          <w:lang w:eastAsia="ru-RU"/>
        </w:rPr>
        <w:t>0</w:t>
      </w:r>
      <w:r w:rsidRPr="00A27D80">
        <w:rPr>
          <w:rFonts w:ascii="Times New Roman" w:eastAsia="Times New Roman" w:hAnsi="Times New Roman" w:cs="Times New Roman"/>
          <w:sz w:val="28"/>
          <w:szCs w:val="28"/>
          <w:lang w:eastAsia="ru-RU"/>
        </w:rPr>
        <w:t>;</w:t>
      </w:r>
    </w:p>
    <w:p w14:paraId="2200CA04" w14:textId="77777777" w:rsidR="003C0D43" w:rsidRPr="00A27D80" w:rsidRDefault="003C0D43" w:rsidP="003C0D43">
      <w:pPr>
        <w:spacing w:after="0" w:line="240" w:lineRule="auto"/>
        <w:ind w:firstLine="426"/>
        <w:jc w:val="both"/>
        <w:rPr>
          <w:rFonts w:ascii="Times New Roman" w:eastAsia="Times New Roman" w:hAnsi="Times New Roman" w:cs="Times New Roman"/>
          <w:sz w:val="28"/>
          <w:szCs w:val="28"/>
          <w:lang w:eastAsia="ru-RU"/>
        </w:rPr>
      </w:pPr>
      <w:r w:rsidRPr="00A27D80">
        <w:rPr>
          <w:rFonts w:ascii="Times New Roman" w:eastAsia="Times New Roman" w:hAnsi="Times New Roman" w:cs="Times New Roman"/>
          <w:sz w:val="28"/>
          <w:szCs w:val="28"/>
          <w:lang w:eastAsia="ru-RU"/>
        </w:rPr>
        <w:t>- 4 участок – азимут направления выработки 100</w:t>
      </w:r>
      <w:r w:rsidRPr="00A27D80">
        <w:rPr>
          <w:rFonts w:ascii="Times New Roman" w:eastAsia="Times New Roman" w:hAnsi="Times New Roman" w:cs="Times New Roman"/>
          <w:sz w:val="28"/>
          <w:szCs w:val="28"/>
          <w:vertAlign w:val="superscript"/>
          <w:lang w:eastAsia="ru-RU"/>
        </w:rPr>
        <w:t>0</w:t>
      </w:r>
      <w:r w:rsidRPr="00A27D80">
        <w:rPr>
          <w:rFonts w:ascii="Times New Roman" w:eastAsia="Times New Roman" w:hAnsi="Times New Roman" w:cs="Times New Roman"/>
          <w:sz w:val="28"/>
          <w:szCs w:val="28"/>
          <w:lang w:eastAsia="ru-RU"/>
        </w:rPr>
        <w:t>.</w:t>
      </w:r>
    </w:p>
    <w:p w14:paraId="1352BA2A" w14:textId="544086DF" w:rsidR="003C0D43" w:rsidRPr="00A27D80" w:rsidRDefault="003C0D43" w:rsidP="003C0D43">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 xml:space="preserve">Основные системы трещин служат в качестве исходных данных при численном анализе по определению возможных клиньев обрушения горной массы вблизи горной выработки. Исходные данные приведены на рисунке </w:t>
      </w:r>
      <w:r w:rsidR="007A36C9" w:rsidRPr="00A27D80">
        <w:rPr>
          <w:rFonts w:ascii="Times New Roman" w:eastAsia="Calibri" w:hAnsi="Times New Roman" w:cs="Times New Roman"/>
          <w:sz w:val="28"/>
        </w:rPr>
        <w:t>1.</w:t>
      </w:r>
      <w:r w:rsidR="00997465" w:rsidRPr="00A27D80">
        <w:rPr>
          <w:rFonts w:ascii="Times New Roman" w:eastAsia="Calibri" w:hAnsi="Times New Roman" w:cs="Times New Roman"/>
          <w:sz w:val="28"/>
        </w:rPr>
        <w:t>8</w:t>
      </w:r>
      <w:r w:rsidRPr="00A27D80">
        <w:rPr>
          <w:rFonts w:ascii="Times New Roman" w:eastAsia="Calibri" w:hAnsi="Times New Roman" w:cs="Times New Roman"/>
          <w:sz w:val="28"/>
        </w:rPr>
        <w:t>.</w:t>
      </w:r>
    </w:p>
    <w:p w14:paraId="67BCA539" w14:textId="77777777" w:rsidR="003C0D43" w:rsidRPr="00A27D80" w:rsidRDefault="003C0D43" w:rsidP="003C0D43">
      <w:pPr>
        <w:spacing w:after="0" w:line="240" w:lineRule="auto"/>
        <w:ind w:firstLine="1276"/>
        <w:rPr>
          <w:rFonts w:ascii="Times New Roman" w:eastAsia="Calibri" w:hAnsi="Times New Roman" w:cs="Times New Roman"/>
          <w:sz w:val="28"/>
        </w:rPr>
      </w:pPr>
      <w:r w:rsidRPr="00A27D80">
        <w:rPr>
          <w:rFonts w:ascii="Times New Roman" w:eastAsia="Calibri" w:hAnsi="Times New Roman" w:cs="Times New Roman"/>
          <w:sz w:val="28"/>
        </w:rPr>
        <w:t>а)</w:t>
      </w:r>
    </w:p>
    <w:p w14:paraId="4B1B7A99" w14:textId="77777777" w:rsidR="003C0D43" w:rsidRPr="00A27D80" w:rsidRDefault="003C0D43" w:rsidP="003C0D43">
      <w:pPr>
        <w:spacing w:after="0" w:line="240" w:lineRule="auto"/>
        <w:jc w:val="center"/>
        <w:rPr>
          <w:rFonts w:ascii="Times New Roman" w:eastAsia="Calibri" w:hAnsi="Times New Roman" w:cs="Times New Roman"/>
          <w:sz w:val="24"/>
        </w:rPr>
      </w:pPr>
      <w:r w:rsidRPr="00A27D80">
        <w:rPr>
          <w:rFonts w:ascii="Calibri" w:eastAsia="Calibri" w:hAnsi="Calibri" w:cs="Times New Roman"/>
          <w:noProof/>
          <w:lang w:eastAsia="ru-RU"/>
        </w:rPr>
        <w:drawing>
          <wp:inline distT="0" distB="0" distL="0" distR="0" wp14:anchorId="5AB1214A" wp14:editId="2E9CBBCB">
            <wp:extent cx="4636770" cy="3171680"/>
            <wp:effectExtent l="0" t="0" r="0" b="0"/>
            <wp:docPr id="5028" name="Рисунок 5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7403" t="20239" r="26443" b="23604"/>
                    <a:stretch/>
                  </pic:blipFill>
                  <pic:spPr bwMode="auto">
                    <a:xfrm>
                      <a:off x="0" y="0"/>
                      <a:ext cx="4649714" cy="3180534"/>
                    </a:xfrm>
                    <a:prstGeom prst="rect">
                      <a:avLst/>
                    </a:prstGeom>
                    <a:ln>
                      <a:noFill/>
                    </a:ln>
                    <a:extLst>
                      <a:ext uri="{53640926-AAD7-44D8-BBD7-CCE9431645EC}">
                        <a14:shadowObscured xmlns:a14="http://schemas.microsoft.com/office/drawing/2010/main"/>
                      </a:ext>
                    </a:extLst>
                  </pic:spPr>
                </pic:pic>
              </a:graphicData>
            </a:graphic>
          </wp:inline>
        </w:drawing>
      </w:r>
    </w:p>
    <w:p w14:paraId="2077C21B" w14:textId="77777777" w:rsidR="00FE4B46" w:rsidRPr="00A27D80" w:rsidRDefault="00FE4B46" w:rsidP="003C0D43">
      <w:pPr>
        <w:spacing w:after="0" w:line="240" w:lineRule="auto"/>
        <w:ind w:firstLine="1276"/>
        <w:rPr>
          <w:rFonts w:ascii="Times New Roman" w:eastAsia="Calibri" w:hAnsi="Times New Roman" w:cs="Times New Roman"/>
          <w:sz w:val="28"/>
        </w:rPr>
      </w:pPr>
    </w:p>
    <w:p w14:paraId="783B1D8A" w14:textId="5394249E" w:rsidR="003C0D43" w:rsidRPr="00A27D80" w:rsidRDefault="003C0D43" w:rsidP="003C0D43">
      <w:pPr>
        <w:spacing w:after="0" w:line="240" w:lineRule="auto"/>
        <w:ind w:firstLine="1276"/>
        <w:rPr>
          <w:rFonts w:ascii="Times New Roman" w:eastAsia="Calibri" w:hAnsi="Times New Roman" w:cs="Times New Roman"/>
          <w:sz w:val="28"/>
        </w:rPr>
      </w:pPr>
      <w:r w:rsidRPr="00A27D80">
        <w:rPr>
          <w:rFonts w:ascii="Times New Roman" w:eastAsia="Calibri" w:hAnsi="Times New Roman" w:cs="Times New Roman"/>
          <w:sz w:val="28"/>
        </w:rPr>
        <w:t>б)</w:t>
      </w:r>
    </w:p>
    <w:p w14:paraId="0EE92ECC" w14:textId="77777777" w:rsidR="003C0D43" w:rsidRPr="00A27D80" w:rsidRDefault="003C0D43" w:rsidP="003C0D43">
      <w:pPr>
        <w:spacing w:after="0" w:line="240" w:lineRule="auto"/>
        <w:jc w:val="center"/>
        <w:rPr>
          <w:rFonts w:ascii="Times New Roman" w:eastAsia="Calibri" w:hAnsi="Times New Roman" w:cs="Times New Roman"/>
          <w:sz w:val="24"/>
        </w:rPr>
      </w:pPr>
      <w:r w:rsidRPr="00A27D80">
        <w:rPr>
          <w:rFonts w:ascii="Calibri" w:eastAsia="Calibri" w:hAnsi="Calibri" w:cs="Times New Roman"/>
          <w:noProof/>
          <w:lang w:eastAsia="ru-RU"/>
        </w:rPr>
        <w:drawing>
          <wp:inline distT="0" distB="0" distL="0" distR="0" wp14:anchorId="1D5FFC0D" wp14:editId="06552E75">
            <wp:extent cx="4466500" cy="3076575"/>
            <wp:effectExtent l="0" t="0" r="0" b="0"/>
            <wp:docPr id="5029" name="Рисунок 5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27564" t="20239" r="26602" b="23604"/>
                    <a:stretch/>
                  </pic:blipFill>
                  <pic:spPr bwMode="auto">
                    <a:xfrm>
                      <a:off x="0" y="0"/>
                      <a:ext cx="4464115" cy="3074932"/>
                    </a:xfrm>
                    <a:prstGeom prst="rect">
                      <a:avLst/>
                    </a:prstGeom>
                    <a:ln>
                      <a:noFill/>
                    </a:ln>
                    <a:extLst>
                      <a:ext uri="{53640926-AAD7-44D8-BBD7-CCE9431645EC}">
                        <a14:shadowObscured xmlns:a14="http://schemas.microsoft.com/office/drawing/2010/main"/>
                      </a:ext>
                    </a:extLst>
                  </pic:spPr>
                </pic:pic>
              </a:graphicData>
            </a:graphic>
          </wp:inline>
        </w:drawing>
      </w:r>
    </w:p>
    <w:p w14:paraId="22B4FEBC" w14:textId="77777777" w:rsidR="003C0D43" w:rsidRPr="00A27D80" w:rsidRDefault="003C0D43" w:rsidP="003C0D43">
      <w:pPr>
        <w:spacing w:after="0" w:line="240" w:lineRule="auto"/>
        <w:jc w:val="center"/>
        <w:rPr>
          <w:rFonts w:ascii="Times New Roman" w:eastAsia="Calibri" w:hAnsi="Times New Roman" w:cs="Times New Roman"/>
          <w:sz w:val="24"/>
        </w:rPr>
      </w:pPr>
    </w:p>
    <w:p w14:paraId="149D35BC" w14:textId="77777777" w:rsidR="003C0D43" w:rsidRPr="00A27D80" w:rsidRDefault="003C0D43" w:rsidP="003C0D43">
      <w:pPr>
        <w:spacing w:after="0" w:line="240" w:lineRule="auto"/>
        <w:jc w:val="center"/>
        <w:rPr>
          <w:rFonts w:ascii="Times New Roman" w:eastAsia="Calibri" w:hAnsi="Times New Roman" w:cs="Times New Roman"/>
          <w:sz w:val="24"/>
        </w:rPr>
      </w:pPr>
      <w:r w:rsidRPr="00A27D80">
        <w:rPr>
          <w:rFonts w:ascii="Times New Roman" w:eastAsia="Calibri" w:hAnsi="Times New Roman" w:cs="Times New Roman"/>
          <w:sz w:val="24"/>
        </w:rPr>
        <w:t>а – ориентация систем трещин, б – прочностные показатели горных пород</w:t>
      </w:r>
    </w:p>
    <w:p w14:paraId="6E23330D" w14:textId="77777777" w:rsidR="003C0D43" w:rsidRPr="00A27D80" w:rsidRDefault="003C0D43" w:rsidP="003C0D43">
      <w:pPr>
        <w:spacing w:after="0" w:line="240" w:lineRule="auto"/>
        <w:jc w:val="center"/>
        <w:rPr>
          <w:rFonts w:ascii="Times New Roman" w:eastAsia="Calibri" w:hAnsi="Times New Roman" w:cs="Times New Roman"/>
          <w:sz w:val="24"/>
        </w:rPr>
      </w:pPr>
    </w:p>
    <w:p w14:paraId="576A7E0C" w14:textId="4567142D" w:rsidR="003C0D43" w:rsidRPr="00A27D80" w:rsidRDefault="003C0D43" w:rsidP="003C0D43">
      <w:pPr>
        <w:spacing w:after="0" w:line="240" w:lineRule="auto"/>
        <w:jc w:val="center"/>
        <w:rPr>
          <w:rFonts w:ascii="Times New Roman" w:eastAsia="Calibri" w:hAnsi="Times New Roman" w:cs="Times New Roman"/>
          <w:sz w:val="28"/>
        </w:rPr>
      </w:pPr>
      <w:r w:rsidRPr="00A27D80">
        <w:rPr>
          <w:rFonts w:ascii="Times New Roman" w:eastAsia="Calibri" w:hAnsi="Times New Roman" w:cs="Times New Roman"/>
          <w:sz w:val="28"/>
        </w:rPr>
        <w:t xml:space="preserve">Рисунок </w:t>
      </w:r>
      <w:r w:rsidR="007A36C9" w:rsidRPr="00A27D80">
        <w:rPr>
          <w:rFonts w:ascii="Times New Roman" w:eastAsia="Calibri" w:hAnsi="Times New Roman" w:cs="Times New Roman"/>
          <w:sz w:val="28"/>
        </w:rPr>
        <w:t>1.</w:t>
      </w:r>
      <w:r w:rsidR="00794CAC" w:rsidRPr="00A27D80">
        <w:rPr>
          <w:rFonts w:ascii="Times New Roman" w:eastAsia="Calibri" w:hAnsi="Times New Roman" w:cs="Times New Roman"/>
          <w:sz w:val="28"/>
        </w:rPr>
        <w:t>8</w:t>
      </w:r>
      <w:r w:rsidRPr="00A27D80">
        <w:rPr>
          <w:rFonts w:ascii="Times New Roman" w:eastAsia="Calibri" w:hAnsi="Times New Roman" w:cs="Times New Roman"/>
          <w:sz w:val="28"/>
        </w:rPr>
        <w:t xml:space="preserve"> – Исходные данные для численного анализа</w:t>
      </w:r>
    </w:p>
    <w:p w14:paraId="2B7263CF" w14:textId="77777777" w:rsidR="003C0D43" w:rsidRPr="00A27D80" w:rsidRDefault="003C0D43" w:rsidP="003C0D43">
      <w:pPr>
        <w:spacing w:after="0" w:line="240" w:lineRule="auto"/>
        <w:ind w:firstLine="709"/>
        <w:jc w:val="both"/>
        <w:rPr>
          <w:rFonts w:ascii="Times New Roman" w:eastAsia="Times New Roman" w:hAnsi="Times New Roman" w:cs="Times New Roman"/>
          <w:color w:val="5B9BD5"/>
          <w:sz w:val="28"/>
          <w:szCs w:val="28"/>
          <w:lang w:eastAsia="ru-RU"/>
        </w:rPr>
      </w:pPr>
    </w:p>
    <w:p w14:paraId="5E6BC0AF" w14:textId="6D68A103" w:rsidR="003C0D43" w:rsidRPr="00A27D80" w:rsidRDefault="00111865" w:rsidP="003C0D43">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 xml:space="preserve">1.5.2 </w:t>
      </w:r>
      <w:r w:rsidR="003C0D43" w:rsidRPr="00A27D80">
        <w:rPr>
          <w:rFonts w:ascii="Times New Roman" w:eastAsia="Calibri" w:hAnsi="Times New Roman" w:cs="Times New Roman"/>
          <w:sz w:val="28"/>
        </w:rPr>
        <w:t>Анализ разрушения клина вокруг выработки, пройденной по крепким породам, имеющ</w:t>
      </w:r>
      <w:r w:rsidR="00313240" w:rsidRPr="00A27D80">
        <w:rPr>
          <w:rFonts w:ascii="Times New Roman" w:eastAsia="Calibri" w:hAnsi="Times New Roman" w:cs="Times New Roman"/>
          <w:sz w:val="28"/>
        </w:rPr>
        <w:t>им</w:t>
      </w:r>
      <w:r w:rsidR="003C0D43" w:rsidRPr="00A27D80">
        <w:rPr>
          <w:rFonts w:ascii="Times New Roman" w:eastAsia="Calibri" w:hAnsi="Times New Roman" w:cs="Times New Roman"/>
          <w:sz w:val="28"/>
        </w:rPr>
        <w:t xml:space="preserve"> трещиноватость, не </w:t>
      </w:r>
      <w:r w:rsidRPr="00A27D80">
        <w:rPr>
          <w:rFonts w:ascii="Times New Roman" w:eastAsia="Calibri" w:hAnsi="Times New Roman" w:cs="Times New Roman"/>
          <w:sz w:val="28"/>
        </w:rPr>
        <w:t>сопровождающуюся</w:t>
      </w:r>
      <w:r w:rsidR="003C0D43" w:rsidRPr="00A27D80">
        <w:rPr>
          <w:rFonts w:ascii="Times New Roman" w:eastAsia="Calibri" w:hAnsi="Times New Roman" w:cs="Times New Roman"/>
          <w:sz w:val="28"/>
        </w:rPr>
        <w:t xml:space="preserve"> разрушени</w:t>
      </w:r>
      <w:r w:rsidRPr="00A27D80">
        <w:rPr>
          <w:rFonts w:ascii="Times New Roman" w:eastAsia="Calibri" w:hAnsi="Times New Roman" w:cs="Times New Roman"/>
          <w:sz w:val="28"/>
        </w:rPr>
        <w:t>ями</w:t>
      </w:r>
      <w:r w:rsidR="003C0D43" w:rsidRPr="00A27D80">
        <w:rPr>
          <w:rFonts w:ascii="Times New Roman" w:eastAsia="Calibri" w:hAnsi="Times New Roman" w:cs="Times New Roman"/>
          <w:sz w:val="28"/>
        </w:rPr>
        <w:t xml:space="preserve"> за счет напряжений. </w:t>
      </w:r>
    </w:p>
    <w:p w14:paraId="66CBD429" w14:textId="2A427010" w:rsidR="003C0D43" w:rsidRPr="00A27D80" w:rsidRDefault="003C0D43" w:rsidP="003C0D43">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Предполагается, что смещения происходят по трещинам и что клинья движутся</w:t>
      </w:r>
      <w:r w:rsidR="00243CD4" w:rsidRPr="00A27D80">
        <w:rPr>
          <w:rFonts w:ascii="Times New Roman" w:eastAsia="Calibri" w:hAnsi="Times New Roman" w:cs="Times New Roman"/>
          <w:sz w:val="28"/>
        </w:rPr>
        <w:t>,</w:t>
      </w:r>
      <w:r w:rsidRPr="00A27D80">
        <w:rPr>
          <w:rFonts w:ascii="Times New Roman" w:eastAsia="Calibri" w:hAnsi="Times New Roman" w:cs="Times New Roman"/>
          <w:sz w:val="28"/>
        </w:rPr>
        <w:t xml:space="preserve"> как жесткие тела без внутренней деформации или трещин [</w:t>
      </w:r>
      <w:r w:rsidR="00E27F33" w:rsidRPr="00A27D80">
        <w:rPr>
          <w:rFonts w:ascii="Times New Roman" w:eastAsia="Calibri" w:hAnsi="Times New Roman" w:cs="Times New Roman"/>
          <w:sz w:val="28"/>
          <w:lang w:val="kk-KZ"/>
        </w:rPr>
        <w:t>15</w:t>
      </w:r>
      <w:r w:rsidRPr="00A27D80">
        <w:rPr>
          <w:rFonts w:ascii="Times New Roman" w:eastAsia="Calibri" w:hAnsi="Times New Roman" w:cs="Times New Roman"/>
          <w:sz w:val="28"/>
        </w:rPr>
        <w:t>].</w:t>
      </w:r>
    </w:p>
    <w:p w14:paraId="349719E3" w14:textId="77777777" w:rsidR="003C0D43" w:rsidRPr="00A27D80" w:rsidRDefault="003C0D43" w:rsidP="003C0D43">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Клинья являются тетраэдрическими по своей природе и определяются тремя пересекающимися трещинами. Одновременно может быть проанализировано максимум три структурных плоскости. Если для анализа структурных данных определены более трех основных плоскостей, то следует рассмотреть все комбинации этих плоскостей.</w:t>
      </w:r>
    </w:p>
    <w:p w14:paraId="23C8F002" w14:textId="0CA9A3C3" w:rsidR="003C0D43" w:rsidRPr="00A27D80" w:rsidRDefault="003C0D43" w:rsidP="003C0D43">
      <w:pPr>
        <w:spacing w:after="0" w:line="240" w:lineRule="auto"/>
        <w:ind w:firstLine="426"/>
        <w:jc w:val="both"/>
        <w:rPr>
          <w:rFonts w:ascii="Times New Roman" w:eastAsia="Calibri" w:hAnsi="Times New Roman" w:cs="Times New Roman"/>
          <w:sz w:val="36"/>
          <w:lang w:val="kk-KZ"/>
        </w:rPr>
      </w:pPr>
      <w:r w:rsidRPr="00A27D80">
        <w:rPr>
          <w:rFonts w:ascii="Times New Roman" w:eastAsia="Calibri" w:hAnsi="Times New Roman" w:cs="Times New Roman"/>
          <w:sz w:val="28"/>
        </w:rPr>
        <w:t>Анализ основан на предположении, что клинья подвергаются только гравитационной нагрузке. Поле напряжений в массиве горных пород, окружающих выработки, не учитывается [</w:t>
      </w:r>
      <w:r w:rsidR="00E27F33" w:rsidRPr="00A27D80">
        <w:rPr>
          <w:rFonts w:ascii="Times New Roman" w:eastAsia="Calibri" w:hAnsi="Times New Roman" w:cs="Times New Roman"/>
          <w:sz w:val="28"/>
          <w:lang w:val="kk-KZ"/>
        </w:rPr>
        <w:t>16</w:t>
      </w:r>
      <w:r w:rsidRPr="00A27D80">
        <w:rPr>
          <w:rFonts w:ascii="Times New Roman" w:eastAsia="Calibri" w:hAnsi="Times New Roman" w:cs="Times New Roman"/>
          <w:sz w:val="28"/>
        </w:rPr>
        <w:t xml:space="preserve">]. </w:t>
      </w:r>
    </w:p>
    <w:p w14:paraId="6EAC4EB2" w14:textId="5B05293A" w:rsidR="003C0D43" w:rsidRPr="00A27D80" w:rsidRDefault="003C0D43" w:rsidP="003C0D43">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 xml:space="preserve">Результаты численного анализа по определению возможных клиньев обрушения приведены на рисунках </w:t>
      </w:r>
      <w:r w:rsidR="007A36C9" w:rsidRPr="00A27D80">
        <w:rPr>
          <w:rFonts w:ascii="Times New Roman" w:eastAsia="Calibri" w:hAnsi="Times New Roman" w:cs="Times New Roman"/>
          <w:sz w:val="28"/>
        </w:rPr>
        <w:t>1.</w:t>
      </w:r>
      <w:r w:rsidR="00997465" w:rsidRPr="00A27D80">
        <w:rPr>
          <w:rFonts w:ascii="Times New Roman" w:eastAsia="Calibri" w:hAnsi="Times New Roman" w:cs="Times New Roman"/>
          <w:sz w:val="28"/>
        </w:rPr>
        <w:t>9</w:t>
      </w:r>
      <w:r w:rsidRPr="00A27D80">
        <w:rPr>
          <w:rFonts w:ascii="Times New Roman" w:eastAsia="Calibri" w:hAnsi="Times New Roman" w:cs="Times New Roman"/>
          <w:sz w:val="28"/>
        </w:rPr>
        <w:t xml:space="preserve">. </w:t>
      </w:r>
    </w:p>
    <w:p w14:paraId="6353F7ED" w14:textId="77777777" w:rsidR="003C0D43" w:rsidRPr="00A27D80" w:rsidRDefault="003C0D43" w:rsidP="003C0D43">
      <w:pPr>
        <w:spacing w:after="0" w:line="240" w:lineRule="auto"/>
        <w:ind w:firstLine="709"/>
        <w:jc w:val="both"/>
        <w:rPr>
          <w:rFonts w:ascii="Times New Roman" w:eastAsia="Times New Roman" w:hAnsi="Times New Roman" w:cs="Times New Roman"/>
          <w:sz w:val="28"/>
          <w:szCs w:val="28"/>
          <w:lang w:eastAsia="ru-RU"/>
        </w:rPr>
      </w:pP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09"/>
        <w:gridCol w:w="5103"/>
        <w:gridCol w:w="2659"/>
      </w:tblGrid>
      <w:tr w:rsidR="003C0D43" w:rsidRPr="00A27D80" w14:paraId="0B88C62D" w14:textId="77777777" w:rsidTr="00952DB5">
        <w:trPr>
          <w:jc w:val="center"/>
        </w:trPr>
        <w:tc>
          <w:tcPr>
            <w:tcW w:w="1809" w:type="dxa"/>
            <w:vAlign w:val="center"/>
          </w:tcPr>
          <w:p w14:paraId="275B2347" w14:textId="77777777" w:rsidR="003C0D43" w:rsidRPr="00A27D80" w:rsidRDefault="003C0D43" w:rsidP="00952DB5">
            <w:pPr>
              <w:jc w:val="center"/>
              <w:rPr>
                <w:rFonts w:ascii="Times New Roman" w:eastAsia="Times New Roman" w:hAnsi="Times New Roman"/>
                <w:sz w:val="24"/>
                <w:szCs w:val="28"/>
                <w:lang w:eastAsia="ru-RU"/>
              </w:rPr>
            </w:pPr>
            <w:r w:rsidRPr="00A27D80">
              <w:rPr>
                <w:rFonts w:ascii="Times New Roman" w:eastAsia="Times New Roman" w:hAnsi="Times New Roman"/>
                <w:sz w:val="24"/>
                <w:szCs w:val="28"/>
                <w:lang w:eastAsia="ru-RU"/>
              </w:rPr>
              <w:t>1 участок – азимут направления выработки 169</w:t>
            </w:r>
            <w:r w:rsidRPr="00A27D80">
              <w:rPr>
                <w:rFonts w:ascii="Times New Roman" w:eastAsia="Times New Roman" w:hAnsi="Times New Roman"/>
                <w:sz w:val="24"/>
                <w:szCs w:val="28"/>
                <w:vertAlign w:val="superscript"/>
                <w:lang w:eastAsia="ru-RU"/>
              </w:rPr>
              <w:t>0</w:t>
            </w:r>
          </w:p>
        </w:tc>
        <w:tc>
          <w:tcPr>
            <w:tcW w:w="5103" w:type="dxa"/>
            <w:vAlign w:val="center"/>
          </w:tcPr>
          <w:p w14:paraId="6E652F03" w14:textId="77777777" w:rsidR="003C0D43" w:rsidRPr="00A27D80" w:rsidRDefault="003C0D43" w:rsidP="00952DB5">
            <w:pPr>
              <w:jc w:val="center"/>
              <w:rPr>
                <w:rFonts w:ascii="Times New Roman" w:eastAsia="Times New Roman" w:hAnsi="Times New Roman"/>
                <w:sz w:val="24"/>
                <w:szCs w:val="28"/>
                <w:lang w:eastAsia="ru-RU"/>
              </w:rPr>
            </w:pPr>
            <w:r w:rsidRPr="00A27D80">
              <w:rPr>
                <w:noProof/>
                <w:sz w:val="24"/>
                <w:lang w:eastAsia="ru-RU"/>
              </w:rPr>
              <w:drawing>
                <wp:inline distT="0" distB="0" distL="0" distR="0" wp14:anchorId="0CE3E6AB" wp14:editId="127FDA5B">
                  <wp:extent cx="2761152" cy="1549808"/>
                  <wp:effectExtent l="0" t="0" r="1270" b="0"/>
                  <wp:docPr id="5030" name="Рисунок 5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923" t="60147" r="73237" b="15052"/>
                          <a:stretch/>
                        </pic:blipFill>
                        <pic:spPr bwMode="auto">
                          <a:xfrm>
                            <a:off x="0" y="0"/>
                            <a:ext cx="2784198" cy="1562743"/>
                          </a:xfrm>
                          <a:prstGeom prst="rect">
                            <a:avLst/>
                          </a:prstGeom>
                          <a:ln>
                            <a:noFill/>
                          </a:ln>
                          <a:extLst>
                            <a:ext uri="{53640926-AAD7-44D8-BBD7-CCE9431645EC}">
                              <a14:shadowObscured xmlns:a14="http://schemas.microsoft.com/office/drawing/2010/main"/>
                            </a:ext>
                          </a:extLst>
                        </pic:spPr>
                      </pic:pic>
                    </a:graphicData>
                  </a:graphic>
                </wp:inline>
              </w:drawing>
            </w:r>
          </w:p>
        </w:tc>
        <w:tc>
          <w:tcPr>
            <w:tcW w:w="2659" w:type="dxa"/>
            <w:vAlign w:val="center"/>
          </w:tcPr>
          <w:p w14:paraId="3AC96639" w14:textId="77777777" w:rsidR="003C0D43" w:rsidRPr="00A27D80" w:rsidRDefault="003C0D43" w:rsidP="00952DB5">
            <w:pPr>
              <w:jc w:val="center"/>
              <w:rPr>
                <w:rFonts w:ascii="Times New Roman" w:eastAsia="Times New Roman" w:hAnsi="Times New Roman"/>
                <w:sz w:val="24"/>
                <w:szCs w:val="28"/>
                <w:lang w:eastAsia="ru-RU"/>
              </w:rPr>
            </w:pPr>
            <w:r w:rsidRPr="00A27D80">
              <w:rPr>
                <w:rFonts w:ascii="Times New Roman" w:eastAsia="Times New Roman" w:hAnsi="Times New Roman"/>
                <w:sz w:val="24"/>
                <w:szCs w:val="28"/>
                <w:lang w:eastAsia="ru-RU"/>
              </w:rPr>
              <w:t>Масса клина (6) – 24,910 тонн.</w:t>
            </w:r>
          </w:p>
          <w:p w14:paraId="5B637458" w14:textId="77777777" w:rsidR="003C0D43" w:rsidRPr="00A27D80" w:rsidRDefault="003C0D43" w:rsidP="00952DB5">
            <w:pPr>
              <w:jc w:val="center"/>
              <w:rPr>
                <w:rFonts w:ascii="Times New Roman" w:eastAsia="Times New Roman" w:hAnsi="Times New Roman"/>
                <w:sz w:val="24"/>
                <w:szCs w:val="28"/>
                <w:lang w:eastAsia="ru-RU"/>
              </w:rPr>
            </w:pPr>
            <w:r w:rsidRPr="00A27D80">
              <w:rPr>
                <w:rFonts w:ascii="Times New Roman" w:eastAsia="Times New Roman" w:hAnsi="Times New Roman"/>
                <w:sz w:val="24"/>
                <w:szCs w:val="28"/>
                <w:lang w:eastAsia="ru-RU"/>
              </w:rPr>
              <w:t>Нагрузку на крепь не создается.</w:t>
            </w:r>
          </w:p>
          <w:p w14:paraId="1173336E" w14:textId="77777777" w:rsidR="003C0D43" w:rsidRPr="00A27D80" w:rsidRDefault="003C0D43" w:rsidP="00952DB5">
            <w:pPr>
              <w:jc w:val="center"/>
              <w:rPr>
                <w:rFonts w:ascii="Times New Roman" w:eastAsia="Times New Roman" w:hAnsi="Times New Roman"/>
                <w:sz w:val="24"/>
                <w:szCs w:val="28"/>
                <w:lang w:eastAsia="ru-RU"/>
              </w:rPr>
            </w:pPr>
            <w:r w:rsidRPr="00A27D80">
              <w:rPr>
                <w:rFonts w:ascii="Times New Roman" w:eastAsia="Times New Roman" w:hAnsi="Times New Roman"/>
                <w:sz w:val="24"/>
                <w:szCs w:val="28"/>
                <w:lang w:eastAsia="ru-RU"/>
              </w:rPr>
              <w:t xml:space="preserve">Контур выработки оценивается как устойчивая. </w:t>
            </w:r>
          </w:p>
        </w:tc>
      </w:tr>
      <w:tr w:rsidR="003C0D43" w:rsidRPr="00A27D80" w14:paraId="5F9D799F" w14:textId="77777777" w:rsidTr="00952DB5">
        <w:trPr>
          <w:jc w:val="center"/>
        </w:trPr>
        <w:tc>
          <w:tcPr>
            <w:tcW w:w="1809" w:type="dxa"/>
            <w:vAlign w:val="center"/>
          </w:tcPr>
          <w:p w14:paraId="19275D34" w14:textId="77777777" w:rsidR="003C0D43" w:rsidRPr="00A27D80" w:rsidRDefault="003C0D43" w:rsidP="00952DB5">
            <w:pPr>
              <w:jc w:val="center"/>
              <w:rPr>
                <w:rFonts w:ascii="Times New Roman" w:eastAsia="Times New Roman" w:hAnsi="Times New Roman"/>
                <w:sz w:val="24"/>
                <w:szCs w:val="28"/>
                <w:lang w:eastAsia="ru-RU"/>
              </w:rPr>
            </w:pPr>
            <w:r w:rsidRPr="00A27D80">
              <w:rPr>
                <w:rFonts w:ascii="Times New Roman" w:eastAsia="Times New Roman" w:hAnsi="Times New Roman"/>
                <w:sz w:val="24"/>
                <w:szCs w:val="28"/>
                <w:lang w:eastAsia="ru-RU"/>
              </w:rPr>
              <w:t>2 участок – азимут направления выработки 110</w:t>
            </w:r>
            <w:r w:rsidRPr="00A27D80">
              <w:rPr>
                <w:rFonts w:ascii="Times New Roman" w:eastAsia="Times New Roman" w:hAnsi="Times New Roman"/>
                <w:sz w:val="24"/>
                <w:szCs w:val="28"/>
                <w:vertAlign w:val="superscript"/>
                <w:lang w:eastAsia="ru-RU"/>
              </w:rPr>
              <w:t>0</w:t>
            </w:r>
          </w:p>
        </w:tc>
        <w:tc>
          <w:tcPr>
            <w:tcW w:w="5103" w:type="dxa"/>
            <w:vAlign w:val="center"/>
          </w:tcPr>
          <w:p w14:paraId="162F57DA" w14:textId="77777777" w:rsidR="003C0D43" w:rsidRPr="00A27D80" w:rsidRDefault="003C0D43" w:rsidP="00952DB5">
            <w:pPr>
              <w:jc w:val="center"/>
              <w:rPr>
                <w:rFonts w:ascii="Times New Roman" w:eastAsia="Times New Roman" w:hAnsi="Times New Roman"/>
                <w:sz w:val="24"/>
                <w:szCs w:val="28"/>
                <w:lang w:eastAsia="ru-RU"/>
              </w:rPr>
            </w:pPr>
            <w:r w:rsidRPr="00A27D80">
              <w:rPr>
                <w:noProof/>
                <w:sz w:val="24"/>
                <w:lang w:eastAsia="ru-RU"/>
              </w:rPr>
              <w:drawing>
                <wp:inline distT="0" distB="0" distL="0" distR="0" wp14:anchorId="24306476" wp14:editId="18EB1ED1">
                  <wp:extent cx="2078730" cy="1413536"/>
                  <wp:effectExtent l="0" t="0" r="0" b="0"/>
                  <wp:docPr id="5031" name="Рисунок 5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2084" t="56847" r="73236" b="13302"/>
                          <a:stretch/>
                        </pic:blipFill>
                        <pic:spPr bwMode="auto">
                          <a:xfrm>
                            <a:off x="0" y="0"/>
                            <a:ext cx="2097828" cy="1426523"/>
                          </a:xfrm>
                          <a:prstGeom prst="rect">
                            <a:avLst/>
                          </a:prstGeom>
                          <a:ln>
                            <a:noFill/>
                          </a:ln>
                          <a:extLst>
                            <a:ext uri="{53640926-AAD7-44D8-BBD7-CCE9431645EC}">
                              <a14:shadowObscured xmlns:a14="http://schemas.microsoft.com/office/drawing/2010/main"/>
                            </a:ext>
                          </a:extLst>
                        </pic:spPr>
                      </pic:pic>
                    </a:graphicData>
                  </a:graphic>
                </wp:inline>
              </w:drawing>
            </w:r>
          </w:p>
        </w:tc>
        <w:tc>
          <w:tcPr>
            <w:tcW w:w="2659" w:type="dxa"/>
            <w:vAlign w:val="center"/>
          </w:tcPr>
          <w:p w14:paraId="314A165F" w14:textId="77777777" w:rsidR="003C0D43" w:rsidRPr="00A27D80" w:rsidRDefault="003C0D43" w:rsidP="00952DB5">
            <w:pPr>
              <w:jc w:val="center"/>
              <w:rPr>
                <w:rFonts w:ascii="Times New Roman" w:eastAsia="Times New Roman" w:hAnsi="Times New Roman"/>
                <w:sz w:val="24"/>
                <w:szCs w:val="28"/>
                <w:lang w:eastAsia="ru-RU"/>
              </w:rPr>
            </w:pPr>
            <w:r w:rsidRPr="00A27D80">
              <w:rPr>
                <w:rFonts w:ascii="Times New Roman" w:eastAsia="Times New Roman" w:hAnsi="Times New Roman"/>
                <w:sz w:val="24"/>
                <w:szCs w:val="28"/>
                <w:lang w:eastAsia="ru-RU"/>
              </w:rPr>
              <w:t>Масса клина (6) – 4,022 тонн.</w:t>
            </w:r>
          </w:p>
          <w:p w14:paraId="0248FBA1" w14:textId="77777777" w:rsidR="003C0D43" w:rsidRPr="00A27D80" w:rsidRDefault="003C0D43" w:rsidP="00952DB5">
            <w:pPr>
              <w:jc w:val="center"/>
              <w:rPr>
                <w:rFonts w:ascii="Times New Roman" w:eastAsia="Times New Roman" w:hAnsi="Times New Roman"/>
                <w:sz w:val="24"/>
                <w:szCs w:val="28"/>
                <w:lang w:eastAsia="ru-RU"/>
              </w:rPr>
            </w:pPr>
            <w:r w:rsidRPr="00A27D80">
              <w:rPr>
                <w:rFonts w:ascii="Times New Roman" w:eastAsia="Times New Roman" w:hAnsi="Times New Roman"/>
                <w:sz w:val="24"/>
                <w:szCs w:val="28"/>
                <w:lang w:eastAsia="ru-RU"/>
              </w:rPr>
              <w:t>Нагрузку на крепь не создается.</w:t>
            </w:r>
          </w:p>
          <w:p w14:paraId="44E9FD0B" w14:textId="77777777" w:rsidR="003C0D43" w:rsidRPr="00A27D80" w:rsidRDefault="003C0D43" w:rsidP="00952DB5">
            <w:pPr>
              <w:jc w:val="center"/>
              <w:rPr>
                <w:rFonts w:ascii="Times New Roman" w:eastAsia="Times New Roman" w:hAnsi="Times New Roman"/>
                <w:sz w:val="24"/>
                <w:szCs w:val="28"/>
                <w:lang w:eastAsia="ru-RU"/>
              </w:rPr>
            </w:pPr>
            <w:r w:rsidRPr="00A27D80">
              <w:rPr>
                <w:rFonts w:ascii="Times New Roman" w:eastAsia="Times New Roman" w:hAnsi="Times New Roman"/>
                <w:sz w:val="24"/>
                <w:szCs w:val="28"/>
                <w:lang w:eastAsia="ru-RU"/>
              </w:rPr>
              <w:t>Контур выработки оценивается как устойчивая.</w:t>
            </w:r>
          </w:p>
        </w:tc>
      </w:tr>
      <w:tr w:rsidR="003C0D43" w:rsidRPr="00A27D80" w14:paraId="6B588404" w14:textId="77777777" w:rsidTr="00952DB5">
        <w:trPr>
          <w:jc w:val="center"/>
        </w:trPr>
        <w:tc>
          <w:tcPr>
            <w:tcW w:w="1809" w:type="dxa"/>
            <w:vAlign w:val="center"/>
          </w:tcPr>
          <w:p w14:paraId="374FA573" w14:textId="77777777" w:rsidR="003C0D43" w:rsidRPr="00A27D80" w:rsidRDefault="003C0D43" w:rsidP="00952DB5">
            <w:pPr>
              <w:jc w:val="center"/>
              <w:rPr>
                <w:rFonts w:ascii="Times New Roman" w:eastAsia="Times New Roman" w:hAnsi="Times New Roman"/>
                <w:sz w:val="24"/>
                <w:szCs w:val="28"/>
                <w:lang w:eastAsia="ru-RU"/>
              </w:rPr>
            </w:pPr>
            <w:r w:rsidRPr="00A27D80">
              <w:rPr>
                <w:rFonts w:ascii="Times New Roman" w:eastAsia="Times New Roman" w:hAnsi="Times New Roman"/>
                <w:sz w:val="24"/>
                <w:szCs w:val="28"/>
                <w:lang w:eastAsia="ru-RU"/>
              </w:rPr>
              <w:t>3 участок – азимут направления выработки 90</w:t>
            </w:r>
            <w:r w:rsidRPr="00A27D80">
              <w:rPr>
                <w:rFonts w:ascii="Times New Roman" w:eastAsia="Times New Roman" w:hAnsi="Times New Roman"/>
                <w:sz w:val="24"/>
                <w:szCs w:val="28"/>
                <w:vertAlign w:val="superscript"/>
                <w:lang w:eastAsia="ru-RU"/>
              </w:rPr>
              <w:t>0</w:t>
            </w:r>
          </w:p>
        </w:tc>
        <w:tc>
          <w:tcPr>
            <w:tcW w:w="5103" w:type="dxa"/>
            <w:vAlign w:val="center"/>
          </w:tcPr>
          <w:p w14:paraId="058AFAB5" w14:textId="77777777" w:rsidR="003C0D43" w:rsidRPr="00A27D80" w:rsidRDefault="003C0D43" w:rsidP="00952DB5">
            <w:pPr>
              <w:jc w:val="center"/>
              <w:rPr>
                <w:rFonts w:ascii="Times New Roman" w:eastAsia="Times New Roman" w:hAnsi="Times New Roman"/>
                <w:sz w:val="24"/>
                <w:szCs w:val="28"/>
                <w:lang w:eastAsia="ru-RU"/>
              </w:rPr>
            </w:pPr>
            <w:r w:rsidRPr="00A27D80">
              <w:rPr>
                <w:noProof/>
                <w:sz w:val="24"/>
                <w:lang w:eastAsia="ru-RU"/>
              </w:rPr>
              <w:drawing>
                <wp:inline distT="0" distB="0" distL="0" distR="0" wp14:anchorId="38C9D0E6" wp14:editId="1018D0AE">
                  <wp:extent cx="1638685" cy="1579806"/>
                  <wp:effectExtent l="0" t="0" r="0" b="1905"/>
                  <wp:docPr id="5032" name="Рисунок 5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5128" t="56765" r="76442" b="11631"/>
                          <a:stretch/>
                        </pic:blipFill>
                        <pic:spPr bwMode="auto">
                          <a:xfrm>
                            <a:off x="0" y="0"/>
                            <a:ext cx="1650654" cy="1591345"/>
                          </a:xfrm>
                          <a:prstGeom prst="rect">
                            <a:avLst/>
                          </a:prstGeom>
                          <a:ln>
                            <a:noFill/>
                          </a:ln>
                          <a:extLst>
                            <a:ext uri="{53640926-AAD7-44D8-BBD7-CCE9431645EC}">
                              <a14:shadowObscured xmlns:a14="http://schemas.microsoft.com/office/drawing/2010/main"/>
                            </a:ext>
                          </a:extLst>
                        </pic:spPr>
                      </pic:pic>
                    </a:graphicData>
                  </a:graphic>
                </wp:inline>
              </w:drawing>
            </w:r>
          </w:p>
        </w:tc>
        <w:tc>
          <w:tcPr>
            <w:tcW w:w="2659" w:type="dxa"/>
            <w:vAlign w:val="center"/>
          </w:tcPr>
          <w:p w14:paraId="3FC0A1A2" w14:textId="77777777" w:rsidR="003C0D43" w:rsidRPr="00A27D80" w:rsidRDefault="003C0D43" w:rsidP="00952DB5">
            <w:pPr>
              <w:jc w:val="center"/>
              <w:rPr>
                <w:rFonts w:ascii="Times New Roman" w:eastAsia="Times New Roman" w:hAnsi="Times New Roman"/>
                <w:sz w:val="24"/>
                <w:szCs w:val="28"/>
                <w:lang w:eastAsia="ru-RU"/>
              </w:rPr>
            </w:pPr>
            <w:r w:rsidRPr="00A27D80">
              <w:rPr>
                <w:rFonts w:ascii="Times New Roman" w:eastAsia="Times New Roman" w:hAnsi="Times New Roman"/>
                <w:sz w:val="24"/>
                <w:szCs w:val="28"/>
                <w:lang w:eastAsia="ru-RU"/>
              </w:rPr>
              <w:t>Масса клина (4) – 1,598 тонн.</w:t>
            </w:r>
          </w:p>
          <w:p w14:paraId="5C05A050" w14:textId="77777777" w:rsidR="003C0D43" w:rsidRPr="00A27D80" w:rsidRDefault="003C0D43" w:rsidP="00952DB5">
            <w:pPr>
              <w:jc w:val="center"/>
              <w:rPr>
                <w:rFonts w:ascii="Times New Roman" w:eastAsia="Times New Roman" w:hAnsi="Times New Roman"/>
                <w:sz w:val="24"/>
                <w:szCs w:val="28"/>
                <w:lang w:eastAsia="ru-RU"/>
              </w:rPr>
            </w:pPr>
            <w:r w:rsidRPr="00A27D80">
              <w:rPr>
                <w:rFonts w:ascii="Times New Roman" w:eastAsia="Times New Roman" w:hAnsi="Times New Roman"/>
                <w:sz w:val="24"/>
                <w:szCs w:val="28"/>
                <w:lang w:eastAsia="ru-RU"/>
              </w:rPr>
              <w:t>Нагрузку на крепь не создается.</w:t>
            </w:r>
          </w:p>
          <w:p w14:paraId="5EE3FC72" w14:textId="77777777" w:rsidR="003C0D43" w:rsidRPr="00A27D80" w:rsidRDefault="003C0D43" w:rsidP="00952DB5">
            <w:pPr>
              <w:jc w:val="center"/>
              <w:rPr>
                <w:rFonts w:ascii="Times New Roman" w:eastAsia="Times New Roman" w:hAnsi="Times New Roman"/>
                <w:sz w:val="24"/>
                <w:szCs w:val="28"/>
                <w:lang w:eastAsia="ru-RU"/>
              </w:rPr>
            </w:pPr>
            <w:r w:rsidRPr="00A27D80">
              <w:rPr>
                <w:rFonts w:ascii="Times New Roman" w:eastAsia="Times New Roman" w:hAnsi="Times New Roman"/>
                <w:sz w:val="24"/>
                <w:szCs w:val="28"/>
                <w:lang w:eastAsia="ru-RU"/>
              </w:rPr>
              <w:t>Контур выработки оценивается как устойчивая.</w:t>
            </w:r>
          </w:p>
        </w:tc>
      </w:tr>
      <w:tr w:rsidR="003C0D43" w:rsidRPr="00A27D80" w14:paraId="277D8B09" w14:textId="77777777" w:rsidTr="00952DB5">
        <w:trPr>
          <w:jc w:val="center"/>
        </w:trPr>
        <w:tc>
          <w:tcPr>
            <w:tcW w:w="1809" w:type="dxa"/>
            <w:vAlign w:val="center"/>
          </w:tcPr>
          <w:p w14:paraId="3DCD8F28" w14:textId="77777777" w:rsidR="003C0D43" w:rsidRPr="00A27D80" w:rsidRDefault="003C0D43" w:rsidP="00952DB5">
            <w:pPr>
              <w:jc w:val="center"/>
              <w:rPr>
                <w:rFonts w:ascii="Times New Roman" w:eastAsia="Times New Roman" w:hAnsi="Times New Roman"/>
                <w:sz w:val="24"/>
                <w:szCs w:val="28"/>
                <w:lang w:eastAsia="ru-RU"/>
              </w:rPr>
            </w:pPr>
            <w:r w:rsidRPr="00A27D80">
              <w:rPr>
                <w:rFonts w:ascii="Times New Roman" w:eastAsia="Times New Roman" w:hAnsi="Times New Roman"/>
                <w:sz w:val="24"/>
                <w:szCs w:val="28"/>
                <w:lang w:eastAsia="ru-RU"/>
              </w:rPr>
              <w:t>4 участок – азимут направления выработки 100</w:t>
            </w:r>
            <w:r w:rsidRPr="00A27D80">
              <w:rPr>
                <w:rFonts w:ascii="Times New Roman" w:eastAsia="Times New Roman" w:hAnsi="Times New Roman"/>
                <w:sz w:val="24"/>
                <w:szCs w:val="28"/>
                <w:vertAlign w:val="superscript"/>
                <w:lang w:eastAsia="ru-RU"/>
              </w:rPr>
              <w:t>0</w:t>
            </w:r>
          </w:p>
        </w:tc>
        <w:tc>
          <w:tcPr>
            <w:tcW w:w="5103" w:type="dxa"/>
            <w:vAlign w:val="center"/>
          </w:tcPr>
          <w:p w14:paraId="11F9B532" w14:textId="77777777" w:rsidR="003C0D43" w:rsidRPr="00A27D80" w:rsidRDefault="003C0D43" w:rsidP="00952DB5">
            <w:pPr>
              <w:jc w:val="center"/>
              <w:rPr>
                <w:rFonts w:ascii="Times New Roman" w:eastAsia="Times New Roman" w:hAnsi="Times New Roman"/>
                <w:sz w:val="24"/>
                <w:szCs w:val="28"/>
                <w:lang w:eastAsia="ru-RU"/>
              </w:rPr>
            </w:pPr>
            <w:r w:rsidRPr="00A27D80">
              <w:rPr>
                <w:noProof/>
                <w:sz w:val="24"/>
                <w:lang w:eastAsia="ru-RU"/>
              </w:rPr>
              <w:drawing>
                <wp:inline distT="0" distB="0" distL="0" distR="0" wp14:anchorId="44DB426F" wp14:editId="71FB5E72">
                  <wp:extent cx="1858600" cy="1575716"/>
                  <wp:effectExtent l="0" t="0" r="8890" b="5715"/>
                  <wp:docPr id="5033" name="Рисунок 5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3847" t="56951" r="75320" b="11631"/>
                          <a:stretch/>
                        </pic:blipFill>
                        <pic:spPr bwMode="auto">
                          <a:xfrm>
                            <a:off x="0" y="0"/>
                            <a:ext cx="1864829" cy="1580997"/>
                          </a:xfrm>
                          <a:prstGeom prst="rect">
                            <a:avLst/>
                          </a:prstGeom>
                          <a:ln>
                            <a:noFill/>
                          </a:ln>
                          <a:extLst>
                            <a:ext uri="{53640926-AAD7-44D8-BBD7-CCE9431645EC}">
                              <a14:shadowObscured xmlns:a14="http://schemas.microsoft.com/office/drawing/2010/main"/>
                            </a:ext>
                          </a:extLst>
                        </pic:spPr>
                      </pic:pic>
                    </a:graphicData>
                  </a:graphic>
                </wp:inline>
              </w:drawing>
            </w:r>
          </w:p>
        </w:tc>
        <w:tc>
          <w:tcPr>
            <w:tcW w:w="2659" w:type="dxa"/>
            <w:vAlign w:val="center"/>
          </w:tcPr>
          <w:p w14:paraId="33A8F377" w14:textId="77777777" w:rsidR="003C0D43" w:rsidRPr="00A27D80" w:rsidRDefault="003C0D43" w:rsidP="00952DB5">
            <w:pPr>
              <w:jc w:val="center"/>
              <w:rPr>
                <w:rFonts w:ascii="Times New Roman" w:eastAsia="Times New Roman" w:hAnsi="Times New Roman"/>
                <w:sz w:val="24"/>
                <w:szCs w:val="28"/>
                <w:lang w:eastAsia="ru-RU"/>
              </w:rPr>
            </w:pPr>
            <w:r w:rsidRPr="00A27D80">
              <w:rPr>
                <w:rFonts w:ascii="Times New Roman" w:eastAsia="Times New Roman" w:hAnsi="Times New Roman"/>
                <w:sz w:val="24"/>
                <w:szCs w:val="28"/>
                <w:lang w:eastAsia="ru-RU"/>
              </w:rPr>
              <w:t>Масса клина (6) – 1,568 тонн.</w:t>
            </w:r>
          </w:p>
          <w:p w14:paraId="7390EDD3" w14:textId="77777777" w:rsidR="003C0D43" w:rsidRPr="00A27D80" w:rsidRDefault="003C0D43" w:rsidP="00952DB5">
            <w:pPr>
              <w:jc w:val="center"/>
              <w:rPr>
                <w:rFonts w:ascii="Times New Roman" w:eastAsia="Times New Roman" w:hAnsi="Times New Roman"/>
                <w:sz w:val="24"/>
                <w:szCs w:val="28"/>
                <w:lang w:eastAsia="ru-RU"/>
              </w:rPr>
            </w:pPr>
            <w:r w:rsidRPr="00A27D80">
              <w:rPr>
                <w:rFonts w:ascii="Times New Roman" w:eastAsia="Times New Roman" w:hAnsi="Times New Roman"/>
                <w:sz w:val="24"/>
                <w:szCs w:val="28"/>
                <w:lang w:eastAsia="ru-RU"/>
              </w:rPr>
              <w:t>Нагрузку на крепь не создается.</w:t>
            </w:r>
          </w:p>
          <w:p w14:paraId="1A00B070" w14:textId="77777777" w:rsidR="003C0D43" w:rsidRPr="00A27D80" w:rsidRDefault="003C0D43" w:rsidP="00952DB5">
            <w:pPr>
              <w:jc w:val="center"/>
              <w:rPr>
                <w:rFonts w:ascii="Times New Roman" w:eastAsia="Times New Roman" w:hAnsi="Times New Roman"/>
                <w:sz w:val="24"/>
                <w:szCs w:val="28"/>
                <w:lang w:eastAsia="ru-RU"/>
              </w:rPr>
            </w:pPr>
            <w:r w:rsidRPr="00A27D80">
              <w:rPr>
                <w:rFonts w:ascii="Times New Roman" w:eastAsia="Times New Roman" w:hAnsi="Times New Roman"/>
                <w:sz w:val="24"/>
                <w:szCs w:val="28"/>
                <w:lang w:eastAsia="ru-RU"/>
              </w:rPr>
              <w:t>Контур выработки оценивается как устойчивая.</w:t>
            </w:r>
          </w:p>
        </w:tc>
      </w:tr>
    </w:tbl>
    <w:p w14:paraId="6ED1E6CD" w14:textId="33EE9D2B" w:rsidR="003C0D43" w:rsidRPr="00A27D80" w:rsidRDefault="003C0D43" w:rsidP="003C0D43">
      <w:pPr>
        <w:spacing w:after="0" w:line="240" w:lineRule="auto"/>
        <w:jc w:val="center"/>
        <w:rPr>
          <w:rFonts w:ascii="Times New Roman" w:eastAsia="Calibri" w:hAnsi="Times New Roman" w:cs="Times New Roman"/>
          <w:sz w:val="28"/>
          <w:lang w:val="kk-KZ"/>
        </w:rPr>
      </w:pPr>
      <w:r w:rsidRPr="00A27D80">
        <w:rPr>
          <w:rFonts w:ascii="Times New Roman" w:eastAsia="Calibri" w:hAnsi="Times New Roman" w:cs="Times New Roman"/>
          <w:sz w:val="28"/>
          <w:lang w:val="kk-KZ"/>
        </w:rPr>
        <w:t xml:space="preserve">Рисунок </w:t>
      </w:r>
      <w:r w:rsidR="007A36C9" w:rsidRPr="00A27D80">
        <w:rPr>
          <w:rFonts w:ascii="Times New Roman" w:eastAsia="Calibri" w:hAnsi="Times New Roman" w:cs="Times New Roman"/>
          <w:sz w:val="28"/>
          <w:lang w:val="kk-KZ"/>
        </w:rPr>
        <w:t>1.</w:t>
      </w:r>
      <w:r w:rsidR="00997465" w:rsidRPr="00A27D80">
        <w:rPr>
          <w:rFonts w:ascii="Times New Roman" w:eastAsia="Calibri" w:hAnsi="Times New Roman" w:cs="Times New Roman"/>
          <w:sz w:val="28"/>
          <w:lang w:val="kk-KZ"/>
        </w:rPr>
        <w:t>9</w:t>
      </w:r>
      <w:r w:rsidRPr="00A27D80">
        <w:rPr>
          <w:rFonts w:ascii="Times New Roman" w:eastAsia="Calibri" w:hAnsi="Times New Roman" w:cs="Times New Roman"/>
          <w:sz w:val="28"/>
          <w:lang w:val="kk-KZ"/>
        </w:rPr>
        <w:t xml:space="preserve"> – Возможные клинья обрушения вокруг выработки </w:t>
      </w:r>
    </w:p>
    <w:p w14:paraId="1FA32C74" w14:textId="0131F171" w:rsidR="00DD0605" w:rsidRPr="00A27D80" w:rsidRDefault="00DD0605" w:rsidP="003C0D43">
      <w:pPr>
        <w:spacing w:after="0" w:line="240" w:lineRule="auto"/>
        <w:jc w:val="center"/>
        <w:rPr>
          <w:rFonts w:ascii="Times New Roman" w:eastAsia="Calibri" w:hAnsi="Times New Roman" w:cs="Times New Roman"/>
          <w:sz w:val="28"/>
          <w:lang w:val="kk-KZ"/>
        </w:rPr>
      </w:pPr>
    </w:p>
    <w:p w14:paraId="74082C14" w14:textId="77777777" w:rsidR="0007178B" w:rsidRPr="00A27D80" w:rsidRDefault="0007178B" w:rsidP="003C0D43">
      <w:pPr>
        <w:spacing w:after="0" w:line="240" w:lineRule="auto"/>
        <w:jc w:val="center"/>
        <w:rPr>
          <w:rFonts w:ascii="Times New Roman" w:eastAsia="Calibri" w:hAnsi="Times New Roman" w:cs="Times New Roman"/>
          <w:sz w:val="28"/>
          <w:lang w:val="kk-KZ"/>
        </w:rPr>
      </w:pPr>
    </w:p>
    <w:p w14:paraId="3B079D57" w14:textId="610EC951" w:rsidR="003C0D43" w:rsidRPr="00A27D80" w:rsidRDefault="007A36C9" w:rsidP="003C0D43">
      <w:pPr>
        <w:spacing w:after="0" w:line="240" w:lineRule="auto"/>
        <w:ind w:firstLine="426"/>
        <w:jc w:val="both"/>
        <w:rPr>
          <w:rFonts w:ascii="Times New Roman" w:eastAsia="Calibri" w:hAnsi="Times New Roman" w:cs="Times New Roman"/>
          <w:b/>
          <w:sz w:val="28"/>
          <w:szCs w:val="28"/>
        </w:rPr>
      </w:pPr>
      <w:r w:rsidRPr="00A27D80">
        <w:rPr>
          <w:rFonts w:ascii="Times New Roman" w:eastAsia="Calibri" w:hAnsi="Times New Roman" w:cs="Times New Roman"/>
          <w:b/>
          <w:sz w:val="28"/>
          <w:szCs w:val="28"/>
        </w:rPr>
        <w:t>1.</w:t>
      </w:r>
      <w:r w:rsidR="00794CAC" w:rsidRPr="00A27D80">
        <w:rPr>
          <w:rFonts w:ascii="Times New Roman" w:eastAsia="Calibri" w:hAnsi="Times New Roman" w:cs="Times New Roman"/>
          <w:b/>
          <w:sz w:val="28"/>
          <w:szCs w:val="28"/>
        </w:rPr>
        <w:t>6</w:t>
      </w:r>
      <w:r w:rsidR="003C0D43" w:rsidRPr="00A27D80">
        <w:rPr>
          <w:rFonts w:ascii="Times New Roman" w:eastAsia="Calibri" w:hAnsi="Times New Roman" w:cs="Times New Roman"/>
          <w:b/>
          <w:sz w:val="28"/>
          <w:szCs w:val="28"/>
        </w:rPr>
        <w:t xml:space="preserve"> Определение прочностных свойств массива горных пород</w:t>
      </w:r>
    </w:p>
    <w:p w14:paraId="2E2BF7FC" w14:textId="77777777" w:rsidR="003C0D43" w:rsidRPr="00A27D80" w:rsidRDefault="003C0D43" w:rsidP="003C0D43">
      <w:pPr>
        <w:spacing w:after="0" w:line="240" w:lineRule="auto"/>
        <w:ind w:firstLine="426"/>
        <w:jc w:val="both"/>
        <w:rPr>
          <w:rFonts w:ascii="Times New Roman" w:eastAsia="Calibri" w:hAnsi="Times New Roman" w:cs="Times New Roman"/>
          <w:sz w:val="28"/>
          <w:szCs w:val="28"/>
        </w:rPr>
      </w:pPr>
    </w:p>
    <w:p w14:paraId="67D54F2B" w14:textId="4A4782E8" w:rsidR="003C0D43" w:rsidRPr="00A27D80" w:rsidRDefault="007A36C9" w:rsidP="003C0D43">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1.</w:t>
      </w:r>
      <w:r w:rsidR="00794CAC" w:rsidRPr="00A27D80">
        <w:rPr>
          <w:rFonts w:ascii="Times New Roman" w:eastAsia="Calibri" w:hAnsi="Times New Roman" w:cs="Times New Roman"/>
          <w:sz w:val="28"/>
          <w:szCs w:val="28"/>
        </w:rPr>
        <w:t>6</w:t>
      </w:r>
      <w:r w:rsidR="003C0D43" w:rsidRPr="00A27D80">
        <w:rPr>
          <w:rFonts w:ascii="Times New Roman" w:eastAsia="Calibri" w:hAnsi="Times New Roman" w:cs="Times New Roman"/>
          <w:sz w:val="28"/>
          <w:szCs w:val="28"/>
        </w:rPr>
        <w:t xml:space="preserve">.1 Определение предела прочности пород на одноосное сжатие. </w:t>
      </w:r>
    </w:p>
    <w:p w14:paraId="7D4B0F8A" w14:textId="1BE49D1D" w:rsidR="003C0D43" w:rsidRPr="00A27D80" w:rsidRDefault="003C0D43" w:rsidP="003C0D43">
      <w:pPr>
        <w:suppressAutoHyphens/>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Для оценки степени устойчивости подкарьерного массива горных пород дополнительно выполнено детальное изучение прочностных свойств горных пород. В целях определения предела прочности при одноосном сжатии (σ</w:t>
      </w:r>
      <w:r w:rsidRPr="00A27D80">
        <w:rPr>
          <w:rFonts w:ascii="Times New Roman" w:eastAsia="Calibri" w:hAnsi="Times New Roman" w:cs="Times New Roman"/>
          <w:sz w:val="28"/>
          <w:vertAlign w:val="subscript"/>
        </w:rPr>
        <w:t>сж</w:t>
      </w:r>
      <w:r w:rsidRPr="00A27D80">
        <w:rPr>
          <w:rFonts w:ascii="Times New Roman" w:eastAsia="Calibri" w:hAnsi="Times New Roman" w:cs="Times New Roman"/>
          <w:sz w:val="28"/>
        </w:rPr>
        <w:t>) проведены лабораторные испытания образцов горных пород Акжальского месторождения в лаборатории «Механика горных пород» Назарбаев Университета и в испытательном центре ТОО «Караганда ТехноСервис» [</w:t>
      </w:r>
      <w:r w:rsidR="00E27F33" w:rsidRPr="00A27D80">
        <w:rPr>
          <w:rFonts w:ascii="Times New Roman" w:eastAsia="Calibri" w:hAnsi="Times New Roman" w:cs="Times New Roman"/>
          <w:sz w:val="28"/>
          <w:lang w:val="kk-KZ"/>
        </w:rPr>
        <w:t>17</w:t>
      </w:r>
      <w:r w:rsidRPr="00A27D80">
        <w:rPr>
          <w:rFonts w:ascii="Times New Roman" w:eastAsia="Calibri" w:hAnsi="Times New Roman" w:cs="Times New Roman"/>
          <w:sz w:val="28"/>
        </w:rPr>
        <w:t xml:space="preserve">]. В результате проведения лабораторных испытаний определено среднее значение предела прочности на сжатие, которое составляет 76 МПа (рисунок </w:t>
      </w:r>
      <w:r w:rsidR="007A36C9" w:rsidRPr="00A27D80">
        <w:rPr>
          <w:rFonts w:ascii="Times New Roman" w:eastAsia="Calibri" w:hAnsi="Times New Roman" w:cs="Times New Roman"/>
          <w:sz w:val="28"/>
        </w:rPr>
        <w:t>1.</w:t>
      </w:r>
      <w:r w:rsidR="00EE6CCC" w:rsidRPr="00A27D80">
        <w:rPr>
          <w:rFonts w:ascii="Times New Roman" w:eastAsia="Calibri" w:hAnsi="Times New Roman" w:cs="Times New Roman"/>
          <w:sz w:val="28"/>
        </w:rPr>
        <w:t>10</w:t>
      </w:r>
      <w:r w:rsidRPr="00A27D80">
        <w:rPr>
          <w:rFonts w:ascii="Times New Roman" w:eastAsia="Calibri" w:hAnsi="Times New Roman" w:cs="Times New Roman"/>
          <w:sz w:val="28"/>
        </w:rPr>
        <w:t xml:space="preserve"> а, б). </w:t>
      </w:r>
    </w:p>
    <w:p w14:paraId="43A0290E" w14:textId="77777777" w:rsidR="003C0D43" w:rsidRPr="00A27D80" w:rsidRDefault="003C0D43" w:rsidP="003C0D43">
      <w:pPr>
        <w:suppressAutoHyphens/>
        <w:spacing w:after="0" w:line="240" w:lineRule="auto"/>
        <w:ind w:firstLine="709"/>
        <w:jc w:val="both"/>
        <w:rPr>
          <w:rFonts w:ascii="Times New Roman" w:eastAsia="Calibri" w:hAnsi="Times New Roman" w:cs="Times New Roman"/>
          <w:sz w:val="28"/>
        </w:rPr>
      </w:pPr>
    </w:p>
    <w:p w14:paraId="7253C4BE" w14:textId="77777777" w:rsidR="003C0D43" w:rsidRPr="00A27D80" w:rsidRDefault="003C0D43" w:rsidP="003C0D43">
      <w:pPr>
        <w:suppressAutoHyphens/>
        <w:spacing w:after="0" w:line="240" w:lineRule="auto"/>
        <w:ind w:firstLine="709"/>
        <w:jc w:val="both"/>
        <w:rPr>
          <w:rFonts w:ascii="Times New Roman" w:eastAsia="Calibri" w:hAnsi="Times New Roman" w:cs="Times New Roman"/>
          <w:sz w:val="28"/>
        </w:rPr>
      </w:pPr>
      <w:r w:rsidRPr="00A27D80">
        <w:rPr>
          <w:rFonts w:ascii="Times New Roman" w:eastAsia="Calibri" w:hAnsi="Times New Roman" w:cs="Times New Roman"/>
          <w:sz w:val="28"/>
        </w:rPr>
        <w:t>а</w:t>
      </w:r>
      <w:r w:rsidRPr="00A27D80">
        <w:rPr>
          <w:rFonts w:ascii="Times New Roman" w:eastAsia="Calibri" w:hAnsi="Times New Roman" w:cs="Times New Roman"/>
          <w:sz w:val="28"/>
        </w:rPr>
        <w:tab/>
      </w:r>
      <w:r w:rsidRPr="00A27D80">
        <w:rPr>
          <w:rFonts w:ascii="Times New Roman" w:eastAsia="Calibri" w:hAnsi="Times New Roman" w:cs="Times New Roman"/>
          <w:sz w:val="28"/>
        </w:rPr>
        <w:tab/>
      </w:r>
      <w:r w:rsidRPr="00A27D80">
        <w:rPr>
          <w:rFonts w:ascii="Times New Roman" w:eastAsia="Calibri" w:hAnsi="Times New Roman" w:cs="Times New Roman"/>
          <w:sz w:val="28"/>
        </w:rPr>
        <w:tab/>
      </w:r>
      <w:r w:rsidRPr="00A27D80">
        <w:rPr>
          <w:rFonts w:ascii="Times New Roman" w:eastAsia="Calibri" w:hAnsi="Times New Roman" w:cs="Times New Roman"/>
          <w:sz w:val="28"/>
        </w:rPr>
        <w:tab/>
      </w:r>
      <w:r w:rsidRPr="00A27D80">
        <w:rPr>
          <w:rFonts w:ascii="Times New Roman" w:eastAsia="Calibri" w:hAnsi="Times New Roman" w:cs="Times New Roman"/>
          <w:sz w:val="28"/>
        </w:rPr>
        <w:tab/>
      </w:r>
      <w:r w:rsidRPr="00A27D80">
        <w:rPr>
          <w:rFonts w:ascii="Times New Roman" w:eastAsia="Calibri" w:hAnsi="Times New Roman" w:cs="Times New Roman"/>
          <w:sz w:val="28"/>
        </w:rPr>
        <w:tab/>
        <w:t>б</w:t>
      </w:r>
      <w:r w:rsidRPr="00A27D80">
        <w:rPr>
          <w:rFonts w:ascii="Times New Roman" w:eastAsia="Calibri" w:hAnsi="Times New Roman" w:cs="Times New Roman"/>
          <w:sz w:val="28"/>
        </w:rPr>
        <w:tab/>
      </w:r>
      <w:r w:rsidRPr="00A27D80">
        <w:rPr>
          <w:rFonts w:ascii="Times New Roman" w:eastAsia="Calibri" w:hAnsi="Times New Roman" w:cs="Times New Roman"/>
          <w:sz w:val="28"/>
        </w:rPr>
        <w:tab/>
      </w:r>
      <w:r w:rsidRPr="00A27D80">
        <w:rPr>
          <w:rFonts w:ascii="Times New Roman" w:eastAsia="Calibri" w:hAnsi="Times New Roman" w:cs="Times New Roman"/>
          <w:sz w:val="28"/>
        </w:rPr>
        <w:tab/>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3C0D43" w:rsidRPr="00A27D80" w14:paraId="5A8E2710" w14:textId="77777777" w:rsidTr="00952DB5">
        <w:trPr>
          <w:trHeight w:val="2991"/>
        </w:trPr>
        <w:tc>
          <w:tcPr>
            <w:tcW w:w="4785" w:type="dxa"/>
          </w:tcPr>
          <w:p w14:paraId="12AF91E1" w14:textId="77777777" w:rsidR="003C0D43" w:rsidRPr="00A27D80" w:rsidRDefault="003C0D43" w:rsidP="00952DB5">
            <w:pPr>
              <w:suppressAutoHyphens/>
              <w:jc w:val="center"/>
              <w:rPr>
                <w:rFonts w:ascii="Times New Roman" w:hAnsi="Times New Roman"/>
                <w:sz w:val="28"/>
              </w:rPr>
            </w:pPr>
            <w:r w:rsidRPr="00A27D80">
              <w:rPr>
                <w:rFonts w:ascii="Times New Roman" w:hAnsi="Times New Roman"/>
                <w:noProof/>
                <w:sz w:val="28"/>
                <w:lang w:eastAsia="ru-RU"/>
              </w:rPr>
              <w:drawing>
                <wp:inline distT="0" distB="0" distL="0" distR="0" wp14:anchorId="04092FD0" wp14:editId="0E5B8AD6">
                  <wp:extent cx="2858752" cy="1866900"/>
                  <wp:effectExtent l="0" t="0" r="0" b="0"/>
                  <wp:docPr id="82"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7" name="Picture 10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61787" cy="1868882"/>
                          </a:xfrm>
                          <a:prstGeom prst="rect">
                            <a:avLst/>
                          </a:prstGeom>
                          <a:noFill/>
                          <a:ln>
                            <a:noFill/>
                          </a:ln>
                          <a:effectLst/>
                        </pic:spPr>
                      </pic:pic>
                    </a:graphicData>
                  </a:graphic>
                </wp:inline>
              </w:drawing>
            </w:r>
          </w:p>
        </w:tc>
        <w:tc>
          <w:tcPr>
            <w:tcW w:w="4785" w:type="dxa"/>
          </w:tcPr>
          <w:p w14:paraId="747C2B18" w14:textId="77777777" w:rsidR="003C0D43" w:rsidRPr="00A27D80" w:rsidRDefault="003C0D43" w:rsidP="00952DB5">
            <w:pPr>
              <w:suppressAutoHyphens/>
              <w:jc w:val="center"/>
              <w:rPr>
                <w:rFonts w:ascii="Times New Roman" w:hAnsi="Times New Roman"/>
                <w:sz w:val="28"/>
              </w:rPr>
            </w:pPr>
            <w:r w:rsidRPr="00A27D80">
              <w:rPr>
                <w:rFonts w:ascii="Times New Roman" w:hAnsi="Times New Roman"/>
                <w:noProof/>
                <w:sz w:val="28"/>
                <w:lang w:eastAsia="ru-RU"/>
              </w:rPr>
              <w:drawing>
                <wp:inline distT="0" distB="0" distL="0" distR="0" wp14:anchorId="7F914BDB" wp14:editId="3EBA5BAB">
                  <wp:extent cx="2771775" cy="1864935"/>
                  <wp:effectExtent l="0" t="0" r="0" b="2540"/>
                  <wp:docPr id="83"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8" name="Picture 10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74708" cy="1866908"/>
                          </a:xfrm>
                          <a:prstGeom prst="rect">
                            <a:avLst/>
                          </a:prstGeom>
                          <a:noFill/>
                          <a:ln>
                            <a:noFill/>
                          </a:ln>
                          <a:effectLst/>
                        </pic:spPr>
                      </pic:pic>
                    </a:graphicData>
                  </a:graphic>
                </wp:inline>
              </w:drawing>
            </w:r>
          </w:p>
        </w:tc>
      </w:tr>
    </w:tbl>
    <w:p w14:paraId="1A7D67A8" w14:textId="77777777" w:rsidR="003C0D43" w:rsidRPr="00A27D80" w:rsidRDefault="003C0D43" w:rsidP="003C0D43">
      <w:pPr>
        <w:spacing w:after="0" w:line="240" w:lineRule="auto"/>
        <w:ind w:firstLine="567"/>
        <w:jc w:val="center"/>
        <w:rPr>
          <w:rFonts w:ascii="Times New Roman" w:eastAsia="Calibri" w:hAnsi="Times New Roman" w:cs="Times New Roman"/>
          <w:sz w:val="28"/>
        </w:rPr>
      </w:pPr>
    </w:p>
    <w:p w14:paraId="57FE5F83" w14:textId="69F4EA09" w:rsidR="003C0D43" w:rsidRPr="00A27D80" w:rsidRDefault="003C0D43" w:rsidP="003C0D43">
      <w:pPr>
        <w:spacing w:after="0" w:line="240" w:lineRule="auto"/>
        <w:ind w:firstLine="426"/>
        <w:jc w:val="center"/>
        <w:rPr>
          <w:rFonts w:ascii="Times New Roman" w:eastAsia="Calibri" w:hAnsi="Times New Roman" w:cs="Times New Roman"/>
          <w:sz w:val="28"/>
        </w:rPr>
      </w:pPr>
      <w:r w:rsidRPr="00A27D80">
        <w:rPr>
          <w:rFonts w:ascii="Times New Roman" w:eastAsia="Calibri" w:hAnsi="Times New Roman" w:cs="Times New Roman"/>
          <w:sz w:val="28"/>
        </w:rPr>
        <w:t xml:space="preserve">Рисунок </w:t>
      </w:r>
      <w:r w:rsidR="007A36C9" w:rsidRPr="00A27D80">
        <w:rPr>
          <w:rFonts w:ascii="Times New Roman" w:eastAsia="Calibri" w:hAnsi="Times New Roman" w:cs="Times New Roman"/>
          <w:sz w:val="28"/>
        </w:rPr>
        <w:t>1.</w:t>
      </w:r>
      <w:r w:rsidR="00997465" w:rsidRPr="00A27D80">
        <w:rPr>
          <w:rFonts w:ascii="Times New Roman" w:eastAsia="Calibri" w:hAnsi="Times New Roman" w:cs="Times New Roman"/>
          <w:sz w:val="28"/>
        </w:rPr>
        <w:t>10</w:t>
      </w:r>
      <w:r w:rsidRPr="00A27D80">
        <w:rPr>
          <w:rFonts w:ascii="Times New Roman" w:eastAsia="Calibri" w:hAnsi="Times New Roman" w:cs="Times New Roman"/>
          <w:sz w:val="28"/>
        </w:rPr>
        <w:t xml:space="preserve"> – Результаты проведения лабораторных испытаний образцов горных пород Акжальского месторождения</w:t>
      </w:r>
    </w:p>
    <w:p w14:paraId="54A3095E" w14:textId="77777777" w:rsidR="003C0D43" w:rsidRPr="00A27D80" w:rsidRDefault="003C0D43" w:rsidP="003C0D43">
      <w:pPr>
        <w:spacing w:after="0" w:line="240" w:lineRule="auto"/>
        <w:ind w:firstLine="426"/>
        <w:jc w:val="both"/>
        <w:rPr>
          <w:rFonts w:ascii="Times New Roman" w:eastAsia="Calibri" w:hAnsi="Times New Roman" w:cs="Times New Roman"/>
          <w:sz w:val="28"/>
          <w:szCs w:val="28"/>
        </w:rPr>
      </w:pPr>
    </w:p>
    <w:p w14:paraId="0DAB40C1" w14:textId="057AEE79" w:rsidR="003C0D43" w:rsidRPr="00A27D80" w:rsidRDefault="007A36C9" w:rsidP="003C0D43">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1.</w:t>
      </w:r>
      <w:r w:rsidR="00794CAC" w:rsidRPr="00A27D80">
        <w:rPr>
          <w:rFonts w:ascii="Times New Roman" w:eastAsia="Calibri" w:hAnsi="Times New Roman" w:cs="Times New Roman"/>
          <w:sz w:val="28"/>
          <w:szCs w:val="28"/>
        </w:rPr>
        <w:t>6</w:t>
      </w:r>
      <w:r w:rsidR="003C0D43" w:rsidRPr="00A27D80">
        <w:rPr>
          <w:rFonts w:ascii="Times New Roman" w:eastAsia="Calibri" w:hAnsi="Times New Roman" w:cs="Times New Roman"/>
          <w:sz w:val="28"/>
          <w:szCs w:val="28"/>
        </w:rPr>
        <w:t xml:space="preserve">.2 Определение показателя качества массива горных пород (RQD) по выходу керна. </w:t>
      </w:r>
    </w:p>
    <w:p w14:paraId="7DDFEB46" w14:textId="4CF29D48" w:rsidR="003C0D43" w:rsidRPr="00A27D80" w:rsidRDefault="003C0D43" w:rsidP="003C0D43">
      <w:pPr>
        <w:widowControl w:val="0"/>
        <w:tabs>
          <w:tab w:val="left" w:pos="540"/>
        </w:tabs>
        <w:suppressAutoHyphens/>
        <w:spacing w:after="0" w:line="240" w:lineRule="auto"/>
        <w:ind w:firstLine="426"/>
        <w:jc w:val="both"/>
        <w:rPr>
          <w:rFonts w:ascii="Times New Roman" w:eastAsia="Calibri" w:hAnsi="Times New Roman" w:cs="Times New Roman"/>
          <w:sz w:val="28"/>
          <w:szCs w:val="24"/>
        </w:rPr>
      </w:pPr>
      <w:r w:rsidRPr="00A27D80">
        <w:rPr>
          <w:rFonts w:ascii="Times New Roman" w:eastAsia="Calibri" w:hAnsi="Times New Roman" w:cs="Times New Roman"/>
          <w:sz w:val="28"/>
          <w:szCs w:val="24"/>
        </w:rPr>
        <w:t>Показатель RQD определяется соотношением суммы кусков керна длиной более 10 см к общей длине керна. Для определения RQD Международное общество по механике горных пород (ISRM) [1</w:t>
      </w:r>
      <w:r w:rsidR="00E27F33" w:rsidRPr="00A27D80">
        <w:rPr>
          <w:rFonts w:ascii="Times New Roman" w:eastAsia="Calibri" w:hAnsi="Times New Roman" w:cs="Times New Roman"/>
          <w:sz w:val="28"/>
          <w:szCs w:val="24"/>
          <w:lang w:val="kk-KZ"/>
        </w:rPr>
        <w:t>8</w:t>
      </w:r>
      <w:r w:rsidRPr="00A27D80">
        <w:rPr>
          <w:rFonts w:ascii="Times New Roman" w:eastAsia="Calibri" w:hAnsi="Times New Roman" w:cs="Times New Roman"/>
          <w:sz w:val="28"/>
          <w:szCs w:val="24"/>
        </w:rPr>
        <w:t xml:space="preserve">] рекомендует минимальный размер диаметра керна NX (54,7 мм) пробуренный алмазной коронкой. Медленная скорость вращения при бурении керна также даст хороший результат RQD. Индекс качества породы RQD приведен в таблице </w:t>
      </w:r>
      <w:r w:rsidR="007A36C9" w:rsidRPr="00A27D80">
        <w:rPr>
          <w:rFonts w:ascii="Times New Roman" w:eastAsia="Calibri" w:hAnsi="Times New Roman" w:cs="Times New Roman"/>
          <w:sz w:val="28"/>
          <w:szCs w:val="24"/>
        </w:rPr>
        <w:t>1.</w:t>
      </w:r>
      <w:r w:rsidR="00B774C5" w:rsidRPr="00A27D80">
        <w:rPr>
          <w:rFonts w:ascii="Times New Roman" w:eastAsia="Calibri" w:hAnsi="Times New Roman" w:cs="Times New Roman"/>
          <w:sz w:val="28"/>
          <w:szCs w:val="24"/>
        </w:rPr>
        <w:t>5</w:t>
      </w:r>
      <w:r w:rsidRPr="00A27D80">
        <w:rPr>
          <w:rFonts w:ascii="Times New Roman" w:eastAsia="Calibri" w:hAnsi="Times New Roman" w:cs="Times New Roman"/>
          <w:sz w:val="28"/>
          <w:szCs w:val="24"/>
        </w:rPr>
        <w:t>.</w:t>
      </w:r>
    </w:p>
    <w:p w14:paraId="6A3F1C86" w14:textId="340EAED3" w:rsidR="003C0D43" w:rsidRPr="00A27D80" w:rsidRDefault="003C0D43" w:rsidP="003C0D43">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Определение RQD на месторождении «Акжал» проведено в соответствии методике ISRM и полученные данные приведены в таблице </w:t>
      </w:r>
      <w:r w:rsidR="007A36C9" w:rsidRPr="00A27D80">
        <w:rPr>
          <w:rFonts w:ascii="Times New Roman" w:eastAsia="Calibri" w:hAnsi="Times New Roman" w:cs="Times New Roman"/>
          <w:sz w:val="28"/>
          <w:szCs w:val="28"/>
        </w:rPr>
        <w:t>1.</w:t>
      </w:r>
      <w:r w:rsidR="00B774C5" w:rsidRPr="00A27D80">
        <w:rPr>
          <w:rFonts w:ascii="Times New Roman" w:eastAsia="Calibri" w:hAnsi="Times New Roman" w:cs="Times New Roman"/>
          <w:sz w:val="28"/>
          <w:szCs w:val="28"/>
        </w:rPr>
        <w:t>5</w:t>
      </w:r>
      <w:r w:rsidRPr="00A27D80">
        <w:rPr>
          <w:rFonts w:ascii="Times New Roman" w:eastAsia="Calibri" w:hAnsi="Times New Roman" w:cs="Times New Roman"/>
          <w:sz w:val="28"/>
          <w:szCs w:val="28"/>
        </w:rPr>
        <w:t xml:space="preserve">. Общая длина керна составил 150 см. Диаметр керна 54 см. Процедура определения значения RQD проводилась согласно рисунку </w:t>
      </w:r>
      <w:r w:rsidR="007A36C9" w:rsidRPr="00A27D80">
        <w:rPr>
          <w:rFonts w:ascii="Times New Roman" w:eastAsia="Calibri" w:hAnsi="Times New Roman" w:cs="Times New Roman"/>
          <w:sz w:val="28"/>
          <w:szCs w:val="28"/>
        </w:rPr>
        <w:t>1.</w:t>
      </w:r>
      <w:r w:rsidR="00A36C94" w:rsidRPr="00A27D80">
        <w:rPr>
          <w:rFonts w:ascii="Times New Roman" w:eastAsia="Calibri" w:hAnsi="Times New Roman" w:cs="Times New Roman"/>
          <w:sz w:val="28"/>
          <w:szCs w:val="28"/>
        </w:rPr>
        <w:t>11</w:t>
      </w:r>
      <w:r w:rsidRPr="00A27D80">
        <w:rPr>
          <w:rFonts w:ascii="Times New Roman" w:eastAsia="Calibri" w:hAnsi="Times New Roman" w:cs="Times New Roman"/>
          <w:color w:val="FF0000"/>
          <w:sz w:val="28"/>
          <w:szCs w:val="28"/>
        </w:rPr>
        <w:t xml:space="preserve">. </w:t>
      </w:r>
    </w:p>
    <w:p w14:paraId="5401AC4D" w14:textId="6C0E27E2" w:rsidR="003C0D43" w:rsidRPr="00A27D80" w:rsidRDefault="003C0D43" w:rsidP="003C0D43">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На </w:t>
      </w:r>
      <w:r w:rsidR="008618A5" w:rsidRPr="00A27D80">
        <w:rPr>
          <w:rFonts w:ascii="Times New Roman" w:eastAsia="Calibri" w:hAnsi="Times New Roman" w:cs="Times New Roman"/>
          <w:sz w:val="28"/>
          <w:szCs w:val="28"/>
        </w:rPr>
        <w:t>расстоянии</w:t>
      </w:r>
      <w:r w:rsidRPr="00A27D80">
        <w:rPr>
          <w:rFonts w:ascii="Times New Roman" w:eastAsia="Calibri" w:hAnsi="Times New Roman" w:cs="Times New Roman"/>
          <w:sz w:val="28"/>
          <w:szCs w:val="28"/>
        </w:rPr>
        <w:t xml:space="preserve"> до 10 м от контура выработки качество массива горных пород оценивается как средн</w:t>
      </w:r>
      <w:r w:rsidR="008618A5" w:rsidRPr="00A27D80">
        <w:rPr>
          <w:rFonts w:ascii="Times New Roman" w:eastAsia="Calibri" w:hAnsi="Times New Roman" w:cs="Times New Roman"/>
          <w:sz w:val="28"/>
          <w:szCs w:val="28"/>
        </w:rPr>
        <w:t>ее</w:t>
      </w:r>
      <w:r w:rsidRPr="00A27D80">
        <w:rPr>
          <w:rFonts w:ascii="Times New Roman" w:eastAsia="Calibri" w:hAnsi="Times New Roman" w:cs="Times New Roman"/>
          <w:sz w:val="28"/>
          <w:szCs w:val="28"/>
        </w:rPr>
        <w:t>, от 10 до 30 м – крепк</w:t>
      </w:r>
      <w:r w:rsidR="008618A5" w:rsidRPr="00A27D80">
        <w:rPr>
          <w:rFonts w:ascii="Times New Roman" w:eastAsia="Calibri" w:hAnsi="Times New Roman" w:cs="Times New Roman"/>
          <w:sz w:val="28"/>
          <w:szCs w:val="28"/>
        </w:rPr>
        <w:t>ое</w:t>
      </w:r>
      <w:r w:rsidRPr="00A27D80">
        <w:rPr>
          <w:rFonts w:ascii="Times New Roman" w:eastAsia="Calibri" w:hAnsi="Times New Roman" w:cs="Times New Roman"/>
          <w:sz w:val="28"/>
          <w:szCs w:val="28"/>
        </w:rPr>
        <w:t>, и от более 30 м – очень крепк</w:t>
      </w:r>
      <w:r w:rsidR="008618A5" w:rsidRPr="00A27D80">
        <w:rPr>
          <w:rFonts w:ascii="Times New Roman" w:eastAsia="Calibri" w:hAnsi="Times New Roman" w:cs="Times New Roman"/>
          <w:sz w:val="28"/>
          <w:szCs w:val="28"/>
        </w:rPr>
        <w:t>ое</w:t>
      </w:r>
      <w:r w:rsidRPr="00A27D80">
        <w:rPr>
          <w:rFonts w:ascii="Times New Roman" w:eastAsia="Calibri" w:hAnsi="Times New Roman" w:cs="Times New Roman"/>
          <w:sz w:val="28"/>
          <w:szCs w:val="28"/>
        </w:rPr>
        <w:t xml:space="preserve">. </w:t>
      </w:r>
    </w:p>
    <w:p w14:paraId="5C29FFE5" w14:textId="77777777" w:rsidR="00A36C94" w:rsidRPr="00A27D80" w:rsidRDefault="00A36C94" w:rsidP="00A36C94">
      <w:pPr>
        <w:widowControl w:val="0"/>
        <w:tabs>
          <w:tab w:val="left" w:pos="540"/>
        </w:tabs>
        <w:suppressAutoHyphens/>
        <w:spacing w:after="0" w:line="240" w:lineRule="auto"/>
        <w:jc w:val="center"/>
        <w:rPr>
          <w:rFonts w:ascii="Times New Roman" w:eastAsia="Calibri" w:hAnsi="Times New Roman" w:cs="Times New Roman"/>
          <w:sz w:val="28"/>
          <w:szCs w:val="24"/>
        </w:rPr>
      </w:pPr>
      <w:r w:rsidRPr="00A27D80">
        <w:rPr>
          <w:rFonts w:ascii="Times New Roman" w:eastAsia="Calibri" w:hAnsi="Times New Roman" w:cs="Times New Roman"/>
          <w:noProof/>
          <w:sz w:val="28"/>
          <w:szCs w:val="24"/>
          <w:lang w:eastAsia="ru-RU"/>
        </w:rPr>
        <w:drawing>
          <wp:inline distT="0" distB="0" distL="0" distR="0" wp14:anchorId="1E7CEC60" wp14:editId="3984D460">
            <wp:extent cx="4019550" cy="2990850"/>
            <wp:effectExtent l="0" t="0" r="0" b="0"/>
            <wp:docPr id="6" name="Рисунок 6" descr="E:\АСКАР\Наука\Белоусовка\Рисунки\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E:\АСКАР\Наука\Белоусовка\Рисунки\6.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019550" cy="2990850"/>
                    </a:xfrm>
                    <a:prstGeom prst="rect">
                      <a:avLst/>
                    </a:prstGeom>
                    <a:noFill/>
                    <a:ln>
                      <a:noFill/>
                    </a:ln>
                  </pic:spPr>
                </pic:pic>
              </a:graphicData>
            </a:graphic>
          </wp:inline>
        </w:drawing>
      </w:r>
    </w:p>
    <w:p w14:paraId="524AC916" w14:textId="77777777" w:rsidR="00A36C94" w:rsidRPr="00A27D80" w:rsidRDefault="00A36C94" w:rsidP="00A36C94">
      <w:pPr>
        <w:widowControl w:val="0"/>
        <w:tabs>
          <w:tab w:val="left" w:pos="540"/>
        </w:tabs>
        <w:suppressAutoHyphens/>
        <w:spacing w:after="0" w:line="240" w:lineRule="auto"/>
        <w:jc w:val="center"/>
        <w:rPr>
          <w:rFonts w:ascii="Times New Roman" w:eastAsia="Calibri" w:hAnsi="Times New Roman" w:cs="Times New Roman"/>
          <w:sz w:val="16"/>
          <w:szCs w:val="24"/>
        </w:rPr>
      </w:pPr>
    </w:p>
    <w:p w14:paraId="1A11231E" w14:textId="46A50019" w:rsidR="00A36C94" w:rsidRPr="00A27D80" w:rsidRDefault="00A36C94" w:rsidP="00A36C94">
      <w:pPr>
        <w:widowControl w:val="0"/>
        <w:tabs>
          <w:tab w:val="left" w:pos="540"/>
        </w:tabs>
        <w:suppressAutoHyphens/>
        <w:spacing w:after="0" w:line="240" w:lineRule="auto"/>
        <w:ind w:firstLine="426"/>
        <w:jc w:val="center"/>
        <w:rPr>
          <w:rFonts w:ascii="Times New Roman" w:eastAsia="Calibri" w:hAnsi="Times New Roman" w:cs="Times New Roman"/>
          <w:sz w:val="28"/>
          <w:szCs w:val="24"/>
        </w:rPr>
      </w:pPr>
      <w:r w:rsidRPr="00A27D80">
        <w:rPr>
          <w:rFonts w:ascii="Times New Roman" w:eastAsia="Calibri" w:hAnsi="Times New Roman" w:cs="Times New Roman"/>
          <w:sz w:val="28"/>
          <w:szCs w:val="24"/>
        </w:rPr>
        <w:t xml:space="preserve">Рисунок </w:t>
      </w:r>
      <w:r w:rsidR="007A36C9" w:rsidRPr="00A27D80">
        <w:rPr>
          <w:rFonts w:ascii="Times New Roman" w:eastAsia="Calibri" w:hAnsi="Times New Roman" w:cs="Times New Roman"/>
          <w:sz w:val="28"/>
          <w:szCs w:val="24"/>
        </w:rPr>
        <w:t>1.</w:t>
      </w:r>
      <w:r w:rsidRPr="00A27D80">
        <w:rPr>
          <w:rFonts w:ascii="Times New Roman" w:eastAsia="Calibri" w:hAnsi="Times New Roman" w:cs="Times New Roman"/>
          <w:sz w:val="28"/>
          <w:szCs w:val="24"/>
        </w:rPr>
        <w:t xml:space="preserve">11 – Порядок измерения и расчета </w:t>
      </w:r>
      <w:r w:rsidRPr="00A27D80">
        <w:rPr>
          <w:rFonts w:ascii="Times New Roman" w:eastAsia="Calibri" w:hAnsi="Times New Roman" w:cs="Times New Roman"/>
          <w:sz w:val="28"/>
          <w:szCs w:val="24"/>
          <w:lang w:val="en-US"/>
        </w:rPr>
        <w:t>RQD</w:t>
      </w:r>
    </w:p>
    <w:p w14:paraId="2FE794A8" w14:textId="77777777" w:rsidR="00A36C94" w:rsidRPr="00A27D80" w:rsidRDefault="00A36C94" w:rsidP="00A36C94">
      <w:pPr>
        <w:widowControl w:val="0"/>
        <w:tabs>
          <w:tab w:val="left" w:pos="540"/>
        </w:tabs>
        <w:suppressAutoHyphens/>
        <w:spacing w:after="0" w:line="240" w:lineRule="auto"/>
        <w:ind w:firstLine="426"/>
        <w:jc w:val="center"/>
        <w:rPr>
          <w:rFonts w:ascii="Times New Roman" w:eastAsia="Calibri" w:hAnsi="Times New Roman" w:cs="Times New Roman"/>
          <w:sz w:val="28"/>
          <w:szCs w:val="24"/>
        </w:rPr>
      </w:pPr>
    </w:p>
    <w:p w14:paraId="196A44B1" w14:textId="67A7356B" w:rsidR="003C0D43" w:rsidRPr="00A27D80" w:rsidRDefault="007A36C9" w:rsidP="003C0D43">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1.</w:t>
      </w:r>
      <w:r w:rsidR="00794CAC" w:rsidRPr="00A27D80">
        <w:rPr>
          <w:rFonts w:ascii="Times New Roman" w:eastAsia="Calibri" w:hAnsi="Times New Roman" w:cs="Times New Roman"/>
          <w:sz w:val="28"/>
          <w:szCs w:val="28"/>
        </w:rPr>
        <w:t>6</w:t>
      </w:r>
      <w:r w:rsidR="003C0D43" w:rsidRPr="00A27D80">
        <w:rPr>
          <w:rFonts w:ascii="Times New Roman" w:eastAsia="Calibri" w:hAnsi="Times New Roman" w:cs="Times New Roman"/>
          <w:sz w:val="28"/>
          <w:szCs w:val="28"/>
        </w:rPr>
        <w:t>.3 Определение геологического индекса прочности пород (GSI).</w:t>
      </w:r>
    </w:p>
    <w:p w14:paraId="20B22EE7" w14:textId="1026D864" w:rsidR="003C0D43" w:rsidRPr="00A27D80" w:rsidRDefault="003C0D43" w:rsidP="003C0D43">
      <w:pPr>
        <w:suppressAutoHyphens/>
        <w:spacing w:after="0" w:line="240" w:lineRule="auto"/>
        <w:ind w:firstLine="426"/>
        <w:contextualSpacing/>
        <w:jc w:val="both"/>
        <w:rPr>
          <w:rFonts w:ascii="Times New Roman" w:eastAsia="Calibri" w:hAnsi="Times New Roman" w:cs="Times New Roman"/>
          <w:b/>
          <w:color w:val="000000"/>
          <w:spacing w:val="-1"/>
          <w:position w:val="-3"/>
          <w:sz w:val="28"/>
          <w:szCs w:val="28"/>
        </w:rPr>
      </w:pPr>
      <w:r w:rsidRPr="00A27D80">
        <w:rPr>
          <w:rFonts w:ascii="Times New Roman" w:eastAsia="Calibri" w:hAnsi="Times New Roman" w:cs="Times New Roman"/>
          <w:color w:val="000000"/>
          <w:spacing w:val="-1"/>
          <w:sz w:val="28"/>
          <w:szCs w:val="28"/>
        </w:rPr>
        <w:t>J</w:t>
      </w:r>
      <w:r w:rsidRPr="00A27D80">
        <w:rPr>
          <w:rFonts w:ascii="Times New Roman" w:eastAsia="Calibri" w:hAnsi="Times New Roman" w:cs="Times New Roman"/>
          <w:color w:val="000000"/>
          <w:spacing w:val="-1"/>
          <w:position w:val="-3"/>
          <w:sz w:val="28"/>
          <w:szCs w:val="28"/>
        </w:rPr>
        <w:t xml:space="preserve">A4 – характеристика трещин, определяется по данным съемки трещиноватости (таблица </w:t>
      </w:r>
      <w:r w:rsidR="007A36C9" w:rsidRPr="00A27D80">
        <w:rPr>
          <w:rFonts w:ascii="Times New Roman" w:eastAsia="Calibri" w:hAnsi="Times New Roman" w:cs="Times New Roman"/>
          <w:color w:val="000000"/>
          <w:spacing w:val="-1"/>
          <w:position w:val="-3"/>
          <w:sz w:val="28"/>
          <w:szCs w:val="28"/>
        </w:rPr>
        <w:t>1.</w:t>
      </w:r>
      <w:r w:rsidR="008618A5" w:rsidRPr="00A27D80">
        <w:rPr>
          <w:rFonts w:ascii="Times New Roman" w:eastAsia="Calibri" w:hAnsi="Times New Roman" w:cs="Times New Roman"/>
          <w:color w:val="000000"/>
          <w:spacing w:val="-1"/>
          <w:position w:val="-3"/>
          <w:sz w:val="28"/>
          <w:szCs w:val="28"/>
        </w:rPr>
        <w:t>4</w:t>
      </w:r>
      <w:r w:rsidRPr="00A27D80">
        <w:rPr>
          <w:rFonts w:ascii="Times New Roman" w:eastAsia="Calibri" w:hAnsi="Times New Roman" w:cs="Times New Roman"/>
          <w:color w:val="000000"/>
          <w:spacing w:val="-1"/>
          <w:position w:val="-3"/>
          <w:sz w:val="28"/>
          <w:szCs w:val="28"/>
        </w:rPr>
        <w:t>)</w:t>
      </w:r>
      <w:r w:rsidR="00111865" w:rsidRPr="00A27D80">
        <w:rPr>
          <w:rFonts w:ascii="Times New Roman" w:eastAsia="Calibri" w:hAnsi="Times New Roman" w:cs="Times New Roman"/>
          <w:color w:val="000000"/>
          <w:spacing w:val="-1"/>
          <w:position w:val="-3"/>
          <w:sz w:val="28"/>
          <w:szCs w:val="28"/>
        </w:rPr>
        <w:t>.</w:t>
      </w:r>
    </w:p>
    <w:p w14:paraId="0EADB158" w14:textId="3A07A297" w:rsidR="002473D9" w:rsidRPr="00A27D80" w:rsidRDefault="00C25A8B" w:rsidP="002473D9">
      <w:pPr>
        <w:spacing w:after="0" w:line="240" w:lineRule="auto"/>
        <w:ind w:firstLine="426"/>
        <w:jc w:val="both"/>
        <w:rPr>
          <w:rFonts w:ascii="Times New Roman" w:eastAsia="Times New Roman" w:hAnsi="Times New Roman" w:cs="Times New Roman"/>
          <w:sz w:val="28"/>
          <w:lang w:val="kk-KZ"/>
        </w:rPr>
      </w:pPr>
      <m:oMath>
        <m:sSub>
          <m:sSubPr>
            <m:ctrlPr>
              <w:rPr>
                <w:rFonts w:ascii="Cambria Math" w:eastAsia="Calibri" w:hAnsi="Cambria Math" w:cs="Times New Roman"/>
                <w:sz w:val="28"/>
                <w:lang w:val="kk-KZ"/>
              </w:rPr>
            </m:ctrlPr>
          </m:sSubPr>
          <m:e>
            <m:r>
              <m:rPr>
                <m:sty m:val="p"/>
              </m:rPr>
              <w:rPr>
                <w:rFonts w:ascii="Cambria Math" w:eastAsia="Calibri" w:hAnsi="Cambria Math" w:cs="Times New Roman"/>
                <w:sz w:val="28"/>
                <w:lang w:val="kk-KZ"/>
              </w:rPr>
              <m:t xml:space="preserve"> JCond</m:t>
            </m:r>
          </m:e>
          <m:sub>
            <m:r>
              <m:rPr>
                <m:sty m:val="p"/>
              </m:rPr>
              <w:rPr>
                <w:rFonts w:ascii="Cambria Math" w:eastAsia="Calibri" w:hAnsi="Cambria Math" w:cs="Times New Roman"/>
                <w:sz w:val="28"/>
                <w:lang w:val="kk-KZ"/>
              </w:rPr>
              <m:t>89</m:t>
            </m:r>
          </m:sub>
        </m:sSub>
      </m:oMath>
      <w:r w:rsidR="002473D9" w:rsidRPr="00A27D80">
        <w:rPr>
          <w:rFonts w:ascii="Times New Roman" w:eastAsia="Times New Roman" w:hAnsi="Times New Roman" w:cs="Times New Roman"/>
          <w:sz w:val="28"/>
          <w:lang w:val="kk-KZ"/>
        </w:rPr>
        <w:t xml:space="preserve"> – параметр рейтинговой классификации трещиноватости горных пород определяем согласно формуле (</w:t>
      </w:r>
      <w:r w:rsidR="007A36C9" w:rsidRPr="00A27D80">
        <w:rPr>
          <w:rFonts w:ascii="Times New Roman" w:eastAsia="Times New Roman" w:hAnsi="Times New Roman" w:cs="Times New Roman"/>
          <w:sz w:val="28"/>
          <w:lang w:val="kk-KZ"/>
        </w:rPr>
        <w:t>1.</w:t>
      </w:r>
      <w:r w:rsidR="001D0732" w:rsidRPr="00A27D80">
        <w:rPr>
          <w:rFonts w:ascii="Times New Roman" w:eastAsia="Times New Roman" w:hAnsi="Times New Roman" w:cs="Times New Roman"/>
          <w:sz w:val="28"/>
          <w:lang w:val="kk-KZ"/>
        </w:rPr>
        <w:t>6</w:t>
      </w:r>
      <w:r w:rsidR="002473D9" w:rsidRPr="00A27D80">
        <w:rPr>
          <w:rFonts w:ascii="Times New Roman" w:eastAsia="Times New Roman" w:hAnsi="Times New Roman" w:cs="Times New Roman"/>
          <w:sz w:val="28"/>
          <w:lang w:val="kk-KZ"/>
        </w:rPr>
        <w:t>).</w:t>
      </w:r>
    </w:p>
    <w:p w14:paraId="3879305F" w14:textId="77777777" w:rsidR="002473D9" w:rsidRPr="00A27D80" w:rsidRDefault="002473D9" w:rsidP="002473D9">
      <w:pPr>
        <w:spacing w:after="0" w:line="240" w:lineRule="auto"/>
        <w:jc w:val="center"/>
        <w:rPr>
          <w:rFonts w:ascii="Times New Roman" w:eastAsia="Calibri" w:hAnsi="Times New Roman" w:cs="Times New Roman"/>
          <w:sz w:val="28"/>
        </w:rPr>
      </w:pPr>
    </w:p>
    <w:p w14:paraId="0F8CAD0F" w14:textId="243DFA72" w:rsidR="003C0D43" w:rsidRPr="00A27D80" w:rsidRDefault="00C25A8B" w:rsidP="001D0732">
      <w:pPr>
        <w:spacing w:after="0" w:line="240" w:lineRule="auto"/>
        <w:ind w:firstLine="426"/>
        <w:jc w:val="right"/>
        <w:rPr>
          <w:rFonts w:ascii="Times New Roman" w:eastAsia="Calibri" w:hAnsi="Times New Roman" w:cs="Times New Roman"/>
          <w:sz w:val="28"/>
          <w:szCs w:val="28"/>
        </w:rPr>
      </w:pPr>
      <m:oMath>
        <m:sSub>
          <m:sSubPr>
            <m:ctrlPr>
              <w:rPr>
                <w:rFonts w:ascii="Cambria Math" w:eastAsia="Calibri" w:hAnsi="Cambria Math" w:cs="Times New Roman"/>
                <w:sz w:val="28"/>
              </w:rPr>
            </m:ctrlPr>
          </m:sSubPr>
          <m:e>
            <m:r>
              <m:rPr>
                <m:sty m:val="p"/>
              </m:rPr>
              <w:rPr>
                <w:rFonts w:ascii="Cambria Math" w:eastAsia="Calibri" w:hAnsi="Cambria Math" w:cs="Times New Roman"/>
                <w:sz w:val="28"/>
              </w:rPr>
              <m:t xml:space="preserve"> JCond</m:t>
            </m:r>
          </m:e>
          <m:sub>
            <m:r>
              <m:rPr>
                <m:sty m:val="p"/>
              </m:rPr>
              <w:rPr>
                <w:rFonts w:ascii="Cambria Math" w:eastAsia="Calibri" w:hAnsi="Cambria Math" w:cs="Times New Roman"/>
                <w:sz w:val="28"/>
              </w:rPr>
              <m:t>89</m:t>
            </m:r>
          </m:sub>
        </m:sSub>
        <m:r>
          <m:rPr>
            <m:sty m:val="p"/>
          </m:rPr>
          <w:rPr>
            <w:rFonts w:ascii="Cambria Math" w:eastAsia="Calibri" w:hAnsi="Cambria Math" w:cs="Times New Roman"/>
            <w:spacing w:val="-1"/>
            <w:position w:val="4"/>
            <w:sz w:val="28"/>
            <w:szCs w:val="28"/>
          </w:rPr>
          <m:t>=</m:t>
        </m:r>
      </m:oMath>
      <w:r w:rsidR="003C0D43" w:rsidRPr="00A27D80">
        <w:rPr>
          <w:rFonts w:ascii="Times New Roman" w:eastAsia="Times New Roman" w:hAnsi="Times New Roman" w:cs="Times New Roman"/>
          <w:spacing w:val="-1"/>
          <w:position w:val="4"/>
          <w:sz w:val="28"/>
          <w:szCs w:val="28"/>
        </w:rPr>
        <w:t>3+2+4+2+5=16</w:t>
      </w:r>
      <w:r w:rsidR="001D0732" w:rsidRPr="00A27D80">
        <w:rPr>
          <w:rFonts w:ascii="Times New Roman" w:eastAsia="Times New Roman" w:hAnsi="Times New Roman" w:cs="Times New Roman"/>
          <w:spacing w:val="-1"/>
          <w:position w:val="4"/>
          <w:sz w:val="28"/>
          <w:szCs w:val="28"/>
        </w:rPr>
        <w:t xml:space="preserve">                                        (</w:t>
      </w:r>
      <w:r w:rsidR="007A36C9" w:rsidRPr="00A27D80">
        <w:rPr>
          <w:rFonts w:ascii="Times New Roman" w:eastAsia="Times New Roman" w:hAnsi="Times New Roman" w:cs="Times New Roman"/>
          <w:spacing w:val="-1"/>
          <w:position w:val="4"/>
          <w:sz w:val="28"/>
          <w:szCs w:val="28"/>
        </w:rPr>
        <w:t>1.</w:t>
      </w:r>
      <w:r w:rsidR="001D0732" w:rsidRPr="00A27D80">
        <w:rPr>
          <w:rFonts w:ascii="Times New Roman" w:eastAsia="Times New Roman" w:hAnsi="Times New Roman" w:cs="Times New Roman"/>
          <w:spacing w:val="-1"/>
          <w:position w:val="4"/>
          <w:sz w:val="28"/>
          <w:szCs w:val="28"/>
        </w:rPr>
        <w:t>6)</w:t>
      </w:r>
    </w:p>
    <w:p w14:paraId="22D7D3B8" w14:textId="77777777" w:rsidR="003C0D43" w:rsidRPr="00A27D80" w:rsidRDefault="003C0D43" w:rsidP="003C0D43">
      <w:pPr>
        <w:spacing w:after="0" w:line="240" w:lineRule="auto"/>
        <w:ind w:firstLine="426"/>
        <w:jc w:val="both"/>
        <w:rPr>
          <w:rFonts w:ascii="Times New Roman" w:eastAsia="Calibri" w:hAnsi="Times New Roman" w:cs="Times New Roman"/>
          <w:sz w:val="28"/>
          <w:szCs w:val="28"/>
        </w:rPr>
      </w:pPr>
    </w:p>
    <w:p w14:paraId="4CE20752" w14:textId="68C79597" w:rsidR="003C0D43" w:rsidRPr="00A27D80" w:rsidRDefault="003C0D43" w:rsidP="003C0D43">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Таким образом, согласно (</w:t>
      </w:r>
      <w:r w:rsidR="007A36C9" w:rsidRPr="00A27D80">
        <w:rPr>
          <w:rFonts w:ascii="Times New Roman" w:eastAsia="Calibri" w:hAnsi="Times New Roman" w:cs="Times New Roman"/>
          <w:sz w:val="28"/>
          <w:szCs w:val="28"/>
        </w:rPr>
        <w:t>1.</w:t>
      </w:r>
      <w:r w:rsidR="002473D9" w:rsidRPr="00A27D80">
        <w:rPr>
          <w:rFonts w:ascii="Times New Roman" w:eastAsia="Calibri" w:hAnsi="Times New Roman" w:cs="Times New Roman"/>
          <w:sz w:val="28"/>
          <w:szCs w:val="28"/>
        </w:rPr>
        <w:t>4</w:t>
      </w:r>
      <w:r w:rsidRPr="00A27D80">
        <w:rPr>
          <w:rFonts w:ascii="Times New Roman" w:eastAsia="Calibri" w:hAnsi="Times New Roman" w:cs="Times New Roman"/>
          <w:sz w:val="28"/>
          <w:szCs w:val="28"/>
        </w:rPr>
        <w:t xml:space="preserve">) геологический индекс прочности для Акжальского месторождения составляет 64. </w:t>
      </w:r>
    </w:p>
    <w:p w14:paraId="163FA796" w14:textId="77777777" w:rsidR="003C0D43" w:rsidRPr="00A27D80" w:rsidRDefault="003C0D43" w:rsidP="003C0D43">
      <w:pPr>
        <w:spacing w:after="0" w:line="240" w:lineRule="auto"/>
        <w:ind w:firstLine="426"/>
        <w:jc w:val="both"/>
        <w:rPr>
          <w:rFonts w:ascii="Times New Roman" w:eastAsia="Calibri" w:hAnsi="Times New Roman" w:cs="Times New Roman"/>
          <w:sz w:val="28"/>
          <w:szCs w:val="28"/>
        </w:rPr>
      </w:pPr>
    </w:p>
    <w:p w14:paraId="230CF452" w14:textId="390CEC08" w:rsidR="003C0D43" w:rsidRPr="00A27D80" w:rsidRDefault="006D29C8" w:rsidP="003C0D43">
      <w:pPr>
        <w:spacing w:after="0" w:line="240" w:lineRule="auto"/>
        <w:ind w:firstLine="426"/>
        <w:jc w:val="center"/>
        <w:rPr>
          <w:rFonts w:ascii="Times New Roman" w:eastAsia="Times New Roman" w:hAnsi="Times New Roman" w:cs="Times New Roman"/>
          <w:sz w:val="28"/>
        </w:rPr>
      </w:pPr>
      <m:oMath>
        <m:r>
          <m:rPr>
            <m:sty m:val="p"/>
          </m:rPr>
          <w:rPr>
            <w:rFonts w:ascii="Cambria Math" w:eastAsia="Calibri" w:hAnsi="Cambria Math" w:cs="Times New Roman"/>
            <w:sz w:val="28"/>
          </w:rPr>
          <m:t>GSI=1,5*</m:t>
        </m:r>
        <m:sSub>
          <m:sSubPr>
            <m:ctrlPr>
              <w:rPr>
                <w:rFonts w:ascii="Cambria Math" w:eastAsia="Calibri" w:hAnsi="Cambria Math" w:cs="Times New Roman"/>
                <w:sz w:val="28"/>
              </w:rPr>
            </m:ctrlPr>
          </m:sSubPr>
          <m:e>
            <m:r>
              <m:rPr>
                <m:sty m:val="p"/>
              </m:rPr>
              <w:rPr>
                <w:rFonts w:ascii="Cambria Math" w:eastAsia="Calibri" w:hAnsi="Cambria Math" w:cs="Times New Roman"/>
                <w:sz w:val="28"/>
              </w:rPr>
              <m:t xml:space="preserve"> JCond</m:t>
            </m:r>
          </m:e>
          <m:sub>
            <m:r>
              <m:rPr>
                <m:sty m:val="p"/>
              </m:rPr>
              <w:rPr>
                <w:rFonts w:ascii="Cambria Math" w:eastAsia="Calibri" w:hAnsi="Cambria Math" w:cs="Times New Roman"/>
                <w:sz w:val="28"/>
              </w:rPr>
              <m:t>89</m:t>
            </m:r>
          </m:sub>
        </m:sSub>
        <m:r>
          <m:rPr>
            <m:sty m:val="p"/>
          </m:rPr>
          <w:rPr>
            <w:rFonts w:ascii="Cambria Math" w:eastAsia="Calibri" w:hAnsi="Cambria Math" w:cs="Times New Roman"/>
            <w:sz w:val="28"/>
          </w:rPr>
          <m:t>+0,5RQD</m:t>
        </m:r>
      </m:oMath>
      <w:r w:rsidR="003C0D43" w:rsidRPr="00A27D80">
        <w:rPr>
          <w:rFonts w:ascii="Times New Roman" w:eastAsia="Times New Roman" w:hAnsi="Times New Roman" w:cs="Times New Roman"/>
          <w:sz w:val="28"/>
        </w:rPr>
        <w:t>=1,5*16 + 0,5*80 = 64</w:t>
      </w:r>
    </w:p>
    <w:p w14:paraId="4305A490" w14:textId="77777777" w:rsidR="003C0D43" w:rsidRPr="00A27D80" w:rsidRDefault="003C0D43" w:rsidP="003C0D43">
      <w:pPr>
        <w:spacing w:after="0" w:line="240" w:lineRule="auto"/>
        <w:ind w:firstLine="426"/>
        <w:jc w:val="both"/>
        <w:rPr>
          <w:rFonts w:ascii="Times New Roman" w:eastAsia="Calibri" w:hAnsi="Times New Roman" w:cs="Times New Roman"/>
          <w:sz w:val="28"/>
          <w:szCs w:val="28"/>
        </w:rPr>
      </w:pPr>
    </w:p>
    <w:p w14:paraId="4EEC8960" w14:textId="77777777" w:rsidR="00D819BE" w:rsidRPr="00A27D80" w:rsidRDefault="003C0D43" w:rsidP="003C0D43">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Массив горных пород по геологической структуре оценивается как блочный, а по качеству состояния поверхности обнажений – средний. </w:t>
      </w:r>
    </w:p>
    <w:p w14:paraId="4A86F9AF" w14:textId="64ED2564" w:rsidR="003C0D43" w:rsidRPr="00A27D80" w:rsidRDefault="007A36C9" w:rsidP="003C0D43">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1.</w:t>
      </w:r>
      <w:r w:rsidR="00794CAC" w:rsidRPr="00A27D80">
        <w:rPr>
          <w:rFonts w:ascii="Times New Roman" w:eastAsia="Calibri" w:hAnsi="Times New Roman" w:cs="Times New Roman"/>
          <w:sz w:val="28"/>
          <w:szCs w:val="28"/>
        </w:rPr>
        <w:t>6</w:t>
      </w:r>
      <w:r w:rsidR="003C0D43" w:rsidRPr="00A27D80">
        <w:rPr>
          <w:rFonts w:ascii="Times New Roman" w:eastAsia="Calibri" w:hAnsi="Times New Roman" w:cs="Times New Roman"/>
          <w:sz w:val="28"/>
          <w:szCs w:val="28"/>
        </w:rPr>
        <w:t>.4 Определение прочностных характеристик массива горных пород.</w:t>
      </w:r>
    </w:p>
    <w:p w14:paraId="37259274" w14:textId="046439C7" w:rsidR="003C0D43" w:rsidRPr="00A27D80" w:rsidRDefault="003C0D43" w:rsidP="003C0D43">
      <w:pPr>
        <w:spacing w:after="0" w:line="240" w:lineRule="auto"/>
        <w:ind w:firstLine="426"/>
        <w:jc w:val="both"/>
        <w:rPr>
          <w:rFonts w:ascii="Times New Roman" w:eastAsia="Calibri" w:hAnsi="Times New Roman" w:cs="Times New Roman"/>
          <w:sz w:val="32"/>
          <w:szCs w:val="28"/>
        </w:rPr>
      </w:pPr>
      <w:r w:rsidRPr="00A27D80">
        <w:rPr>
          <w:rFonts w:ascii="Times New Roman" w:eastAsia="Calibri" w:hAnsi="Times New Roman" w:cs="Times New Roman"/>
          <w:sz w:val="28"/>
          <w:szCs w:val="28"/>
        </w:rPr>
        <w:t xml:space="preserve">Последствие взрывных работ и снижения напряжений за счет подвигания забоя приводит к нарушению горных пород в приконтурной части массив. Нарушенность массива горных пород (D) варьируется от 0 для ненарушенных горных пород до 1 </w:t>
      </w:r>
      <w:r w:rsidR="00FF2E60" w:rsidRPr="00A27D80">
        <w:rPr>
          <w:rFonts w:ascii="Times New Roman" w:eastAsia="Calibri" w:hAnsi="Times New Roman" w:cs="Times New Roman"/>
          <w:sz w:val="28"/>
          <w:szCs w:val="28"/>
        </w:rPr>
        <w:t xml:space="preserve">для </w:t>
      </w:r>
      <w:r w:rsidRPr="00A27D80">
        <w:rPr>
          <w:rFonts w:ascii="Times New Roman" w:eastAsia="Calibri" w:hAnsi="Times New Roman" w:cs="Times New Roman"/>
          <w:sz w:val="28"/>
          <w:szCs w:val="28"/>
        </w:rPr>
        <w:t>сильно нарушенных горных пород</w:t>
      </w:r>
      <w:r w:rsidRPr="00A27D80">
        <w:rPr>
          <w:rFonts w:ascii="Times New Roman" w:eastAsia="Calibri" w:hAnsi="Times New Roman" w:cs="Times New Roman"/>
          <w:color w:val="000000"/>
          <w:sz w:val="28"/>
          <w:szCs w:val="27"/>
        </w:rPr>
        <w:t xml:space="preserve">. Числовые значения параметра </w:t>
      </w:r>
      <w:r w:rsidRPr="00A27D80">
        <w:rPr>
          <w:rFonts w:ascii="Times New Roman" w:eastAsia="Calibri" w:hAnsi="Times New Roman" w:cs="Times New Roman"/>
          <w:sz w:val="28"/>
          <w:szCs w:val="28"/>
        </w:rPr>
        <w:t>D</w:t>
      </w:r>
      <w:r w:rsidRPr="00A27D80">
        <w:rPr>
          <w:rFonts w:ascii="Times New Roman" w:eastAsia="Calibri" w:hAnsi="Times New Roman" w:cs="Times New Roman"/>
          <w:color w:val="000000"/>
          <w:sz w:val="28"/>
          <w:szCs w:val="27"/>
        </w:rPr>
        <w:t xml:space="preserve"> выбираются на основе визуального обследования пород «in situ» и заключении об их качестве и степени нарушенности (таблица </w:t>
      </w:r>
      <w:r w:rsidR="007A36C9" w:rsidRPr="00A27D80">
        <w:rPr>
          <w:rFonts w:ascii="Times New Roman" w:eastAsia="Calibri" w:hAnsi="Times New Roman" w:cs="Times New Roman"/>
          <w:color w:val="000000"/>
          <w:sz w:val="28"/>
          <w:szCs w:val="27"/>
        </w:rPr>
        <w:t>1.</w:t>
      </w:r>
      <w:r w:rsidR="00997465" w:rsidRPr="00A27D80">
        <w:rPr>
          <w:rFonts w:ascii="Times New Roman" w:eastAsia="Calibri" w:hAnsi="Times New Roman" w:cs="Times New Roman"/>
          <w:color w:val="000000"/>
          <w:sz w:val="28"/>
          <w:szCs w:val="27"/>
        </w:rPr>
        <w:t>5</w:t>
      </w:r>
      <w:r w:rsidRPr="00A27D80">
        <w:rPr>
          <w:rFonts w:ascii="Times New Roman" w:eastAsia="Calibri" w:hAnsi="Times New Roman" w:cs="Times New Roman"/>
          <w:color w:val="000000"/>
          <w:sz w:val="28"/>
          <w:szCs w:val="27"/>
        </w:rPr>
        <w:t>) [1</w:t>
      </w:r>
      <w:r w:rsidR="00E27F33" w:rsidRPr="00A27D80">
        <w:rPr>
          <w:rFonts w:ascii="Times New Roman" w:eastAsia="Calibri" w:hAnsi="Times New Roman" w:cs="Times New Roman"/>
          <w:color w:val="000000"/>
          <w:sz w:val="28"/>
          <w:szCs w:val="27"/>
          <w:lang w:val="kk-KZ"/>
        </w:rPr>
        <w:t>9</w:t>
      </w:r>
      <w:r w:rsidRPr="00A27D80">
        <w:rPr>
          <w:rFonts w:ascii="Times New Roman" w:eastAsia="Calibri" w:hAnsi="Times New Roman" w:cs="Times New Roman"/>
          <w:color w:val="000000"/>
          <w:sz w:val="28"/>
          <w:szCs w:val="27"/>
        </w:rPr>
        <w:t xml:space="preserve">]. </w:t>
      </w:r>
    </w:p>
    <w:p w14:paraId="37704ADA" w14:textId="3FB676FD" w:rsidR="003C0D43" w:rsidRPr="00A27D80" w:rsidRDefault="003C0D43" w:rsidP="003C0D43">
      <w:pPr>
        <w:spacing w:after="0" w:line="240" w:lineRule="auto"/>
        <w:rPr>
          <w:rFonts w:ascii="Times New Roman" w:eastAsia="Calibri" w:hAnsi="Times New Roman" w:cs="Times New Roman"/>
          <w:sz w:val="28"/>
          <w:szCs w:val="28"/>
        </w:rPr>
      </w:pPr>
    </w:p>
    <w:p w14:paraId="55FFAE7C" w14:textId="3C786ECE" w:rsidR="00DD0605" w:rsidRPr="00A27D80" w:rsidRDefault="00DD0605" w:rsidP="003C0D43">
      <w:pPr>
        <w:spacing w:after="0" w:line="240" w:lineRule="auto"/>
        <w:rPr>
          <w:rFonts w:ascii="Times New Roman" w:eastAsia="Calibri" w:hAnsi="Times New Roman" w:cs="Times New Roman"/>
          <w:sz w:val="28"/>
          <w:szCs w:val="28"/>
        </w:rPr>
      </w:pPr>
    </w:p>
    <w:p w14:paraId="733FA036" w14:textId="2B02F160" w:rsidR="00DD0605" w:rsidRPr="00A27D80" w:rsidRDefault="00DD0605" w:rsidP="003C0D43">
      <w:pPr>
        <w:spacing w:after="0" w:line="240" w:lineRule="auto"/>
        <w:rPr>
          <w:rFonts w:ascii="Times New Roman" w:eastAsia="Calibri" w:hAnsi="Times New Roman" w:cs="Times New Roman"/>
          <w:sz w:val="28"/>
          <w:szCs w:val="28"/>
        </w:rPr>
      </w:pPr>
    </w:p>
    <w:p w14:paraId="2AF2A740" w14:textId="77777777" w:rsidR="00DD0605" w:rsidRPr="00A27D80" w:rsidRDefault="00DD0605" w:rsidP="003C0D43">
      <w:pPr>
        <w:spacing w:after="0" w:line="240" w:lineRule="auto"/>
        <w:rPr>
          <w:rFonts w:ascii="Times New Roman" w:eastAsia="Calibri" w:hAnsi="Times New Roman" w:cs="Times New Roman"/>
          <w:sz w:val="28"/>
          <w:szCs w:val="28"/>
        </w:rPr>
      </w:pPr>
    </w:p>
    <w:p w14:paraId="69F45772" w14:textId="0CC24824" w:rsidR="003C0D43" w:rsidRPr="00A27D80" w:rsidRDefault="003C0D43" w:rsidP="003C0D43">
      <w:pPr>
        <w:spacing w:after="0" w:line="240" w:lineRule="auto"/>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Таблица </w:t>
      </w:r>
      <w:r w:rsidR="007A36C9" w:rsidRPr="00A27D80">
        <w:rPr>
          <w:rFonts w:ascii="Times New Roman" w:eastAsia="Calibri" w:hAnsi="Times New Roman" w:cs="Times New Roman"/>
          <w:sz w:val="28"/>
          <w:szCs w:val="28"/>
        </w:rPr>
        <w:t>1.</w:t>
      </w:r>
      <w:r w:rsidR="00997465" w:rsidRPr="00A27D80">
        <w:rPr>
          <w:rFonts w:ascii="Times New Roman" w:eastAsia="Calibri" w:hAnsi="Times New Roman" w:cs="Times New Roman"/>
          <w:sz w:val="28"/>
          <w:szCs w:val="28"/>
        </w:rPr>
        <w:t>5</w:t>
      </w:r>
      <w:r w:rsidRPr="00A27D80">
        <w:rPr>
          <w:rFonts w:ascii="Times New Roman" w:eastAsia="Calibri" w:hAnsi="Times New Roman" w:cs="Times New Roman"/>
          <w:sz w:val="28"/>
          <w:szCs w:val="28"/>
        </w:rPr>
        <w:t xml:space="preserve"> – Показатель нарушенности массива горных пород (D)</w:t>
      </w:r>
    </w:p>
    <w:p w14:paraId="14563D90" w14:textId="77777777" w:rsidR="00734B5D" w:rsidRPr="00A27D80" w:rsidRDefault="00734B5D" w:rsidP="003C0D43">
      <w:pPr>
        <w:spacing w:after="0" w:line="240" w:lineRule="auto"/>
        <w:rPr>
          <w:rFonts w:ascii="Times New Roman" w:eastAsia="Calibri" w:hAnsi="Times New Roman" w:cs="Times New Roman"/>
          <w:sz w:val="28"/>
          <w:szCs w:val="28"/>
        </w:rPr>
      </w:pPr>
    </w:p>
    <w:tbl>
      <w:tblPr>
        <w:tblStyle w:val="a5"/>
        <w:tblW w:w="0" w:type="auto"/>
        <w:tblLook w:val="04A0" w:firstRow="1" w:lastRow="0" w:firstColumn="1" w:lastColumn="0" w:noHBand="0" w:noVBand="1"/>
      </w:tblPr>
      <w:tblGrid>
        <w:gridCol w:w="2518"/>
        <w:gridCol w:w="7053"/>
      </w:tblGrid>
      <w:tr w:rsidR="003C0D43" w:rsidRPr="00A27D80" w14:paraId="02DC1C9B" w14:textId="77777777" w:rsidTr="00952DB5">
        <w:tc>
          <w:tcPr>
            <w:tcW w:w="2518" w:type="dxa"/>
            <w:vAlign w:val="center"/>
          </w:tcPr>
          <w:p w14:paraId="5DCBB0D7" w14:textId="77777777" w:rsidR="003C0D43" w:rsidRPr="00A27D80" w:rsidRDefault="003C0D43" w:rsidP="00952DB5">
            <w:pPr>
              <w:jc w:val="center"/>
              <w:rPr>
                <w:rFonts w:ascii="Times New Roman" w:hAnsi="Times New Roman"/>
                <w:sz w:val="24"/>
                <w:szCs w:val="28"/>
              </w:rPr>
            </w:pPr>
            <w:r w:rsidRPr="00A27D80">
              <w:rPr>
                <w:rFonts w:ascii="Times New Roman" w:hAnsi="Times New Roman"/>
                <w:sz w:val="24"/>
                <w:szCs w:val="28"/>
              </w:rPr>
              <w:t>Рекомендуемое значение D</w:t>
            </w:r>
          </w:p>
        </w:tc>
        <w:tc>
          <w:tcPr>
            <w:tcW w:w="7053" w:type="dxa"/>
            <w:vAlign w:val="center"/>
          </w:tcPr>
          <w:p w14:paraId="6A4C0EAE" w14:textId="77777777" w:rsidR="003C0D43" w:rsidRPr="00A27D80" w:rsidRDefault="003C0D43" w:rsidP="00952DB5">
            <w:pPr>
              <w:jc w:val="center"/>
              <w:rPr>
                <w:rFonts w:ascii="Times New Roman" w:hAnsi="Times New Roman"/>
                <w:sz w:val="24"/>
                <w:szCs w:val="28"/>
              </w:rPr>
            </w:pPr>
            <w:r w:rsidRPr="00A27D80">
              <w:rPr>
                <w:rFonts w:ascii="Times New Roman" w:hAnsi="Times New Roman"/>
                <w:sz w:val="24"/>
                <w:szCs w:val="28"/>
              </w:rPr>
              <w:t>Описание массива горных пород вокруг выработки</w:t>
            </w:r>
          </w:p>
        </w:tc>
      </w:tr>
      <w:tr w:rsidR="003C0D43" w:rsidRPr="00A27D80" w14:paraId="4B395F00" w14:textId="77777777" w:rsidTr="00952DB5">
        <w:tc>
          <w:tcPr>
            <w:tcW w:w="2518" w:type="dxa"/>
            <w:vAlign w:val="center"/>
          </w:tcPr>
          <w:p w14:paraId="51420F4B" w14:textId="77777777" w:rsidR="003C0D43" w:rsidRPr="00A27D80" w:rsidRDefault="003C0D43" w:rsidP="00952DB5">
            <w:pPr>
              <w:jc w:val="center"/>
              <w:rPr>
                <w:rFonts w:ascii="Times New Roman" w:hAnsi="Times New Roman"/>
                <w:sz w:val="24"/>
                <w:szCs w:val="28"/>
              </w:rPr>
            </w:pPr>
            <w:r w:rsidRPr="00A27D80">
              <w:rPr>
                <w:rFonts w:ascii="Times New Roman" w:hAnsi="Times New Roman"/>
                <w:sz w:val="24"/>
                <w:szCs w:val="28"/>
              </w:rPr>
              <w:t>D=0</w:t>
            </w:r>
          </w:p>
        </w:tc>
        <w:tc>
          <w:tcPr>
            <w:tcW w:w="7053" w:type="dxa"/>
            <w:vAlign w:val="center"/>
          </w:tcPr>
          <w:p w14:paraId="6E5197CC" w14:textId="77777777" w:rsidR="003C0D43" w:rsidRPr="00A27D80" w:rsidRDefault="003C0D43" w:rsidP="00952DB5">
            <w:pPr>
              <w:jc w:val="both"/>
              <w:rPr>
                <w:rFonts w:ascii="Times New Roman" w:hAnsi="Times New Roman"/>
                <w:sz w:val="24"/>
                <w:szCs w:val="28"/>
              </w:rPr>
            </w:pPr>
            <w:r w:rsidRPr="00A27D80">
              <w:rPr>
                <w:rFonts w:ascii="Times New Roman" w:hAnsi="Times New Roman"/>
                <w:sz w:val="24"/>
                <w:szCs w:val="28"/>
              </w:rPr>
              <w:t>Хорошее качество взрывных работ с помощью буровых установок, которые оказывают минимальное воздействие на нарушенность массива горных пород вокруг выработки</w:t>
            </w:r>
          </w:p>
        </w:tc>
      </w:tr>
      <w:tr w:rsidR="003C0D43" w:rsidRPr="00A27D80" w14:paraId="0EB30796" w14:textId="77777777" w:rsidTr="00952DB5">
        <w:tc>
          <w:tcPr>
            <w:tcW w:w="2518" w:type="dxa"/>
            <w:vAlign w:val="center"/>
          </w:tcPr>
          <w:p w14:paraId="72FE606F" w14:textId="77777777" w:rsidR="003C0D43" w:rsidRPr="00A27D80" w:rsidRDefault="003C0D43" w:rsidP="00952DB5">
            <w:pPr>
              <w:jc w:val="center"/>
              <w:rPr>
                <w:rFonts w:ascii="Times New Roman" w:hAnsi="Times New Roman"/>
                <w:sz w:val="24"/>
                <w:szCs w:val="28"/>
              </w:rPr>
            </w:pPr>
            <w:r w:rsidRPr="00A27D80">
              <w:rPr>
                <w:rFonts w:ascii="Times New Roman" w:hAnsi="Times New Roman"/>
                <w:sz w:val="24"/>
                <w:szCs w:val="28"/>
              </w:rPr>
              <w:t>D=0</w:t>
            </w:r>
          </w:p>
        </w:tc>
        <w:tc>
          <w:tcPr>
            <w:tcW w:w="7053" w:type="dxa"/>
            <w:vAlign w:val="center"/>
          </w:tcPr>
          <w:p w14:paraId="23C66F92" w14:textId="77777777" w:rsidR="003C0D43" w:rsidRPr="00A27D80" w:rsidRDefault="003C0D43" w:rsidP="00952DB5">
            <w:pPr>
              <w:jc w:val="both"/>
              <w:rPr>
                <w:rFonts w:ascii="Times New Roman" w:hAnsi="Times New Roman"/>
                <w:sz w:val="24"/>
                <w:szCs w:val="28"/>
              </w:rPr>
            </w:pPr>
            <w:r w:rsidRPr="00A27D80">
              <w:rPr>
                <w:rFonts w:ascii="Times New Roman" w:hAnsi="Times New Roman"/>
                <w:sz w:val="24"/>
                <w:szCs w:val="28"/>
              </w:rPr>
              <w:t>Механизированный (ручной) способ проведения выработок в слабых породах оказывает минимальное воздействие на нарушенность массива горных пород вокруг выработки</w:t>
            </w:r>
          </w:p>
        </w:tc>
      </w:tr>
      <w:tr w:rsidR="003C0D43" w:rsidRPr="00A27D80" w14:paraId="69ECF7F6" w14:textId="77777777" w:rsidTr="00952DB5">
        <w:tc>
          <w:tcPr>
            <w:tcW w:w="2518" w:type="dxa"/>
            <w:vAlign w:val="center"/>
          </w:tcPr>
          <w:p w14:paraId="0536CD47" w14:textId="77777777" w:rsidR="003C0D43" w:rsidRPr="00A27D80" w:rsidRDefault="003C0D43" w:rsidP="00952DB5">
            <w:pPr>
              <w:jc w:val="center"/>
              <w:rPr>
                <w:rFonts w:ascii="Times New Roman" w:hAnsi="Times New Roman"/>
                <w:sz w:val="24"/>
                <w:szCs w:val="28"/>
              </w:rPr>
            </w:pPr>
            <w:r w:rsidRPr="00A27D80">
              <w:rPr>
                <w:rFonts w:ascii="Times New Roman" w:hAnsi="Times New Roman"/>
                <w:sz w:val="24"/>
                <w:szCs w:val="28"/>
              </w:rPr>
              <w:t>D=0,5</w:t>
            </w:r>
          </w:p>
        </w:tc>
        <w:tc>
          <w:tcPr>
            <w:tcW w:w="7053" w:type="dxa"/>
            <w:vAlign w:val="center"/>
          </w:tcPr>
          <w:p w14:paraId="226DD0B8" w14:textId="77777777" w:rsidR="003C0D43" w:rsidRPr="00A27D80" w:rsidRDefault="003C0D43" w:rsidP="00952DB5">
            <w:pPr>
              <w:jc w:val="both"/>
              <w:rPr>
                <w:rFonts w:ascii="Times New Roman" w:hAnsi="Times New Roman"/>
                <w:sz w:val="24"/>
                <w:szCs w:val="28"/>
              </w:rPr>
            </w:pPr>
            <w:r w:rsidRPr="00A27D80">
              <w:rPr>
                <w:rFonts w:ascii="Times New Roman" w:hAnsi="Times New Roman"/>
                <w:sz w:val="24"/>
                <w:szCs w:val="28"/>
              </w:rPr>
              <w:t xml:space="preserve">Серьезные нарушения массива горных пород со стороны почвы без обратного свода выработки за счет больших напряжений </w:t>
            </w:r>
          </w:p>
        </w:tc>
      </w:tr>
      <w:tr w:rsidR="003C0D43" w:rsidRPr="00A27D80" w14:paraId="35AC263F" w14:textId="77777777" w:rsidTr="00952DB5">
        <w:tc>
          <w:tcPr>
            <w:tcW w:w="2518" w:type="dxa"/>
            <w:vAlign w:val="center"/>
          </w:tcPr>
          <w:p w14:paraId="42F17F65" w14:textId="77777777" w:rsidR="003C0D43" w:rsidRPr="00A27D80" w:rsidRDefault="003C0D43" w:rsidP="00952DB5">
            <w:pPr>
              <w:jc w:val="center"/>
              <w:rPr>
                <w:rFonts w:ascii="Times New Roman" w:hAnsi="Times New Roman"/>
                <w:sz w:val="24"/>
                <w:szCs w:val="28"/>
              </w:rPr>
            </w:pPr>
            <w:r w:rsidRPr="00A27D80">
              <w:rPr>
                <w:rFonts w:ascii="Times New Roman" w:hAnsi="Times New Roman"/>
                <w:sz w:val="24"/>
                <w:szCs w:val="28"/>
              </w:rPr>
              <w:t>D=0,8</w:t>
            </w:r>
          </w:p>
        </w:tc>
        <w:tc>
          <w:tcPr>
            <w:tcW w:w="7053" w:type="dxa"/>
            <w:vAlign w:val="center"/>
          </w:tcPr>
          <w:p w14:paraId="45B1162A" w14:textId="77777777" w:rsidR="003C0D43" w:rsidRPr="00A27D80" w:rsidRDefault="003C0D43" w:rsidP="00952DB5">
            <w:pPr>
              <w:jc w:val="both"/>
              <w:rPr>
                <w:rFonts w:ascii="Times New Roman" w:hAnsi="Times New Roman"/>
                <w:sz w:val="24"/>
                <w:szCs w:val="28"/>
              </w:rPr>
            </w:pPr>
            <w:r w:rsidRPr="00A27D80">
              <w:rPr>
                <w:rFonts w:ascii="Times New Roman" w:hAnsi="Times New Roman"/>
                <w:sz w:val="24"/>
                <w:szCs w:val="28"/>
              </w:rPr>
              <w:t>Нарушенность массива горных пород развивается на расстоянии 2-3 м от контура выработки за счет взрывных работ низкого качества в крепких породах</w:t>
            </w:r>
          </w:p>
        </w:tc>
      </w:tr>
    </w:tbl>
    <w:p w14:paraId="28440253" w14:textId="77777777" w:rsidR="003C0D43" w:rsidRPr="00A27D80" w:rsidRDefault="003C0D43" w:rsidP="003C0D43">
      <w:pPr>
        <w:spacing w:after="0" w:line="240" w:lineRule="auto"/>
        <w:ind w:firstLine="709"/>
        <w:jc w:val="both"/>
        <w:rPr>
          <w:rFonts w:ascii="Times New Roman" w:eastAsia="Calibri" w:hAnsi="Times New Roman" w:cs="Times New Roman"/>
          <w:sz w:val="28"/>
          <w:szCs w:val="28"/>
        </w:rPr>
      </w:pPr>
    </w:p>
    <w:p w14:paraId="5419EFE9" w14:textId="190E4D66" w:rsidR="003C0D43" w:rsidRPr="00A27D80" w:rsidRDefault="003C0D43" w:rsidP="003C0D43">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Показатель нарушенности массива горных пород для условий подземного рудника «Акжал» на основе предела прочности пород на одноосное сжатие, значении показателя </w:t>
      </w:r>
      <w:r w:rsidRPr="00A27D80">
        <w:rPr>
          <w:rFonts w:ascii="Times New Roman" w:eastAsia="Calibri" w:hAnsi="Times New Roman" w:cs="Times New Roman"/>
          <w:spacing w:val="-1"/>
          <w:sz w:val="28"/>
          <w:szCs w:val="28"/>
        </w:rPr>
        <w:t>RQD</w:t>
      </w:r>
      <w:r w:rsidRPr="00A27D80">
        <w:rPr>
          <w:rFonts w:ascii="Times New Roman" w:eastAsia="Calibri" w:hAnsi="Times New Roman" w:cs="Times New Roman"/>
          <w:sz w:val="28"/>
          <w:szCs w:val="28"/>
        </w:rPr>
        <w:t xml:space="preserve"> и визуального наблюдения результатов проведения взрывных работ принимается D</w:t>
      </w:r>
      <w:r w:rsidR="00A95F70" w:rsidRPr="00A27D80">
        <w:rPr>
          <w:rFonts w:ascii="Times New Roman" w:eastAsia="Calibri" w:hAnsi="Times New Roman" w:cs="Times New Roman"/>
          <w:sz w:val="28"/>
          <w:szCs w:val="28"/>
        </w:rPr>
        <w:t xml:space="preserve"> </w:t>
      </w:r>
      <w:r w:rsidRPr="00A27D80">
        <w:rPr>
          <w:rFonts w:ascii="Times New Roman" w:eastAsia="Calibri" w:hAnsi="Times New Roman" w:cs="Times New Roman"/>
          <w:sz w:val="28"/>
          <w:szCs w:val="28"/>
        </w:rPr>
        <w:t>=</w:t>
      </w:r>
      <w:r w:rsidR="00A95F70" w:rsidRPr="00A27D80">
        <w:rPr>
          <w:rFonts w:ascii="Times New Roman" w:eastAsia="Calibri" w:hAnsi="Times New Roman" w:cs="Times New Roman"/>
          <w:sz w:val="28"/>
          <w:szCs w:val="28"/>
        </w:rPr>
        <w:t xml:space="preserve"> </w:t>
      </w:r>
      <w:r w:rsidRPr="00A27D80">
        <w:rPr>
          <w:rFonts w:ascii="Times New Roman" w:eastAsia="Calibri" w:hAnsi="Times New Roman" w:cs="Times New Roman"/>
          <w:sz w:val="28"/>
          <w:szCs w:val="28"/>
        </w:rPr>
        <w:t>0,8.</w:t>
      </w:r>
    </w:p>
    <w:p w14:paraId="02159B9C" w14:textId="1BA2ECD8" w:rsidR="003C0D43" w:rsidRPr="00A27D80" w:rsidRDefault="003C0D43" w:rsidP="003C0D43">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Обобщенный критерий Х</w:t>
      </w:r>
      <w:r w:rsidR="003D04FE" w:rsidRPr="00A27D80">
        <w:rPr>
          <w:rFonts w:ascii="Times New Roman" w:eastAsia="Calibri" w:hAnsi="Times New Roman" w:cs="Times New Roman"/>
          <w:sz w:val="28"/>
        </w:rPr>
        <w:t>оека</w:t>
      </w:r>
      <w:r w:rsidRPr="00A27D80">
        <w:rPr>
          <w:rFonts w:ascii="Times New Roman" w:eastAsia="Calibri" w:hAnsi="Times New Roman" w:cs="Times New Roman"/>
          <w:sz w:val="28"/>
        </w:rPr>
        <w:t>-Брауна [</w:t>
      </w:r>
      <w:r w:rsidR="00E27F33" w:rsidRPr="00A27D80">
        <w:rPr>
          <w:rFonts w:ascii="Times New Roman" w:eastAsia="Calibri" w:hAnsi="Times New Roman" w:cs="Times New Roman"/>
          <w:sz w:val="28"/>
          <w:lang w:val="kk-KZ"/>
        </w:rPr>
        <w:t>19</w:t>
      </w:r>
      <w:r w:rsidRPr="00A27D80">
        <w:rPr>
          <w:rFonts w:ascii="Times New Roman" w:eastAsia="Calibri" w:hAnsi="Times New Roman" w:cs="Times New Roman"/>
          <w:sz w:val="28"/>
        </w:rPr>
        <w:t>] для горных пород является нелинейным и определяет прочность массива горных пород в зависимости от наибольших и наименьших главных напряжений через уравнение</w:t>
      </w:r>
    </w:p>
    <w:p w14:paraId="11FF5A9C" w14:textId="77777777" w:rsidR="003C0D43" w:rsidRPr="00A27D80" w:rsidRDefault="003C0D43" w:rsidP="003C0D43">
      <w:pPr>
        <w:spacing w:after="0" w:line="240" w:lineRule="auto"/>
        <w:ind w:firstLine="426"/>
        <w:rPr>
          <w:rFonts w:ascii="Times New Roman" w:eastAsia="Calibri" w:hAnsi="Times New Roman" w:cs="Times New Roman"/>
          <w:sz w:val="28"/>
          <w:szCs w:val="28"/>
        </w:rPr>
      </w:pPr>
    </w:p>
    <w:p w14:paraId="0C43C93A" w14:textId="577D2C25" w:rsidR="003C0D43" w:rsidRPr="00A27D80" w:rsidRDefault="00C25A8B" w:rsidP="003C0D43">
      <w:pPr>
        <w:spacing w:after="0" w:line="240" w:lineRule="auto"/>
        <w:ind w:firstLine="426"/>
        <w:jc w:val="right"/>
        <w:rPr>
          <w:rFonts w:ascii="Times New Roman" w:eastAsia="Times New Roman" w:hAnsi="Times New Roman" w:cs="Times New Roman"/>
          <w:sz w:val="28"/>
        </w:rPr>
      </w:pPr>
      <m:oMath>
        <m:sSub>
          <m:sSubPr>
            <m:ctrlPr>
              <w:rPr>
                <w:rFonts w:ascii="Cambria Math" w:eastAsia="Calibri" w:hAnsi="Cambria Math" w:cs="Times New Roman"/>
                <w:sz w:val="28"/>
              </w:rPr>
            </m:ctrlPr>
          </m:sSubPr>
          <m:e>
            <m:r>
              <m:rPr>
                <m:sty m:val="p"/>
              </m:rPr>
              <w:rPr>
                <w:rFonts w:ascii="Cambria Math" w:eastAsia="Calibri" w:hAnsi="Cambria Math" w:cs="Times New Roman"/>
                <w:sz w:val="28"/>
              </w:rPr>
              <m:t>σ</m:t>
            </m:r>
          </m:e>
          <m:sub>
            <m:r>
              <m:rPr>
                <m:sty m:val="p"/>
              </m:rPr>
              <w:rPr>
                <w:rFonts w:ascii="Cambria Math" w:eastAsia="Calibri" w:hAnsi="Cambria Math" w:cs="Times New Roman"/>
                <w:sz w:val="28"/>
              </w:rPr>
              <m:t>1</m:t>
            </m:r>
          </m:sub>
        </m:sSub>
        <m:r>
          <m:rPr>
            <m:sty m:val="p"/>
          </m:rPr>
          <w:rPr>
            <w:rFonts w:ascii="Cambria Math" w:eastAsia="Calibri" w:hAnsi="Cambria Math" w:cs="Times New Roman"/>
            <w:sz w:val="28"/>
          </w:rPr>
          <m:t>=</m:t>
        </m:r>
        <m:sSub>
          <m:sSubPr>
            <m:ctrlPr>
              <w:rPr>
                <w:rFonts w:ascii="Cambria Math" w:eastAsia="Calibri" w:hAnsi="Cambria Math" w:cs="Times New Roman"/>
                <w:sz w:val="28"/>
              </w:rPr>
            </m:ctrlPr>
          </m:sSubPr>
          <m:e>
            <m:r>
              <m:rPr>
                <m:sty m:val="p"/>
              </m:rPr>
              <w:rPr>
                <w:rFonts w:ascii="Cambria Math" w:eastAsia="Calibri" w:hAnsi="Cambria Math" w:cs="Times New Roman"/>
                <w:sz w:val="28"/>
              </w:rPr>
              <m:t>σ</m:t>
            </m:r>
          </m:e>
          <m:sub>
            <m:r>
              <m:rPr>
                <m:sty m:val="p"/>
              </m:rPr>
              <w:rPr>
                <w:rFonts w:ascii="Cambria Math" w:eastAsia="Calibri" w:hAnsi="Cambria Math" w:cs="Times New Roman"/>
                <w:sz w:val="28"/>
              </w:rPr>
              <m:t>3</m:t>
            </m:r>
          </m:sub>
        </m:sSub>
        <m:r>
          <m:rPr>
            <m:sty m:val="p"/>
          </m:rPr>
          <w:rPr>
            <w:rFonts w:ascii="Cambria Math" w:eastAsia="Calibri" w:hAnsi="Cambria Math" w:cs="Times New Roman"/>
            <w:sz w:val="28"/>
          </w:rPr>
          <m:t>+</m:t>
        </m:r>
        <m:sSub>
          <m:sSubPr>
            <m:ctrlPr>
              <w:rPr>
                <w:rFonts w:ascii="Cambria Math" w:eastAsia="Calibri" w:hAnsi="Cambria Math" w:cs="Times New Roman"/>
                <w:sz w:val="28"/>
              </w:rPr>
            </m:ctrlPr>
          </m:sSubPr>
          <m:e>
            <m:r>
              <m:rPr>
                <m:sty m:val="p"/>
              </m:rPr>
              <w:rPr>
                <w:rFonts w:ascii="Cambria Math" w:eastAsia="Calibri" w:hAnsi="Cambria Math" w:cs="Times New Roman"/>
                <w:sz w:val="28"/>
              </w:rPr>
              <m:t>σ</m:t>
            </m:r>
          </m:e>
          <m:sub>
            <m:r>
              <m:rPr>
                <m:sty m:val="p"/>
              </m:rPr>
              <w:rPr>
                <w:rFonts w:ascii="Cambria Math" w:eastAsia="Calibri" w:hAnsi="Cambria Math" w:cs="Times New Roman"/>
                <w:sz w:val="28"/>
              </w:rPr>
              <m:t>ci</m:t>
            </m:r>
          </m:sub>
        </m:sSub>
        <m:sSup>
          <m:sSupPr>
            <m:ctrlPr>
              <w:rPr>
                <w:rFonts w:ascii="Cambria Math" w:eastAsia="Calibri" w:hAnsi="Cambria Math" w:cs="Times New Roman"/>
                <w:sz w:val="28"/>
              </w:rPr>
            </m:ctrlPr>
          </m:sSupPr>
          <m:e>
            <m:d>
              <m:dPr>
                <m:ctrlPr>
                  <w:rPr>
                    <w:rFonts w:ascii="Cambria Math" w:eastAsia="Calibri" w:hAnsi="Cambria Math" w:cs="Times New Roman"/>
                    <w:sz w:val="28"/>
                  </w:rPr>
                </m:ctrlPr>
              </m:dPr>
              <m:e>
                <m:sSub>
                  <m:sSubPr>
                    <m:ctrlPr>
                      <w:rPr>
                        <w:rFonts w:ascii="Cambria Math" w:eastAsia="Calibri" w:hAnsi="Cambria Math" w:cs="Times New Roman"/>
                        <w:sz w:val="28"/>
                      </w:rPr>
                    </m:ctrlPr>
                  </m:sSubPr>
                  <m:e>
                    <m:r>
                      <m:rPr>
                        <m:sty m:val="p"/>
                      </m:rPr>
                      <w:rPr>
                        <w:rFonts w:ascii="Cambria Math" w:eastAsia="Calibri" w:hAnsi="Cambria Math" w:cs="Times New Roman"/>
                        <w:sz w:val="28"/>
                      </w:rPr>
                      <m:t>m</m:t>
                    </m:r>
                  </m:e>
                  <m:sub>
                    <m:r>
                      <m:rPr>
                        <m:sty m:val="p"/>
                      </m:rPr>
                      <w:rPr>
                        <w:rFonts w:ascii="Cambria Math" w:eastAsia="Calibri" w:hAnsi="Cambria Math" w:cs="Times New Roman"/>
                        <w:sz w:val="28"/>
                      </w:rPr>
                      <m:t>b</m:t>
                    </m:r>
                  </m:sub>
                </m:sSub>
                <m:f>
                  <m:fPr>
                    <m:ctrlPr>
                      <w:rPr>
                        <w:rFonts w:ascii="Cambria Math" w:eastAsia="Calibri" w:hAnsi="Cambria Math" w:cs="Times New Roman"/>
                        <w:sz w:val="28"/>
                      </w:rPr>
                    </m:ctrlPr>
                  </m:fPr>
                  <m:num>
                    <m:sSub>
                      <m:sSubPr>
                        <m:ctrlPr>
                          <w:rPr>
                            <w:rFonts w:ascii="Cambria Math" w:eastAsia="Calibri" w:hAnsi="Cambria Math" w:cs="Times New Roman"/>
                            <w:sz w:val="28"/>
                          </w:rPr>
                        </m:ctrlPr>
                      </m:sSubPr>
                      <m:e>
                        <m:r>
                          <m:rPr>
                            <m:sty m:val="p"/>
                          </m:rPr>
                          <w:rPr>
                            <w:rFonts w:ascii="Cambria Math" w:eastAsia="Calibri" w:hAnsi="Cambria Math" w:cs="Times New Roman"/>
                            <w:sz w:val="28"/>
                          </w:rPr>
                          <m:t>σ</m:t>
                        </m:r>
                      </m:e>
                      <m:sub>
                        <m:r>
                          <m:rPr>
                            <m:sty m:val="p"/>
                          </m:rPr>
                          <w:rPr>
                            <w:rFonts w:ascii="Cambria Math" w:eastAsia="Calibri" w:hAnsi="Cambria Math" w:cs="Times New Roman"/>
                            <w:sz w:val="28"/>
                          </w:rPr>
                          <m:t>3</m:t>
                        </m:r>
                      </m:sub>
                    </m:sSub>
                  </m:num>
                  <m:den>
                    <m:sSub>
                      <m:sSubPr>
                        <m:ctrlPr>
                          <w:rPr>
                            <w:rFonts w:ascii="Cambria Math" w:eastAsia="Calibri" w:hAnsi="Cambria Math" w:cs="Times New Roman"/>
                            <w:sz w:val="28"/>
                          </w:rPr>
                        </m:ctrlPr>
                      </m:sSubPr>
                      <m:e>
                        <m:r>
                          <m:rPr>
                            <m:sty m:val="p"/>
                          </m:rPr>
                          <w:rPr>
                            <w:rFonts w:ascii="Cambria Math" w:eastAsia="Calibri" w:hAnsi="Cambria Math" w:cs="Times New Roman"/>
                            <w:sz w:val="28"/>
                          </w:rPr>
                          <m:t>σ</m:t>
                        </m:r>
                      </m:e>
                      <m:sub>
                        <m:r>
                          <m:rPr>
                            <m:sty m:val="p"/>
                          </m:rPr>
                          <w:rPr>
                            <w:rFonts w:ascii="Cambria Math" w:eastAsia="Calibri" w:hAnsi="Cambria Math" w:cs="Times New Roman"/>
                            <w:sz w:val="28"/>
                          </w:rPr>
                          <m:t>ci</m:t>
                        </m:r>
                      </m:sub>
                    </m:sSub>
                  </m:den>
                </m:f>
                <m:r>
                  <m:rPr>
                    <m:sty m:val="p"/>
                  </m:rPr>
                  <w:rPr>
                    <w:rFonts w:ascii="Cambria Math" w:eastAsia="Calibri" w:hAnsi="Cambria Math" w:cs="Times New Roman"/>
                    <w:sz w:val="28"/>
                  </w:rPr>
                  <m:t>+s</m:t>
                </m:r>
              </m:e>
            </m:d>
          </m:e>
          <m:sup>
            <m:r>
              <m:rPr>
                <m:sty m:val="p"/>
              </m:rPr>
              <w:rPr>
                <w:rFonts w:ascii="Cambria Math" w:eastAsia="Calibri" w:hAnsi="Cambria Math" w:cs="Times New Roman"/>
                <w:sz w:val="28"/>
              </w:rPr>
              <m:t>a</m:t>
            </m:r>
          </m:sup>
        </m:sSup>
      </m:oMath>
      <w:r w:rsidR="003C0D43" w:rsidRPr="00A27D80">
        <w:rPr>
          <w:rFonts w:ascii="Times New Roman" w:eastAsia="Times New Roman" w:hAnsi="Times New Roman" w:cs="Times New Roman"/>
          <w:sz w:val="28"/>
        </w:rPr>
        <w:tab/>
      </w:r>
      <w:r w:rsidR="003C0D43" w:rsidRPr="00A27D80">
        <w:rPr>
          <w:rFonts w:ascii="Times New Roman" w:eastAsia="Times New Roman" w:hAnsi="Times New Roman" w:cs="Times New Roman"/>
          <w:sz w:val="28"/>
        </w:rPr>
        <w:tab/>
      </w:r>
      <w:r w:rsidR="003C0D43" w:rsidRPr="00A27D80">
        <w:rPr>
          <w:rFonts w:ascii="Times New Roman" w:eastAsia="Times New Roman" w:hAnsi="Times New Roman" w:cs="Times New Roman"/>
          <w:sz w:val="28"/>
        </w:rPr>
        <w:tab/>
      </w:r>
      <w:r w:rsidR="003C0D43" w:rsidRPr="00A27D80">
        <w:rPr>
          <w:rFonts w:ascii="Times New Roman" w:eastAsia="Times New Roman" w:hAnsi="Times New Roman" w:cs="Times New Roman"/>
          <w:sz w:val="28"/>
        </w:rPr>
        <w:tab/>
        <w:t>(</w:t>
      </w:r>
      <w:r w:rsidR="007A36C9" w:rsidRPr="00A27D80">
        <w:rPr>
          <w:rFonts w:ascii="Times New Roman" w:eastAsia="Times New Roman" w:hAnsi="Times New Roman" w:cs="Times New Roman"/>
          <w:sz w:val="28"/>
        </w:rPr>
        <w:t>1.</w:t>
      </w:r>
      <w:r w:rsidR="001D0732" w:rsidRPr="00A27D80">
        <w:rPr>
          <w:rFonts w:ascii="Times New Roman" w:eastAsia="Times New Roman" w:hAnsi="Times New Roman" w:cs="Times New Roman"/>
          <w:sz w:val="28"/>
        </w:rPr>
        <w:t>7</w:t>
      </w:r>
      <w:r w:rsidR="003C0D43" w:rsidRPr="00A27D80">
        <w:rPr>
          <w:rFonts w:ascii="Times New Roman" w:eastAsia="Times New Roman" w:hAnsi="Times New Roman" w:cs="Times New Roman"/>
          <w:sz w:val="28"/>
        </w:rPr>
        <w:t>)</w:t>
      </w:r>
    </w:p>
    <w:p w14:paraId="1F8B632E" w14:textId="77777777" w:rsidR="003C0D43" w:rsidRPr="00A27D80" w:rsidRDefault="003C0D43" w:rsidP="003C0D43">
      <w:pPr>
        <w:spacing w:after="0" w:line="240" w:lineRule="auto"/>
        <w:ind w:firstLine="426"/>
        <w:jc w:val="both"/>
        <w:rPr>
          <w:rFonts w:ascii="Times New Roman" w:eastAsia="Calibri" w:hAnsi="Times New Roman" w:cs="Times New Roman"/>
          <w:sz w:val="28"/>
        </w:rPr>
      </w:pPr>
    </w:p>
    <w:p w14:paraId="41689C86" w14:textId="615579A8" w:rsidR="003C0D43" w:rsidRPr="00A27D80" w:rsidRDefault="003C0D43" w:rsidP="003C0D43">
      <w:pPr>
        <w:spacing w:after="0" w:line="240" w:lineRule="auto"/>
        <w:jc w:val="both"/>
        <w:rPr>
          <w:rFonts w:ascii="Times New Roman" w:eastAsia="Times New Roman" w:hAnsi="Times New Roman" w:cs="Times New Roman"/>
          <w:sz w:val="28"/>
        </w:rPr>
      </w:pPr>
      <w:r w:rsidRPr="00A27D80">
        <w:rPr>
          <w:rFonts w:ascii="Times New Roman" w:eastAsia="Calibri" w:hAnsi="Times New Roman" w:cs="Times New Roman"/>
          <w:sz w:val="28"/>
        </w:rPr>
        <w:t>где</w:t>
      </w:r>
      <m:oMath>
        <m:sSub>
          <m:sSubPr>
            <m:ctrlPr>
              <w:rPr>
                <w:rFonts w:ascii="Cambria Math" w:eastAsia="Calibri" w:hAnsi="Cambria Math" w:cs="Times New Roman"/>
                <w:sz w:val="28"/>
              </w:rPr>
            </m:ctrlPr>
          </m:sSubPr>
          <m:e>
            <m:r>
              <m:rPr>
                <m:sty m:val="p"/>
              </m:rPr>
              <w:rPr>
                <w:rFonts w:ascii="Cambria Math" w:eastAsia="Calibri" w:hAnsi="Cambria Math" w:cs="Times New Roman"/>
                <w:sz w:val="28"/>
              </w:rPr>
              <m:t xml:space="preserve"> σ</m:t>
            </m:r>
          </m:e>
          <m:sub>
            <m:r>
              <m:rPr>
                <m:sty m:val="p"/>
              </m:rPr>
              <w:rPr>
                <w:rFonts w:ascii="Cambria Math" w:eastAsia="Calibri" w:hAnsi="Cambria Math" w:cs="Times New Roman"/>
                <w:sz w:val="28"/>
              </w:rPr>
              <m:t>1</m:t>
            </m:r>
          </m:sub>
        </m:sSub>
      </m:oMath>
      <w:r w:rsidRPr="00A27D80">
        <w:rPr>
          <w:rFonts w:ascii="Times New Roman" w:eastAsia="Times New Roman" w:hAnsi="Times New Roman" w:cs="Times New Roman"/>
          <w:sz w:val="28"/>
        </w:rPr>
        <w:t xml:space="preserve"> и </w:t>
      </w:r>
      <m:oMath>
        <m:sSub>
          <m:sSubPr>
            <m:ctrlPr>
              <w:rPr>
                <w:rFonts w:ascii="Cambria Math" w:eastAsia="Calibri" w:hAnsi="Cambria Math" w:cs="Times New Roman"/>
                <w:sz w:val="28"/>
              </w:rPr>
            </m:ctrlPr>
          </m:sSubPr>
          <m:e>
            <m:r>
              <m:rPr>
                <m:sty m:val="p"/>
              </m:rPr>
              <w:rPr>
                <w:rFonts w:ascii="Cambria Math" w:eastAsia="Calibri" w:hAnsi="Cambria Math" w:cs="Times New Roman"/>
                <w:sz w:val="28"/>
              </w:rPr>
              <m:t>σ</m:t>
            </m:r>
          </m:e>
          <m:sub>
            <m:r>
              <m:rPr>
                <m:sty m:val="p"/>
              </m:rPr>
              <w:rPr>
                <w:rFonts w:ascii="Cambria Math" w:eastAsia="Calibri" w:hAnsi="Cambria Math" w:cs="Times New Roman"/>
                <w:sz w:val="28"/>
              </w:rPr>
              <m:t>3</m:t>
            </m:r>
          </m:sub>
        </m:sSub>
      </m:oMath>
      <w:r w:rsidRPr="00A27D80">
        <w:rPr>
          <w:rFonts w:ascii="Times New Roman" w:eastAsia="Times New Roman" w:hAnsi="Times New Roman" w:cs="Times New Roman"/>
          <w:sz w:val="28"/>
        </w:rPr>
        <w:t xml:space="preserve"> – наибольшие и наименьшие главные действующие напряжения, </w:t>
      </w:r>
      <m:oMath>
        <m:sSub>
          <m:sSubPr>
            <m:ctrlPr>
              <w:rPr>
                <w:rFonts w:ascii="Cambria Math" w:eastAsia="Calibri" w:hAnsi="Cambria Math" w:cs="Times New Roman"/>
                <w:sz w:val="28"/>
              </w:rPr>
            </m:ctrlPr>
          </m:sSubPr>
          <m:e>
            <m:r>
              <m:rPr>
                <m:sty m:val="p"/>
              </m:rPr>
              <w:rPr>
                <w:rFonts w:ascii="Cambria Math" w:eastAsia="Calibri" w:hAnsi="Cambria Math" w:cs="Times New Roman"/>
                <w:sz w:val="28"/>
              </w:rPr>
              <m:t>σ</m:t>
            </m:r>
          </m:e>
          <m:sub>
            <m:r>
              <m:rPr>
                <m:sty m:val="p"/>
              </m:rPr>
              <w:rPr>
                <w:rFonts w:ascii="Cambria Math" w:eastAsia="Calibri" w:hAnsi="Cambria Math" w:cs="Times New Roman"/>
                <w:sz w:val="28"/>
              </w:rPr>
              <m:t>ci</m:t>
            </m:r>
          </m:sub>
        </m:sSub>
      </m:oMath>
      <w:r w:rsidRPr="00A27D80">
        <w:rPr>
          <w:rFonts w:ascii="Times New Roman" w:eastAsia="Times New Roman" w:hAnsi="Times New Roman" w:cs="Times New Roman"/>
          <w:sz w:val="28"/>
        </w:rPr>
        <w:t xml:space="preserve"> – прочность на одноосное сжатие образца горной породы в ненарушенном состояний, </w:t>
      </w:r>
      <m:oMath>
        <m:sSub>
          <m:sSubPr>
            <m:ctrlPr>
              <w:rPr>
                <w:rFonts w:ascii="Cambria Math" w:eastAsia="Calibri" w:hAnsi="Cambria Math" w:cs="Times New Roman"/>
                <w:sz w:val="28"/>
              </w:rPr>
            </m:ctrlPr>
          </m:sSubPr>
          <m:e>
            <m:r>
              <m:rPr>
                <m:sty m:val="p"/>
              </m:rPr>
              <w:rPr>
                <w:rFonts w:ascii="Cambria Math" w:eastAsia="Calibri" w:hAnsi="Cambria Math" w:cs="Times New Roman"/>
                <w:sz w:val="28"/>
              </w:rPr>
              <m:t>m</m:t>
            </m:r>
          </m:e>
          <m:sub>
            <m:r>
              <m:rPr>
                <m:sty m:val="p"/>
              </m:rPr>
              <w:rPr>
                <w:rFonts w:ascii="Cambria Math" w:eastAsia="Calibri" w:hAnsi="Cambria Math" w:cs="Times New Roman"/>
                <w:sz w:val="28"/>
              </w:rPr>
              <m:t>b</m:t>
            </m:r>
          </m:sub>
        </m:sSub>
      </m:oMath>
      <w:r w:rsidRPr="00A27D80">
        <w:rPr>
          <w:rFonts w:ascii="Times New Roman" w:eastAsia="Times New Roman" w:hAnsi="Times New Roman" w:cs="Times New Roman"/>
          <w:sz w:val="28"/>
        </w:rPr>
        <w:t xml:space="preserve"> – константа, учитывающая генезис и состояние (качество) породного массива, </w:t>
      </w:r>
      <m:oMath>
        <m:r>
          <m:rPr>
            <m:sty m:val="p"/>
          </m:rPr>
          <w:rPr>
            <w:rFonts w:ascii="Cambria Math" w:eastAsia="Calibri" w:hAnsi="Cambria Math" w:cs="Times New Roman"/>
            <w:sz w:val="28"/>
          </w:rPr>
          <m:t>s</m:t>
        </m:r>
      </m:oMath>
      <w:r w:rsidRPr="00A27D80">
        <w:rPr>
          <w:rFonts w:ascii="Times New Roman" w:eastAsia="Times New Roman" w:hAnsi="Times New Roman" w:cs="Times New Roman"/>
          <w:sz w:val="28"/>
        </w:rPr>
        <w:t xml:space="preserve"> и </w:t>
      </w:r>
      <m:oMath>
        <m:r>
          <m:rPr>
            <m:sty m:val="p"/>
          </m:rPr>
          <w:rPr>
            <w:rFonts w:ascii="Cambria Math" w:eastAsia="Calibri" w:hAnsi="Cambria Math" w:cs="Times New Roman"/>
            <w:sz w:val="28"/>
          </w:rPr>
          <m:t>a</m:t>
        </m:r>
      </m:oMath>
      <w:r w:rsidRPr="00A27D80">
        <w:rPr>
          <w:rFonts w:ascii="Times New Roman" w:eastAsia="Times New Roman" w:hAnsi="Times New Roman" w:cs="Times New Roman"/>
          <w:sz w:val="28"/>
        </w:rPr>
        <w:t xml:space="preserve"> – константы горных пород, зависящие от геологического индекса прочности </w:t>
      </w:r>
      <w:r w:rsidRPr="00A27D80">
        <w:rPr>
          <w:rFonts w:ascii="Times New Roman" w:eastAsia="Calibri" w:hAnsi="Times New Roman" w:cs="Times New Roman"/>
          <w:sz w:val="28"/>
        </w:rPr>
        <w:t>GSI</w:t>
      </w:r>
      <w:r w:rsidRPr="00A27D80">
        <w:rPr>
          <w:rFonts w:ascii="Times New Roman" w:eastAsia="Times New Roman" w:hAnsi="Times New Roman" w:cs="Times New Roman"/>
          <w:sz w:val="28"/>
        </w:rPr>
        <w:t xml:space="preserve">. </w:t>
      </w:r>
    </w:p>
    <w:p w14:paraId="65499F16" w14:textId="64B3E9B4" w:rsidR="003C0D43" w:rsidRPr="00A27D80" w:rsidRDefault="003C0D43" w:rsidP="003C0D43">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 xml:space="preserve">С учетом параметра D (нарушенности массива горных пород), константы </w:t>
      </w:r>
      <m:oMath>
        <m:sSub>
          <m:sSubPr>
            <m:ctrlPr>
              <w:rPr>
                <w:rFonts w:ascii="Cambria Math" w:eastAsia="Calibri" w:hAnsi="Cambria Math" w:cs="Times New Roman"/>
                <w:sz w:val="28"/>
              </w:rPr>
            </m:ctrlPr>
          </m:sSubPr>
          <m:e>
            <m:r>
              <m:rPr>
                <m:sty m:val="p"/>
              </m:rPr>
              <w:rPr>
                <w:rFonts w:ascii="Cambria Math" w:eastAsia="Calibri" w:hAnsi="Cambria Math" w:cs="Times New Roman"/>
                <w:sz w:val="28"/>
              </w:rPr>
              <m:t>m</m:t>
            </m:r>
          </m:e>
          <m:sub>
            <m:r>
              <m:rPr>
                <m:sty m:val="p"/>
              </m:rPr>
              <w:rPr>
                <w:rFonts w:ascii="Cambria Math" w:eastAsia="Calibri" w:hAnsi="Cambria Math" w:cs="Times New Roman"/>
                <w:sz w:val="28"/>
              </w:rPr>
              <m:t>b</m:t>
            </m:r>
          </m:sub>
        </m:sSub>
      </m:oMath>
      <w:r w:rsidRPr="00A27D80">
        <w:rPr>
          <w:rFonts w:ascii="Times New Roman" w:eastAsia="Calibri" w:hAnsi="Times New Roman" w:cs="Times New Roman"/>
          <w:sz w:val="28"/>
        </w:rPr>
        <w:t xml:space="preserve">, </w:t>
      </w:r>
      <w:r w:rsidRPr="00A27D80">
        <w:rPr>
          <w:rFonts w:ascii="Times New Roman" w:eastAsia="Calibri" w:hAnsi="Times New Roman" w:cs="Times New Roman"/>
          <w:iCs/>
          <w:sz w:val="28"/>
        </w:rPr>
        <w:t>s</w:t>
      </w:r>
      <w:r w:rsidRPr="00A27D80">
        <w:rPr>
          <w:rFonts w:ascii="Times New Roman" w:eastAsia="Calibri" w:hAnsi="Times New Roman" w:cs="Times New Roman"/>
          <w:sz w:val="28"/>
        </w:rPr>
        <w:t xml:space="preserve">, </w:t>
      </w:r>
      <w:r w:rsidRPr="00A27D80">
        <w:rPr>
          <w:rFonts w:ascii="Times New Roman" w:eastAsia="Calibri" w:hAnsi="Times New Roman" w:cs="Times New Roman"/>
          <w:iCs/>
          <w:sz w:val="28"/>
        </w:rPr>
        <w:t xml:space="preserve">а </w:t>
      </w:r>
      <w:r w:rsidRPr="00A27D80">
        <w:rPr>
          <w:rFonts w:ascii="Times New Roman" w:eastAsia="Calibri" w:hAnsi="Times New Roman" w:cs="Times New Roman"/>
          <w:sz w:val="28"/>
        </w:rPr>
        <w:t>определяются следующими соотношениями:</w:t>
      </w:r>
    </w:p>
    <w:p w14:paraId="54690A19" w14:textId="77777777" w:rsidR="003C0D43" w:rsidRPr="00A27D80" w:rsidRDefault="003C0D43" w:rsidP="003C0D43">
      <w:pPr>
        <w:spacing w:after="0" w:line="240" w:lineRule="auto"/>
        <w:ind w:firstLine="426"/>
        <w:jc w:val="both"/>
        <w:rPr>
          <w:rFonts w:ascii="Times New Roman" w:eastAsia="Calibri" w:hAnsi="Times New Roman" w:cs="Times New Roman"/>
          <w:sz w:val="28"/>
        </w:rPr>
      </w:pPr>
    </w:p>
    <w:p w14:paraId="5CB54BA1" w14:textId="3D42B67E" w:rsidR="003C0D43" w:rsidRPr="00A27D80" w:rsidRDefault="00C25A8B" w:rsidP="003C0D43">
      <w:pPr>
        <w:spacing w:after="0" w:line="240" w:lineRule="auto"/>
        <w:ind w:firstLine="426"/>
        <w:jc w:val="right"/>
        <w:rPr>
          <w:rFonts w:ascii="Times New Roman" w:eastAsia="Times New Roman" w:hAnsi="Times New Roman" w:cs="Times New Roman"/>
          <w:sz w:val="28"/>
        </w:rPr>
      </w:pPr>
      <m:oMath>
        <m:sSub>
          <m:sSubPr>
            <m:ctrlPr>
              <w:rPr>
                <w:rFonts w:ascii="Cambria Math" w:eastAsia="Times New Roman" w:hAnsi="Cambria Math" w:cs="Times New Roman"/>
                <w:sz w:val="28"/>
              </w:rPr>
            </m:ctrlPr>
          </m:sSubPr>
          <m:e>
            <m:r>
              <m:rPr>
                <m:sty m:val="p"/>
              </m:rPr>
              <w:rPr>
                <w:rFonts w:ascii="Cambria Math" w:eastAsia="Times New Roman" w:hAnsi="Cambria Math" w:cs="Times New Roman"/>
                <w:sz w:val="28"/>
              </w:rPr>
              <m:t>m</m:t>
            </m:r>
          </m:e>
          <m:sub>
            <m:r>
              <m:rPr>
                <m:sty m:val="p"/>
              </m:rPr>
              <w:rPr>
                <w:rFonts w:ascii="Cambria Math" w:eastAsia="Times New Roman" w:hAnsi="Cambria Math" w:cs="Times New Roman"/>
                <w:sz w:val="28"/>
              </w:rPr>
              <m:t>b</m:t>
            </m:r>
          </m:sub>
        </m:sSub>
        <m:r>
          <m:rPr>
            <m:sty m:val="p"/>
          </m:rPr>
          <w:rPr>
            <w:rFonts w:ascii="Cambria Math" w:eastAsia="Times New Roman" w:hAnsi="Cambria Math" w:cs="Times New Roman"/>
            <w:sz w:val="28"/>
          </w:rPr>
          <m:t>=</m:t>
        </m:r>
        <m:sSub>
          <m:sSubPr>
            <m:ctrlPr>
              <w:rPr>
                <w:rFonts w:ascii="Cambria Math" w:eastAsia="Times New Roman" w:hAnsi="Cambria Math" w:cs="Times New Roman"/>
                <w:sz w:val="28"/>
              </w:rPr>
            </m:ctrlPr>
          </m:sSubPr>
          <m:e>
            <m:r>
              <m:rPr>
                <m:sty m:val="p"/>
              </m:rPr>
              <w:rPr>
                <w:rFonts w:ascii="Cambria Math" w:eastAsia="Times New Roman" w:hAnsi="Cambria Math" w:cs="Times New Roman"/>
                <w:sz w:val="28"/>
              </w:rPr>
              <m:t>m</m:t>
            </m:r>
          </m:e>
          <m:sub>
            <m:r>
              <m:rPr>
                <m:sty m:val="p"/>
              </m:rPr>
              <w:rPr>
                <w:rFonts w:ascii="Cambria Math" w:eastAsia="Times New Roman" w:hAnsi="Cambria Math" w:cs="Times New Roman"/>
                <w:sz w:val="28"/>
              </w:rPr>
              <m:t>i</m:t>
            </m:r>
          </m:sub>
        </m:sSub>
        <m:r>
          <m:rPr>
            <m:sty m:val="p"/>
          </m:rPr>
          <w:rPr>
            <w:rFonts w:ascii="Cambria Math" w:eastAsia="Times New Roman" w:hAnsi="Cambria Math" w:cs="Times New Roman"/>
            <w:sz w:val="28"/>
          </w:rPr>
          <m:t>*</m:t>
        </m:r>
        <m:func>
          <m:funcPr>
            <m:ctrlPr>
              <w:rPr>
                <w:rFonts w:ascii="Cambria Math" w:eastAsia="Times New Roman" w:hAnsi="Cambria Math" w:cs="Times New Roman"/>
                <w:sz w:val="28"/>
              </w:rPr>
            </m:ctrlPr>
          </m:funcPr>
          <m:fName>
            <m:r>
              <m:rPr>
                <m:sty m:val="p"/>
              </m:rPr>
              <w:rPr>
                <w:rFonts w:ascii="Cambria Math" w:eastAsia="Times New Roman" w:hAnsi="Cambria Math" w:cs="Times New Roman"/>
                <w:sz w:val="28"/>
              </w:rPr>
              <m:t>exp</m:t>
            </m:r>
          </m:fName>
          <m:e>
            <m:f>
              <m:fPr>
                <m:ctrlPr>
                  <w:rPr>
                    <w:rFonts w:ascii="Cambria Math" w:eastAsia="Times New Roman" w:hAnsi="Cambria Math" w:cs="Times New Roman"/>
                    <w:sz w:val="28"/>
                  </w:rPr>
                </m:ctrlPr>
              </m:fPr>
              <m:num>
                <m:r>
                  <m:rPr>
                    <m:sty m:val="p"/>
                  </m:rPr>
                  <w:rPr>
                    <w:rFonts w:ascii="Cambria Math" w:eastAsia="Times New Roman" w:hAnsi="Cambria Math" w:cs="Times New Roman"/>
                    <w:sz w:val="28"/>
                  </w:rPr>
                  <m:t>GSI-100</m:t>
                </m:r>
              </m:num>
              <m:den>
                <m:r>
                  <m:rPr>
                    <m:sty m:val="p"/>
                  </m:rPr>
                  <w:rPr>
                    <w:rFonts w:ascii="Cambria Math" w:eastAsia="Times New Roman" w:hAnsi="Cambria Math" w:cs="Times New Roman"/>
                    <w:sz w:val="28"/>
                  </w:rPr>
                  <m:t>28-14D</m:t>
                </m:r>
              </m:den>
            </m:f>
          </m:e>
        </m:func>
      </m:oMath>
      <w:r w:rsidR="003C0D43" w:rsidRPr="00A27D80">
        <w:rPr>
          <w:rFonts w:ascii="Times New Roman" w:eastAsia="Times New Roman" w:hAnsi="Times New Roman" w:cs="Times New Roman"/>
          <w:sz w:val="28"/>
        </w:rPr>
        <w:tab/>
      </w:r>
      <w:r w:rsidR="003C0D43" w:rsidRPr="00A27D80">
        <w:rPr>
          <w:rFonts w:ascii="Times New Roman" w:eastAsia="Times New Roman" w:hAnsi="Times New Roman" w:cs="Times New Roman"/>
          <w:sz w:val="28"/>
        </w:rPr>
        <w:tab/>
      </w:r>
      <w:r w:rsidR="003C0D43" w:rsidRPr="00A27D80">
        <w:rPr>
          <w:rFonts w:ascii="Times New Roman" w:eastAsia="Times New Roman" w:hAnsi="Times New Roman" w:cs="Times New Roman"/>
          <w:sz w:val="28"/>
        </w:rPr>
        <w:tab/>
      </w:r>
      <w:r w:rsidR="003C0D43" w:rsidRPr="00A27D80">
        <w:rPr>
          <w:rFonts w:ascii="Times New Roman" w:eastAsia="Times New Roman" w:hAnsi="Times New Roman" w:cs="Times New Roman"/>
          <w:sz w:val="28"/>
        </w:rPr>
        <w:tab/>
        <w:t>(</w:t>
      </w:r>
      <w:r w:rsidR="007A36C9" w:rsidRPr="00A27D80">
        <w:rPr>
          <w:rFonts w:ascii="Times New Roman" w:eastAsia="Times New Roman" w:hAnsi="Times New Roman" w:cs="Times New Roman"/>
          <w:sz w:val="28"/>
        </w:rPr>
        <w:t>1.</w:t>
      </w:r>
      <w:r w:rsidR="001D0732" w:rsidRPr="00A27D80">
        <w:rPr>
          <w:rFonts w:ascii="Times New Roman" w:eastAsia="Times New Roman" w:hAnsi="Times New Roman" w:cs="Times New Roman"/>
          <w:sz w:val="28"/>
        </w:rPr>
        <w:t>8</w:t>
      </w:r>
      <w:r w:rsidR="003C0D43" w:rsidRPr="00A27D80">
        <w:rPr>
          <w:rFonts w:ascii="Times New Roman" w:eastAsia="Times New Roman" w:hAnsi="Times New Roman" w:cs="Times New Roman"/>
          <w:sz w:val="28"/>
        </w:rPr>
        <w:t>)</w:t>
      </w:r>
    </w:p>
    <w:p w14:paraId="32234491" w14:textId="77777777" w:rsidR="003C0D43" w:rsidRPr="00A27D80" w:rsidRDefault="003C0D43" w:rsidP="003C0D43">
      <w:pPr>
        <w:spacing w:after="0" w:line="240" w:lineRule="auto"/>
        <w:ind w:firstLine="426"/>
        <w:jc w:val="both"/>
        <w:rPr>
          <w:rFonts w:ascii="Times New Roman" w:eastAsia="Times New Roman" w:hAnsi="Times New Roman" w:cs="Times New Roman"/>
          <w:sz w:val="28"/>
        </w:rPr>
      </w:pPr>
    </w:p>
    <w:p w14:paraId="0E0A49CB" w14:textId="478008BC" w:rsidR="003C0D43" w:rsidRPr="00A27D80" w:rsidRDefault="006D29C8" w:rsidP="003C0D43">
      <w:pPr>
        <w:spacing w:after="0" w:line="240" w:lineRule="auto"/>
        <w:ind w:firstLine="426"/>
        <w:jc w:val="right"/>
        <w:rPr>
          <w:rFonts w:ascii="Times New Roman" w:eastAsia="Times New Roman" w:hAnsi="Times New Roman" w:cs="Times New Roman"/>
          <w:sz w:val="28"/>
        </w:rPr>
      </w:pPr>
      <m:oMath>
        <m:r>
          <m:rPr>
            <m:sty m:val="p"/>
          </m:rPr>
          <w:rPr>
            <w:rFonts w:ascii="Cambria Math" w:eastAsia="Times New Roman" w:hAnsi="Cambria Math" w:cs="Times New Roman"/>
            <w:sz w:val="28"/>
          </w:rPr>
          <m:t>s=</m:t>
        </m:r>
        <m:func>
          <m:funcPr>
            <m:ctrlPr>
              <w:rPr>
                <w:rFonts w:ascii="Cambria Math" w:eastAsia="Times New Roman" w:hAnsi="Cambria Math" w:cs="Times New Roman"/>
                <w:sz w:val="28"/>
              </w:rPr>
            </m:ctrlPr>
          </m:funcPr>
          <m:fName>
            <m:r>
              <m:rPr>
                <m:sty m:val="p"/>
              </m:rPr>
              <w:rPr>
                <w:rFonts w:ascii="Cambria Math" w:eastAsia="Times New Roman" w:hAnsi="Cambria Math" w:cs="Times New Roman"/>
                <w:sz w:val="28"/>
              </w:rPr>
              <m:t>exp</m:t>
            </m:r>
          </m:fName>
          <m:e>
            <m:f>
              <m:fPr>
                <m:ctrlPr>
                  <w:rPr>
                    <w:rFonts w:ascii="Cambria Math" w:eastAsia="Times New Roman" w:hAnsi="Cambria Math" w:cs="Times New Roman"/>
                    <w:sz w:val="28"/>
                  </w:rPr>
                </m:ctrlPr>
              </m:fPr>
              <m:num>
                <m:r>
                  <m:rPr>
                    <m:sty m:val="p"/>
                  </m:rPr>
                  <w:rPr>
                    <w:rFonts w:ascii="Cambria Math" w:eastAsia="Times New Roman" w:hAnsi="Cambria Math" w:cs="Times New Roman"/>
                    <w:sz w:val="28"/>
                  </w:rPr>
                  <m:t>GSI-100</m:t>
                </m:r>
              </m:num>
              <m:den>
                <m:r>
                  <m:rPr>
                    <m:sty m:val="p"/>
                  </m:rPr>
                  <w:rPr>
                    <w:rFonts w:ascii="Cambria Math" w:eastAsia="Times New Roman" w:hAnsi="Cambria Math" w:cs="Times New Roman"/>
                    <w:sz w:val="28"/>
                  </w:rPr>
                  <m:t>9-3D</m:t>
                </m:r>
              </m:den>
            </m:f>
          </m:e>
        </m:func>
      </m:oMath>
      <w:r w:rsidR="003C0D43" w:rsidRPr="00A27D80">
        <w:rPr>
          <w:rFonts w:ascii="Times New Roman" w:eastAsia="Times New Roman" w:hAnsi="Times New Roman" w:cs="Times New Roman"/>
          <w:sz w:val="28"/>
        </w:rPr>
        <w:tab/>
      </w:r>
      <w:r w:rsidR="003C0D43" w:rsidRPr="00A27D80">
        <w:rPr>
          <w:rFonts w:ascii="Times New Roman" w:eastAsia="Times New Roman" w:hAnsi="Times New Roman" w:cs="Times New Roman"/>
          <w:sz w:val="28"/>
        </w:rPr>
        <w:tab/>
      </w:r>
      <w:r w:rsidR="003C0D43" w:rsidRPr="00A27D80">
        <w:rPr>
          <w:rFonts w:ascii="Times New Roman" w:eastAsia="Times New Roman" w:hAnsi="Times New Roman" w:cs="Times New Roman"/>
          <w:sz w:val="28"/>
        </w:rPr>
        <w:tab/>
      </w:r>
      <w:r w:rsidR="003C0D43" w:rsidRPr="00A27D80">
        <w:rPr>
          <w:rFonts w:ascii="Times New Roman" w:eastAsia="Times New Roman" w:hAnsi="Times New Roman" w:cs="Times New Roman"/>
          <w:sz w:val="28"/>
        </w:rPr>
        <w:tab/>
      </w:r>
      <w:r w:rsidR="003C0D43" w:rsidRPr="00A27D80">
        <w:rPr>
          <w:rFonts w:ascii="Times New Roman" w:eastAsia="Times New Roman" w:hAnsi="Times New Roman" w:cs="Times New Roman"/>
          <w:sz w:val="28"/>
        </w:rPr>
        <w:tab/>
        <w:t>(</w:t>
      </w:r>
      <w:r w:rsidR="007A36C9" w:rsidRPr="00A27D80">
        <w:rPr>
          <w:rFonts w:ascii="Times New Roman" w:eastAsia="Times New Roman" w:hAnsi="Times New Roman" w:cs="Times New Roman"/>
          <w:sz w:val="28"/>
        </w:rPr>
        <w:t>1.</w:t>
      </w:r>
      <w:r w:rsidR="001D0732" w:rsidRPr="00A27D80">
        <w:rPr>
          <w:rFonts w:ascii="Times New Roman" w:eastAsia="Times New Roman" w:hAnsi="Times New Roman" w:cs="Times New Roman"/>
          <w:sz w:val="28"/>
        </w:rPr>
        <w:t>9</w:t>
      </w:r>
      <w:r w:rsidR="003C0D43" w:rsidRPr="00A27D80">
        <w:rPr>
          <w:rFonts w:ascii="Times New Roman" w:eastAsia="Times New Roman" w:hAnsi="Times New Roman" w:cs="Times New Roman"/>
          <w:sz w:val="28"/>
        </w:rPr>
        <w:t>)</w:t>
      </w:r>
    </w:p>
    <w:p w14:paraId="3BBD9F6D" w14:textId="28303634" w:rsidR="003C0D43" w:rsidRPr="00A27D80" w:rsidRDefault="006D29C8" w:rsidP="003C0D43">
      <w:pPr>
        <w:spacing w:after="0" w:line="240" w:lineRule="auto"/>
        <w:ind w:firstLine="426"/>
        <w:jc w:val="right"/>
        <w:rPr>
          <w:rFonts w:ascii="Times New Roman" w:eastAsia="Times New Roman" w:hAnsi="Times New Roman" w:cs="Times New Roman"/>
          <w:sz w:val="28"/>
        </w:rPr>
      </w:pPr>
      <m:oMath>
        <m:r>
          <m:rPr>
            <m:sty m:val="p"/>
          </m:rPr>
          <w:rPr>
            <w:rFonts w:ascii="Cambria Math" w:eastAsia="Times New Roman" w:hAnsi="Cambria Math" w:cs="Times New Roman"/>
            <w:sz w:val="28"/>
          </w:rPr>
          <m:t>a=</m:t>
        </m:r>
        <m:f>
          <m:fPr>
            <m:ctrlPr>
              <w:rPr>
                <w:rFonts w:ascii="Cambria Math" w:eastAsia="Times New Roman" w:hAnsi="Cambria Math" w:cs="Times New Roman"/>
                <w:sz w:val="28"/>
              </w:rPr>
            </m:ctrlPr>
          </m:fPr>
          <m:num>
            <m:r>
              <m:rPr>
                <m:sty m:val="p"/>
              </m:rPr>
              <w:rPr>
                <w:rFonts w:ascii="Cambria Math" w:eastAsia="Times New Roman" w:hAnsi="Cambria Math" w:cs="Times New Roman"/>
                <w:sz w:val="28"/>
              </w:rPr>
              <m:t>1</m:t>
            </m:r>
          </m:num>
          <m:den>
            <m:r>
              <m:rPr>
                <m:sty m:val="p"/>
              </m:rPr>
              <w:rPr>
                <w:rFonts w:ascii="Cambria Math" w:eastAsia="Times New Roman" w:hAnsi="Cambria Math" w:cs="Times New Roman"/>
                <w:sz w:val="28"/>
              </w:rPr>
              <m:t>2</m:t>
            </m:r>
          </m:den>
        </m:f>
        <m:r>
          <m:rPr>
            <m:sty m:val="p"/>
          </m:rPr>
          <w:rPr>
            <w:rFonts w:ascii="Cambria Math" w:eastAsia="Times New Roman" w:hAnsi="Cambria Math" w:cs="Times New Roman"/>
            <w:sz w:val="28"/>
          </w:rPr>
          <m:t>+</m:t>
        </m:r>
        <m:f>
          <m:fPr>
            <m:ctrlPr>
              <w:rPr>
                <w:rFonts w:ascii="Cambria Math" w:eastAsia="Times New Roman" w:hAnsi="Cambria Math" w:cs="Times New Roman"/>
                <w:sz w:val="28"/>
              </w:rPr>
            </m:ctrlPr>
          </m:fPr>
          <m:num>
            <m:r>
              <m:rPr>
                <m:sty m:val="p"/>
              </m:rPr>
              <w:rPr>
                <w:rFonts w:ascii="Cambria Math" w:eastAsia="Times New Roman" w:hAnsi="Cambria Math" w:cs="Times New Roman"/>
                <w:sz w:val="28"/>
              </w:rPr>
              <m:t>1</m:t>
            </m:r>
          </m:num>
          <m:den>
            <m:r>
              <m:rPr>
                <m:sty m:val="p"/>
              </m:rPr>
              <w:rPr>
                <w:rFonts w:ascii="Cambria Math" w:eastAsia="Times New Roman" w:hAnsi="Cambria Math" w:cs="Times New Roman"/>
                <w:sz w:val="28"/>
              </w:rPr>
              <m:t>6</m:t>
            </m:r>
          </m:den>
        </m:f>
        <m:d>
          <m:dPr>
            <m:ctrlPr>
              <w:rPr>
                <w:rFonts w:ascii="Cambria Math" w:eastAsia="Times New Roman" w:hAnsi="Cambria Math" w:cs="Times New Roman"/>
                <w:sz w:val="28"/>
              </w:rPr>
            </m:ctrlPr>
          </m:dPr>
          <m:e>
            <m:sSup>
              <m:sSupPr>
                <m:ctrlPr>
                  <w:rPr>
                    <w:rFonts w:ascii="Cambria Math" w:eastAsia="Times New Roman" w:hAnsi="Cambria Math" w:cs="Times New Roman"/>
                    <w:sz w:val="28"/>
                  </w:rPr>
                </m:ctrlPr>
              </m:sSupPr>
              <m:e>
                <m:r>
                  <m:rPr>
                    <m:sty m:val="p"/>
                  </m:rPr>
                  <w:rPr>
                    <w:rFonts w:ascii="Cambria Math" w:eastAsia="Times New Roman" w:hAnsi="Cambria Math" w:cs="Times New Roman"/>
                    <w:sz w:val="28"/>
                  </w:rPr>
                  <m:t>e</m:t>
                </m:r>
              </m:e>
              <m:sup>
                <m:r>
                  <m:rPr>
                    <m:sty m:val="p"/>
                  </m:rPr>
                  <w:rPr>
                    <w:rFonts w:ascii="Cambria Math" w:eastAsia="Times New Roman" w:hAnsi="Cambria Math" w:cs="Times New Roman"/>
                    <w:sz w:val="28"/>
                  </w:rPr>
                  <m:t>-GSI/15</m:t>
                </m:r>
              </m:sup>
            </m:sSup>
            <m:r>
              <m:rPr>
                <m:sty m:val="p"/>
              </m:rPr>
              <w:rPr>
                <w:rFonts w:ascii="Cambria Math" w:eastAsia="Times New Roman" w:hAnsi="Cambria Math" w:cs="Times New Roman"/>
                <w:sz w:val="28"/>
              </w:rPr>
              <m:t>-</m:t>
            </m:r>
            <m:sSup>
              <m:sSupPr>
                <m:ctrlPr>
                  <w:rPr>
                    <w:rFonts w:ascii="Cambria Math" w:eastAsia="Times New Roman" w:hAnsi="Cambria Math" w:cs="Times New Roman"/>
                    <w:sz w:val="28"/>
                  </w:rPr>
                </m:ctrlPr>
              </m:sSupPr>
              <m:e>
                <m:r>
                  <m:rPr>
                    <m:sty m:val="p"/>
                  </m:rPr>
                  <w:rPr>
                    <w:rFonts w:ascii="Cambria Math" w:eastAsia="Times New Roman" w:hAnsi="Cambria Math" w:cs="Times New Roman"/>
                    <w:sz w:val="28"/>
                  </w:rPr>
                  <m:t>e</m:t>
                </m:r>
              </m:e>
              <m:sup>
                <m:r>
                  <m:rPr>
                    <m:sty m:val="p"/>
                  </m:rPr>
                  <w:rPr>
                    <w:rFonts w:ascii="Cambria Math" w:eastAsia="Times New Roman" w:hAnsi="Cambria Math" w:cs="Times New Roman"/>
                    <w:sz w:val="28"/>
                  </w:rPr>
                  <m:t>-20/3</m:t>
                </m:r>
              </m:sup>
            </m:sSup>
          </m:e>
        </m:d>
      </m:oMath>
      <w:r w:rsidR="003C0D43" w:rsidRPr="00A27D80">
        <w:rPr>
          <w:rFonts w:ascii="Times New Roman" w:eastAsia="Times New Roman" w:hAnsi="Times New Roman" w:cs="Times New Roman"/>
          <w:sz w:val="28"/>
        </w:rPr>
        <w:tab/>
      </w:r>
      <w:r w:rsidR="003C0D43" w:rsidRPr="00A27D80">
        <w:rPr>
          <w:rFonts w:ascii="Times New Roman" w:eastAsia="Times New Roman" w:hAnsi="Times New Roman" w:cs="Times New Roman"/>
          <w:sz w:val="28"/>
        </w:rPr>
        <w:tab/>
      </w:r>
      <w:r w:rsidR="003C0D43" w:rsidRPr="00A27D80">
        <w:rPr>
          <w:rFonts w:ascii="Times New Roman" w:eastAsia="Times New Roman" w:hAnsi="Times New Roman" w:cs="Times New Roman"/>
          <w:sz w:val="28"/>
        </w:rPr>
        <w:tab/>
      </w:r>
      <w:r w:rsidR="003C0D43" w:rsidRPr="00A27D80">
        <w:rPr>
          <w:rFonts w:ascii="Times New Roman" w:eastAsia="Times New Roman" w:hAnsi="Times New Roman" w:cs="Times New Roman"/>
          <w:sz w:val="28"/>
        </w:rPr>
        <w:tab/>
        <w:t>(</w:t>
      </w:r>
      <w:r w:rsidR="007A36C9" w:rsidRPr="00A27D80">
        <w:rPr>
          <w:rFonts w:ascii="Times New Roman" w:eastAsia="Times New Roman" w:hAnsi="Times New Roman" w:cs="Times New Roman"/>
          <w:sz w:val="28"/>
        </w:rPr>
        <w:t>1.</w:t>
      </w:r>
      <w:r w:rsidR="001D0732" w:rsidRPr="00A27D80">
        <w:rPr>
          <w:rFonts w:ascii="Times New Roman" w:eastAsia="Times New Roman" w:hAnsi="Times New Roman" w:cs="Times New Roman"/>
          <w:sz w:val="28"/>
        </w:rPr>
        <w:t>10</w:t>
      </w:r>
      <w:r w:rsidR="003C0D43" w:rsidRPr="00A27D80">
        <w:rPr>
          <w:rFonts w:ascii="Times New Roman" w:eastAsia="Times New Roman" w:hAnsi="Times New Roman" w:cs="Times New Roman"/>
          <w:sz w:val="28"/>
        </w:rPr>
        <w:t>)</w:t>
      </w:r>
    </w:p>
    <w:p w14:paraId="7499F8A7" w14:textId="77777777" w:rsidR="003C0D43" w:rsidRPr="00A27D80" w:rsidRDefault="003C0D43" w:rsidP="003C0D43">
      <w:pPr>
        <w:spacing w:after="0" w:line="240" w:lineRule="auto"/>
        <w:ind w:firstLine="426"/>
        <w:jc w:val="both"/>
        <w:rPr>
          <w:rFonts w:ascii="Times New Roman" w:eastAsia="Calibri" w:hAnsi="Times New Roman" w:cs="Times New Roman"/>
          <w:sz w:val="28"/>
        </w:rPr>
      </w:pPr>
    </w:p>
    <w:p w14:paraId="51E519A0" w14:textId="0123A467" w:rsidR="003C0D43" w:rsidRPr="00A27D80" w:rsidRDefault="003C0D43" w:rsidP="003C0D43">
      <w:pPr>
        <w:spacing w:after="0" w:line="240" w:lineRule="auto"/>
        <w:jc w:val="both"/>
        <w:rPr>
          <w:rFonts w:ascii="Times New Roman" w:eastAsia="Times New Roman" w:hAnsi="Times New Roman" w:cs="Times New Roman"/>
          <w:sz w:val="28"/>
        </w:rPr>
      </w:pPr>
      <w:r w:rsidRPr="00A27D80">
        <w:rPr>
          <w:rFonts w:ascii="Times New Roman" w:eastAsia="Times New Roman" w:hAnsi="Times New Roman" w:cs="Times New Roman"/>
          <w:sz w:val="28"/>
        </w:rPr>
        <w:t xml:space="preserve">где </w:t>
      </w:r>
      <m:oMath>
        <m:sSub>
          <m:sSubPr>
            <m:ctrlPr>
              <w:rPr>
                <w:rFonts w:ascii="Cambria Math" w:eastAsia="Times New Roman" w:hAnsi="Cambria Math" w:cs="Times New Roman"/>
                <w:sz w:val="28"/>
              </w:rPr>
            </m:ctrlPr>
          </m:sSubPr>
          <m:e>
            <m:r>
              <m:rPr>
                <m:sty m:val="p"/>
              </m:rPr>
              <w:rPr>
                <w:rFonts w:ascii="Cambria Math" w:eastAsia="Times New Roman" w:hAnsi="Cambria Math" w:cs="Times New Roman"/>
                <w:sz w:val="28"/>
              </w:rPr>
              <m:t>m</m:t>
            </m:r>
          </m:e>
          <m:sub>
            <m:r>
              <m:rPr>
                <m:sty m:val="p"/>
              </m:rPr>
              <w:rPr>
                <w:rFonts w:ascii="Cambria Math" w:eastAsia="Times New Roman" w:hAnsi="Cambria Math" w:cs="Times New Roman"/>
                <w:sz w:val="28"/>
              </w:rPr>
              <m:t>i</m:t>
            </m:r>
          </m:sub>
        </m:sSub>
      </m:oMath>
      <w:r w:rsidRPr="00A27D80">
        <w:rPr>
          <w:rFonts w:ascii="Times New Roman" w:eastAsia="Times New Roman" w:hAnsi="Times New Roman" w:cs="Times New Roman"/>
          <w:sz w:val="28"/>
        </w:rPr>
        <w:t xml:space="preserve"> – параметр ненарушенной породы, большое значение </w:t>
      </w:r>
      <m:oMath>
        <m:sSub>
          <m:sSubPr>
            <m:ctrlPr>
              <w:rPr>
                <w:rFonts w:ascii="Cambria Math" w:eastAsia="Times New Roman" w:hAnsi="Cambria Math" w:cs="Times New Roman"/>
                <w:sz w:val="28"/>
              </w:rPr>
            </m:ctrlPr>
          </m:sSubPr>
          <m:e>
            <m:r>
              <m:rPr>
                <m:sty m:val="p"/>
              </m:rPr>
              <w:rPr>
                <w:rFonts w:ascii="Cambria Math" w:eastAsia="Times New Roman" w:hAnsi="Cambria Math" w:cs="Times New Roman"/>
                <w:sz w:val="28"/>
              </w:rPr>
              <m:t>m</m:t>
            </m:r>
          </m:e>
          <m:sub>
            <m:r>
              <m:rPr>
                <m:sty m:val="p"/>
              </m:rPr>
              <w:rPr>
                <w:rFonts w:ascii="Cambria Math" w:eastAsia="Times New Roman" w:hAnsi="Cambria Math" w:cs="Times New Roman"/>
                <w:sz w:val="28"/>
              </w:rPr>
              <m:t>i</m:t>
            </m:r>
          </m:sub>
        </m:sSub>
      </m:oMath>
      <w:r w:rsidRPr="00A27D80">
        <w:rPr>
          <w:rFonts w:ascii="Times New Roman" w:eastAsia="Times New Roman" w:hAnsi="Times New Roman" w:cs="Times New Roman"/>
          <w:sz w:val="28"/>
        </w:rPr>
        <w:t xml:space="preserve"> соответствует хрупким породам, чем она меньше, тем пластичнее порода, а при </w:t>
      </w:r>
      <m:oMath>
        <m:sSub>
          <m:sSubPr>
            <m:ctrlPr>
              <w:rPr>
                <w:rFonts w:ascii="Cambria Math" w:eastAsia="Times New Roman" w:hAnsi="Cambria Math" w:cs="Times New Roman"/>
                <w:sz w:val="28"/>
              </w:rPr>
            </m:ctrlPr>
          </m:sSubPr>
          <m:e>
            <m:r>
              <m:rPr>
                <m:sty m:val="p"/>
              </m:rPr>
              <w:rPr>
                <w:rFonts w:ascii="Cambria Math" w:eastAsia="Times New Roman" w:hAnsi="Cambria Math" w:cs="Times New Roman"/>
                <w:sz w:val="28"/>
              </w:rPr>
              <m:t>m</m:t>
            </m:r>
          </m:e>
          <m:sub>
            <m:r>
              <m:rPr>
                <m:sty m:val="p"/>
              </m:rPr>
              <w:rPr>
                <w:rFonts w:ascii="Cambria Math" w:eastAsia="Times New Roman" w:hAnsi="Cambria Math" w:cs="Times New Roman"/>
                <w:sz w:val="28"/>
              </w:rPr>
              <m:t>i</m:t>
            </m:r>
          </m:sub>
        </m:sSub>
      </m:oMath>
      <w:r w:rsidRPr="00A27D80">
        <w:rPr>
          <w:rFonts w:ascii="Times New Roman" w:eastAsia="Times New Roman" w:hAnsi="Times New Roman" w:cs="Times New Roman"/>
          <w:sz w:val="28"/>
        </w:rPr>
        <w:t xml:space="preserve"> = 0 имеет место идеальная пластичность. </w:t>
      </w:r>
    </w:p>
    <w:p w14:paraId="5D14EBCF" w14:textId="098E7C79" w:rsidR="003C0D43" w:rsidRPr="00A27D80" w:rsidRDefault="003C0D43" w:rsidP="003C0D43">
      <w:pPr>
        <w:spacing w:after="0" w:line="240" w:lineRule="auto"/>
        <w:ind w:firstLine="426"/>
        <w:jc w:val="both"/>
        <w:rPr>
          <w:rFonts w:ascii="Times New Roman" w:eastAsia="Times New Roman" w:hAnsi="Times New Roman" w:cs="Times New Roman"/>
          <w:sz w:val="28"/>
        </w:rPr>
      </w:pPr>
      <w:r w:rsidRPr="00A27D80">
        <w:rPr>
          <w:rFonts w:ascii="Times New Roman" w:eastAsia="Times New Roman" w:hAnsi="Times New Roman" w:cs="Times New Roman"/>
          <w:sz w:val="28"/>
        </w:rPr>
        <w:t xml:space="preserve">Основным преобладающим типом горных пород на месторождении «Акжал» является известняк. Значения </w:t>
      </w:r>
      <m:oMath>
        <m:sSub>
          <m:sSubPr>
            <m:ctrlPr>
              <w:rPr>
                <w:rFonts w:ascii="Cambria Math" w:eastAsia="Times New Roman" w:hAnsi="Cambria Math" w:cs="Times New Roman"/>
                <w:sz w:val="28"/>
              </w:rPr>
            </m:ctrlPr>
          </m:sSubPr>
          <m:e>
            <m:r>
              <m:rPr>
                <m:sty m:val="p"/>
              </m:rPr>
              <w:rPr>
                <w:rFonts w:ascii="Cambria Math" w:eastAsia="Times New Roman" w:hAnsi="Cambria Math" w:cs="Times New Roman"/>
                <w:sz w:val="28"/>
              </w:rPr>
              <m:t>m</m:t>
            </m:r>
          </m:e>
          <m:sub>
            <m:r>
              <m:rPr>
                <m:sty m:val="p"/>
              </m:rPr>
              <w:rPr>
                <w:rFonts w:ascii="Cambria Math" w:eastAsia="Times New Roman" w:hAnsi="Cambria Math" w:cs="Times New Roman"/>
                <w:sz w:val="28"/>
              </w:rPr>
              <m:t>i</m:t>
            </m:r>
          </m:sub>
        </m:sSub>
      </m:oMath>
      <w:r w:rsidRPr="00A27D80">
        <w:rPr>
          <w:rFonts w:ascii="Times New Roman" w:eastAsia="Times New Roman" w:hAnsi="Times New Roman" w:cs="Times New Roman"/>
          <w:sz w:val="28"/>
        </w:rPr>
        <w:t xml:space="preserve"> на основе проведенных исследований [</w:t>
      </w:r>
      <w:r w:rsidR="001B7483" w:rsidRPr="00A27D80">
        <w:rPr>
          <w:rFonts w:ascii="Times New Roman" w:eastAsia="Times New Roman" w:hAnsi="Times New Roman" w:cs="Times New Roman"/>
          <w:sz w:val="28"/>
          <w:lang w:val="kk-KZ"/>
        </w:rPr>
        <w:t>20</w:t>
      </w:r>
      <w:r w:rsidRPr="00A27D80">
        <w:rPr>
          <w:rFonts w:ascii="Times New Roman" w:eastAsia="Times New Roman" w:hAnsi="Times New Roman" w:cs="Times New Roman"/>
          <w:sz w:val="28"/>
        </w:rPr>
        <w:t xml:space="preserve">] для известняка составляет 10. </w:t>
      </w:r>
    </w:p>
    <w:p w14:paraId="06A7587E" w14:textId="776D9343" w:rsidR="003C0D43" w:rsidRPr="00A27D80" w:rsidRDefault="003C0D43" w:rsidP="003C0D43">
      <w:pPr>
        <w:spacing w:after="0" w:line="240" w:lineRule="auto"/>
        <w:ind w:firstLine="426"/>
        <w:rPr>
          <w:rFonts w:ascii="Times New Roman" w:eastAsia="Times New Roman" w:hAnsi="Times New Roman" w:cs="Times New Roman"/>
          <w:sz w:val="28"/>
        </w:rPr>
      </w:pPr>
      <w:r w:rsidRPr="00A27D80">
        <w:rPr>
          <w:rFonts w:ascii="Times New Roman" w:eastAsia="Calibri" w:hAnsi="Times New Roman" w:cs="Times New Roman"/>
          <w:sz w:val="28"/>
          <w:szCs w:val="28"/>
        </w:rPr>
        <w:t xml:space="preserve">Прочность массива на одноосное сжатие получается путем постановки </w:t>
      </w:r>
      <m:oMath>
        <m:sSub>
          <m:sSubPr>
            <m:ctrlPr>
              <w:rPr>
                <w:rFonts w:ascii="Cambria Math" w:eastAsia="Calibri" w:hAnsi="Cambria Math" w:cs="Times New Roman"/>
                <w:sz w:val="28"/>
              </w:rPr>
            </m:ctrlPr>
          </m:sSubPr>
          <m:e>
            <m:r>
              <m:rPr>
                <m:sty m:val="p"/>
              </m:rPr>
              <w:rPr>
                <w:rFonts w:ascii="Cambria Math" w:eastAsia="Calibri" w:hAnsi="Cambria Math" w:cs="Times New Roman"/>
                <w:sz w:val="28"/>
              </w:rPr>
              <m:t>σ</m:t>
            </m:r>
          </m:e>
          <m:sub>
            <m:r>
              <m:rPr>
                <m:sty m:val="p"/>
              </m:rPr>
              <w:rPr>
                <w:rFonts w:ascii="Cambria Math" w:eastAsia="Calibri" w:hAnsi="Cambria Math" w:cs="Times New Roman"/>
                <w:sz w:val="28"/>
              </w:rPr>
              <m:t>3</m:t>
            </m:r>
          </m:sub>
        </m:sSub>
        <m:r>
          <m:rPr>
            <m:sty m:val="p"/>
          </m:rPr>
          <w:rPr>
            <w:rFonts w:ascii="Cambria Math" w:eastAsia="Calibri" w:hAnsi="Cambria Math" w:cs="Times New Roman"/>
            <w:sz w:val="28"/>
          </w:rPr>
          <m:t>=0</m:t>
        </m:r>
      </m:oMath>
      <w:r w:rsidRPr="00A27D80">
        <w:rPr>
          <w:rFonts w:ascii="Times New Roman" w:eastAsia="Times New Roman" w:hAnsi="Times New Roman" w:cs="Times New Roman"/>
          <w:sz w:val="28"/>
        </w:rPr>
        <w:t xml:space="preserve"> в уравнение (</w:t>
      </w:r>
      <w:r w:rsidR="007A36C9" w:rsidRPr="00A27D80">
        <w:rPr>
          <w:rFonts w:ascii="Times New Roman" w:eastAsia="Times New Roman" w:hAnsi="Times New Roman" w:cs="Times New Roman"/>
          <w:sz w:val="28"/>
        </w:rPr>
        <w:t>1.</w:t>
      </w:r>
      <w:r w:rsidR="001D0732" w:rsidRPr="00A27D80">
        <w:rPr>
          <w:rFonts w:ascii="Times New Roman" w:eastAsia="Times New Roman" w:hAnsi="Times New Roman" w:cs="Times New Roman"/>
          <w:sz w:val="28"/>
        </w:rPr>
        <w:t>7</w:t>
      </w:r>
      <w:r w:rsidRPr="00A27D80">
        <w:rPr>
          <w:rFonts w:ascii="Times New Roman" w:eastAsia="Times New Roman" w:hAnsi="Times New Roman" w:cs="Times New Roman"/>
          <w:sz w:val="28"/>
        </w:rPr>
        <w:t>), что дает выражения</w:t>
      </w:r>
    </w:p>
    <w:p w14:paraId="5CFA89A7" w14:textId="77777777" w:rsidR="003C0D43" w:rsidRPr="00A27D80" w:rsidRDefault="003C0D43" w:rsidP="003C0D43">
      <w:pPr>
        <w:spacing w:after="0" w:line="240" w:lineRule="auto"/>
        <w:ind w:firstLine="426"/>
        <w:rPr>
          <w:rFonts w:ascii="Times New Roman" w:eastAsia="Times New Roman" w:hAnsi="Times New Roman" w:cs="Times New Roman"/>
          <w:sz w:val="28"/>
        </w:rPr>
      </w:pPr>
    </w:p>
    <w:p w14:paraId="127FA822" w14:textId="705B77F5" w:rsidR="003C0D43" w:rsidRPr="00A27D80" w:rsidRDefault="00C25A8B" w:rsidP="003C0D43">
      <w:pPr>
        <w:spacing w:after="0" w:line="240" w:lineRule="auto"/>
        <w:ind w:firstLine="426"/>
        <w:jc w:val="right"/>
        <w:rPr>
          <w:rFonts w:ascii="Times New Roman" w:eastAsia="Calibri" w:hAnsi="Times New Roman" w:cs="Times New Roman"/>
          <w:sz w:val="28"/>
          <w:szCs w:val="28"/>
        </w:rPr>
      </w:pPr>
      <m:oMath>
        <m:sSub>
          <m:sSubPr>
            <m:ctrlPr>
              <w:rPr>
                <w:rFonts w:ascii="Cambria Math" w:eastAsia="Calibri" w:hAnsi="Cambria Math" w:cs="Times New Roman"/>
                <w:sz w:val="28"/>
              </w:rPr>
            </m:ctrlPr>
          </m:sSubPr>
          <m:e>
            <m:r>
              <m:rPr>
                <m:sty m:val="p"/>
              </m:rPr>
              <w:rPr>
                <w:rFonts w:ascii="Cambria Math" w:eastAsia="Calibri" w:hAnsi="Cambria Math" w:cs="Times New Roman"/>
                <w:sz w:val="28"/>
              </w:rPr>
              <m:t>σ</m:t>
            </m:r>
          </m:e>
          <m:sub>
            <m:r>
              <m:rPr>
                <m:sty m:val="p"/>
              </m:rPr>
              <w:rPr>
                <w:rFonts w:ascii="Cambria Math" w:eastAsia="Calibri" w:hAnsi="Cambria Math" w:cs="Times New Roman"/>
                <w:sz w:val="28"/>
              </w:rPr>
              <m:t>c</m:t>
            </m:r>
          </m:sub>
        </m:sSub>
        <m:r>
          <m:rPr>
            <m:sty m:val="p"/>
          </m:rPr>
          <w:rPr>
            <w:rFonts w:ascii="Cambria Math" w:eastAsia="Calibri" w:hAnsi="Cambria Math" w:cs="Times New Roman"/>
            <w:sz w:val="28"/>
          </w:rPr>
          <m:t>=</m:t>
        </m:r>
        <m:sSub>
          <m:sSubPr>
            <m:ctrlPr>
              <w:rPr>
                <w:rFonts w:ascii="Cambria Math" w:eastAsia="Calibri" w:hAnsi="Cambria Math" w:cs="Times New Roman"/>
                <w:sz w:val="28"/>
              </w:rPr>
            </m:ctrlPr>
          </m:sSubPr>
          <m:e>
            <m:r>
              <m:rPr>
                <m:sty m:val="p"/>
              </m:rPr>
              <w:rPr>
                <w:rFonts w:ascii="Cambria Math" w:eastAsia="Calibri" w:hAnsi="Cambria Math" w:cs="Times New Roman"/>
                <w:sz w:val="28"/>
              </w:rPr>
              <m:t>σ</m:t>
            </m:r>
          </m:e>
          <m:sub>
            <m:r>
              <m:rPr>
                <m:sty m:val="p"/>
              </m:rPr>
              <w:rPr>
                <w:rFonts w:ascii="Cambria Math" w:eastAsia="Calibri" w:hAnsi="Cambria Math" w:cs="Times New Roman"/>
                <w:sz w:val="28"/>
              </w:rPr>
              <m:t>ci</m:t>
            </m:r>
          </m:sub>
        </m:sSub>
        <m:sSup>
          <m:sSupPr>
            <m:ctrlPr>
              <w:rPr>
                <w:rFonts w:ascii="Cambria Math" w:eastAsia="Calibri" w:hAnsi="Cambria Math" w:cs="Times New Roman"/>
                <w:sz w:val="28"/>
              </w:rPr>
            </m:ctrlPr>
          </m:sSupPr>
          <m:e>
            <m:r>
              <m:rPr>
                <m:sty m:val="p"/>
              </m:rPr>
              <w:rPr>
                <w:rFonts w:ascii="Cambria Math" w:eastAsia="Calibri" w:hAnsi="Cambria Math" w:cs="Times New Roman"/>
                <w:sz w:val="28"/>
              </w:rPr>
              <m:t>s</m:t>
            </m:r>
          </m:e>
          <m:sup>
            <m:r>
              <m:rPr>
                <m:sty m:val="p"/>
              </m:rPr>
              <w:rPr>
                <w:rFonts w:ascii="Cambria Math" w:eastAsia="Calibri" w:hAnsi="Cambria Math" w:cs="Times New Roman"/>
                <w:sz w:val="28"/>
              </w:rPr>
              <m:t>a</m:t>
            </m:r>
          </m:sup>
        </m:sSup>
      </m:oMath>
      <w:r w:rsidR="003C0D43" w:rsidRPr="00A27D80">
        <w:rPr>
          <w:rFonts w:ascii="Times New Roman" w:eastAsia="Times New Roman" w:hAnsi="Times New Roman" w:cs="Times New Roman"/>
          <w:sz w:val="28"/>
        </w:rPr>
        <w:tab/>
      </w:r>
      <w:r w:rsidR="003C0D43" w:rsidRPr="00A27D80">
        <w:rPr>
          <w:rFonts w:ascii="Times New Roman" w:eastAsia="Times New Roman" w:hAnsi="Times New Roman" w:cs="Times New Roman"/>
          <w:sz w:val="28"/>
        </w:rPr>
        <w:tab/>
      </w:r>
      <w:r w:rsidR="003C0D43" w:rsidRPr="00A27D80">
        <w:rPr>
          <w:rFonts w:ascii="Times New Roman" w:eastAsia="Times New Roman" w:hAnsi="Times New Roman" w:cs="Times New Roman"/>
          <w:sz w:val="28"/>
        </w:rPr>
        <w:tab/>
      </w:r>
      <w:r w:rsidR="003C0D43" w:rsidRPr="00A27D80">
        <w:rPr>
          <w:rFonts w:ascii="Times New Roman" w:eastAsia="Times New Roman" w:hAnsi="Times New Roman" w:cs="Times New Roman"/>
          <w:sz w:val="28"/>
        </w:rPr>
        <w:tab/>
      </w:r>
      <w:r w:rsidR="003C0D43" w:rsidRPr="00A27D80">
        <w:rPr>
          <w:rFonts w:ascii="Times New Roman" w:eastAsia="Times New Roman" w:hAnsi="Times New Roman" w:cs="Times New Roman"/>
          <w:sz w:val="28"/>
        </w:rPr>
        <w:tab/>
      </w:r>
      <w:r w:rsidR="003C0D43" w:rsidRPr="00A27D80">
        <w:rPr>
          <w:rFonts w:ascii="Times New Roman" w:eastAsia="Times New Roman" w:hAnsi="Times New Roman" w:cs="Times New Roman"/>
          <w:sz w:val="28"/>
        </w:rPr>
        <w:tab/>
        <w:t>(</w:t>
      </w:r>
      <w:r w:rsidR="007A36C9" w:rsidRPr="00A27D80">
        <w:rPr>
          <w:rFonts w:ascii="Times New Roman" w:eastAsia="Times New Roman" w:hAnsi="Times New Roman" w:cs="Times New Roman"/>
          <w:sz w:val="28"/>
        </w:rPr>
        <w:t>1.</w:t>
      </w:r>
      <w:r w:rsidR="001D0732" w:rsidRPr="00A27D80">
        <w:rPr>
          <w:rFonts w:ascii="Times New Roman" w:eastAsia="Times New Roman" w:hAnsi="Times New Roman" w:cs="Times New Roman"/>
          <w:sz w:val="28"/>
        </w:rPr>
        <w:t>11</w:t>
      </w:r>
      <w:r w:rsidR="003C0D43" w:rsidRPr="00A27D80">
        <w:rPr>
          <w:rFonts w:ascii="Times New Roman" w:eastAsia="Times New Roman" w:hAnsi="Times New Roman" w:cs="Times New Roman"/>
          <w:sz w:val="28"/>
        </w:rPr>
        <w:t>)</w:t>
      </w:r>
    </w:p>
    <w:p w14:paraId="4661D95F" w14:textId="77777777" w:rsidR="003C0D43" w:rsidRPr="00A27D80" w:rsidRDefault="003C0D43" w:rsidP="003C0D43">
      <w:pPr>
        <w:spacing w:after="0" w:line="240" w:lineRule="auto"/>
        <w:ind w:firstLine="426"/>
        <w:rPr>
          <w:rFonts w:ascii="Times New Roman" w:eastAsia="Calibri" w:hAnsi="Times New Roman" w:cs="Times New Roman"/>
          <w:sz w:val="28"/>
          <w:szCs w:val="28"/>
        </w:rPr>
      </w:pPr>
    </w:p>
    <w:p w14:paraId="32DCF41E" w14:textId="3FBE0689" w:rsidR="003C0D43" w:rsidRPr="00A27D80" w:rsidRDefault="009E5345" w:rsidP="009E5345">
      <w:pPr>
        <w:spacing w:after="0" w:line="240" w:lineRule="auto"/>
        <w:ind w:firstLine="426"/>
        <w:rPr>
          <w:rFonts w:ascii="Times New Roman" w:eastAsia="Calibri" w:hAnsi="Times New Roman" w:cs="Times New Roman"/>
          <w:sz w:val="28"/>
          <w:szCs w:val="28"/>
        </w:rPr>
      </w:pPr>
      <w:r w:rsidRPr="00A27D80">
        <w:rPr>
          <w:rFonts w:ascii="Times New Roman" w:eastAsia="Calibri" w:hAnsi="Times New Roman" w:cs="Times New Roman"/>
          <w:sz w:val="28"/>
          <w:szCs w:val="28"/>
        </w:rPr>
        <w:t>П</w:t>
      </w:r>
      <w:r w:rsidR="003C0D43" w:rsidRPr="00A27D80">
        <w:rPr>
          <w:rFonts w:ascii="Times New Roman" w:eastAsia="Calibri" w:hAnsi="Times New Roman" w:cs="Times New Roman"/>
          <w:sz w:val="28"/>
          <w:szCs w:val="28"/>
        </w:rPr>
        <w:t>рочность массива на одноосное растяжение получается</w:t>
      </w:r>
      <w:r w:rsidRPr="00A27D80">
        <w:rPr>
          <w:rFonts w:ascii="Times New Roman" w:eastAsia="Calibri" w:hAnsi="Times New Roman" w:cs="Times New Roman"/>
          <w:sz w:val="28"/>
          <w:szCs w:val="28"/>
        </w:rPr>
        <w:t xml:space="preserve"> из выражения:</w:t>
      </w:r>
    </w:p>
    <w:p w14:paraId="618DFE3C" w14:textId="77777777" w:rsidR="003C0D43" w:rsidRPr="00A27D80" w:rsidRDefault="003C0D43" w:rsidP="003C0D43">
      <w:pPr>
        <w:spacing w:after="0" w:line="240" w:lineRule="auto"/>
        <w:ind w:firstLine="426"/>
        <w:rPr>
          <w:rFonts w:ascii="Times New Roman" w:eastAsia="Calibri" w:hAnsi="Times New Roman" w:cs="Times New Roman"/>
          <w:sz w:val="28"/>
          <w:szCs w:val="28"/>
        </w:rPr>
      </w:pPr>
    </w:p>
    <w:p w14:paraId="1F5F2DBF" w14:textId="1DBCCB74" w:rsidR="003C0D43" w:rsidRPr="00A27D80" w:rsidRDefault="00C25A8B" w:rsidP="003C0D43">
      <w:pPr>
        <w:spacing w:after="0" w:line="240" w:lineRule="auto"/>
        <w:ind w:firstLine="426"/>
        <w:jc w:val="right"/>
        <w:rPr>
          <w:rFonts w:ascii="Times New Roman" w:eastAsia="Calibri" w:hAnsi="Times New Roman" w:cs="Times New Roman"/>
          <w:sz w:val="28"/>
          <w:szCs w:val="28"/>
        </w:rPr>
      </w:pPr>
      <m:oMath>
        <m:sSub>
          <m:sSubPr>
            <m:ctrlPr>
              <w:rPr>
                <w:rFonts w:ascii="Cambria Math" w:eastAsia="Calibri" w:hAnsi="Cambria Math" w:cs="Times New Roman"/>
                <w:sz w:val="28"/>
              </w:rPr>
            </m:ctrlPr>
          </m:sSubPr>
          <m:e>
            <m:r>
              <m:rPr>
                <m:sty m:val="p"/>
              </m:rPr>
              <w:rPr>
                <w:rFonts w:ascii="Cambria Math" w:eastAsia="Calibri" w:hAnsi="Cambria Math" w:cs="Times New Roman"/>
                <w:sz w:val="28"/>
              </w:rPr>
              <m:t>σ</m:t>
            </m:r>
          </m:e>
          <m:sub>
            <m:r>
              <m:rPr>
                <m:sty m:val="p"/>
              </m:rPr>
              <w:rPr>
                <w:rFonts w:ascii="Cambria Math" w:eastAsia="Calibri" w:hAnsi="Cambria Math" w:cs="Times New Roman"/>
                <w:sz w:val="28"/>
              </w:rPr>
              <m:t>t</m:t>
            </m:r>
          </m:sub>
        </m:sSub>
        <m:r>
          <m:rPr>
            <m:sty m:val="p"/>
          </m:rPr>
          <w:rPr>
            <w:rFonts w:ascii="Cambria Math" w:eastAsia="Calibri" w:hAnsi="Cambria Math" w:cs="Times New Roman"/>
            <w:sz w:val="28"/>
          </w:rPr>
          <m:t>=-(s</m:t>
        </m:r>
        <m:sSub>
          <m:sSubPr>
            <m:ctrlPr>
              <w:rPr>
                <w:rFonts w:ascii="Cambria Math" w:eastAsia="Calibri" w:hAnsi="Cambria Math" w:cs="Times New Roman"/>
                <w:sz w:val="28"/>
              </w:rPr>
            </m:ctrlPr>
          </m:sSubPr>
          <m:e>
            <m:r>
              <m:rPr>
                <m:sty m:val="p"/>
              </m:rPr>
              <w:rPr>
                <w:rFonts w:ascii="Cambria Math" w:eastAsia="Calibri" w:hAnsi="Cambria Math" w:cs="Times New Roman"/>
                <w:sz w:val="28"/>
              </w:rPr>
              <m:t>σ</m:t>
            </m:r>
          </m:e>
          <m:sub>
            <m:r>
              <m:rPr>
                <m:sty m:val="p"/>
              </m:rPr>
              <w:rPr>
                <w:rFonts w:ascii="Cambria Math" w:eastAsia="Calibri" w:hAnsi="Cambria Math" w:cs="Times New Roman"/>
                <w:sz w:val="28"/>
              </w:rPr>
              <m:t>ci</m:t>
            </m:r>
          </m:sub>
        </m:sSub>
        <m:r>
          <m:rPr>
            <m:sty m:val="p"/>
          </m:rPr>
          <w:rPr>
            <w:rFonts w:ascii="Cambria Math" w:eastAsia="Calibri" w:hAnsi="Cambria Math" w:cs="Times New Roman"/>
            <w:sz w:val="28"/>
          </w:rPr>
          <m:t>/</m:t>
        </m:r>
        <m:sSub>
          <m:sSubPr>
            <m:ctrlPr>
              <w:rPr>
                <w:rFonts w:ascii="Cambria Math" w:eastAsia="Calibri" w:hAnsi="Cambria Math" w:cs="Times New Roman"/>
                <w:sz w:val="28"/>
              </w:rPr>
            </m:ctrlPr>
          </m:sSubPr>
          <m:e>
            <m:r>
              <m:rPr>
                <m:sty m:val="p"/>
              </m:rPr>
              <w:rPr>
                <w:rFonts w:ascii="Cambria Math" w:eastAsia="Calibri" w:hAnsi="Cambria Math" w:cs="Times New Roman"/>
                <w:sz w:val="28"/>
              </w:rPr>
              <m:t>m</m:t>
            </m:r>
          </m:e>
          <m:sub>
            <m:r>
              <m:rPr>
                <m:sty m:val="p"/>
              </m:rPr>
              <w:rPr>
                <w:rFonts w:ascii="Cambria Math" w:eastAsia="Calibri" w:hAnsi="Cambria Math" w:cs="Times New Roman"/>
                <w:sz w:val="28"/>
              </w:rPr>
              <m:t>b</m:t>
            </m:r>
          </m:sub>
        </m:sSub>
        <m:r>
          <m:rPr>
            <m:sty m:val="p"/>
          </m:rPr>
          <w:rPr>
            <w:rFonts w:ascii="Cambria Math" w:eastAsia="Calibri" w:hAnsi="Cambria Math" w:cs="Times New Roman"/>
            <w:sz w:val="28"/>
          </w:rPr>
          <m:t>)</m:t>
        </m:r>
      </m:oMath>
      <w:r w:rsidR="003C0D43" w:rsidRPr="00A27D80">
        <w:rPr>
          <w:rFonts w:ascii="Times New Roman" w:eastAsia="Times New Roman" w:hAnsi="Times New Roman" w:cs="Times New Roman"/>
          <w:sz w:val="28"/>
        </w:rPr>
        <w:tab/>
      </w:r>
      <w:r w:rsidR="003C0D43" w:rsidRPr="00A27D80">
        <w:rPr>
          <w:rFonts w:ascii="Times New Roman" w:eastAsia="Times New Roman" w:hAnsi="Times New Roman" w:cs="Times New Roman"/>
          <w:sz w:val="28"/>
        </w:rPr>
        <w:tab/>
      </w:r>
      <w:r w:rsidR="003C0D43" w:rsidRPr="00A27D80">
        <w:rPr>
          <w:rFonts w:ascii="Times New Roman" w:eastAsia="Times New Roman" w:hAnsi="Times New Roman" w:cs="Times New Roman"/>
          <w:sz w:val="28"/>
        </w:rPr>
        <w:tab/>
      </w:r>
      <w:r w:rsidR="003C0D43" w:rsidRPr="00A27D80">
        <w:rPr>
          <w:rFonts w:ascii="Times New Roman" w:eastAsia="Times New Roman" w:hAnsi="Times New Roman" w:cs="Times New Roman"/>
          <w:sz w:val="28"/>
        </w:rPr>
        <w:tab/>
      </w:r>
      <w:r w:rsidR="003C0D43" w:rsidRPr="00A27D80">
        <w:rPr>
          <w:rFonts w:ascii="Times New Roman" w:eastAsia="Times New Roman" w:hAnsi="Times New Roman" w:cs="Times New Roman"/>
          <w:sz w:val="28"/>
        </w:rPr>
        <w:tab/>
        <w:t>(</w:t>
      </w:r>
      <w:r w:rsidR="007A36C9" w:rsidRPr="00A27D80">
        <w:rPr>
          <w:rFonts w:ascii="Times New Roman" w:eastAsia="Times New Roman" w:hAnsi="Times New Roman" w:cs="Times New Roman"/>
          <w:sz w:val="28"/>
        </w:rPr>
        <w:t>1.</w:t>
      </w:r>
      <w:r w:rsidR="003C0D43" w:rsidRPr="00A27D80">
        <w:rPr>
          <w:rFonts w:ascii="Times New Roman" w:eastAsia="Times New Roman" w:hAnsi="Times New Roman" w:cs="Times New Roman"/>
          <w:sz w:val="28"/>
        </w:rPr>
        <w:t>1</w:t>
      </w:r>
      <w:r w:rsidR="001D0732" w:rsidRPr="00A27D80">
        <w:rPr>
          <w:rFonts w:ascii="Times New Roman" w:eastAsia="Times New Roman" w:hAnsi="Times New Roman" w:cs="Times New Roman"/>
          <w:sz w:val="28"/>
        </w:rPr>
        <w:t>2</w:t>
      </w:r>
      <w:r w:rsidR="003C0D43" w:rsidRPr="00A27D80">
        <w:rPr>
          <w:rFonts w:ascii="Times New Roman" w:eastAsia="Times New Roman" w:hAnsi="Times New Roman" w:cs="Times New Roman"/>
          <w:sz w:val="28"/>
        </w:rPr>
        <w:t>)</w:t>
      </w:r>
    </w:p>
    <w:p w14:paraId="216ACC15" w14:textId="77777777" w:rsidR="003C0D43" w:rsidRPr="00A27D80" w:rsidRDefault="003C0D43" w:rsidP="003C0D43">
      <w:pPr>
        <w:spacing w:after="0" w:line="240" w:lineRule="auto"/>
        <w:ind w:firstLine="426"/>
        <w:rPr>
          <w:rFonts w:ascii="Times New Roman" w:eastAsia="Calibri" w:hAnsi="Times New Roman" w:cs="Times New Roman"/>
          <w:sz w:val="28"/>
          <w:szCs w:val="28"/>
        </w:rPr>
      </w:pPr>
    </w:p>
    <w:p w14:paraId="19241759" w14:textId="77777777" w:rsidR="003C0D43" w:rsidRPr="00A27D80" w:rsidRDefault="003C0D43" w:rsidP="003C0D43">
      <w:pPr>
        <w:spacing w:after="0" w:line="240" w:lineRule="auto"/>
        <w:ind w:firstLine="426"/>
        <w:rPr>
          <w:rFonts w:ascii="Times New Roman" w:eastAsia="Calibri" w:hAnsi="Times New Roman" w:cs="Times New Roman"/>
          <w:sz w:val="28"/>
          <w:szCs w:val="28"/>
        </w:rPr>
      </w:pPr>
      <w:r w:rsidRPr="00A27D80">
        <w:rPr>
          <w:rFonts w:ascii="Times New Roman" w:eastAsia="Calibri" w:hAnsi="Times New Roman" w:cs="Times New Roman"/>
          <w:sz w:val="28"/>
          <w:szCs w:val="28"/>
        </w:rPr>
        <w:t>Модуль деформаций массива горных пород определяется по формуле</w:t>
      </w:r>
    </w:p>
    <w:p w14:paraId="18A08362" w14:textId="77777777" w:rsidR="003C0D43" w:rsidRPr="00A27D80" w:rsidRDefault="003C0D43" w:rsidP="003C0D43">
      <w:pPr>
        <w:spacing w:after="0" w:line="240" w:lineRule="auto"/>
        <w:ind w:firstLine="426"/>
        <w:rPr>
          <w:rFonts w:ascii="Times New Roman" w:eastAsia="Calibri" w:hAnsi="Times New Roman" w:cs="Times New Roman"/>
          <w:sz w:val="28"/>
          <w:szCs w:val="28"/>
        </w:rPr>
      </w:pPr>
    </w:p>
    <w:p w14:paraId="60DCF61B" w14:textId="46E220F3" w:rsidR="003C0D43" w:rsidRPr="00A27D80" w:rsidRDefault="00C25A8B" w:rsidP="003C0D43">
      <w:pPr>
        <w:spacing w:after="0" w:line="240" w:lineRule="auto"/>
        <w:ind w:firstLine="426"/>
        <w:jc w:val="right"/>
        <w:rPr>
          <w:rFonts w:ascii="Times New Roman" w:eastAsia="Calibri" w:hAnsi="Times New Roman" w:cs="Times New Roman"/>
          <w:sz w:val="28"/>
          <w:szCs w:val="28"/>
        </w:rPr>
      </w:pPr>
      <m:oMath>
        <m:sSub>
          <m:sSubPr>
            <m:ctrlPr>
              <w:rPr>
                <w:rFonts w:ascii="Cambria Math" w:eastAsia="Calibri" w:hAnsi="Cambria Math" w:cs="Times New Roman"/>
                <w:sz w:val="28"/>
              </w:rPr>
            </m:ctrlPr>
          </m:sSubPr>
          <m:e>
            <m:r>
              <m:rPr>
                <m:sty m:val="p"/>
              </m:rPr>
              <w:rPr>
                <w:rFonts w:ascii="Cambria Math" w:eastAsia="Calibri" w:hAnsi="Cambria Math" w:cs="Times New Roman"/>
                <w:sz w:val="28"/>
              </w:rPr>
              <m:t>E</m:t>
            </m:r>
          </m:e>
          <m:sub>
            <m:r>
              <m:rPr>
                <m:sty m:val="p"/>
              </m:rPr>
              <w:rPr>
                <w:rFonts w:ascii="Cambria Math" w:eastAsia="Calibri" w:hAnsi="Cambria Math" w:cs="Times New Roman"/>
                <w:sz w:val="28"/>
              </w:rPr>
              <m:t>m</m:t>
            </m:r>
          </m:sub>
        </m:sSub>
        <m:r>
          <m:rPr>
            <m:sty m:val="p"/>
          </m:rPr>
          <w:rPr>
            <w:rFonts w:ascii="Cambria Math" w:eastAsia="Calibri" w:hAnsi="Cambria Math" w:cs="Times New Roman"/>
            <w:sz w:val="28"/>
          </w:rPr>
          <m:t>=</m:t>
        </m:r>
        <m:d>
          <m:dPr>
            <m:ctrlPr>
              <w:rPr>
                <w:rFonts w:ascii="Cambria Math" w:eastAsia="Calibri" w:hAnsi="Cambria Math" w:cs="Times New Roman"/>
                <w:sz w:val="28"/>
              </w:rPr>
            </m:ctrlPr>
          </m:dPr>
          <m:e>
            <m:r>
              <m:rPr>
                <m:sty m:val="p"/>
              </m:rPr>
              <w:rPr>
                <w:rFonts w:ascii="Cambria Math" w:eastAsia="Calibri" w:hAnsi="Cambria Math" w:cs="Times New Roman"/>
                <w:sz w:val="28"/>
              </w:rPr>
              <m:t>1-0.5D</m:t>
            </m:r>
          </m:e>
        </m:d>
        <m:rad>
          <m:radPr>
            <m:degHide m:val="1"/>
            <m:ctrlPr>
              <w:rPr>
                <w:rFonts w:ascii="Cambria Math" w:eastAsia="Calibri" w:hAnsi="Cambria Math" w:cs="Times New Roman"/>
                <w:sz w:val="28"/>
              </w:rPr>
            </m:ctrlPr>
          </m:radPr>
          <m:deg/>
          <m:e>
            <m:sSub>
              <m:sSubPr>
                <m:ctrlPr>
                  <w:rPr>
                    <w:rFonts w:ascii="Cambria Math" w:eastAsia="Calibri" w:hAnsi="Cambria Math" w:cs="Times New Roman"/>
                    <w:sz w:val="28"/>
                  </w:rPr>
                </m:ctrlPr>
              </m:sSubPr>
              <m:e>
                <m:r>
                  <m:rPr>
                    <m:sty m:val="p"/>
                  </m:rPr>
                  <w:rPr>
                    <w:rFonts w:ascii="Cambria Math" w:eastAsia="Calibri" w:hAnsi="Cambria Math" w:cs="Times New Roman"/>
                    <w:sz w:val="28"/>
                  </w:rPr>
                  <m:t>σ</m:t>
                </m:r>
              </m:e>
              <m:sub>
                <m:r>
                  <m:rPr>
                    <m:sty m:val="p"/>
                  </m:rPr>
                  <w:rPr>
                    <w:rFonts w:ascii="Cambria Math" w:eastAsia="Calibri" w:hAnsi="Cambria Math" w:cs="Times New Roman"/>
                    <w:sz w:val="28"/>
                  </w:rPr>
                  <m:t>ci</m:t>
                </m:r>
              </m:sub>
            </m:sSub>
            <m:r>
              <m:rPr>
                <m:sty m:val="p"/>
              </m:rPr>
              <w:rPr>
                <w:rFonts w:ascii="Cambria Math" w:eastAsia="Calibri" w:hAnsi="Cambria Math" w:cs="Times New Roman"/>
                <w:sz w:val="28"/>
              </w:rPr>
              <m:t>/100</m:t>
            </m:r>
          </m:e>
        </m:rad>
        <m:r>
          <m:rPr>
            <m:sty m:val="p"/>
          </m:rPr>
          <w:rPr>
            <w:rFonts w:ascii="Cambria Math" w:eastAsia="Calibri" w:hAnsi="Cambria Math" w:cs="Times New Roman"/>
            <w:sz w:val="28"/>
          </w:rPr>
          <m:t>∙</m:t>
        </m:r>
        <m:sSup>
          <m:sSupPr>
            <m:ctrlPr>
              <w:rPr>
                <w:rFonts w:ascii="Cambria Math" w:eastAsia="Calibri" w:hAnsi="Cambria Math" w:cs="Times New Roman"/>
                <w:sz w:val="28"/>
              </w:rPr>
            </m:ctrlPr>
          </m:sSupPr>
          <m:e>
            <m:r>
              <m:rPr>
                <m:sty m:val="p"/>
              </m:rPr>
              <w:rPr>
                <w:rFonts w:ascii="Cambria Math" w:eastAsia="Calibri" w:hAnsi="Cambria Math" w:cs="Times New Roman"/>
                <w:sz w:val="28"/>
              </w:rPr>
              <m:t>10</m:t>
            </m:r>
          </m:e>
          <m:sup>
            <m:r>
              <m:rPr>
                <m:sty m:val="p"/>
              </m:rPr>
              <w:rPr>
                <w:rFonts w:ascii="Cambria Math" w:eastAsia="Calibri" w:hAnsi="Cambria Math" w:cs="Times New Roman"/>
                <w:sz w:val="28"/>
              </w:rPr>
              <m:t>(</m:t>
            </m:r>
            <m:f>
              <m:fPr>
                <m:ctrlPr>
                  <w:rPr>
                    <w:rFonts w:ascii="Cambria Math" w:eastAsia="Calibri" w:hAnsi="Cambria Math" w:cs="Times New Roman"/>
                    <w:sz w:val="28"/>
                  </w:rPr>
                </m:ctrlPr>
              </m:fPr>
              <m:num>
                <m:r>
                  <m:rPr>
                    <m:sty m:val="p"/>
                  </m:rPr>
                  <w:rPr>
                    <w:rFonts w:ascii="Cambria Math" w:eastAsia="Calibri" w:hAnsi="Cambria Math" w:cs="Times New Roman"/>
                    <w:sz w:val="28"/>
                  </w:rPr>
                  <m:t>GSI-10</m:t>
                </m:r>
              </m:num>
              <m:den>
                <m:r>
                  <m:rPr>
                    <m:sty m:val="p"/>
                  </m:rPr>
                  <w:rPr>
                    <w:rFonts w:ascii="Cambria Math" w:eastAsia="Calibri" w:hAnsi="Cambria Math" w:cs="Times New Roman"/>
                    <w:sz w:val="28"/>
                  </w:rPr>
                  <m:t>40</m:t>
                </m:r>
              </m:den>
            </m:f>
            <m:r>
              <m:rPr>
                <m:sty m:val="p"/>
              </m:rPr>
              <w:rPr>
                <w:rFonts w:ascii="Cambria Math" w:eastAsia="Calibri" w:hAnsi="Cambria Math" w:cs="Times New Roman"/>
                <w:sz w:val="28"/>
              </w:rPr>
              <m:t>)</m:t>
            </m:r>
          </m:sup>
        </m:sSup>
      </m:oMath>
      <w:r w:rsidR="003C0D43" w:rsidRPr="00A27D80">
        <w:rPr>
          <w:rFonts w:ascii="Times New Roman" w:eastAsia="Times New Roman" w:hAnsi="Times New Roman" w:cs="Times New Roman"/>
          <w:sz w:val="28"/>
        </w:rPr>
        <w:tab/>
      </w:r>
      <w:r w:rsidR="003C0D43" w:rsidRPr="00A27D80">
        <w:rPr>
          <w:rFonts w:ascii="Times New Roman" w:eastAsia="Times New Roman" w:hAnsi="Times New Roman" w:cs="Times New Roman"/>
          <w:sz w:val="28"/>
        </w:rPr>
        <w:tab/>
        <w:t>(</w:t>
      </w:r>
      <w:r w:rsidR="007A36C9" w:rsidRPr="00A27D80">
        <w:rPr>
          <w:rFonts w:ascii="Times New Roman" w:eastAsia="Times New Roman" w:hAnsi="Times New Roman" w:cs="Times New Roman"/>
          <w:sz w:val="28"/>
        </w:rPr>
        <w:t>1.</w:t>
      </w:r>
      <w:r w:rsidR="003C0D43" w:rsidRPr="00A27D80">
        <w:rPr>
          <w:rFonts w:ascii="Times New Roman" w:eastAsia="Times New Roman" w:hAnsi="Times New Roman" w:cs="Times New Roman"/>
          <w:sz w:val="28"/>
        </w:rPr>
        <w:t>1</w:t>
      </w:r>
      <w:r w:rsidR="001D0732" w:rsidRPr="00A27D80">
        <w:rPr>
          <w:rFonts w:ascii="Times New Roman" w:eastAsia="Times New Roman" w:hAnsi="Times New Roman" w:cs="Times New Roman"/>
          <w:sz w:val="28"/>
        </w:rPr>
        <w:t>3</w:t>
      </w:r>
      <w:r w:rsidR="003C0D43" w:rsidRPr="00A27D80">
        <w:rPr>
          <w:rFonts w:ascii="Times New Roman" w:eastAsia="Times New Roman" w:hAnsi="Times New Roman" w:cs="Times New Roman"/>
          <w:sz w:val="28"/>
        </w:rPr>
        <w:t>)</w:t>
      </w:r>
    </w:p>
    <w:p w14:paraId="17DA49CB" w14:textId="77777777" w:rsidR="003C0D43" w:rsidRPr="00A27D80" w:rsidRDefault="003C0D43" w:rsidP="003C0D43">
      <w:pPr>
        <w:spacing w:after="0" w:line="240" w:lineRule="auto"/>
        <w:ind w:firstLine="426"/>
        <w:rPr>
          <w:rFonts w:ascii="Times New Roman" w:eastAsia="Calibri" w:hAnsi="Times New Roman" w:cs="Times New Roman"/>
          <w:sz w:val="28"/>
          <w:szCs w:val="28"/>
        </w:rPr>
      </w:pPr>
    </w:p>
    <w:p w14:paraId="2C4DBE60" w14:textId="77777777" w:rsidR="003C0D43" w:rsidRPr="00A27D80" w:rsidRDefault="003C0D43" w:rsidP="003C0D43">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Сила сцепления и угол внутреннего трения горных пород определяются следующими уравнениями Кулона-Мора:</w:t>
      </w:r>
    </w:p>
    <w:p w14:paraId="3D8D233F" w14:textId="77777777" w:rsidR="003C0D43" w:rsidRPr="00A27D80" w:rsidRDefault="003C0D43" w:rsidP="003C0D43">
      <w:pPr>
        <w:spacing w:after="0" w:line="240" w:lineRule="auto"/>
        <w:ind w:firstLine="426"/>
        <w:jc w:val="both"/>
        <w:rPr>
          <w:rFonts w:ascii="Times New Roman" w:eastAsia="Calibri" w:hAnsi="Times New Roman" w:cs="Times New Roman"/>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3"/>
        <w:gridCol w:w="1319"/>
      </w:tblGrid>
      <w:tr w:rsidR="003C0D43" w:rsidRPr="00A27D80" w14:paraId="1DBD57B8" w14:textId="77777777" w:rsidTr="00952DB5">
        <w:tc>
          <w:tcPr>
            <w:tcW w:w="8755" w:type="dxa"/>
            <w:vAlign w:val="center"/>
          </w:tcPr>
          <w:p w14:paraId="6A8DEE78" w14:textId="490B2333" w:rsidR="003C0D43" w:rsidRPr="00A27D80" w:rsidRDefault="006D29C8" w:rsidP="00952DB5">
            <w:pPr>
              <w:ind w:firstLine="426"/>
              <w:jc w:val="center"/>
              <w:rPr>
                <w:rFonts w:ascii="Times New Roman" w:eastAsia="Times New Roman" w:hAnsi="Times New Roman"/>
                <w:sz w:val="28"/>
                <w:szCs w:val="28"/>
              </w:rPr>
            </w:pPr>
            <m:oMathPara>
              <m:oMath>
                <m:r>
                  <m:rPr>
                    <m:sty m:val="p"/>
                  </m:rPr>
                  <w:rPr>
                    <w:rFonts w:ascii="Cambria Math" w:hAnsi="Cambria Math"/>
                    <w:sz w:val="28"/>
                    <w:szCs w:val="28"/>
                  </w:rPr>
                  <m:t xml:space="preserve">          c=</m:t>
                </m:r>
                <m:r>
                  <m:rPr>
                    <m:sty m:val="p"/>
                  </m:rPr>
                  <w:rPr>
                    <w:rFonts w:ascii="Cambria Math" w:eastAsia="Times New Roman" w:hAnsi="Cambria Math"/>
                    <w:sz w:val="28"/>
                    <w:szCs w:val="28"/>
                  </w:rPr>
                  <m:t xml:space="preserve"> </m:t>
                </m:r>
                <m:f>
                  <m:fPr>
                    <m:ctrlPr>
                      <w:rPr>
                        <w:rFonts w:ascii="Cambria Math" w:eastAsia="Times New Roman" w:hAnsi="Cambria Math"/>
                        <w:sz w:val="28"/>
                        <w:szCs w:val="28"/>
                      </w:rPr>
                    </m:ctrlPr>
                  </m:fPr>
                  <m:num>
                    <m:sSub>
                      <m:sSubPr>
                        <m:ctrlPr>
                          <w:rPr>
                            <w:rFonts w:ascii="Cambria Math" w:eastAsia="Times New Roman" w:hAnsi="Cambria Math"/>
                            <w:sz w:val="28"/>
                            <w:szCs w:val="28"/>
                          </w:rPr>
                        </m:ctrlPr>
                      </m:sSubPr>
                      <m:e>
                        <m:r>
                          <m:rPr>
                            <m:sty m:val="p"/>
                          </m:rPr>
                          <w:rPr>
                            <w:rFonts w:ascii="Cambria Math" w:eastAsia="Times New Roman" w:hAnsi="Cambria Math"/>
                            <w:sz w:val="28"/>
                            <w:szCs w:val="28"/>
                          </w:rPr>
                          <m:t>σ</m:t>
                        </m:r>
                      </m:e>
                      <m:sub>
                        <m:r>
                          <m:rPr>
                            <m:sty m:val="p"/>
                          </m:rPr>
                          <w:rPr>
                            <w:rFonts w:ascii="Cambria Math" w:eastAsia="Times New Roman" w:hAnsi="Cambria Math"/>
                            <w:sz w:val="28"/>
                            <w:szCs w:val="28"/>
                          </w:rPr>
                          <m:t>ci</m:t>
                        </m:r>
                      </m:sub>
                    </m:sSub>
                    <m:d>
                      <m:dPr>
                        <m:begChr m:val="["/>
                        <m:endChr m:val="]"/>
                        <m:ctrlPr>
                          <w:rPr>
                            <w:rFonts w:ascii="Cambria Math" w:eastAsia="Times New Roman" w:hAnsi="Cambria Math"/>
                            <w:sz w:val="28"/>
                            <w:szCs w:val="28"/>
                          </w:rPr>
                        </m:ctrlPr>
                      </m:dPr>
                      <m:e>
                        <m:d>
                          <m:dPr>
                            <m:ctrlPr>
                              <w:rPr>
                                <w:rFonts w:ascii="Cambria Math" w:eastAsia="Times New Roman" w:hAnsi="Cambria Math"/>
                                <w:sz w:val="28"/>
                                <w:szCs w:val="28"/>
                              </w:rPr>
                            </m:ctrlPr>
                          </m:dPr>
                          <m:e>
                            <m:r>
                              <m:rPr>
                                <m:sty m:val="p"/>
                              </m:rPr>
                              <w:rPr>
                                <w:rFonts w:ascii="Cambria Math" w:eastAsia="Times New Roman" w:hAnsi="Cambria Math"/>
                                <w:sz w:val="28"/>
                                <w:szCs w:val="28"/>
                              </w:rPr>
                              <m:t>1+2a</m:t>
                            </m:r>
                          </m:e>
                        </m:d>
                        <m:r>
                          <m:rPr>
                            <m:sty m:val="p"/>
                          </m:rPr>
                          <w:rPr>
                            <w:rFonts w:ascii="Cambria Math" w:eastAsia="Times New Roman" w:hAnsi="Cambria Math"/>
                            <w:sz w:val="28"/>
                            <w:szCs w:val="28"/>
                          </w:rPr>
                          <m:t>s+</m:t>
                        </m:r>
                        <m:d>
                          <m:dPr>
                            <m:ctrlPr>
                              <w:rPr>
                                <w:rFonts w:ascii="Cambria Math" w:eastAsia="Times New Roman" w:hAnsi="Cambria Math"/>
                                <w:sz w:val="28"/>
                                <w:szCs w:val="28"/>
                              </w:rPr>
                            </m:ctrlPr>
                          </m:dPr>
                          <m:e>
                            <m:r>
                              <m:rPr>
                                <m:sty m:val="p"/>
                              </m:rPr>
                              <w:rPr>
                                <w:rFonts w:ascii="Cambria Math" w:eastAsia="Times New Roman" w:hAnsi="Cambria Math"/>
                                <w:sz w:val="28"/>
                                <w:szCs w:val="28"/>
                              </w:rPr>
                              <m:t>1-a</m:t>
                            </m:r>
                          </m:e>
                        </m:d>
                        <m:sSub>
                          <m:sSubPr>
                            <m:ctrlPr>
                              <w:rPr>
                                <w:rFonts w:ascii="Cambria Math" w:eastAsia="Times New Roman" w:hAnsi="Cambria Math"/>
                                <w:sz w:val="28"/>
                                <w:szCs w:val="28"/>
                              </w:rPr>
                            </m:ctrlPr>
                          </m:sSubPr>
                          <m:e>
                            <m:r>
                              <m:rPr>
                                <m:sty m:val="p"/>
                              </m:rPr>
                              <w:rPr>
                                <w:rFonts w:ascii="Cambria Math" w:eastAsia="Times New Roman" w:hAnsi="Cambria Math"/>
                                <w:sz w:val="28"/>
                                <w:szCs w:val="28"/>
                              </w:rPr>
                              <m:t>m</m:t>
                            </m:r>
                          </m:e>
                          <m:sub>
                            <m:r>
                              <m:rPr>
                                <m:sty m:val="p"/>
                              </m:rPr>
                              <w:rPr>
                                <w:rFonts w:ascii="Cambria Math" w:eastAsia="Times New Roman" w:hAnsi="Cambria Math"/>
                                <w:sz w:val="28"/>
                                <w:szCs w:val="28"/>
                              </w:rPr>
                              <m:t>b</m:t>
                            </m:r>
                          </m:sub>
                        </m:sSub>
                        <m:sSub>
                          <m:sSubPr>
                            <m:ctrlPr>
                              <w:rPr>
                                <w:rFonts w:ascii="Cambria Math" w:eastAsia="Times New Roman" w:hAnsi="Cambria Math"/>
                                <w:sz w:val="28"/>
                                <w:szCs w:val="28"/>
                              </w:rPr>
                            </m:ctrlPr>
                          </m:sSubPr>
                          <m:e>
                            <m:r>
                              <m:rPr>
                                <m:sty m:val="p"/>
                              </m:rPr>
                              <w:rPr>
                                <w:rFonts w:ascii="Cambria Math" w:eastAsia="Times New Roman" w:hAnsi="Cambria Math"/>
                                <w:sz w:val="28"/>
                                <w:szCs w:val="28"/>
                              </w:rPr>
                              <m:t>σ</m:t>
                            </m:r>
                          </m:e>
                          <m:sub>
                            <m:r>
                              <m:rPr>
                                <m:sty m:val="p"/>
                              </m:rPr>
                              <w:rPr>
                                <w:rFonts w:ascii="Cambria Math" w:eastAsia="Times New Roman" w:hAnsi="Cambria Math"/>
                                <w:sz w:val="28"/>
                                <w:szCs w:val="28"/>
                              </w:rPr>
                              <m:t>3n</m:t>
                            </m:r>
                          </m:sub>
                        </m:sSub>
                      </m:e>
                    </m:d>
                    <m:sSup>
                      <m:sSupPr>
                        <m:ctrlPr>
                          <w:rPr>
                            <w:rFonts w:ascii="Cambria Math" w:eastAsia="Times New Roman" w:hAnsi="Cambria Math"/>
                            <w:sz w:val="28"/>
                            <w:szCs w:val="28"/>
                          </w:rPr>
                        </m:ctrlPr>
                      </m:sSupPr>
                      <m:e>
                        <m:d>
                          <m:dPr>
                            <m:ctrlPr>
                              <w:rPr>
                                <w:rFonts w:ascii="Cambria Math" w:eastAsia="Times New Roman" w:hAnsi="Cambria Math"/>
                                <w:sz w:val="28"/>
                                <w:szCs w:val="28"/>
                              </w:rPr>
                            </m:ctrlPr>
                          </m:dPr>
                          <m:e>
                            <m:r>
                              <m:rPr>
                                <m:sty m:val="p"/>
                              </m:rPr>
                              <w:rPr>
                                <w:rFonts w:ascii="Cambria Math" w:eastAsia="Times New Roman" w:hAnsi="Cambria Math"/>
                                <w:sz w:val="28"/>
                                <w:szCs w:val="28"/>
                              </w:rPr>
                              <m:t>s+</m:t>
                            </m:r>
                            <m:sSub>
                              <m:sSubPr>
                                <m:ctrlPr>
                                  <w:rPr>
                                    <w:rFonts w:ascii="Cambria Math" w:eastAsia="Times New Roman" w:hAnsi="Cambria Math"/>
                                    <w:sz w:val="28"/>
                                    <w:szCs w:val="28"/>
                                  </w:rPr>
                                </m:ctrlPr>
                              </m:sSubPr>
                              <m:e>
                                <m:r>
                                  <m:rPr>
                                    <m:sty m:val="p"/>
                                  </m:rPr>
                                  <w:rPr>
                                    <w:rFonts w:ascii="Cambria Math" w:eastAsia="Times New Roman" w:hAnsi="Cambria Math"/>
                                    <w:sz w:val="28"/>
                                    <w:szCs w:val="28"/>
                                  </w:rPr>
                                  <m:t>m</m:t>
                                </m:r>
                              </m:e>
                              <m:sub>
                                <m:r>
                                  <m:rPr>
                                    <m:sty m:val="p"/>
                                  </m:rPr>
                                  <w:rPr>
                                    <w:rFonts w:ascii="Cambria Math" w:eastAsia="Times New Roman" w:hAnsi="Cambria Math"/>
                                    <w:sz w:val="28"/>
                                    <w:szCs w:val="28"/>
                                  </w:rPr>
                                  <m:t>b</m:t>
                                </m:r>
                              </m:sub>
                            </m:sSub>
                            <m:sSub>
                              <m:sSubPr>
                                <m:ctrlPr>
                                  <w:rPr>
                                    <w:rFonts w:ascii="Cambria Math" w:eastAsia="Times New Roman" w:hAnsi="Cambria Math"/>
                                    <w:sz w:val="28"/>
                                    <w:szCs w:val="28"/>
                                  </w:rPr>
                                </m:ctrlPr>
                              </m:sSubPr>
                              <m:e>
                                <m:r>
                                  <m:rPr>
                                    <m:sty m:val="p"/>
                                  </m:rPr>
                                  <w:rPr>
                                    <w:rFonts w:ascii="Cambria Math" w:eastAsia="Times New Roman" w:hAnsi="Cambria Math"/>
                                    <w:sz w:val="28"/>
                                    <w:szCs w:val="28"/>
                                  </w:rPr>
                                  <m:t>σ</m:t>
                                </m:r>
                              </m:e>
                              <m:sub>
                                <m:r>
                                  <m:rPr>
                                    <m:sty m:val="p"/>
                                  </m:rPr>
                                  <w:rPr>
                                    <w:rFonts w:ascii="Cambria Math" w:eastAsia="Times New Roman" w:hAnsi="Cambria Math"/>
                                    <w:sz w:val="28"/>
                                    <w:szCs w:val="28"/>
                                  </w:rPr>
                                  <m:t>3n</m:t>
                                </m:r>
                              </m:sub>
                            </m:sSub>
                          </m:e>
                        </m:d>
                      </m:e>
                      <m:sup>
                        <m:r>
                          <m:rPr>
                            <m:sty m:val="p"/>
                          </m:rPr>
                          <w:rPr>
                            <w:rFonts w:ascii="Cambria Math" w:eastAsia="Times New Roman" w:hAnsi="Cambria Math"/>
                            <w:sz w:val="28"/>
                            <w:szCs w:val="28"/>
                          </w:rPr>
                          <m:t>a-1</m:t>
                        </m:r>
                      </m:sup>
                    </m:sSup>
                  </m:num>
                  <m:den>
                    <m:d>
                      <m:dPr>
                        <m:ctrlPr>
                          <w:rPr>
                            <w:rFonts w:ascii="Cambria Math" w:eastAsia="Times New Roman" w:hAnsi="Cambria Math"/>
                            <w:sz w:val="28"/>
                            <w:szCs w:val="28"/>
                          </w:rPr>
                        </m:ctrlPr>
                      </m:dPr>
                      <m:e>
                        <m:r>
                          <m:rPr>
                            <m:sty m:val="p"/>
                          </m:rPr>
                          <w:rPr>
                            <w:rFonts w:ascii="Cambria Math" w:eastAsia="Times New Roman" w:hAnsi="Cambria Math"/>
                            <w:sz w:val="28"/>
                            <w:szCs w:val="28"/>
                          </w:rPr>
                          <m:t>1+a</m:t>
                        </m:r>
                      </m:e>
                    </m:d>
                    <m:d>
                      <m:dPr>
                        <m:ctrlPr>
                          <w:rPr>
                            <w:rFonts w:ascii="Cambria Math" w:eastAsia="Times New Roman" w:hAnsi="Cambria Math"/>
                            <w:sz w:val="28"/>
                            <w:szCs w:val="28"/>
                          </w:rPr>
                        </m:ctrlPr>
                      </m:dPr>
                      <m:e>
                        <m:r>
                          <m:rPr>
                            <m:sty m:val="p"/>
                          </m:rPr>
                          <w:rPr>
                            <w:rFonts w:ascii="Cambria Math" w:eastAsia="Times New Roman" w:hAnsi="Cambria Math"/>
                            <w:sz w:val="28"/>
                            <w:szCs w:val="28"/>
                          </w:rPr>
                          <m:t>2+a</m:t>
                        </m:r>
                      </m:e>
                    </m:d>
                    <m:rad>
                      <m:radPr>
                        <m:degHide m:val="1"/>
                        <m:ctrlPr>
                          <w:rPr>
                            <w:rFonts w:ascii="Cambria Math" w:eastAsia="Times New Roman" w:hAnsi="Cambria Math"/>
                            <w:sz w:val="28"/>
                            <w:szCs w:val="28"/>
                          </w:rPr>
                        </m:ctrlPr>
                      </m:radPr>
                      <m:deg/>
                      <m:e>
                        <m:r>
                          <m:rPr>
                            <m:sty m:val="p"/>
                          </m:rPr>
                          <w:rPr>
                            <w:rFonts w:ascii="Cambria Math" w:eastAsia="Times New Roman" w:hAnsi="Cambria Math"/>
                            <w:sz w:val="28"/>
                            <w:szCs w:val="28"/>
                          </w:rPr>
                          <m:t>1+(</m:t>
                        </m:r>
                        <m:f>
                          <m:fPr>
                            <m:ctrlPr>
                              <w:rPr>
                                <w:rFonts w:ascii="Cambria Math" w:eastAsia="Times New Roman" w:hAnsi="Cambria Math"/>
                                <w:sz w:val="28"/>
                                <w:szCs w:val="28"/>
                              </w:rPr>
                            </m:ctrlPr>
                          </m:fPr>
                          <m:num>
                            <m:r>
                              <m:rPr>
                                <m:sty m:val="p"/>
                              </m:rPr>
                              <w:rPr>
                                <w:rFonts w:ascii="Cambria Math" w:eastAsia="Times New Roman" w:hAnsi="Cambria Math"/>
                                <w:sz w:val="28"/>
                                <w:szCs w:val="28"/>
                              </w:rPr>
                              <m:t>6a</m:t>
                            </m:r>
                            <m:sSub>
                              <m:sSubPr>
                                <m:ctrlPr>
                                  <w:rPr>
                                    <w:rFonts w:ascii="Cambria Math" w:eastAsia="Times New Roman" w:hAnsi="Cambria Math"/>
                                    <w:sz w:val="28"/>
                                    <w:szCs w:val="28"/>
                                  </w:rPr>
                                </m:ctrlPr>
                              </m:sSubPr>
                              <m:e>
                                <m:r>
                                  <m:rPr>
                                    <m:sty m:val="p"/>
                                  </m:rPr>
                                  <w:rPr>
                                    <w:rFonts w:ascii="Cambria Math" w:eastAsia="Times New Roman" w:hAnsi="Cambria Math"/>
                                    <w:sz w:val="28"/>
                                    <w:szCs w:val="28"/>
                                  </w:rPr>
                                  <m:t>m</m:t>
                                </m:r>
                              </m:e>
                              <m:sub>
                                <m:r>
                                  <m:rPr>
                                    <m:sty m:val="p"/>
                                  </m:rPr>
                                  <w:rPr>
                                    <w:rFonts w:ascii="Cambria Math" w:eastAsia="Times New Roman" w:hAnsi="Cambria Math"/>
                                    <w:sz w:val="28"/>
                                    <w:szCs w:val="28"/>
                                  </w:rPr>
                                  <m:t>b</m:t>
                                </m:r>
                              </m:sub>
                            </m:sSub>
                            <m:sSup>
                              <m:sSupPr>
                                <m:ctrlPr>
                                  <w:rPr>
                                    <w:rFonts w:ascii="Cambria Math" w:eastAsia="Times New Roman" w:hAnsi="Cambria Math"/>
                                    <w:sz w:val="28"/>
                                    <w:szCs w:val="28"/>
                                  </w:rPr>
                                </m:ctrlPr>
                              </m:sSupPr>
                              <m:e>
                                <m:d>
                                  <m:dPr>
                                    <m:ctrlPr>
                                      <w:rPr>
                                        <w:rFonts w:ascii="Cambria Math" w:eastAsia="Times New Roman" w:hAnsi="Cambria Math"/>
                                        <w:sz w:val="28"/>
                                        <w:szCs w:val="28"/>
                                      </w:rPr>
                                    </m:ctrlPr>
                                  </m:dPr>
                                  <m:e>
                                    <m:r>
                                      <m:rPr>
                                        <m:sty m:val="p"/>
                                      </m:rPr>
                                      <w:rPr>
                                        <w:rFonts w:ascii="Cambria Math" w:eastAsia="Times New Roman" w:hAnsi="Cambria Math"/>
                                        <w:sz w:val="28"/>
                                        <w:szCs w:val="28"/>
                                      </w:rPr>
                                      <m:t>s+</m:t>
                                    </m:r>
                                    <m:sSub>
                                      <m:sSubPr>
                                        <m:ctrlPr>
                                          <w:rPr>
                                            <w:rFonts w:ascii="Cambria Math" w:eastAsia="Times New Roman" w:hAnsi="Cambria Math"/>
                                            <w:sz w:val="28"/>
                                            <w:szCs w:val="28"/>
                                          </w:rPr>
                                        </m:ctrlPr>
                                      </m:sSubPr>
                                      <m:e>
                                        <m:r>
                                          <m:rPr>
                                            <m:sty m:val="p"/>
                                          </m:rPr>
                                          <w:rPr>
                                            <w:rFonts w:ascii="Cambria Math" w:eastAsia="Times New Roman" w:hAnsi="Cambria Math"/>
                                            <w:sz w:val="28"/>
                                            <w:szCs w:val="28"/>
                                          </w:rPr>
                                          <m:t>m</m:t>
                                        </m:r>
                                      </m:e>
                                      <m:sub>
                                        <m:r>
                                          <m:rPr>
                                            <m:sty m:val="p"/>
                                          </m:rPr>
                                          <w:rPr>
                                            <w:rFonts w:ascii="Cambria Math" w:eastAsia="Times New Roman" w:hAnsi="Cambria Math"/>
                                            <w:sz w:val="28"/>
                                            <w:szCs w:val="28"/>
                                          </w:rPr>
                                          <m:t>b</m:t>
                                        </m:r>
                                      </m:sub>
                                    </m:sSub>
                                    <m:sSub>
                                      <m:sSubPr>
                                        <m:ctrlPr>
                                          <w:rPr>
                                            <w:rFonts w:ascii="Cambria Math" w:eastAsia="Times New Roman" w:hAnsi="Cambria Math"/>
                                            <w:sz w:val="28"/>
                                            <w:szCs w:val="28"/>
                                          </w:rPr>
                                        </m:ctrlPr>
                                      </m:sSubPr>
                                      <m:e>
                                        <m:r>
                                          <m:rPr>
                                            <m:sty m:val="p"/>
                                          </m:rPr>
                                          <w:rPr>
                                            <w:rFonts w:ascii="Cambria Math" w:eastAsia="Times New Roman" w:hAnsi="Cambria Math"/>
                                            <w:sz w:val="28"/>
                                            <w:szCs w:val="28"/>
                                          </w:rPr>
                                          <m:t>σ</m:t>
                                        </m:r>
                                      </m:e>
                                      <m:sub>
                                        <m:r>
                                          <m:rPr>
                                            <m:sty m:val="p"/>
                                          </m:rPr>
                                          <w:rPr>
                                            <w:rFonts w:ascii="Cambria Math" w:eastAsia="Times New Roman" w:hAnsi="Cambria Math"/>
                                            <w:sz w:val="28"/>
                                            <w:szCs w:val="28"/>
                                          </w:rPr>
                                          <m:t>3n</m:t>
                                        </m:r>
                                      </m:sub>
                                    </m:sSub>
                                  </m:e>
                                </m:d>
                              </m:e>
                              <m:sup>
                                <m:r>
                                  <m:rPr>
                                    <m:sty m:val="p"/>
                                  </m:rPr>
                                  <w:rPr>
                                    <w:rFonts w:ascii="Cambria Math" w:eastAsia="Times New Roman" w:hAnsi="Cambria Math"/>
                                    <w:sz w:val="28"/>
                                    <w:szCs w:val="28"/>
                                  </w:rPr>
                                  <m:t>a-1</m:t>
                                </m:r>
                              </m:sup>
                            </m:sSup>
                          </m:num>
                          <m:den>
                            <m:d>
                              <m:dPr>
                                <m:ctrlPr>
                                  <w:rPr>
                                    <w:rFonts w:ascii="Cambria Math" w:eastAsia="Times New Roman" w:hAnsi="Cambria Math"/>
                                    <w:sz w:val="28"/>
                                    <w:szCs w:val="28"/>
                                  </w:rPr>
                                </m:ctrlPr>
                              </m:dPr>
                              <m:e>
                                <m:r>
                                  <m:rPr>
                                    <m:sty m:val="p"/>
                                  </m:rPr>
                                  <w:rPr>
                                    <w:rFonts w:ascii="Cambria Math" w:eastAsia="Times New Roman" w:hAnsi="Cambria Math"/>
                                    <w:sz w:val="28"/>
                                    <w:szCs w:val="28"/>
                                  </w:rPr>
                                  <m:t>1+a</m:t>
                                </m:r>
                              </m:e>
                            </m:d>
                            <m:d>
                              <m:dPr>
                                <m:ctrlPr>
                                  <w:rPr>
                                    <w:rFonts w:ascii="Cambria Math" w:eastAsia="Times New Roman" w:hAnsi="Cambria Math"/>
                                    <w:sz w:val="28"/>
                                    <w:szCs w:val="28"/>
                                  </w:rPr>
                                </m:ctrlPr>
                              </m:dPr>
                              <m:e>
                                <m:r>
                                  <m:rPr>
                                    <m:sty m:val="p"/>
                                  </m:rPr>
                                  <w:rPr>
                                    <w:rFonts w:ascii="Cambria Math" w:eastAsia="Times New Roman" w:hAnsi="Cambria Math"/>
                                    <w:sz w:val="28"/>
                                    <w:szCs w:val="28"/>
                                  </w:rPr>
                                  <m:t>2+a</m:t>
                                </m:r>
                              </m:e>
                            </m:d>
                          </m:den>
                        </m:f>
                        <m:r>
                          <m:rPr>
                            <m:sty m:val="p"/>
                          </m:rPr>
                          <w:rPr>
                            <w:rFonts w:ascii="Cambria Math" w:eastAsia="Times New Roman" w:hAnsi="Cambria Math"/>
                            <w:sz w:val="28"/>
                            <w:szCs w:val="28"/>
                          </w:rPr>
                          <m:t>)</m:t>
                        </m:r>
                      </m:e>
                    </m:rad>
                  </m:den>
                </m:f>
              </m:oMath>
            </m:oMathPara>
          </w:p>
          <w:p w14:paraId="62024F7A" w14:textId="77777777" w:rsidR="003C0D43" w:rsidRPr="00A27D80" w:rsidRDefault="003C0D43" w:rsidP="00952DB5">
            <w:pPr>
              <w:ind w:firstLine="426"/>
              <w:jc w:val="center"/>
              <w:rPr>
                <w:rFonts w:ascii="Times New Roman" w:hAnsi="Times New Roman"/>
                <w:sz w:val="28"/>
                <w:szCs w:val="28"/>
              </w:rPr>
            </w:pPr>
          </w:p>
        </w:tc>
        <w:tc>
          <w:tcPr>
            <w:tcW w:w="816" w:type="dxa"/>
            <w:vAlign w:val="center"/>
          </w:tcPr>
          <w:p w14:paraId="0DAFEC04" w14:textId="65D9BA2F" w:rsidR="003C0D43" w:rsidRPr="00A27D80" w:rsidRDefault="003C0D43" w:rsidP="00952DB5">
            <w:pPr>
              <w:ind w:firstLine="426"/>
              <w:jc w:val="center"/>
              <w:rPr>
                <w:rFonts w:ascii="Times New Roman" w:hAnsi="Times New Roman"/>
                <w:sz w:val="28"/>
                <w:szCs w:val="28"/>
              </w:rPr>
            </w:pPr>
            <w:r w:rsidRPr="00A27D80">
              <w:rPr>
                <w:rFonts w:ascii="Times New Roman" w:hAnsi="Times New Roman"/>
                <w:sz w:val="28"/>
                <w:szCs w:val="28"/>
              </w:rPr>
              <w:t>(</w:t>
            </w:r>
            <w:r w:rsidR="007A36C9" w:rsidRPr="00A27D80">
              <w:rPr>
                <w:rFonts w:ascii="Times New Roman" w:hAnsi="Times New Roman"/>
                <w:sz w:val="28"/>
                <w:szCs w:val="28"/>
              </w:rPr>
              <w:t>1.</w:t>
            </w:r>
            <w:r w:rsidRPr="00A27D80">
              <w:rPr>
                <w:rFonts w:ascii="Times New Roman" w:hAnsi="Times New Roman"/>
                <w:sz w:val="28"/>
                <w:szCs w:val="28"/>
              </w:rPr>
              <w:t>1</w:t>
            </w:r>
            <w:r w:rsidR="001D0732" w:rsidRPr="00A27D80">
              <w:rPr>
                <w:rFonts w:ascii="Times New Roman" w:hAnsi="Times New Roman"/>
                <w:sz w:val="28"/>
                <w:szCs w:val="28"/>
              </w:rPr>
              <w:t>4</w:t>
            </w:r>
            <w:r w:rsidRPr="00A27D80">
              <w:rPr>
                <w:rFonts w:ascii="Times New Roman" w:hAnsi="Times New Roman"/>
                <w:sz w:val="28"/>
                <w:szCs w:val="28"/>
              </w:rPr>
              <w:t>)</w:t>
            </w:r>
          </w:p>
          <w:p w14:paraId="30FE1020" w14:textId="77777777" w:rsidR="003C0D43" w:rsidRPr="00A27D80" w:rsidRDefault="003C0D43" w:rsidP="00952DB5">
            <w:pPr>
              <w:ind w:firstLine="426"/>
              <w:jc w:val="center"/>
              <w:rPr>
                <w:rFonts w:ascii="Times New Roman" w:hAnsi="Times New Roman"/>
                <w:sz w:val="28"/>
                <w:szCs w:val="28"/>
              </w:rPr>
            </w:pPr>
          </w:p>
        </w:tc>
      </w:tr>
      <w:tr w:rsidR="003C0D43" w:rsidRPr="00A27D80" w14:paraId="36621E6D" w14:textId="77777777" w:rsidTr="00952DB5">
        <w:tc>
          <w:tcPr>
            <w:tcW w:w="8755" w:type="dxa"/>
            <w:vAlign w:val="center"/>
          </w:tcPr>
          <w:p w14:paraId="03DAFB40" w14:textId="465A37DF" w:rsidR="003C0D43" w:rsidRPr="00A27D80" w:rsidRDefault="006D29C8" w:rsidP="00952DB5">
            <w:pPr>
              <w:ind w:firstLine="426"/>
              <w:jc w:val="center"/>
              <w:rPr>
                <w:rFonts w:ascii="Times New Roman" w:hAnsi="Times New Roman"/>
                <w:sz w:val="28"/>
                <w:szCs w:val="28"/>
              </w:rPr>
            </w:pPr>
            <m:oMathPara>
              <m:oMath>
                <m:r>
                  <m:rPr>
                    <m:sty m:val="p"/>
                  </m:rPr>
                  <w:rPr>
                    <w:rFonts w:ascii="Cambria Math" w:hAnsi="Cambria Math"/>
                    <w:sz w:val="28"/>
                    <w:szCs w:val="28"/>
                  </w:rPr>
                  <m:t xml:space="preserve">           φ=</m:t>
                </m:r>
                <m:sSup>
                  <m:sSupPr>
                    <m:ctrlPr>
                      <w:rPr>
                        <w:rFonts w:ascii="Cambria Math" w:hAnsi="Cambria Math"/>
                        <w:sz w:val="28"/>
                        <w:szCs w:val="28"/>
                      </w:rPr>
                    </m:ctrlPr>
                  </m:sSupPr>
                  <m:e>
                    <m:r>
                      <m:rPr>
                        <m:sty m:val="p"/>
                      </m:rPr>
                      <w:rPr>
                        <w:rFonts w:ascii="Cambria Math" w:hAnsi="Cambria Math"/>
                        <w:sz w:val="28"/>
                        <w:szCs w:val="28"/>
                      </w:rPr>
                      <m:t>sin</m:t>
                    </m:r>
                  </m:e>
                  <m:sup>
                    <m:r>
                      <m:rPr>
                        <m:sty m:val="p"/>
                      </m:rPr>
                      <w:rPr>
                        <w:rFonts w:ascii="Cambria Math" w:hAnsi="Cambria Math"/>
                        <w:sz w:val="28"/>
                        <w:szCs w:val="28"/>
                      </w:rPr>
                      <m:t>-1</m:t>
                    </m:r>
                  </m:sup>
                </m:sSup>
                <m:d>
                  <m:dPr>
                    <m:begChr m:val="["/>
                    <m:endChr m:val="]"/>
                    <m:ctrlPr>
                      <w:rPr>
                        <w:rFonts w:ascii="Cambria Math" w:hAnsi="Cambria Math"/>
                        <w:sz w:val="28"/>
                        <w:szCs w:val="28"/>
                      </w:rPr>
                    </m:ctrlPr>
                  </m:dPr>
                  <m:e>
                    <m:f>
                      <m:fPr>
                        <m:ctrlPr>
                          <w:rPr>
                            <w:rFonts w:ascii="Cambria Math" w:hAnsi="Cambria Math"/>
                            <w:sz w:val="28"/>
                            <w:szCs w:val="28"/>
                          </w:rPr>
                        </m:ctrlPr>
                      </m:fPr>
                      <m:num>
                        <m:r>
                          <m:rPr>
                            <m:sty m:val="p"/>
                          </m:rPr>
                          <w:rPr>
                            <w:rFonts w:ascii="Cambria Math" w:hAnsi="Cambria Math"/>
                            <w:sz w:val="28"/>
                            <w:szCs w:val="28"/>
                          </w:rPr>
                          <m:t>6a</m:t>
                        </m:r>
                        <m:sSub>
                          <m:sSubPr>
                            <m:ctrlPr>
                              <w:rPr>
                                <w:rFonts w:ascii="Cambria Math" w:hAnsi="Cambria Math"/>
                                <w:sz w:val="28"/>
                                <w:szCs w:val="28"/>
                              </w:rPr>
                            </m:ctrlPr>
                          </m:sSubPr>
                          <m:e>
                            <m:r>
                              <m:rPr>
                                <m:sty m:val="p"/>
                              </m:rPr>
                              <w:rPr>
                                <w:rFonts w:ascii="Cambria Math" w:hAnsi="Cambria Math"/>
                                <w:sz w:val="28"/>
                                <w:szCs w:val="28"/>
                              </w:rPr>
                              <m:t>m</m:t>
                            </m:r>
                          </m:e>
                          <m:sub>
                            <m:r>
                              <m:rPr>
                                <m:sty m:val="p"/>
                              </m:rPr>
                              <w:rPr>
                                <w:rFonts w:ascii="Cambria Math" w:hAnsi="Cambria Math"/>
                                <w:sz w:val="28"/>
                                <w:szCs w:val="28"/>
                              </w:rPr>
                              <m:t>b</m:t>
                            </m:r>
                          </m:sub>
                        </m:sSub>
                        <m:sSup>
                          <m:sSupPr>
                            <m:ctrlPr>
                              <w:rPr>
                                <w:rFonts w:ascii="Cambria Math" w:hAnsi="Cambria Math"/>
                                <w:sz w:val="28"/>
                                <w:szCs w:val="28"/>
                              </w:rPr>
                            </m:ctrlPr>
                          </m:sSupPr>
                          <m:e>
                            <m:r>
                              <m:rPr>
                                <m:sty m:val="p"/>
                              </m:rPr>
                              <w:rPr>
                                <w:rFonts w:ascii="Cambria Math" w:hAnsi="Cambria Math"/>
                                <w:sz w:val="28"/>
                                <w:szCs w:val="28"/>
                              </w:rPr>
                              <m:t>(s+</m:t>
                            </m:r>
                            <m:sSub>
                              <m:sSubPr>
                                <m:ctrlPr>
                                  <w:rPr>
                                    <w:rFonts w:ascii="Cambria Math" w:hAnsi="Cambria Math"/>
                                    <w:sz w:val="28"/>
                                    <w:szCs w:val="28"/>
                                  </w:rPr>
                                </m:ctrlPr>
                              </m:sSubPr>
                              <m:e>
                                <m:r>
                                  <m:rPr>
                                    <m:sty m:val="p"/>
                                  </m:rPr>
                                  <w:rPr>
                                    <w:rFonts w:ascii="Cambria Math" w:hAnsi="Cambria Math"/>
                                    <w:sz w:val="28"/>
                                    <w:szCs w:val="28"/>
                                  </w:rPr>
                                  <m:t>m</m:t>
                                </m:r>
                              </m:e>
                              <m:sub>
                                <m:r>
                                  <m:rPr>
                                    <m:sty m:val="p"/>
                                  </m:rPr>
                                  <w:rPr>
                                    <w:rFonts w:ascii="Cambria Math" w:hAnsi="Cambria Math"/>
                                    <w:sz w:val="28"/>
                                    <w:szCs w:val="28"/>
                                  </w:rPr>
                                  <m:t>b</m:t>
                                </m:r>
                              </m:sub>
                            </m:sSub>
                            <m:sSub>
                              <m:sSubPr>
                                <m:ctrlPr>
                                  <w:rPr>
                                    <w:rFonts w:ascii="Cambria Math" w:hAnsi="Cambria Math"/>
                                    <w:sz w:val="28"/>
                                    <w:szCs w:val="28"/>
                                  </w:rPr>
                                </m:ctrlPr>
                              </m:sSubPr>
                              <m:e>
                                <m:r>
                                  <m:rPr>
                                    <m:sty m:val="p"/>
                                  </m:rPr>
                                  <w:rPr>
                                    <w:rFonts w:ascii="Cambria Math" w:hAnsi="Cambria Math"/>
                                    <w:sz w:val="28"/>
                                    <w:szCs w:val="28"/>
                                  </w:rPr>
                                  <m:t>σ</m:t>
                                </m:r>
                              </m:e>
                              <m:sub>
                                <m:r>
                                  <m:rPr>
                                    <m:sty m:val="p"/>
                                  </m:rPr>
                                  <w:rPr>
                                    <w:rFonts w:ascii="Cambria Math" w:hAnsi="Cambria Math"/>
                                    <w:sz w:val="28"/>
                                    <w:szCs w:val="28"/>
                                  </w:rPr>
                                  <m:t>3n</m:t>
                                </m:r>
                              </m:sub>
                            </m:sSub>
                            <m:r>
                              <m:rPr>
                                <m:sty m:val="p"/>
                              </m:rPr>
                              <w:rPr>
                                <w:rFonts w:ascii="Cambria Math" w:hAnsi="Cambria Math"/>
                                <w:sz w:val="28"/>
                                <w:szCs w:val="28"/>
                              </w:rPr>
                              <m:t>)</m:t>
                            </m:r>
                          </m:e>
                          <m:sup>
                            <m:r>
                              <m:rPr>
                                <m:sty m:val="p"/>
                              </m:rPr>
                              <w:rPr>
                                <w:rFonts w:ascii="Cambria Math" w:hAnsi="Cambria Math"/>
                                <w:sz w:val="28"/>
                                <w:szCs w:val="28"/>
                              </w:rPr>
                              <m:t>a-1</m:t>
                            </m:r>
                          </m:sup>
                        </m:sSup>
                      </m:num>
                      <m:den>
                        <m:r>
                          <m:rPr>
                            <m:sty m:val="p"/>
                          </m:rPr>
                          <w:rPr>
                            <w:rFonts w:ascii="Cambria Math" w:hAnsi="Cambria Math"/>
                            <w:sz w:val="28"/>
                            <w:szCs w:val="28"/>
                          </w:rPr>
                          <m:t>2</m:t>
                        </m:r>
                        <m:d>
                          <m:dPr>
                            <m:ctrlPr>
                              <w:rPr>
                                <w:rFonts w:ascii="Cambria Math" w:hAnsi="Cambria Math"/>
                                <w:sz w:val="28"/>
                                <w:szCs w:val="28"/>
                              </w:rPr>
                            </m:ctrlPr>
                          </m:dPr>
                          <m:e>
                            <m:r>
                              <m:rPr>
                                <m:sty m:val="p"/>
                              </m:rPr>
                              <w:rPr>
                                <w:rFonts w:ascii="Cambria Math" w:hAnsi="Cambria Math"/>
                                <w:sz w:val="28"/>
                                <w:szCs w:val="28"/>
                              </w:rPr>
                              <m:t>1+a</m:t>
                            </m:r>
                          </m:e>
                        </m:d>
                        <m:d>
                          <m:dPr>
                            <m:ctrlPr>
                              <w:rPr>
                                <w:rFonts w:ascii="Cambria Math" w:hAnsi="Cambria Math"/>
                                <w:sz w:val="28"/>
                                <w:szCs w:val="28"/>
                              </w:rPr>
                            </m:ctrlPr>
                          </m:dPr>
                          <m:e>
                            <m:r>
                              <m:rPr>
                                <m:sty m:val="p"/>
                              </m:rPr>
                              <w:rPr>
                                <w:rFonts w:ascii="Cambria Math" w:hAnsi="Cambria Math"/>
                                <w:sz w:val="28"/>
                                <w:szCs w:val="28"/>
                              </w:rPr>
                              <m:t>2+a</m:t>
                            </m:r>
                          </m:e>
                        </m:d>
                        <m:r>
                          <m:rPr>
                            <m:sty m:val="p"/>
                          </m:rPr>
                          <w:rPr>
                            <w:rFonts w:ascii="Cambria Math" w:hAnsi="Cambria Math"/>
                            <w:sz w:val="28"/>
                            <w:szCs w:val="28"/>
                          </w:rPr>
                          <m:t>+6a</m:t>
                        </m:r>
                        <m:sSub>
                          <m:sSubPr>
                            <m:ctrlPr>
                              <w:rPr>
                                <w:rFonts w:ascii="Cambria Math" w:hAnsi="Cambria Math"/>
                                <w:sz w:val="28"/>
                                <w:szCs w:val="28"/>
                              </w:rPr>
                            </m:ctrlPr>
                          </m:sSubPr>
                          <m:e>
                            <m:r>
                              <m:rPr>
                                <m:sty m:val="p"/>
                              </m:rPr>
                              <w:rPr>
                                <w:rFonts w:ascii="Cambria Math" w:hAnsi="Cambria Math"/>
                                <w:sz w:val="28"/>
                                <w:szCs w:val="28"/>
                              </w:rPr>
                              <m:t>m</m:t>
                            </m:r>
                          </m:e>
                          <m:sub>
                            <m:r>
                              <m:rPr>
                                <m:sty m:val="p"/>
                              </m:rPr>
                              <w:rPr>
                                <w:rFonts w:ascii="Cambria Math" w:hAnsi="Cambria Math"/>
                                <w:sz w:val="28"/>
                                <w:szCs w:val="28"/>
                              </w:rPr>
                              <m:t>b</m:t>
                            </m:r>
                          </m:sub>
                        </m:sSub>
                        <m:sSup>
                          <m:sSupPr>
                            <m:ctrlPr>
                              <w:rPr>
                                <w:rFonts w:ascii="Cambria Math" w:hAnsi="Cambria Math"/>
                                <w:sz w:val="28"/>
                                <w:szCs w:val="28"/>
                              </w:rPr>
                            </m:ctrlPr>
                          </m:sSupPr>
                          <m:e>
                            <m:r>
                              <m:rPr>
                                <m:sty m:val="p"/>
                              </m:rPr>
                              <w:rPr>
                                <w:rFonts w:ascii="Cambria Math" w:hAnsi="Cambria Math"/>
                                <w:sz w:val="28"/>
                                <w:szCs w:val="28"/>
                              </w:rPr>
                              <m:t>(s+</m:t>
                            </m:r>
                            <m:sSub>
                              <m:sSubPr>
                                <m:ctrlPr>
                                  <w:rPr>
                                    <w:rFonts w:ascii="Cambria Math" w:hAnsi="Cambria Math"/>
                                    <w:sz w:val="28"/>
                                    <w:szCs w:val="28"/>
                                  </w:rPr>
                                </m:ctrlPr>
                              </m:sSubPr>
                              <m:e>
                                <m:r>
                                  <m:rPr>
                                    <m:sty m:val="p"/>
                                  </m:rPr>
                                  <w:rPr>
                                    <w:rFonts w:ascii="Cambria Math" w:hAnsi="Cambria Math"/>
                                    <w:sz w:val="28"/>
                                    <w:szCs w:val="28"/>
                                  </w:rPr>
                                  <m:t>m</m:t>
                                </m:r>
                              </m:e>
                              <m:sub>
                                <m:r>
                                  <m:rPr>
                                    <m:sty m:val="p"/>
                                  </m:rPr>
                                  <w:rPr>
                                    <w:rFonts w:ascii="Cambria Math" w:hAnsi="Cambria Math"/>
                                    <w:sz w:val="28"/>
                                    <w:szCs w:val="28"/>
                                  </w:rPr>
                                  <m:t>b</m:t>
                                </m:r>
                              </m:sub>
                            </m:sSub>
                            <m:sSub>
                              <m:sSubPr>
                                <m:ctrlPr>
                                  <w:rPr>
                                    <w:rFonts w:ascii="Cambria Math" w:hAnsi="Cambria Math"/>
                                    <w:sz w:val="28"/>
                                    <w:szCs w:val="28"/>
                                  </w:rPr>
                                </m:ctrlPr>
                              </m:sSubPr>
                              <m:e>
                                <m:r>
                                  <m:rPr>
                                    <m:sty m:val="p"/>
                                  </m:rPr>
                                  <w:rPr>
                                    <w:rFonts w:ascii="Cambria Math" w:hAnsi="Cambria Math"/>
                                    <w:sz w:val="28"/>
                                    <w:szCs w:val="28"/>
                                  </w:rPr>
                                  <m:t>σ</m:t>
                                </m:r>
                              </m:e>
                              <m:sub>
                                <m:r>
                                  <m:rPr>
                                    <m:sty m:val="p"/>
                                  </m:rPr>
                                  <w:rPr>
                                    <w:rFonts w:ascii="Cambria Math" w:hAnsi="Cambria Math"/>
                                    <w:sz w:val="28"/>
                                    <w:szCs w:val="28"/>
                                  </w:rPr>
                                  <m:t>3n</m:t>
                                </m:r>
                              </m:sub>
                            </m:sSub>
                            <m:r>
                              <m:rPr>
                                <m:sty m:val="p"/>
                              </m:rPr>
                              <w:rPr>
                                <w:rFonts w:ascii="Cambria Math" w:hAnsi="Cambria Math"/>
                                <w:sz w:val="28"/>
                                <w:szCs w:val="28"/>
                              </w:rPr>
                              <m:t>)</m:t>
                            </m:r>
                          </m:e>
                          <m:sup>
                            <m:r>
                              <m:rPr>
                                <m:sty m:val="p"/>
                              </m:rPr>
                              <w:rPr>
                                <w:rFonts w:ascii="Cambria Math" w:hAnsi="Cambria Math"/>
                                <w:sz w:val="28"/>
                                <w:szCs w:val="28"/>
                              </w:rPr>
                              <m:t>a-1</m:t>
                            </m:r>
                          </m:sup>
                        </m:sSup>
                      </m:den>
                    </m:f>
                  </m:e>
                </m:d>
              </m:oMath>
            </m:oMathPara>
          </w:p>
        </w:tc>
        <w:tc>
          <w:tcPr>
            <w:tcW w:w="816" w:type="dxa"/>
            <w:vAlign w:val="center"/>
          </w:tcPr>
          <w:p w14:paraId="02E56BB8" w14:textId="7A8C44D4" w:rsidR="003C0D43" w:rsidRPr="00A27D80" w:rsidRDefault="003C0D43" w:rsidP="001D0732">
            <w:pPr>
              <w:ind w:firstLine="426"/>
              <w:jc w:val="center"/>
              <w:rPr>
                <w:rFonts w:ascii="Times New Roman" w:hAnsi="Times New Roman"/>
                <w:sz w:val="28"/>
                <w:szCs w:val="28"/>
              </w:rPr>
            </w:pPr>
            <w:r w:rsidRPr="00A27D80">
              <w:rPr>
                <w:rFonts w:ascii="Times New Roman" w:hAnsi="Times New Roman"/>
                <w:sz w:val="28"/>
                <w:szCs w:val="28"/>
              </w:rPr>
              <w:t>(</w:t>
            </w:r>
            <w:r w:rsidR="007A36C9" w:rsidRPr="00A27D80">
              <w:rPr>
                <w:rFonts w:ascii="Times New Roman" w:hAnsi="Times New Roman"/>
                <w:sz w:val="28"/>
                <w:szCs w:val="28"/>
              </w:rPr>
              <w:t>1.</w:t>
            </w:r>
            <w:r w:rsidRPr="00A27D80">
              <w:rPr>
                <w:rFonts w:ascii="Times New Roman" w:hAnsi="Times New Roman"/>
                <w:sz w:val="28"/>
                <w:szCs w:val="28"/>
              </w:rPr>
              <w:t>1</w:t>
            </w:r>
            <w:r w:rsidR="001D0732" w:rsidRPr="00A27D80">
              <w:rPr>
                <w:rFonts w:ascii="Times New Roman" w:hAnsi="Times New Roman"/>
                <w:sz w:val="28"/>
                <w:szCs w:val="28"/>
              </w:rPr>
              <w:t>5</w:t>
            </w:r>
            <w:r w:rsidRPr="00A27D80">
              <w:rPr>
                <w:rFonts w:ascii="Times New Roman" w:hAnsi="Times New Roman"/>
                <w:sz w:val="28"/>
                <w:szCs w:val="28"/>
              </w:rPr>
              <w:t>)</w:t>
            </w:r>
          </w:p>
        </w:tc>
      </w:tr>
    </w:tbl>
    <w:p w14:paraId="6D36185C" w14:textId="77777777" w:rsidR="003C0D43" w:rsidRPr="00A27D80" w:rsidRDefault="003C0D43" w:rsidP="003C0D43">
      <w:pPr>
        <w:spacing w:after="0" w:line="240" w:lineRule="auto"/>
        <w:ind w:firstLine="426"/>
        <w:jc w:val="both"/>
        <w:rPr>
          <w:rFonts w:ascii="Times New Roman" w:eastAsia="Calibri" w:hAnsi="Times New Roman" w:cs="Times New Roman"/>
          <w:sz w:val="28"/>
          <w:szCs w:val="28"/>
        </w:rPr>
      </w:pPr>
    </w:p>
    <w:p w14:paraId="4F516D51" w14:textId="18E8BD3E" w:rsidR="003C0D43" w:rsidRPr="00A27D80" w:rsidRDefault="003C0D43" w:rsidP="003C0D43">
      <w:pPr>
        <w:spacing w:after="0" w:line="240" w:lineRule="auto"/>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где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σ</m:t>
            </m:r>
          </m:e>
          <m:sub>
            <m:r>
              <m:rPr>
                <m:sty m:val="p"/>
              </m:rPr>
              <w:rPr>
                <w:rFonts w:ascii="Cambria Math" w:eastAsia="Calibri" w:hAnsi="Cambria Math" w:cs="Times New Roman"/>
                <w:sz w:val="28"/>
                <w:szCs w:val="28"/>
              </w:rPr>
              <m:t>3n</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σ</m:t>
            </m:r>
          </m:e>
          <m:sub>
            <m:r>
              <m:rPr>
                <m:sty m:val="p"/>
              </m:rPr>
              <w:rPr>
                <w:rFonts w:ascii="Cambria Math" w:eastAsia="Calibri" w:hAnsi="Cambria Math" w:cs="Times New Roman"/>
                <w:sz w:val="28"/>
                <w:szCs w:val="28"/>
              </w:rPr>
              <m:t>3max</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σ</m:t>
            </m:r>
          </m:e>
          <m:sub>
            <m:r>
              <m:rPr>
                <m:sty m:val="p"/>
              </m:rPr>
              <w:rPr>
                <w:rFonts w:ascii="Cambria Math" w:eastAsia="Calibri" w:hAnsi="Cambria Math" w:cs="Times New Roman"/>
                <w:sz w:val="28"/>
                <w:szCs w:val="28"/>
              </w:rPr>
              <m:t>ci</m:t>
            </m:r>
          </m:sub>
        </m:sSub>
      </m:oMath>
    </w:p>
    <w:p w14:paraId="01DBABD9" w14:textId="685071AE" w:rsidR="003C0D43" w:rsidRPr="00A27D80" w:rsidRDefault="003C0D43" w:rsidP="003C0D43">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Общая прочность массива горных пород согласно исследованиями </w:t>
      </w:r>
      <w:r w:rsidR="003D04FE" w:rsidRPr="00A27D80">
        <w:rPr>
          <w:rFonts w:ascii="Times New Roman" w:eastAsia="Calibri" w:hAnsi="Times New Roman" w:cs="Times New Roman"/>
          <w:sz w:val="28"/>
          <w:szCs w:val="28"/>
        </w:rPr>
        <w:t xml:space="preserve">Э. </w:t>
      </w:r>
      <w:r w:rsidRPr="00A27D80">
        <w:rPr>
          <w:rFonts w:ascii="Times New Roman" w:eastAsia="Calibri" w:hAnsi="Times New Roman" w:cs="Times New Roman"/>
          <w:sz w:val="28"/>
          <w:szCs w:val="28"/>
        </w:rPr>
        <w:t>Х</w:t>
      </w:r>
      <w:r w:rsidR="003D04FE" w:rsidRPr="00A27D80">
        <w:rPr>
          <w:rFonts w:ascii="Times New Roman" w:eastAsia="Calibri" w:hAnsi="Times New Roman" w:cs="Times New Roman"/>
          <w:sz w:val="28"/>
          <w:szCs w:val="28"/>
        </w:rPr>
        <w:t>ое</w:t>
      </w:r>
      <w:r w:rsidRPr="00A27D80">
        <w:rPr>
          <w:rFonts w:ascii="Times New Roman" w:eastAsia="Calibri" w:hAnsi="Times New Roman" w:cs="Times New Roman"/>
          <w:sz w:val="28"/>
          <w:szCs w:val="28"/>
        </w:rPr>
        <w:t>ка</w:t>
      </w:r>
      <w:r w:rsidR="003D04FE" w:rsidRPr="00A27D80">
        <w:rPr>
          <w:rFonts w:ascii="Times New Roman" w:eastAsia="Calibri" w:hAnsi="Times New Roman" w:cs="Times New Roman"/>
          <w:sz w:val="28"/>
          <w:szCs w:val="28"/>
        </w:rPr>
        <w:t xml:space="preserve"> и Е. </w:t>
      </w:r>
      <w:r w:rsidRPr="00A27D80">
        <w:rPr>
          <w:rFonts w:ascii="Times New Roman" w:eastAsia="Calibri" w:hAnsi="Times New Roman" w:cs="Times New Roman"/>
          <w:sz w:val="28"/>
          <w:szCs w:val="28"/>
        </w:rPr>
        <w:t>Брауна [</w:t>
      </w:r>
      <w:r w:rsidR="001B7483" w:rsidRPr="00A27D80">
        <w:rPr>
          <w:rFonts w:ascii="Times New Roman" w:eastAsia="Calibri" w:hAnsi="Times New Roman" w:cs="Times New Roman"/>
          <w:sz w:val="28"/>
          <w:szCs w:val="28"/>
          <w:lang w:val="kk-KZ"/>
        </w:rPr>
        <w:t>21</w:t>
      </w:r>
      <w:r w:rsidRPr="00A27D80">
        <w:rPr>
          <w:rFonts w:ascii="Times New Roman" w:eastAsia="Calibri" w:hAnsi="Times New Roman" w:cs="Times New Roman"/>
          <w:sz w:val="28"/>
          <w:szCs w:val="28"/>
        </w:rPr>
        <w:t xml:space="preserve">] предложено определять следующим образом: </w:t>
      </w:r>
    </w:p>
    <w:p w14:paraId="635C5B21" w14:textId="77777777" w:rsidR="003C0D43" w:rsidRPr="00A27D80" w:rsidRDefault="003C0D43" w:rsidP="003C0D43">
      <w:pPr>
        <w:spacing w:after="0" w:line="240" w:lineRule="auto"/>
        <w:ind w:firstLine="426"/>
        <w:jc w:val="both"/>
        <w:rPr>
          <w:rFonts w:ascii="Times New Roman" w:eastAsia="Calibri" w:hAnsi="Times New Roman" w:cs="Times New Roman"/>
          <w:sz w:val="28"/>
          <w:szCs w:val="28"/>
        </w:rPr>
      </w:pPr>
    </w:p>
    <w:p w14:paraId="6920DCC7" w14:textId="3880AEA9" w:rsidR="003C0D43" w:rsidRPr="00A27D80" w:rsidRDefault="00C25A8B" w:rsidP="003C0D43">
      <w:pPr>
        <w:spacing w:after="0" w:line="240" w:lineRule="auto"/>
        <w:ind w:firstLine="426"/>
        <w:jc w:val="right"/>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σ</m:t>
            </m:r>
          </m:e>
          <m:sub>
            <m:r>
              <m:rPr>
                <m:sty m:val="p"/>
              </m:rPr>
              <w:rPr>
                <w:rFonts w:ascii="Cambria Math" w:eastAsia="Calibri" w:hAnsi="Cambria Math" w:cs="Times New Roman"/>
                <w:sz w:val="28"/>
                <w:szCs w:val="28"/>
              </w:rPr>
              <m:t>cm</m:t>
            </m:r>
          </m:sub>
        </m:sSub>
        <m:r>
          <m:rPr>
            <m:sty m:val="p"/>
          </m:rPr>
          <w:rPr>
            <w:rFonts w:ascii="Cambria Math" w:eastAsia="Calibri" w:hAnsi="Cambria Math" w:cs="Times New Roman"/>
            <w:sz w:val="28"/>
            <w:szCs w:val="28"/>
          </w:rPr>
          <m:t>=</m:t>
        </m:r>
        <m:f>
          <m:fPr>
            <m:type m:val="lin"/>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2c∙cosφ</m:t>
            </m:r>
          </m:num>
          <m:den>
            <m:r>
              <m:rPr>
                <m:sty m:val="p"/>
              </m:rPr>
              <w:rPr>
                <w:rFonts w:ascii="Cambria Math" w:eastAsia="Calibri" w:hAnsi="Cambria Math" w:cs="Times New Roman"/>
                <w:sz w:val="28"/>
                <w:szCs w:val="28"/>
              </w:rPr>
              <m:t>1-sinφ</m:t>
            </m:r>
          </m:den>
        </m:f>
      </m:oMath>
      <w:r w:rsidR="003C0D43" w:rsidRPr="00A27D80">
        <w:rPr>
          <w:rFonts w:ascii="Times New Roman" w:eastAsia="Times New Roman" w:hAnsi="Times New Roman" w:cs="Times New Roman"/>
          <w:sz w:val="28"/>
          <w:szCs w:val="28"/>
        </w:rPr>
        <w:tab/>
      </w:r>
      <w:r w:rsidR="003C0D43" w:rsidRPr="00A27D80">
        <w:rPr>
          <w:rFonts w:ascii="Times New Roman" w:eastAsia="Times New Roman" w:hAnsi="Times New Roman" w:cs="Times New Roman"/>
          <w:sz w:val="28"/>
          <w:szCs w:val="28"/>
        </w:rPr>
        <w:tab/>
      </w:r>
      <w:r w:rsidR="003C0D43" w:rsidRPr="00A27D80">
        <w:rPr>
          <w:rFonts w:ascii="Times New Roman" w:eastAsia="Times New Roman" w:hAnsi="Times New Roman" w:cs="Times New Roman"/>
          <w:sz w:val="28"/>
          <w:szCs w:val="28"/>
        </w:rPr>
        <w:tab/>
      </w:r>
      <w:r w:rsidR="003C0D43" w:rsidRPr="00A27D80">
        <w:rPr>
          <w:rFonts w:ascii="Times New Roman" w:eastAsia="Times New Roman" w:hAnsi="Times New Roman" w:cs="Times New Roman"/>
          <w:sz w:val="28"/>
          <w:szCs w:val="28"/>
        </w:rPr>
        <w:tab/>
        <w:t>(</w:t>
      </w:r>
      <w:r w:rsidR="007A36C9" w:rsidRPr="00A27D80">
        <w:rPr>
          <w:rFonts w:ascii="Times New Roman" w:eastAsia="Times New Roman" w:hAnsi="Times New Roman" w:cs="Times New Roman"/>
          <w:sz w:val="28"/>
          <w:szCs w:val="28"/>
        </w:rPr>
        <w:t>1.</w:t>
      </w:r>
      <w:r w:rsidR="003C0D43" w:rsidRPr="00A27D80">
        <w:rPr>
          <w:rFonts w:ascii="Times New Roman" w:eastAsia="Times New Roman" w:hAnsi="Times New Roman" w:cs="Times New Roman"/>
          <w:sz w:val="28"/>
          <w:szCs w:val="28"/>
        </w:rPr>
        <w:t>1</w:t>
      </w:r>
      <w:r w:rsidR="001D0732" w:rsidRPr="00A27D80">
        <w:rPr>
          <w:rFonts w:ascii="Times New Roman" w:eastAsia="Times New Roman" w:hAnsi="Times New Roman" w:cs="Times New Roman"/>
          <w:sz w:val="28"/>
          <w:szCs w:val="28"/>
        </w:rPr>
        <w:t>6</w:t>
      </w:r>
      <w:r w:rsidR="003C0D43" w:rsidRPr="00A27D80">
        <w:rPr>
          <w:rFonts w:ascii="Times New Roman" w:eastAsia="Times New Roman" w:hAnsi="Times New Roman" w:cs="Times New Roman"/>
          <w:sz w:val="28"/>
          <w:szCs w:val="28"/>
        </w:rPr>
        <w:t>)</w:t>
      </w:r>
    </w:p>
    <w:p w14:paraId="2CC29C54" w14:textId="77777777" w:rsidR="003C0D43" w:rsidRPr="00A27D80" w:rsidRDefault="003C0D43" w:rsidP="003C0D43">
      <w:pPr>
        <w:spacing w:after="0" w:line="240" w:lineRule="auto"/>
        <w:ind w:firstLine="426"/>
        <w:rPr>
          <w:rFonts w:ascii="Times New Roman" w:eastAsia="Calibri" w:hAnsi="Times New Roman" w:cs="Times New Roman"/>
          <w:sz w:val="28"/>
          <w:szCs w:val="28"/>
        </w:rPr>
      </w:pPr>
    </w:p>
    <w:p w14:paraId="40F41AC8" w14:textId="77777777" w:rsidR="003C0D43" w:rsidRPr="00A27D80" w:rsidRDefault="003C0D43" w:rsidP="003C0D43">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Максимальная величина наименьших главных действующих напряжений в массиве определяется по формуле</w:t>
      </w:r>
    </w:p>
    <w:p w14:paraId="6FB44372" w14:textId="77777777" w:rsidR="003C0D43" w:rsidRPr="00A27D80" w:rsidRDefault="003C0D43" w:rsidP="003C0D43">
      <w:pPr>
        <w:spacing w:after="0" w:line="240" w:lineRule="auto"/>
        <w:ind w:firstLine="426"/>
        <w:jc w:val="both"/>
        <w:rPr>
          <w:rFonts w:ascii="Times New Roman" w:eastAsia="Calibri" w:hAnsi="Times New Roman" w:cs="Times New Roman"/>
          <w:sz w:val="28"/>
          <w:szCs w:val="28"/>
        </w:rPr>
      </w:pPr>
    </w:p>
    <w:p w14:paraId="718C4F9E" w14:textId="31338A7F" w:rsidR="003C0D43" w:rsidRPr="00A27D80" w:rsidRDefault="00C25A8B" w:rsidP="003C0D43">
      <w:pPr>
        <w:spacing w:after="0" w:line="240" w:lineRule="auto"/>
        <w:ind w:firstLine="426"/>
        <w:jc w:val="right"/>
        <w:rPr>
          <w:rFonts w:ascii="Times New Roman" w:eastAsia="Times New Roman"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σ</m:t>
            </m:r>
          </m:e>
          <m:sub>
            <m:r>
              <m:rPr>
                <m:sty m:val="p"/>
              </m:rPr>
              <w:rPr>
                <w:rFonts w:ascii="Cambria Math" w:eastAsia="Calibri" w:hAnsi="Cambria Math" w:cs="Times New Roman"/>
                <w:sz w:val="28"/>
                <w:szCs w:val="28"/>
              </w:rPr>
              <m:t>3max</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σ</m:t>
            </m:r>
          </m:e>
          <m:sub>
            <m:r>
              <m:rPr>
                <m:sty m:val="p"/>
              </m:rPr>
              <w:rPr>
                <w:rFonts w:ascii="Cambria Math" w:eastAsia="Calibri" w:hAnsi="Cambria Math" w:cs="Times New Roman"/>
                <w:sz w:val="28"/>
                <w:szCs w:val="28"/>
              </w:rPr>
              <m:t>cm</m:t>
            </m:r>
          </m:sub>
        </m:sSub>
        <m:d>
          <m:dPr>
            <m:ctrlPr>
              <w:rPr>
                <w:rFonts w:ascii="Cambria Math" w:eastAsia="Calibri" w:hAnsi="Cambria Math" w:cs="Times New Roman"/>
                <w:sz w:val="28"/>
                <w:szCs w:val="28"/>
              </w:rPr>
            </m:ctrlPr>
          </m:dPr>
          <m:e>
            <m:r>
              <m:rPr>
                <m:sty m:val="p"/>
              </m:rPr>
              <w:rPr>
                <w:rFonts w:ascii="Cambria Math" w:eastAsia="Calibri" w:hAnsi="Cambria Math" w:cs="Times New Roman"/>
                <w:sz w:val="28"/>
                <w:szCs w:val="28"/>
              </w:rPr>
              <m:t>0.47</m:t>
            </m:r>
            <m:sSup>
              <m:sSupPr>
                <m:ctrlPr>
                  <w:rPr>
                    <w:rFonts w:ascii="Cambria Math" w:eastAsia="Calibri" w:hAnsi="Cambria Math" w:cs="Times New Roman"/>
                    <w:sz w:val="28"/>
                    <w:szCs w:val="28"/>
                  </w:rPr>
                </m:ctrlPr>
              </m:sSupPr>
              <m:e>
                <m:d>
                  <m:dPr>
                    <m:ctrlPr>
                      <w:rPr>
                        <w:rFonts w:ascii="Cambria Math" w:eastAsia="Calibri" w:hAnsi="Cambria Math" w:cs="Times New Roman"/>
                        <w:sz w:val="28"/>
                        <w:szCs w:val="28"/>
                      </w:rPr>
                    </m:ctrlPr>
                  </m:dPr>
                  <m:e>
                    <m:f>
                      <m:fPr>
                        <m:type m:val="lin"/>
                        <m:ctrlPr>
                          <w:rPr>
                            <w:rFonts w:ascii="Cambria Math" w:eastAsia="Calibri" w:hAnsi="Cambria Math" w:cs="Times New Roman"/>
                            <w:sz w:val="28"/>
                            <w:szCs w:val="28"/>
                          </w:rPr>
                        </m:ctrlPr>
                      </m:fPr>
                      <m:num>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σ</m:t>
                            </m:r>
                          </m:e>
                          <m:sub>
                            <m:r>
                              <m:rPr>
                                <m:sty m:val="p"/>
                              </m:rPr>
                              <w:rPr>
                                <w:rFonts w:ascii="Cambria Math" w:eastAsia="Calibri" w:hAnsi="Cambria Math" w:cs="Times New Roman"/>
                                <w:sz w:val="28"/>
                                <w:szCs w:val="28"/>
                              </w:rPr>
                              <m:t>cm</m:t>
                            </m:r>
                          </m:sub>
                        </m:sSub>
                      </m:num>
                      <m:den>
                        <m:r>
                          <m:rPr>
                            <m:sty m:val="p"/>
                          </m:rPr>
                          <w:rPr>
                            <w:rFonts w:ascii="Cambria Math" w:eastAsia="Calibri" w:hAnsi="Cambria Math" w:cs="Times New Roman"/>
                            <w:sz w:val="28"/>
                            <w:szCs w:val="28"/>
                          </w:rPr>
                          <m:t>γH</m:t>
                        </m:r>
                      </m:den>
                    </m:f>
                  </m:e>
                </m:d>
              </m:e>
              <m:sup>
                <m:r>
                  <m:rPr>
                    <m:sty m:val="p"/>
                  </m:rPr>
                  <w:rPr>
                    <w:rFonts w:ascii="Cambria Math" w:eastAsia="Calibri" w:hAnsi="Cambria Math" w:cs="Times New Roman"/>
                    <w:sz w:val="28"/>
                    <w:szCs w:val="28"/>
                  </w:rPr>
                  <m:t>-0.94</m:t>
                </m:r>
              </m:sup>
            </m:sSup>
          </m:e>
        </m:d>
      </m:oMath>
      <w:r w:rsidR="003C0D43" w:rsidRPr="00A27D80">
        <w:rPr>
          <w:rFonts w:ascii="Times New Roman" w:eastAsia="Times New Roman" w:hAnsi="Times New Roman" w:cs="Times New Roman"/>
          <w:sz w:val="28"/>
          <w:szCs w:val="28"/>
        </w:rPr>
        <w:tab/>
      </w:r>
      <w:r w:rsidR="003C0D43" w:rsidRPr="00A27D80">
        <w:rPr>
          <w:rFonts w:ascii="Times New Roman" w:eastAsia="Times New Roman" w:hAnsi="Times New Roman" w:cs="Times New Roman"/>
          <w:sz w:val="28"/>
          <w:szCs w:val="28"/>
        </w:rPr>
        <w:tab/>
      </w:r>
      <w:r w:rsidR="003C0D43" w:rsidRPr="00A27D80">
        <w:rPr>
          <w:rFonts w:ascii="Times New Roman" w:eastAsia="Times New Roman" w:hAnsi="Times New Roman" w:cs="Times New Roman"/>
          <w:sz w:val="28"/>
          <w:szCs w:val="28"/>
        </w:rPr>
        <w:tab/>
        <w:t>(</w:t>
      </w:r>
      <w:r w:rsidR="007A36C9" w:rsidRPr="00A27D80">
        <w:rPr>
          <w:rFonts w:ascii="Times New Roman" w:eastAsia="Times New Roman" w:hAnsi="Times New Roman" w:cs="Times New Roman"/>
          <w:sz w:val="28"/>
          <w:szCs w:val="28"/>
        </w:rPr>
        <w:t>1.</w:t>
      </w:r>
      <w:r w:rsidR="003C0D43" w:rsidRPr="00A27D80">
        <w:rPr>
          <w:rFonts w:ascii="Times New Roman" w:eastAsia="Times New Roman" w:hAnsi="Times New Roman" w:cs="Times New Roman"/>
          <w:sz w:val="28"/>
          <w:szCs w:val="28"/>
        </w:rPr>
        <w:t>1</w:t>
      </w:r>
      <w:r w:rsidR="001D0732" w:rsidRPr="00A27D80">
        <w:rPr>
          <w:rFonts w:ascii="Times New Roman" w:eastAsia="Times New Roman" w:hAnsi="Times New Roman" w:cs="Times New Roman"/>
          <w:sz w:val="28"/>
          <w:szCs w:val="28"/>
        </w:rPr>
        <w:t>7</w:t>
      </w:r>
      <w:r w:rsidR="003C0D43" w:rsidRPr="00A27D80">
        <w:rPr>
          <w:rFonts w:ascii="Times New Roman" w:eastAsia="Times New Roman" w:hAnsi="Times New Roman" w:cs="Times New Roman"/>
          <w:sz w:val="28"/>
          <w:szCs w:val="28"/>
        </w:rPr>
        <w:t>)</w:t>
      </w:r>
    </w:p>
    <w:p w14:paraId="2ED74D1F" w14:textId="77777777" w:rsidR="003C0D43" w:rsidRPr="00A27D80" w:rsidRDefault="003C0D43" w:rsidP="003C0D43">
      <w:pPr>
        <w:spacing w:after="0" w:line="240" w:lineRule="auto"/>
        <w:ind w:firstLine="426"/>
        <w:jc w:val="both"/>
        <w:rPr>
          <w:rFonts w:ascii="Times New Roman" w:eastAsia="Times New Roman" w:hAnsi="Times New Roman" w:cs="Times New Roman"/>
          <w:sz w:val="28"/>
          <w:szCs w:val="28"/>
        </w:rPr>
      </w:pPr>
    </w:p>
    <w:p w14:paraId="14B66752" w14:textId="6FDD4288" w:rsidR="003C0D43" w:rsidRPr="00A27D80" w:rsidRDefault="003C0D43" w:rsidP="003C0D43">
      <w:pPr>
        <w:spacing w:after="0" w:line="240" w:lineRule="auto"/>
        <w:jc w:val="both"/>
        <w:rPr>
          <w:rFonts w:ascii="Times New Roman" w:eastAsia="Times New Roman" w:hAnsi="Times New Roman" w:cs="Times New Roman"/>
          <w:sz w:val="28"/>
          <w:szCs w:val="28"/>
        </w:rPr>
      </w:pPr>
      <w:r w:rsidRPr="00A27D80">
        <w:rPr>
          <w:rFonts w:ascii="Times New Roman" w:eastAsia="Times New Roman" w:hAnsi="Times New Roman" w:cs="Times New Roman"/>
          <w:sz w:val="28"/>
          <w:szCs w:val="28"/>
        </w:rPr>
        <w:t xml:space="preserve">где </w:t>
      </w:r>
      <m:oMath>
        <m:r>
          <m:rPr>
            <m:sty m:val="p"/>
          </m:rPr>
          <w:rPr>
            <w:rFonts w:ascii="Cambria Math" w:eastAsia="Times New Roman" w:hAnsi="Cambria Math" w:cs="Times New Roman"/>
            <w:sz w:val="28"/>
            <w:szCs w:val="28"/>
          </w:rPr>
          <m:t>γ</m:t>
        </m:r>
      </m:oMath>
      <w:r w:rsidRPr="00A27D80">
        <w:rPr>
          <w:rFonts w:ascii="Times New Roman" w:eastAsia="Times New Roman" w:hAnsi="Times New Roman" w:cs="Times New Roman"/>
          <w:sz w:val="28"/>
          <w:szCs w:val="28"/>
        </w:rPr>
        <w:t xml:space="preserve"> – объемный вес горных пород (2,7 т/м</w:t>
      </w:r>
      <w:r w:rsidRPr="00A27D80">
        <w:rPr>
          <w:rFonts w:ascii="Times New Roman" w:eastAsia="Times New Roman" w:hAnsi="Times New Roman" w:cs="Times New Roman"/>
          <w:sz w:val="28"/>
          <w:szCs w:val="28"/>
          <w:vertAlign w:val="superscript"/>
        </w:rPr>
        <w:t>3</w:t>
      </w:r>
      <w:r w:rsidRPr="00A27D80">
        <w:rPr>
          <w:rFonts w:ascii="Times New Roman" w:eastAsia="Times New Roman" w:hAnsi="Times New Roman" w:cs="Times New Roman"/>
          <w:sz w:val="28"/>
          <w:szCs w:val="28"/>
        </w:rPr>
        <w:t xml:space="preserve">), Н – глубина расположения выработки (110 м). </w:t>
      </w:r>
    </w:p>
    <w:p w14:paraId="34A66C16" w14:textId="04C494DE" w:rsidR="003C0D43" w:rsidRPr="00A27D80" w:rsidRDefault="003C0D43" w:rsidP="003C0D43">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Значение коэффициента Пуассона определяется по формуле [</w:t>
      </w:r>
      <w:r w:rsidR="001B7483" w:rsidRPr="00A27D80">
        <w:rPr>
          <w:rFonts w:ascii="Times New Roman" w:eastAsia="Calibri" w:hAnsi="Times New Roman" w:cs="Times New Roman"/>
          <w:sz w:val="28"/>
          <w:szCs w:val="28"/>
          <w:lang w:val="kk-KZ"/>
        </w:rPr>
        <w:t>22</w:t>
      </w:r>
      <w:r w:rsidRPr="00A27D80">
        <w:rPr>
          <w:rFonts w:ascii="Times New Roman" w:eastAsia="Calibri" w:hAnsi="Times New Roman" w:cs="Times New Roman"/>
          <w:sz w:val="28"/>
          <w:szCs w:val="28"/>
        </w:rPr>
        <w:t>]</w:t>
      </w:r>
    </w:p>
    <w:p w14:paraId="6F8D63C7" w14:textId="77777777" w:rsidR="003C0D43" w:rsidRPr="00A27D80" w:rsidRDefault="003C0D43" w:rsidP="003C0D43">
      <w:pPr>
        <w:spacing w:after="0" w:line="240" w:lineRule="auto"/>
        <w:ind w:firstLine="426"/>
        <w:jc w:val="both"/>
        <w:rPr>
          <w:rFonts w:ascii="Times New Roman" w:eastAsia="Calibri" w:hAnsi="Times New Roman" w:cs="Times New Roman"/>
          <w:sz w:val="28"/>
          <w:szCs w:val="28"/>
        </w:rPr>
      </w:pPr>
    </w:p>
    <w:p w14:paraId="1E39B6B1" w14:textId="79D92216" w:rsidR="003C0D43" w:rsidRPr="00A27D80" w:rsidRDefault="006D29C8" w:rsidP="003C0D43">
      <w:pPr>
        <w:spacing w:after="0" w:line="240" w:lineRule="auto"/>
        <w:ind w:firstLine="426"/>
        <w:jc w:val="right"/>
        <w:rPr>
          <w:rFonts w:ascii="Times New Roman" w:eastAsia="Calibri" w:hAnsi="Times New Roman" w:cs="Times New Roman"/>
          <w:sz w:val="28"/>
        </w:rPr>
      </w:pPr>
      <m:oMath>
        <m:r>
          <m:rPr>
            <m:sty m:val="p"/>
          </m:rPr>
          <w:rPr>
            <w:rFonts w:ascii="Cambria Math" w:eastAsia="Calibri" w:hAnsi="Cambria Math" w:cs="Times New Roman"/>
            <w:sz w:val="28"/>
          </w:rPr>
          <m:t>ϑ=0.25(1+</m:t>
        </m:r>
        <m:sSup>
          <m:sSupPr>
            <m:ctrlPr>
              <w:rPr>
                <w:rFonts w:ascii="Cambria Math" w:eastAsia="Calibri" w:hAnsi="Cambria Math" w:cs="Times New Roman"/>
                <w:sz w:val="28"/>
              </w:rPr>
            </m:ctrlPr>
          </m:sSupPr>
          <m:e>
            <m:r>
              <m:rPr>
                <m:sty m:val="p"/>
              </m:rPr>
              <w:rPr>
                <w:rFonts w:ascii="Cambria Math" w:eastAsia="Calibri" w:hAnsi="Cambria Math" w:cs="Times New Roman"/>
                <w:sz w:val="28"/>
              </w:rPr>
              <m:t>e</m:t>
            </m:r>
          </m:e>
          <m:sup>
            <m:f>
              <m:fPr>
                <m:type m:val="lin"/>
                <m:ctrlPr>
                  <w:rPr>
                    <w:rFonts w:ascii="Cambria Math" w:eastAsia="Calibri" w:hAnsi="Cambria Math" w:cs="Times New Roman"/>
                    <w:sz w:val="28"/>
                  </w:rPr>
                </m:ctrlPr>
              </m:fPr>
              <m:num>
                <m:sSub>
                  <m:sSubPr>
                    <m:ctrlPr>
                      <w:rPr>
                        <w:rFonts w:ascii="Cambria Math" w:eastAsia="Calibri" w:hAnsi="Cambria Math" w:cs="Times New Roman"/>
                        <w:sz w:val="28"/>
                      </w:rPr>
                    </m:ctrlPr>
                  </m:sSubPr>
                  <m:e>
                    <m:r>
                      <m:rPr>
                        <m:sty m:val="p"/>
                      </m:rPr>
                      <w:rPr>
                        <w:rFonts w:ascii="Cambria Math" w:eastAsia="Calibri" w:hAnsi="Cambria Math" w:cs="Times New Roman"/>
                        <w:sz w:val="28"/>
                      </w:rPr>
                      <m:t>-σ</m:t>
                    </m:r>
                  </m:e>
                  <m:sub>
                    <m:r>
                      <m:rPr>
                        <m:sty m:val="p"/>
                      </m:rPr>
                      <w:rPr>
                        <w:rFonts w:ascii="Cambria Math" w:eastAsia="Calibri" w:hAnsi="Cambria Math" w:cs="Times New Roman"/>
                        <w:sz w:val="28"/>
                      </w:rPr>
                      <m:t>cm</m:t>
                    </m:r>
                  </m:sub>
                </m:sSub>
              </m:num>
              <m:den>
                <m:r>
                  <m:rPr>
                    <m:sty m:val="p"/>
                  </m:rPr>
                  <w:rPr>
                    <w:rFonts w:ascii="Cambria Math" w:eastAsia="Calibri" w:hAnsi="Cambria Math" w:cs="Times New Roman"/>
                    <w:sz w:val="28"/>
                  </w:rPr>
                  <m:t>4</m:t>
                </m:r>
              </m:den>
            </m:f>
          </m:sup>
        </m:sSup>
        <m:r>
          <m:rPr>
            <m:sty m:val="p"/>
          </m:rPr>
          <w:rPr>
            <w:rFonts w:ascii="Cambria Math" w:eastAsia="Calibri" w:hAnsi="Cambria Math" w:cs="Times New Roman"/>
            <w:sz w:val="28"/>
          </w:rPr>
          <m:t>)</m:t>
        </m:r>
      </m:oMath>
      <w:r w:rsidR="003C0D43" w:rsidRPr="00A27D80">
        <w:rPr>
          <w:rFonts w:ascii="Times New Roman" w:eastAsia="Times New Roman" w:hAnsi="Times New Roman" w:cs="Times New Roman"/>
          <w:sz w:val="28"/>
        </w:rPr>
        <w:tab/>
      </w:r>
      <w:r w:rsidR="003C0D43" w:rsidRPr="00A27D80">
        <w:rPr>
          <w:rFonts w:ascii="Times New Roman" w:eastAsia="Times New Roman" w:hAnsi="Times New Roman" w:cs="Times New Roman"/>
          <w:sz w:val="28"/>
        </w:rPr>
        <w:tab/>
      </w:r>
      <w:r w:rsidR="003C0D43" w:rsidRPr="00A27D80">
        <w:rPr>
          <w:rFonts w:ascii="Times New Roman" w:eastAsia="Times New Roman" w:hAnsi="Times New Roman" w:cs="Times New Roman"/>
          <w:sz w:val="28"/>
        </w:rPr>
        <w:tab/>
      </w:r>
      <w:r w:rsidR="003C0D43" w:rsidRPr="00A27D80">
        <w:rPr>
          <w:rFonts w:ascii="Times New Roman" w:eastAsia="Times New Roman" w:hAnsi="Times New Roman" w:cs="Times New Roman"/>
          <w:sz w:val="28"/>
        </w:rPr>
        <w:tab/>
        <w:t>(</w:t>
      </w:r>
      <w:r w:rsidR="007A36C9" w:rsidRPr="00A27D80">
        <w:rPr>
          <w:rFonts w:ascii="Times New Roman" w:eastAsia="Times New Roman" w:hAnsi="Times New Roman" w:cs="Times New Roman"/>
          <w:sz w:val="28"/>
        </w:rPr>
        <w:t>1.</w:t>
      </w:r>
      <w:r w:rsidR="003C0D43" w:rsidRPr="00A27D80">
        <w:rPr>
          <w:rFonts w:ascii="Times New Roman" w:eastAsia="Times New Roman" w:hAnsi="Times New Roman" w:cs="Times New Roman"/>
          <w:sz w:val="28"/>
        </w:rPr>
        <w:t>1</w:t>
      </w:r>
      <w:r w:rsidR="001D0732" w:rsidRPr="00A27D80">
        <w:rPr>
          <w:rFonts w:ascii="Times New Roman" w:eastAsia="Times New Roman" w:hAnsi="Times New Roman" w:cs="Times New Roman"/>
          <w:sz w:val="28"/>
        </w:rPr>
        <w:t>8</w:t>
      </w:r>
      <w:r w:rsidR="003C0D43" w:rsidRPr="00A27D80">
        <w:rPr>
          <w:rFonts w:ascii="Times New Roman" w:eastAsia="Times New Roman" w:hAnsi="Times New Roman" w:cs="Times New Roman"/>
          <w:sz w:val="28"/>
        </w:rPr>
        <w:t>)</w:t>
      </w:r>
    </w:p>
    <w:p w14:paraId="27225F45" w14:textId="77777777" w:rsidR="003C0D43" w:rsidRPr="00A27D80" w:rsidRDefault="003C0D43" w:rsidP="003C0D43">
      <w:pPr>
        <w:spacing w:after="0" w:line="240" w:lineRule="auto"/>
        <w:ind w:firstLine="426"/>
        <w:jc w:val="both"/>
        <w:rPr>
          <w:rFonts w:ascii="Times New Roman" w:eastAsia="Calibri" w:hAnsi="Times New Roman" w:cs="Times New Roman"/>
          <w:sz w:val="28"/>
          <w:szCs w:val="28"/>
        </w:rPr>
      </w:pPr>
    </w:p>
    <w:p w14:paraId="6CADB208" w14:textId="538D96C2" w:rsidR="003C0D43" w:rsidRPr="00A27D80" w:rsidRDefault="003C0D43" w:rsidP="003C0D43">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Прочностные характеристики массива горных пород месторождения «Акжал» рассчитаны по уравнениям </w:t>
      </w:r>
      <w:r w:rsidR="007A36C9" w:rsidRPr="00A27D80">
        <w:rPr>
          <w:rFonts w:ascii="Times New Roman" w:eastAsia="Calibri" w:hAnsi="Times New Roman" w:cs="Times New Roman"/>
          <w:sz w:val="28"/>
          <w:szCs w:val="28"/>
        </w:rPr>
        <w:t>1.</w:t>
      </w:r>
      <w:r w:rsidR="001D0732" w:rsidRPr="00A27D80">
        <w:rPr>
          <w:rFonts w:ascii="Times New Roman" w:eastAsia="Calibri" w:hAnsi="Times New Roman" w:cs="Times New Roman"/>
          <w:sz w:val="28"/>
          <w:szCs w:val="28"/>
        </w:rPr>
        <w:t xml:space="preserve">6 </w:t>
      </w:r>
      <w:r w:rsidRPr="00A27D80">
        <w:rPr>
          <w:rFonts w:ascii="Times New Roman" w:eastAsia="Calibri" w:hAnsi="Times New Roman" w:cs="Times New Roman"/>
          <w:sz w:val="28"/>
          <w:szCs w:val="28"/>
        </w:rPr>
        <w:t>-</w:t>
      </w:r>
      <w:r w:rsidR="001D0732" w:rsidRPr="00A27D80">
        <w:rPr>
          <w:rFonts w:ascii="Times New Roman" w:eastAsia="Calibri" w:hAnsi="Times New Roman" w:cs="Times New Roman"/>
          <w:sz w:val="28"/>
          <w:szCs w:val="28"/>
        </w:rPr>
        <w:t xml:space="preserve"> </w:t>
      </w:r>
      <w:r w:rsidR="007A36C9" w:rsidRPr="00A27D80">
        <w:rPr>
          <w:rFonts w:ascii="Times New Roman" w:eastAsia="Calibri" w:hAnsi="Times New Roman" w:cs="Times New Roman"/>
          <w:sz w:val="28"/>
          <w:szCs w:val="28"/>
        </w:rPr>
        <w:t>1.</w:t>
      </w:r>
      <w:r w:rsidRPr="00A27D80">
        <w:rPr>
          <w:rFonts w:ascii="Times New Roman" w:eastAsia="Calibri" w:hAnsi="Times New Roman" w:cs="Times New Roman"/>
          <w:sz w:val="28"/>
          <w:szCs w:val="28"/>
        </w:rPr>
        <w:t>1</w:t>
      </w:r>
      <w:r w:rsidR="001D0732" w:rsidRPr="00A27D80">
        <w:rPr>
          <w:rFonts w:ascii="Times New Roman" w:eastAsia="Calibri" w:hAnsi="Times New Roman" w:cs="Times New Roman"/>
          <w:sz w:val="28"/>
          <w:szCs w:val="28"/>
        </w:rPr>
        <w:t>8</w:t>
      </w:r>
      <w:r w:rsidRPr="00A27D80">
        <w:rPr>
          <w:rFonts w:ascii="Times New Roman" w:eastAsia="Calibri" w:hAnsi="Times New Roman" w:cs="Times New Roman"/>
          <w:sz w:val="28"/>
          <w:szCs w:val="28"/>
        </w:rPr>
        <w:t xml:space="preserve"> и приведены в таблице </w:t>
      </w:r>
      <w:r w:rsidR="007A36C9" w:rsidRPr="00A27D80">
        <w:rPr>
          <w:rFonts w:ascii="Times New Roman" w:eastAsia="Calibri" w:hAnsi="Times New Roman" w:cs="Times New Roman"/>
          <w:sz w:val="28"/>
          <w:szCs w:val="28"/>
        </w:rPr>
        <w:t>1.</w:t>
      </w:r>
      <w:r w:rsidR="00997465" w:rsidRPr="00A27D80">
        <w:rPr>
          <w:rFonts w:ascii="Times New Roman" w:eastAsia="Calibri" w:hAnsi="Times New Roman" w:cs="Times New Roman"/>
          <w:sz w:val="28"/>
          <w:szCs w:val="28"/>
        </w:rPr>
        <w:t>6</w:t>
      </w:r>
      <w:r w:rsidRPr="00A27D80">
        <w:rPr>
          <w:rFonts w:ascii="Times New Roman" w:eastAsia="Calibri" w:hAnsi="Times New Roman" w:cs="Times New Roman"/>
          <w:sz w:val="28"/>
          <w:szCs w:val="28"/>
        </w:rPr>
        <w:t xml:space="preserve">. </w:t>
      </w:r>
    </w:p>
    <w:p w14:paraId="5E93C02F" w14:textId="77777777" w:rsidR="003C0D43" w:rsidRPr="00A27D80" w:rsidRDefault="003C0D43" w:rsidP="003C0D43">
      <w:pPr>
        <w:spacing w:after="0" w:line="240" w:lineRule="auto"/>
        <w:ind w:firstLine="426"/>
        <w:jc w:val="both"/>
        <w:rPr>
          <w:rFonts w:ascii="Times New Roman" w:eastAsia="Calibri" w:hAnsi="Times New Roman" w:cs="Times New Roman"/>
          <w:sz w:val="28"/>
          <w:szCs w:val="28"/>
        </w:rPr>
      </w:pPr>
    </w:p>
    <w:p w14:paraId="6540BED6" w14:textId="16ED2CB2" w:rsidR="003C0D43" w:rsidRPr="00A27D80" w:rsidRDefault="003C0D43" w:rsidP="003C0D43">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Таблица </w:t>
      </w:r>
      <w:r w:rsidR="007A36C9" w:rsidRPr="00A27D80">
        <w:rPr>
          <w:rFonts w:ascii="Times New Roman" w:eastAsia="Calibri" w:hAnsi="Times New Roman" w:cs="Times New Roman"/>
          <w:sz w:val="28"/>
          <w:szCs w:val="28"/>
        </w:rPr>
        <w:t>1.</w:t>
      </w:r>
      <w:r w:rsidR="00997465" w:rsidRPr="00A27D80">
        <w:rPr>
          <w:rFonts w:ascii="Times New Roman" w:eastAsia="Calibri" w:hAnsi="Times New Roman" w:cs="Times New Roman"/>
          <w:sz w:val="28"/>
          <w:szCs w:val="28"/>
        </w:rPr>
        <w:t>6</w:t>
      </w:r>
      <w:r w:rsidRPr="00A27D80">
        <w:rPr>
          <w:rFonts w:ascii="Times New Roman" w:eastAsia="Calibri" w:hAnsi="Times New Roman" w:cs="Times New Roman"/>
          <w:sz w:val="28"/>
          <w:szCs w:val="28"/>
        </w:rPr>
        <w:t xml:space="preserve"> – Прочностные показатели массива горных пород</w:t>
      </w:r>
    </w:p>
    <w:p w14:paraId="23D8552C" w14:textId="77777777" w:rsidR="00734B5D" w:rsidRPr="00A27D80" w:rsidRDefault="00734B5D" w:rsidP="003C0D43">
      <w:pPr>
        <w:spacing w:after="0" w:line="240" w:lineRule="auto"/>
        <w:ind w:firstLine="426"/>
        <w:jc w:val="both"/>
        <w:rPr>
          <w:rFonts w:ascii="Times New Roman" w:eastAsia="Calibri" w:hAnsi="Times New Roman" w:cs="Times New Roman"/>
          <w:sz w:val="28"/>
          <w:szCs w:val="28"/>
        </w:rPr>
      </w:pPr>
    </w:p>
    <w:tbl>
      <w:tblPr>
        <w:tblStyle w:val="a5"/>
        <w:tblW w:w="0" w:type="auto"/>
        <w:tblLook w:val="04A0" w:firstRow="1" w:lastRow="0" w:firstColumn="1" w:lastColumn="0" w:noHBand="0" w:noVBand="1"/>
      </w:tblPr>
      <w:tblGrid>
        <w:gridCol w:w="6629"/>
        <w:gridCol w:w="2942"/>
      </w:tblGrid>
      <w:tr w:rsidR="003C0D43" w:rsidRPr="00A27D80" w14:paraId="2B49AA67" w14:textId="77777777" w:rsidTr="00952DB5">
        <w:tc>
          <w:tcPr>
            <w:tcW w:w="6629" w:type="dxa"/>
          </w:tcPr>
          <w:p w14:paraId="7FE609EE" w14:textId="77777777" w:rsidR="003C0D43" w:rsidRPr="00A27D80" w:rsidRDefault="003C0D43" w:rsidP="00952DB5">
            <w:pPr>
              <w:jc w:val="center"/>
              <w:rPr>
                <w:rFonts w:ascii="Times New Roman" w:hAnsi="Times New Roman"/>
                <w:sz w:val="24"/>
                <w:szCs w:val="28"/>
              </w:rPr>
            </w:pPr>
            <w:r w:rsidRPr="00A27D80">
              <w:rPr>
                <w:rFonts w:ascii="Times New Roman" w:hAnsi="Times New Roman"/>
                <w:sz w:val="24"/>
                <w:szCs w:val="28"/>
              </w:rPr>
              <w:t>Прочностные показатели массива горных пород</w:t>
            </w:r>
          </w:p>
        </w:tc>
        <w:tc>
          <w:tcPr>
            <w:tcW w:w="2942" w:type="dxa"/>
          </w:tcPr>
          <w:p w14:paraId="3717E8C5" w14:textId="77777777" w:rsidR="003C0D43" w:rsidRPr="00A27D80" w:rsidRDefault="003C0D43" w:rsidP="00952DB5">
            <w:pPr>
              <w:jc w:val="center"/>
              <w:rPr>
                <w:rFonts w:ascii="Times New Roman" w:hAnsi="Times New Roman"/>
                <w:sz w:val="24"/>
                <w:szCs w:val="28"/>
              </w:rPr>
            </w:pPr>
            <w:r w:rsidRPr="00A27D80">
              <w:rPr>
                <w:rFonts w:ascii="Times New Roman" w:hAnsi="Times New Roman"/>
                <w:sz w:val="24"/>
                <w:szCs w:val="28"/>
              </w:rPr>
              <w:t>Значение</w:t>
            </w:r>
          </w:p>
        </w:tc>
      </w:tr>
      <w:tr w:rsidR="003C0D43" w:rsidRPr="00A27D80" w14:paraId="180B48BF" w14:textId="77777777" w:rsidTr="00952DB5">
        <w:tc>
          <w:tcPr>
            <w:tcW w:w="6629" w:type="dxa"/>
          </w:tcPr>
          <w:p w14:paraId="441B0D48" w14:textId="77777777" w:rsidR="003C0D43" w:rsidRPr="00A27D80" w:rsidRDefault="003C0D43" w:rsidP="00952DB5">
            <w:pPr>
              <w:tabs>
                <w:tab w:val="left" w:pos="2685"/>
              </w:tabs>
              <w:rPr>
                <w:rFonts w:ascii="Times New Roman" w:hAnsi="Times New Roman"/>
                <w:sz w:val="24"/>
                <w:szCs w:val="24"/>
              </w:rPr>
            </w:pPr>
            <w:r w:rsidRPr="00A27D80">
              <w:rPr>
                <w:rFonts w:ascii="Times New Roman" w:hAnsi="Times New Roman"/>
                <w:sz w:val="24"/>
                <w:szCs w:val="24"/>
              </w:rPr>
              <w:t>σ</w:t>
            </w:r>
            <w:r w:rsidRPr="00A27D80">
              <w:rPr>
                <w:rFonts w:ascii="Times New Roman" w:hAnsi="Times New Roman"/>
                <w:sz w:val="24"/>
                <w:szCs w:val="24"/>
                <w:vertAlign w:val="subscript"/>
              </w:rPr>
              <w:t>сж</w:t>
            </w:r>
            <w:r w:rsidRPr="00A27D80">
              <w:rPr>
                <w:rFonts w:ascii="Times New Roman" w:hAnsi="Times New Roman"/>
                <w:sz w:val="24"/>
                <w:szCs w:val="24"/>
              </w:rPr>
              <w:t xml:space="preserve"> – предел прочности образцов горных пород на одноосное сжатие, МПа</w:t>
            </w:r>
          </w:p>
        </w:tc>
        <w:tc>
          <w:tcPr>
            <w:tcW w:w="2942" w:type="dxa"/>
          </w:tcPr>
          <w:p w14:paraId="5CD95128"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76</w:t>
            </w:r>
          </w:p>
        </w:tc>
      </w:tr>
      <w:tr w:rsidR="003C0D43" w:rsidRPr="00A27D80" w14:paraId="524EE794" w14:textId="77777777" w:rsidTr="00952DB5">
        <w:tc>
          <w:tcPr>
            <w:tcW w:w="6629" w:type="dxa"/>
          </w:tcPr>
          <w:p w14:paraId="03F2795E" w14:textId="77777777" w:rsidR="003C0D43" w:rsidRPr="00A27D80" w:rsidRDefault="003C0D43" w:rsidP="00952DB5">
            <w:pPr>
              <w:jc w:val="both"/>
              <w:rPr>
                <w:rFonts w:ascii="Times New Roman" w:hAnsi="Times New Roman"/>
                <w:sz w:val="24"/>
                <w:szCs w:val="24"/>
              </w:rPr>
            </w:pPr>
            <w:r w:rsidRPr="00A27D80">
              <w:rPr>
                <w:rFonts w:ascii="Times New Roman" w:hAnsi="Times New Roman"/>
                <w:sz w:val="24"/>
                <w:szCs w:val="24"/>
              </w:rPr>
              <w:t xml:space="preserve">GSI – геологический индекс прочности </w:t>
            </w:r>
          </w:p>
        </w:tc>
        <w:tc>
          <w:tcPr>
            <w:tcW w:w="2942" w:type="dxa"/>
          </w:tcPr>
          <w:p w14:paraId="0826C48C"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64</w:t>
            </w:r>
          </w:p>
        </w:tc>
      </w:tr>
      <w:tr w:rsidR="003C0D43" w:rsidRPr="00A27D80" w14:paraId="0E4AC57A" w14:textId="77777777" w:rsidTr="00952DB5">
        <w:tc>
          <w:tcPr>
            <w:tcW w:w="6629" w:type="dxa"/>
          </w:tcPr>
          <w:p w14:paraId="381705DD" w14:textId="77777777" w:rsidR="003C0D43" w:rsidRPr="00A27D80" w:rsidRDefault="003C0D43" w:rsidP="00952DB5">
            <w:pPr>
              <w:jc w:val="both"/>
              <w:rPr>
                <w:rFonts w:ascii="Times New Roman" w:hAnsi="Times New Roman"/>
                <w:sz w:val="24"/>
                <w:szCs w:val="24"/>
              </w:rPr>
            </w:pPr>
            <w:r w:rsidRPr="00A27D80">
              <w:rPr>
                <w:rFonts w:ascii="Times New Roman" w:hAnsi="Times New Roman"/>
                <w:sz w:val="24"/>
                <w:szCs w:val="24"/>
              </w:rPr>
              <w:t xml:space="preserve">RQD – показатель качества горных пород </w:t>
            </w:r>
          </w:p>
        </w:tc>
        <w:tc>
          <w:tcPr>
            <w:tcW w:w="2942" w:type="dxa"/>
          </w:tcPr>
          <w:p w14:paraId="6648B4BE"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80</w:t>
            </w:r>
          </w:p>
        </w:tc>
      </w:tr>
      <w:tr w:rsidR="003C0D43" w:rsidRPr="00A27D80" w14:paraId="13C78D76" w14:textId="77777777" w:rsidTr="00952DB5">
        <w:tc>
          <w:tcPr>
            <w:tcW w:w="6629" w:type="dxa"/>
          </w:tcPr>
          <w:p w14:paraId="658694BD" w14:textId="77777777" w:rsidR="003C0D43" w:rsidRPr="00A27D80" w:rsidRDefault="003C0D43" w:rsidP="00952DB5">
            <w:pPr>
              <w:rPr>
                <w:rFonts w:ascii="Times New Roman" w:hAnsi="Times New Roman"/>
                <w:sz w:val="24"/>
                <w:szCs w:val="24"/>
              </w:rPr>
            </w:pPr>
            <w:r w:rsidRPr="00A27D80">
              <w:rPr>
                <w:rFonts w:ascii="Times New Roman" w:hAnsi="Times New Roman"/>
                <w:sz w:val="24"/>
                <w:szCs w:val="24"/>
              </w:rPr>
              <w:t>D – показатель нарушенности массива горных пород</w:t>
            </w:r>
          </w:p>
        </w:tc>
        <w:tc>
          <w:tcPr>
            <w:tcW w:w="2942" w:type="dxa"/>
          </w:tcPr>
          <w:p w14:paraId="7704F212"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0,8</w:t>
            </w:r>
          </w:p>
        </w:tc>
      </w:tr>
      <w:tr w:rsidR="003C0D43" w:rsidRPr="00A27D80" w14:paraId="11983BD7" w14:textId="77777777" w:rsidTr="00952DB5">
        <w:tc>
          <w:tcPr>
            <w:tcW w:w="6629" w:type="dxa"/>
          </w:tcPr>
          <w:p w14:paraId="698A9127" w14:textId="77777777" w:rsidR="003C0D43" w:rsidRPr="00A27D80" w:rsidRDefault="003C0D43" w:rsidP="00952DB5">
            <w:pPr>
              <w:rPr>
                <w:rFonts w:ascii="Times New Roman" w:hAnsi="Times New Roman"/>
                <w:sz w:val="24"/>
                <w:szCs w:val="24"/>
              </w:rPr>
            </w:pPr>
            <w:r w:rsidRPr="00A27D80">
              <w:rPr>
                <w:rFonts w:ascii="Times New Roman" w:hAnsi="Times New Roman"/>
                <w:sz w:val="24"/>
                <w:szCs w:val="24"/>
              </w:rPr>
              <w:t>N</w:t>
            </w:r>
            <w:r w:rsidRPr="00A27D80">
              <w:rPr>
                <w:rFonts w:ascii="Times New Roman" w:hAnsi="Times New Roman"/>
                <w:sz w:val="24"/>
                <w:szCs w:val="24"/>
                <w:vertAlign w:val="subscript"/>
              </w:rPr>
              <w:t>тр</w:t>
            </w:r>
            <w:r w:rsidRPr="00A27D80">
              <w:rPr>
                <w:rFonts w:ascii="Times New Roman" w:hAnsi="Times New Roman"/>
                <w:sz w:val="24"/>
                <w:szCs w:val="24"/>
              </w:rPr>
              <w:t xml:space="preserve"> – количество систем трещин в породном массиве </w:t>
            </w:r>
          </w:p>
        </w:tc>
        <w:tc>
          <w:tcPr>
            <w:tcW w:w="2942" w:type="dxa"/>
          </w:tcPr>
          <w:p w14:paraId="03EF623C"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3</w:t>
            </w:r>
          </w:p>
        </w:tc>
      </w:tr>
      <w:tr w:rsidR="003C0D43" w:rsidRPr="00A27D80" w14:paraId="543EDA32" w14:textId="77777777" w:rsidTr="00952DB5">
        <w:tc>
          <w:tcPr>
            <w:tcW w:w="6629" w:type="dxa"/>
          </w:tcPr>
          <w:p w14:paraId="183C68BF" w14:textId="0DAB9D75" w:rsidR="003C0D43" w:rsidRPr="00A27D80" w:rsidRDefault="00C25A8B" w:rsidP="00952DB5">
            <w:pPr>
              <w:jc w:val="both"/>
              <w:rPr>
                <w:rFonts w:ascii="Times New Roman" w:hAnsi="Times New Roman"/>
                <w:sz w:val="24"/>
                <w:szCs w:val="24"/>
              </w:rPr>
            </w:pPr>
            <m:oMath>
              <m:sSub>
                <m:sSubPr>
                  <m:ctrlPr>
                    <w:rPr>
                      <w:rFonts w:ascii="Cambria Math" w:hAnsi="Cambria Math"/>
                      <w:sz w:val="24"/>
                      <w:szCs w:val="24"/>
                    </w:rPr>
                  </m:ctrlPr>
                </m:sSubPr>
                <m:e>
                  <m:r>
                    <m:rPr>
                      <m:sty m:val="p"/>
                    </m:rPr>
                    <w:rPr>
                      <w:rFonts w:ascii="Cambria Math" w:hAnsi="Cambria Math"/>
                      <w:sz w:val="24"/>
                      <w:szCs w:val="24"/>
                    </w:rPr>
                    <m:t>m</m:t>
                  </m:r>
                </m:e>
                <m:sub>
                  <m:r>
                    <m:rPr>
                      <m:sty m:val="p"/>
                    </m:rPr>
                    <w:rPr>
                      <w:rFonts w:ascii="Cambria Math" w:hAnsi="Cambria Math"/>
                      <w:sz w:val="24"/>
                      <w:szCs w:val="24"/>
                    </w:rPr>
                    <m:t>b</m:t>
                  </m:r>
                </m:sub>
              </m:sSub>
            </m:oMath>
            <w:r w:rsidR="003C0D43" w:rsidRPr="00A27D80">
              <w:rPr>
                <w:rFonts w:ascii="Times New Roman" w:eastAsia="Times New Roman" w:hAnsi="Times New Roman"/>
                <w:sz w:val="24"/>
                <w:szCs w:val="24"/>
              </w:rPr>
              <w:t xml:space="preserve"> – константа, учитывающая генезис и состояние (качество) породного массива</w:t>
            </w:r>
          </w:p>
        </w:tc>
        <w:tc>
          <w:tcPr>
            <w:tcW w:w="2942" w:type="dxa"/>
          </w:tcPr>
          <w:p w14:paraId="608B1F5B"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1,173</w:t>
            </w:r>
          </w:p>
        </w:tc>
      </w:tr>
      <w:tr w:rsidR="003C0D43" w:rsidRPr="00A27D80" w14:paraId="7986A243" w14:textId="77777777" w:rsidTr="00952DB5">
        <w:tc>
          <w:tcPr>
            <w:tcW w:w="6629" w:type="dxa"/>
          </w:tcPr>
          <w:p w14:paraId="0A459ED6" w14:textId="2E70A617" w:rsidR="003C0D43" w:rsidRPr="00A27D80" w:rsidRDefault="006D29C8" w:rsidP="00952DB5">
            <w:pPr>
              <w:jc w:val="both"/>
              <w:rPr>
                <w:rFonts w:ascii="Times New Roman" w:hAnsi="Times New Roman"/>
                <w:sz w:val="24"/>
                <w:szCs w:val="24"/>
              </w:rPr>
            </w:pPr>
            <m:oMath>
              <m:r>
                <m:rPr>
                  <m:sty m:val="p"/>
                </m:rPr>
                <w:rPr>
                  <w:rFonts w:ascii="Cambria Math" w:hAnsi="Cambria Math"/>
                  <w:sz w:val="24"/>
                  <w:szCs w:val="24"/>
                </w:rPr>
                <m:t>s</m:t>
              </m:r>
            </m:oMath>
            <w:r w:rsidR="003C0D43" w:rsidRPr="00A27D80">
              <w:rPr>
                <w:rFonts w:ascii="Times New Roman" w:eastAsia="Times New Roman" w:hAnsi="Times New Roman"/>
                <w:sz w:val="24"/>
                <w:szCs w:val="24"/>
              </w:rPr>
              <w:t xml:space="preserve"> и </w:t>
            </w:r>
            <m:oMath>
              <m:r>
                <m:rPr>
                  <m:sty m:val="p"/>
                </m:rPr>
                <w:rPr>
                  <w:rFonts w:ascii="Cambria Math" w:hAnsi="Cambria Math"/>
                  <w:sz w:val="24"/>
                  <w:szCs w:val="24"/>
                </w:rPr>
                <m:t>a</m:t>
              </m:r>
            </m:oMath>
            <w:r w:rsidR="003C0D43" w:rsidRPr="00A27D80">
              <w:rPr>
                <w:rFonts w:ascii="Times New Roman" w:eastAsia="Times New Roman" w:hAnsi="Times New Roman"/>
                <w:sz w:val="24"/>
                <w:szCs w:val="24"/>
              </w:rPr>
              <w:t xml:space="preserve"> – константы горных пород, зависящие от геологического индекса прочности </w:t>
            </w:r>
            <w:r w:rsidR="003C0D43" w:rsidRPr="00A27D80">
              <w:rPr>
                <w:rFonts w:ascii="Times New Roman" w:hAnsi="Times New Roman"/>
                <w:sz w:val="24"/>
                <w:szCs w:val="24"/>
              </w:rPr>
              <w:t>GSI</w:t>
            </w:r>
          </w:p>
        </w:tc>
        <w:tc>
          <w:tcPr>
            <w:tcW w:w="2942" w:type="dxa"/>
          </w:tcPr>
          <w:p w14:paraId="2BEB3616"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0,0043 / 0,502</w:t>
            </w:r>
          </w:p>
        </w:tc>
      </w:tr>
      <w:tr w:rsidR="003C0D43" w:rsidRPr="00A27D80" w14:paraId="1DD5DBAA" w14:textId="77777777" w:rsidTr="00952DB5">
        <w:tc>
          <w:tcPr>
            <w:tcW w:w="6629" w:type="dxa"/>
          </w:tcPr>
          <w:p w14:paraId="3D0BCDFD" w14:textId="58372128" w:rsidR="003C0D43" w:rsidRPr="00A27D80" w:rsidRDefault="00C25A8B" w:rsidP="00952DB5">
            <w:pPr>
              <w:jc w:val="both"/>
              <w:rPr>
                <w:rFonts w:ascii="Times New Roman" w:hAnsi="Times New Roman"/>
                <w:sz w:val="24"/>
                <w:szCs w:val="24"/>
              </w:rPr>
            </w:pPr>
            <m:oMath>
              <m:sSub>
                <m:sSubPr>
                  <m:ctrlPr>
                    <w:rPr>
                      <w:rFonts w:ascii="Cambria Math" w:hAnsi="Cambria Math"/>
                      <w:sz w:val="24"/>
                      <w:szCs w:val="24"/>
                    </w:rPr>
                  </m:ctrlPr>
                </m:sSubPr>
                <m:e>
                  <m:r>
                    <m:rPr>
                      <m:sty m:val="p"/>
                    </m:rPr>
                    <w:rPr>
                      <w:rFonts w:ascii="Cambria Math" w:hAnsi="Cambria Math"/>
                      <w:sz w:val="24"/>
                      <w:szCs w:val="24"/>
                    </w:rPr>
                    <m:t>σ</m:t>
                  </m:r>
                </m:e>
                <m:sub>
                  <m:r>
                    <m:rPr>
                      <m:sty m:val="p"/>
                    </m:rPr>
                    <w:rPr>
                      <w:rFonts w:ascii="Cambria Math" w:hAnsi="Cambria Math"/>
                      <w:sz w:val="24"/>
                      <w:szCs w:val="24"/>
                    </w:rPr>
                    <m:t>c</m:t>
                  </m:r>
                </m:sub>
              </m:sSub>
            </m:oMath>
            <w:r w:rsidR="003C0D43" w:rsidRPr="00A27D80">
              <w:rPr>
                <w:rFonts w:ascii="Times New Roman" w:eastAsia="Times New Roman" w:hAnsi="Times New Roman"/>
                <w:sz w:val="24"/>
                <w:szCs w:val="24"/>
              </w:rPr>
              <w:t xml:space="preserve"> – п</w:t>
            </w:r>
            <w:r w:rsidR="003C0D43" w:rsidRPr="00A27D80">
              <w:rPr>
                <w:rFonts w:ascii="Times New Roman" w:hAnsi="Times New Roman"/>
                <w:sz w:val="24"/>
                <w:szCs w:val="24"/>
              </w:rPr>
              <w:t>рочность массива на одноосное сжатие, МПа</w:t>
            </w:r>
          </w:p>
        </w:tc>
        <w:tc>
          <w:tcPr>
            <w:tcW w:w="2942" w:type="dxa"/>
          </w:tcPr>
          <w:p w14:paraId="08EA4140"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4,913</w:t>
            </w:r>
          </w:p>
        </w:tc>
      </w:tr>
      <w:tr w:rsidR="003C0D43" w:rsidRPr="00A27D80" w14:paraId="2BB3A197" w14:textId="77777777" w:rsidTr="00952DB5">
        <w:tc>
          <w:tcPr>
            <w:tcW w:w="6629" w:type="dxa"/>
          </w:tcPr>
          <w:p w14:paraId="3058D111" w14:textId="7DFAF2BB" w:rsidR="003C0D43" w:rsidRPr="00A27D80" w:rsidRDefault="00C25A8B" w:rsidP="00952DB5">
            <w:pPr>
              <w:jc w:val="both"/>
              <w:rPr>
                <w:rFonts w:ascii="Times New Roman" w:hAnsi="Times New Roman"/>
                <w:sz w:val="24"/>
                <w:szCs w:val="24"/>
              </w:rPr>
            </w:pPr>
            <m:oMath>
              <m:sSub>
                <m:sSubPr>
                  <m:ctrlPr>
                    <w:rPr>
                      <w:rFonts w:ascii="Cambria Math" w:hAnsi="Cambria Math"/>
                      <w:sz w:val="24"/>
                      <w:szCs w:val="24"/>
                    </w:rPr>
                  </m:ctrlPr>
                </m:sSubPr>
                <m:e>
                  <m:r>
                    <m:rPr>
                      <m:sty m:val="p"/>
                    </m:rPr>
                    <w:rPr>
                      <w:rFonts w:ascii="Cambria Math" w:hAnsi="Cambria Math"/>
                      <w:sz w:val="24"/>
                      <w:szCs w:val="24"/>
                    </w:rPr>
                    <m:t>σ</m:t>
                  </m:r>
                </m:e>
                <m:sub>
                  <m:r>
                    <m:rPr>
                      <m:sty m:val="p"/>
                    </m:rPr>
                    <w:rPr>
                      <w:rFonts w:ascii="Cambria Math" w:hAnsi="Cambria Math"/>
                      <w:sz w:val="24"/>
                      <w:szCs w:val="24"/>
                    </w:rPr>
                    <m:t>t</m:t>
                  </m:r>
                </m:sub>
              </m:sSub>
            </m:oMath>
            <w:r w:rsidR="003C0D43" w:rsidRPr="00A27D80">
              <w:rPr>
                <w:rFonts w:ascii="Times New Roman" w:eastAsia="Times New Roman" w:hAnsi="Times New Roman"/>
                <w:sz w:val="24"/>
                <w:szCs w:val="24"/>
              </w:rPr>
              <w:t xml:space="preserve"> – </w:t>
            </w:r>
            <w:r w:rsidR="003C0D43" w:rsidRPr="00A27D80">
              <w:rPr>
                <w:rFonts w:ascii="Times New Roman" w:hAnsi="Times New Roman"/>
                <w:sz w:val="24"/>
                <w:szCs w:val="24"/>
              </w:rPr>
              <w:t>прочность массива на одноосное растяжение, МПа</w:t>
            </w:r>
          </w:p>
        </w:tc>
        <w:tc>
          <w:tcPr>
            <w:tcW w:w="2942" w:type="dxa"/>
          </w:tcPr>
          <w:p w14:paraId="5A593784"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0,277</w:t>
            </w:r>
          </w:p>
        </w:tc>
      </w:tr>
      <w:tr w:rsidR="003C0D43" w:rsidRPr="00A27D80" w14:paraId="1592F08C" w14:textId="77777777" w:rsidTr="00952DB5">
        <w:tc>
          <w:tcPr>
            <w:tcW w:w="6629" w:type="dxa"/>
          </w:tcPr>
          <w:p w14:paraId="254AE125" w14:textId="01AAF567" w:rsidR="003C0D43" w:rsidRPr="00A27D80" w:rsidRDefault="00C25A8B" w:rsidP="00952DB5">
            <w:pPr>
              <w:jc w:val="both"/>
              <w:rPr>
                <w:rFonts w:ascii="Times New Roman" w:hAnsi="Times New Roman"/>
                <w:sz w:val="24"/>
                <w:szCs w:val="24"/>
              </w:rPr>
            </w:pPr>
            <m:oMath>
              <m:sSub>
                <m:sSubPr>
                  <m:ctrlPr>
                    <w:rPr>
                      <w:rFonts w:ascii="Cambria Math" w:hAnsi="Cambria Math"/>
                      <w:sz w:val="24"/>
                      <w:szCs w:val="24"/>
                    </w:rPr>
                  </m:ctrlPr>
                </m:sSubPr>
                <m:e>
                  <m:r>
                    <m:rPr>
                      <m:sty m:val="p"/>
                    </m:rPr>
                    <w:rPr>
                      <w:rFonts w:ascii="Cambria Math" w:hAnsi="Cambria Math"/>
                      <w:sz w:val="24"/>
                      <w:szCs w:val="24"/>
                    </w:rPr>
                    <m:t>E</m:t>
                  </m:r>
                </m:e>
                <m:sub>
                  <m:r>
                    <m:rPr>
                      <m:sty m:val="p"/>
                    </m:rPr>
                    <w:rPr>
                      <w:rFonts w:ascii="Cambria Math" w:hAnsi="Cambria Math"/>
                      <w:sz w:val="24"/>
                      <w:szCs w:val="24"/>
                    </w:rPr>
                    <m:t>m</m:t>
                  </m:r>
                </m:sub>
              </m:sSub>
            </m:oMath>
            <w:r w:rsidR="003C0D43" w:rsidRPr="00A27D80">
              <w:rPr>
                <w:rFonts w:ascii="Times New Roman" w:eastAsia="Times New Roman" w:hAnsi="Times New Roman"/>
                <w:sz w:val="24"/>
                <w:szCs w:val="24"/>
              </w:rPr>
              <w:t xml:space="preserve"> – </w:t>
            </w:r>
            <w:r w:rsidR="003C0D43" w:rsidRPr="00A27D80">
              <w:rPr>
                <w:rFonts w:ascii="Times New Roman" w:hAnsi="Times New Roman"/>
                <w:sz w:val="24"/>
                <w:szCs w:val="24"/>
              </w:rPr>
              <w:t>модуль деформаций массива горных пород, МПа</w:t>
            </w:r>
          </w:p>
        </w:tc>
        <w:tc>
          <w:tcPr>
            <w:tcW w:w="2942" w:type="dxa"/>
          </w:tcPr>
          <w:p w14:paraId="44AC0043"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11463,33</w:t>
            </w:r>
          </w:p>
        </w:tc>
      </w:tr>
      <w:tr w:rsidR="003C0D43" w:rsidRPr="00A27D80" w14:paraId="5E6951F4" w14:textId="77777777" w:rsidTr="00952DB5">
        <w:tc>
          <w:tcPr>
            <w:tcW w:w="6629" w:type="dxa"/>
          </w:tcPr>
          <w:p w14:paraId="4122D50B" w14:textId="748BA2F9" w:rsidR="003C0D43" w:rsidRPr="00A27D80" w:rsidRDefault="006D29C8" w:rsidP="00952DB5">
            <w:pPr>
              <w:jc w:val="both"/>
              <w:rPr>
                <w:rFonts w:ascii="Times New Roman" w:hAnsi="Times New Roman"/>
                <w:sz w:val="24"/>
                <w:szCs w:val="24"/>
              </w:rPr>
            </w:pPr>
            <m:oMath>
              <m:r>
                <m:rPr>
                  <m:sty m:val="p"/>
                </m:rPr>
                <w:rPr>
                  <w:rFonts w:ascii="Cambria Math" w:hAnsi="Cambria Math"/>
                  <w:sz w:val="24"/>
                  <w:szCs w:val="24"/>
                </w:rPr>
                <m:t>c</m:t>
              </m:r>
            </m:oMath>
            <w:r w:rsidR="003C0D43" w:rsidRPr="00A27D80">
              <w:rPr>
                <w:rFonts w:ascii="Times New Roman" w:eastAsia="Times New Roman" w:hAnsi="Times New Roman"/>
                <w:sz w:val="24"/>
                <w:szCs w:val="24"/>
              </w:rPr>
              <w:t xml:space="preserve"> – </w:t>
            </w:r>
            <w:r w:rsidR="003C0D43" w:rsidRPr="00A27D80">
              <w:rPr>
                <w:rFonts w:ascii="Times New Roman" w:hAnsi="Times New Roman"/>
                <w:sz w:val="24"/>
                <w:szCs w:val="24"/>
              </w:rPr>
              <w:t>сила сцепления горных пород, МПа</w:t>
            </w:r>
          </w:p>
        </w:tc>
        <w:tc>
          <w:tcPr>
            <w:tcW w:w="2942" w:type="dxa"/>
          </w:tcPr>
          <w:p w14:paraId="7053EAF3"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0,948</w:t>
            </w:r>
          </w:p>
        </w:tc>
      </w:tr>
      <w:tr w:rsidR="003C0D43" w:rsidRPr="00A27D80" w14:paraId="171CF41E" w14:textId="77777777" w:rsidTr="00952DB5">
        <w:tc>
          <w:tcPr>
            <w:tcW w:w="6629" w:type="dxa"/>
          </w:tcPr>
          <w:p w14:paraId="0979EA37" w14:textId="6816C355" w:rsidR="003C0D43" w:rsidRPr="00A27D80" w:rsidRDefault="006D29C8" w:rsidP="00952DB5">
            <w:pPr>
              <w:jc w:val="both"/>
              <w:rPr>
                <w:rFonts w:ascii="Times New Roman" w:hAnsi="Times New Roman"/>
                <w:sz w:val="24"/>
                <w:szCs w:val="24"/>
              </w:rPr>
            </w:pPr>
            <m:oMath>
              <m:r>
                <m:rPr>
                  <m:sty m:val="p"/>
                </m:rPr>
                <w:rPr>
                  <w:rFonts w:ascii="Cambria Math" w:hAnsi="Cambria Math"/>
                  <w:sz w:val="24"/>
                  <w:szCs w:val="24"/>
                </w:rPr>
                <m:t>φ</m:t>
              </m:r>
            </m:oMath>
            <w:r w:rsidR="003C0D43" w:rsidRPr="00A27D80">
              <w:rPr>
                <w:rFonts w:ascii="Times New Roman" w:eastAsia="Times New Roman" w:hAnsi="Times New Roman"/>
                <w:sz w:val="24"/>
                <w:szCs w:val="24"/>
              </w:rPr>
              <w:t xml:space="preserve"> – </w:t>
            </w:r>
            <w:r w:rsidR="003C0D43" w:rsidRPr="00A27D80">
              <w:rPr>
                <w:rFonts w:ascii="Times New Roman" w:hAnsi="Times New Roman"/>
                <w:sz w:val="24"/>
                <w:szCs w:val="24"/>
              </w:rPr>
              <w:t>угол внутреннего трения горных пород, град</w:t>
            </w:r>
          </w:p>
        </w:tc>
        <w:tc>
          <w:tcPr>
            <w:tcW w:w="2942" w:type="dxa"/>
          </w:tcPr>
          <w:p w14:paraId="251AFB07"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47,5</w:t>
            </w:r>
          </w:p>
        </w:tc>
      </w:tr>
      <w:tr w:rsidR="003C0D43" w:rsidRPr="00A27D80" w14:paraId="01DE1C7D" w14:textId="77777777" w:rsidTr="00952DB5">
        <w:tc>
          <w:tcPr>
            <w:tcW w:w="6629" w:type="dxa"/>
          </w:tcPr>
          <w:p w14:paraId="4CCDDBB2" w14:textId="18D96D3B" w:rsidR="003C0D43" w:rsidRPr="00A27D80" w:rsidRDefault="00C25A8B" w:rsidP="00952DB5">
            <w:pPr>
              <w:jc w:val="both"/>
              <w:rPr>
                <w:rFonts w:ascii="Times New Roman" w:hAnsi="Times New Roman"/>
                <w:sz w:val="24"/>
                <w:szCs w:val="24"/>
              </w:rPr>
            </w:pPr>
            <m:oMath>
              <m:sSub>
                <m:sSubPr>
                  <m:ctrlPr>
                    <w:rPr>
                      <w:rFonts w:ascii="Cambria Math" w:hAnsi="Cambria Math"/>
                      <w:sz w:val="24"/>
                      <w:szCs w:val="24"/>
                    </w:rPr>
                  </m:ctrlPr>
                </m:sSubPr>
                <m:e>
                  <m:r>
                    <m:rPr>
                      <m:sty m:val="p"/>
                    </m:rPr>
                    <w:rPr>
                      <w:rFonts w:ascii="Cambria Math" w:hAnsi="Cambria Math"/>
                      <w:sz w:val="24"/>
                      <w:szCs w:val="24"/>
                    </w:rPr>
                    <m:t>σ</m:t>
                  </m:r>
                </m:e>
                <m:sub>
                  <m:r>
                    <m:rPr>
                      <m:sty m:val="p"/>
                    </m:rPr>
                    <w:rPr>
                      <w:rFonts w:ascii="Cambria Math" w:hAnsi="Cambria Math"/>
                      <w:sz w:val="24"/>
                      <w:szCs w:val="24"/>
                    </w:rPr>
                    <m:t>cm</m:t>
                  </m:r>
                </m:sub>
              </m:sSub>
            </m:oMath>
            <w:r w:rsidR="003C0D43" w:rsidRPr="00A27D80">
              <w:rPr>
                <w:rFonts w:ascii="Times New Roman" w:eastAsia="Times New Roman" w:hAnsi="Times New Roman"/>
                <w:sz w:val="24"/>
                <w:szCs w:val="24"/>
              </w:rPr>
              <w:t xml:space="preserve"> – общая п</w:t>
            </w:r>
            <w:r w:rsidR="003C0D43" w:rsidRPr="00A27D80">
              <w:rPr>
                <w:rFonts w:ascii="Times New Roman" w:hAnsi="Times New Roman"/>
                <w:sz w:val="24"/>
                <w:szCs w:val="24"/>
              </w:rPr>
              <w:t>рочность массива горных пород, МПа</w:t>
            </w:r>
          </w:p>
        </w:tc>
        <w:tc>
          <w:tcPr>
            <w:tcW w:w="2942" w:type="dxa"/>
          </w:tcPr>
          <w:p w14:paraId="1072095E"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11,432</w:t>
            </w:r>
          </w:p>
        </w:tc>
      </w:tr>
      <w:tr w:rsidR="003C0D43" w:rsidRPr="00A27D80" w14:paraId="4AF6913D" w14:textId="77777777" w:rsidTr="00952DB5">
        <w:tc>
          <w:tcPr>
            <w:tcW w:w="6629" w:type="dxa"/>
          </w:tcPr>
          <w:p w14:paraId="40F7A9DF" w14:textId="316D6667" w:rsidR="003C0D43" w:rsidRPr="00A27D80" w:rsidRDefault="00C25A8B" w:rsidP="00952DB5">
            <w:pPr>
              <w:jc w:val="both"/>
              <w:rPr>
                <w:rFonts w:ascii="Times New Roman" w:hAnsi="Times New Roman"/>
                <w:sz w:val="24"/>
                <w:szCs w:val="24"/>
              </w:rPr>
            </w:pPr>
            <m:oMath>
              <m:sSub>
                <m:sSubPr>
                  <m:ctrlPr>
                    <w:rPr>
                      <w:rFonts w:ascii="Cambria Math" w:hAnsi="Cambria Math"/>
                      <w:sz w:val="24"/>
                      <w:szCs w:val="24"/>
                    </w:rPr>
                  </m:ctrlPr>
                </m:sSubPr>
                <m:e>
                  <m:r>
                    <m:rPr>
                      <m:sty m:val="p"/>
                    </m:rPr>
                    <w:rPr>
                      <w:rFonts w:ascii="Cambria Math" w:hAnsi="Cambria Math"/>
                      <w:sz w:val="24"/>
                      <w:szCs w:val="24"/>
                    </w:rPr>
                    <m:t>σ</m:t>
                  </m:r>
                </m:e>
                <m:sub>
                  <m:r>
                    <m:rPr>
                      <m:sty m:val="p"/>
                    </m:rPr>
                    <w:rPr>
                      <w:rFonts w:ascii="Cambria Math" w:hAnsi="Cambria Math"/>
                      <w:sz w:val="24"/>
                      <w:szCs w:val="24"/>
                    </w:rPr>
                    <m:t>3max</m:t>
                  </m:r>
                </m:sub>
              </m:sSub>
            </m:oMath>
            <w:r w:rsidR="003C0D43" w:rsidRPr="00A27D80">
              <w:rPr>
                <w:rFonts w:ascii="Times New Roman" w:eastAsia="Times New Roman" w:hAnsi="Times New Roman"/>
                <w:sz w:val="24"/>
                <w:szCs w:val="24"/>
              </w:rPr>
              <w:t xml:space="preserve"> – м</w:t>
            </w:r>
            <w:r w:rsidR="003C0D43" w:rsidRPr="00A27D80">
              <w:rPr>
                <w:rFonts w:ascii="Times New Roman" w:hAnsi="Times New Roman"/>
                <w:sz w:val="24"/>
                <w:szCs w:val="24"/>
              </w:rPr>
              <w:t xml:space="preserve">аксимальная величина наименьших главных действующих напряжений, МПа </w:t>
            </w:r>
          </w:p>
        </w:tc>
        <w:tc>
          <w:tcPr>
            <w:tcW w:w="2942" w:type="dxa"/>
          </w:tcPr>
          <w:p w14:paraId="783CAE45"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1,5135</w:t>
            </w:r>
          </w:p>
        </w:tc>
      </w:tr>
      <w:tr w:rsidR="003C0D43" w:rsidRPr="00A27D80" w14:paraId="460780D8" w14:textId="77777777" w:rsidTr="00952DB5">
        <w:tc>
          <w:tcPr>
            <w:tcW w:w="6629" w:type="dxa"/>
          </w:tcPr>
          <w:p w14:paraId="702EBAE2" w14:textId="5019622E" w:rsidR="003C0D43" w:rsidRPr="00A27D80" w:rsidRDefault="006D29C8" w:rsidP="00952DB5">
            <w:pPr>
              <w:jc w:val="both"/>
              <w:rPr>
                <w:rFonts w:ascii="Times New Roman" w:hAnsi="Times New Roman"/>
                <w:sz w:val="24"/>
                <w:szCs w:val="24"/>
              </w:rPr>
            </w:pPr>
            <m:oMath>
              <m:r>
                <m:rPr>
                  <m:sty m:val="p"/>
                </m:rPr>
                <w:rPr>
                  <w:rFonts w:ascii="Cambria Math" w:hAnsi="Cambria Math"/>
                  <w:sz w:val="24"/>
                  <w:szCs w:val="24"/>
                </w:rPr>
                <m:t>ϑ</m:t>
              </m:r>
            </m:oMath>
            <w:r w:rsidR="003C0D43" w:rsidRPr="00A27D80">
              <w:rPr>
                <w:rFonts w:ascii="Times New Roman" w:hAnsi="Times New Roman"/>
                <w:sz w:val="24"/>
                <w:szCs w:val="24"/>
              </w:rPr>
              <w:t xml:space="preserve"> – коэффициент Пуассона</w:t>
            </w:r>
          </w:p>
        </w:tc>
        <w:tc>
          <w:tcPr>
            <w:tcW w:w="2942" w:type="dxa"/>
          </w:tcPr>
          <w:p w14:paraId="4BC45541"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0,26</w:t>
            </w:r>
          </w:p>
        </w:tc>
      </w:tr>
      <w:tr w:rsidR="003C0D43" w:rsidRPr="00A27D80" w14:paraId="336C4C94" w14:textId="77777777" w:rsidTr="00952DB5">
        <w:tc>
          <w:tcPr>
            <w:tcW w:w="6629" w:type="dxa"/>
          </w:tcPr>
          <w:p w14:paraId="28E6BD54" w14:textId="77777777" w:rsidR="003C0D43" w:rsidRPr="00A27D80" w:rsidRDefault="003C0D43" w:rsidP="00952DB5">
            <w:pPr>
              <w:tabs>
                <w:tab w:val="left" w:pos="5055"/>
              </w:tabs>
              <w:jc w:val="both"/>
              <w:rPr>
                <w:sz w:val="24"/>
                <w:szCs w:val="24"/>
              </w:rPr>
            </w:pPr>
            <w:r w:rsidRPr="00A27D80">
              <w:rPr>
                <w:rFonts w:ascii="Times New Roman" w:hAnsi="Times New Roman"/>
                <w:sz w:val="24"/>
                <w:szCs w:val="24"/>
              </w:rPr>
              <w:t xml:space="preserve">τ – касательные напряжения в массиве, МПа </w:t>
            </w:r>
          </w:p>
        </w:tc>
        <w:tc>
          <w:tcPr>
            <w:tcW w:w="2942" w:type="dxa"/>
          </w:tcPr>
          <w:p w14:paraId="36FA17B5" w14:textId="77777777" w:rsidR="003C0D43" w:rsidRPr="00A27D80" w:rsidRDefault="003C0D43" w:rsidP="00952DB5">
            <w:pPr>
              <w:jc w:val="center"/>
              <w:rPr>
                <w:rFonts w:ascii="Times New Roman" w:hAnsi="Times New Roman"/>
                <w:sz w:val="24"/>
                <w:szCs w:val="24"/>
              </w:rPr>
            </w:pPr>
            <w:r w:rsidRPr="00A27D80">
              <w:rPr>
                <w:rFonts w:ascii="Times New Roman" w:hAnsi="Times New Roman"/>
                <w:sz w:val="24"/>
                <w:szCs w:val="24"/>
              </w:rPr>
              <w:t>2,15</w:t>
            </w:r>
          </w:p>
        </w:tc>
      </w:tr>
    </w:tbl>
    <w:p w14:paraId="5CC28ABA" w14:textId="77777777" w:rsidR="003C0D43" w:rsidRPr="00A27D80" w:rsidRDefault="003C0D43" w:rsidP="003C0D43">
      <w:pPr>
        <w:spacing w:after="0" w:line="240" w:lineRule="auto"/>
        <w:ind w:firstLine="709"/>
        <w:jc w:val="both"/>
        <w:rPr>
          <w:rFonts w:ascii="Times New Roman" w:eastAsia="Calibri" w:hAnsi="Times New Roman" w:cs="Times New Roman"/>
          <w:sz w:val="28"/>
          <w:szCs w:val="28"/>
        </w:rPr>
      </w:pPr>
    </w:p>
    <w:p w14:paraId="2E50EDEB" w14:textId="4A317848" w:rsidR="003C0D43" w:rsidRPr="00A27D80" w:rsidRDefault="003C0D43" w:rsidP="003C0D43">
      <w:pPr>
        <w:spacing w:after="0" w:line="240" w:lineRule="auto"/>
        <w:ind w:firstLine="426"/>
        <w:jc w:val="both"/>
        <w:rPr>
          <w:rFonts w:ascii="Times New Roman" w:eastAsia="Times New Roman" w:hAnsi="Times New Roman" w:cs="Times New Roman"/>
          <w:sz w:val="28"/>
        </w:rPr>
      </w:pPr>
      <w:r w:rsidRPr="00A27D80">
        <w:rPr>
          <w:rFonts w:ascii="Times New Roman" w:eastAsia="Calibri" w:hAnsi="Times New Roman" w:cs="Times New Roman"/>
          <w:sz w:val="28"/>
          <w:szCs w:val="28"/>
        </w:rPr>
        <w:t xml:space="preserve">На рисунке </w:t>
      </w:r>
      <w:r w:rsidR="007A36C9" w:rsidRPr="00A27D80">
        <w:rPr>
          <w:rFonts w:ascii="Times New Roman" w:eastAsia="Calibri" w:hAnsi="Times New Roman" w:cs="Times New Roman"/>
          <w:sz w:val="28"/>
          <w:szCs w:val="28"/>
        </w:rPr>
        <w:t>1.</w:t>
      </w:r>
      <w:r w:rsidRPr="00A27D80">
        <w:rPr>
          <w:rFonts w:ascii="Times New Roman" w:eastAsia="Calibri" w:hAnsi="Times New Roman" w:cs="Times New Roman"/>
          <w:sz w:val="28"/>
          <w:szCs w:val="28"/>
        </w:rPr>
        <w:t>1</w:t>
      </w:r>
      <w:r w:rsidR="00A36C94" w:rsidRPr="00A27D80">
        <w:rPr>
          <w:rFonts w:ascii="Times New Roman" w:eastAsia="Calibri" w:hAnsi="Times New Roman" w:cs="Times New Roman"/>
          <w:sz w:val="28"/>
          <w:szCs w:val="28"/>
        </w:rPr>
        <w:t>2</w:t>
      </w:r>
      <w:r w:rsidRPr="00A27D80">
        <w:rPr>
          <w:rFonts w:ascii="Times New Roman" w:eastAsia="Calibri" w:hAnsi="Times New Roman" w:cs="Times New Roman"/>
          <w:sz w:val="28"/>
          <w:szCs w:val="28"/>
        </w:rPr>
        <w:t xml:space="preserve"> приведена </w:t>
      </w:r>
      <w:r w:rsidR="00DD4EB0" w:rsidRPr="00A27D80">
        <w:rPr>
          <w:rFonts w:ascii="Times New Roman" w:eastAsia="Calibri" w:hAnsi="Times New Roman" w:cs="Times New Roman"/>
          <w:sz w:val="28"/>
          <w:szCs w:val="28"/>
        </w:rPr>
        <w:t xml:space="preserve">установленная </w:t>
      </w:r>
      <w:r w:rsidRPr="00A27D80">
        <w:rPr>
          <w:rFonts w:ascii="Times New Roman" w:eastAsia="Calibri" w:hAnsi="Times New Roman" w:cs="Times New Roman"/>
          <w:sz w:val="28"/>
          <w:szCs w:val="28"/>
        </w:rPr>
        <w:t xml:space="preserve">зависимость главных действующих в массиве напряжений </w:t>
      </w:r>
      <m:oMath>
        <m:sSub>
          <m:sSubPr>
            <m:ctrlPr>
              <w:rPr>
                <w:rFonts w:ascii="Cambria Math" w:eastAsia="Calibri" w:hAnsi="Cambria Math" w:cs="Times New Roman"/>
                <w:sz w:val="28"/>
              </w:rPr>
            </m:ctrlPr>
          </m:sSubPr>
          <m:e>
            <m:r>
              <m:rPr>
                <m:sty m:val="p"/>
              </m:rPr>
              <w:rPr>
                <w:rFonts w:ascii="Cambria Math" w:eastAsia="Calibri" w:hAnsi="Cambria Math" w:cs="Times New Roman"/>
                <w:sz w:val="28"/>
              </w:rPr>
              <m:t xml:space="preserve"> σ</m:t>
            </m:r>
          </m:e>
          <m:sub>
            <m:r>
              <m:rPr>
                <m:sty m:val="p"/>
              </m:rPr>
              <w:rPr>
                <w:rFonts w:ascii="Cambria Math" w:eastAsia="Calibri" w:hAnsi="Cambria Math" w:cs="Times New Roman"/>
                <w:sz w:val="28"/>
              </w:rPr>
              <m:t>1</m:t>
            </m:r>
          </m:sub>
        </m:sSub>
      </m:oMath>
      <w:r w:rsidRPr="00A27D80">
        <w:rPr>
          <w:rFonts w:ascii="Times New Roman" w:eastAsia="Times New Roman" w:hAnsi="Times New Roman" w:cs="Times New Roman"/>
          <w:sz w:val="28"/>
        </w:rPr>
        <w:t xml:space="preserve"> и </w:t>
      </w:r>
      <m:oMath>
        <m:sSub>
          <m:sSubPr>
            <m:ctrlPr>
              <w:rPr>
                <w:rFonts w:ascii="Cambria Math" w:eastAsia="Calibri" w:hAnsi="Cambria Math" w:cs="Times New Roman"/>
                <w:sz w:val="28"/>
              </w:rPr>
            </m:ctrlPr>
          </m:sSubPr>
          <m:e>
            <m:r>
              <m:rPr>
                <m:sty m:val="p"/>
              </m:rPr>
              <w:rPr>
                <w:rFonts w:ascii="Cambria Math" w:eastAsia="Calibri" w:hAnsi="Cambria Math" w:cs="Times New Roman"/>
                <w:sz w:val="28"/>
              </w:rPr>
              <m:t>σ</m:t>
            </m:r>
          </m:e>
          <m:sub>
            <m:r>
              <m:rPr>
                <m:sty m:val="p"/>
              </m:rPr>
              <w:rPr>
                <w:rFonts w:ascii="Cambria Math" w:eastAsia="Calibri" w:hAnsi="Cambria Math" w:cs="Times New Roman"/>
                <w:sz w:val="28"/>
              </w:rPr>
              <m:t>3</m:t>
            </m:r>
          </m:sub>
        </m:sSub>
      </m:oMath>
      <w:r w:rsidRPr="00A27D80">
        <w:rPr>
          <w:rFonts w:ascii="Times New Roman" w:eastAsia="Times New Roman" w:hAnsi="Times New Roman" w:cs="Times New Roman"/>
          <w:sz w:val="28"/>
        </w:rPr>
        <w:t xml:space="preserve">, . </w:t>
      </w:r>
    </w:p>
    <w:p w14:paraId="71C41CDF" w14:textId="77777777" w:rsidR="003C0D43" w:rsidRPr="00A27D80" w:rsidRDefault="003C0D43" w:rsidP="003C0D43">
      <w:pPr>
        <w:spacing w:after="0" w:line="240" w:lineRule="auto"/>
        <w:ind w:firstLine="709"/>
        <w:jc w:val="both"/>
        <w:rPr>
          <w:rFonts w:ascii="Times New Roman" w:eastAsia="Times New Roman" w:hAnsi="Times New Roman" w:cs="Times New Roman"/>
          <w:sz w:val="12"/>
        </w:rPr>
      </w:pPr>
    </w:p>
    <w:p w14:paraId="0B948250" w14:textId="77777777" w:rsidR="003C0D43" w:rsidRPr="00A27D80" w:rsidRDefault="003C0D43" w:rsidP="003C0D43">
      <w:pPr>
        <w:spacing w:after="0" w:line="240" w:lineRule="auto"/>
        <w:jc w:val="center"/>
        <w:rPr>
          <w:rFonts w:ascii="Times New Roman" w:eastAsia="Times New Roman" w:hAnsi="Times New Roman" w:cs="Times New Roman"/>
          <w:sz w:val="24"/>
        </w:rPr>
      </w:pPr>
      <w:r w:rsidRPr="00A27D80">
        <w:rPr>
          <w:rFonts w:ascii="Calibri" w:eastAsia="Calibri" w:hAnsi="Calibri" w:cs="Times New Roman"/>
          <w:noProof/>
          <w:lang w:eastAsia="ru-RU"/>
        </w:rPr>
        <w:drawing>
          <wp:inline distT="0" distB="0" distL="0" distR="0" wp14:anchorId="28CC6BA9" wp14:editId="13408FCE">
            <wp:extent cx="4975257" cy="3988106"/>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33013" t="28506" r="26602" b="13912"/>
                    <a:stretch/>
                  </pic:blipFill>
                  <pic:spPr bwMode="auto">
                    <a:xfrm>
                      <a:off x="0" y="0"/>
                      <a:ext cx="5015727" cy="4020546"/>
                    </a:xfrm>
                    <a:prstGeom prst="rect">
                      <a:avLst/>
                    </a:prstGeom>
                    <a:ln>
                      <a:noFill/>
                    </a:ln>
                    <a:extLst>
                      <a:ext uri="{53640926-AAD7-44D8-BBD7-CCE9431645EC}">
                        <a14:shadowObscured xmlns:a14="http://schemas.microsoft.com/office/drawing/2010/main"/>
                      </a:ext>
                    </a:extLst>
                  </pic:spPr>
                </pic:pic>
              </a:graphicData>
            </a:graphic>
          </wp:inline>
        </w:drawing>
      </w:r>
    </w:p>
    <w:p w14:paraId="5B57EEBC" w14:textId="77777777" w:rsidR="003C0D43" w:rsidRPr="00A27D80" w:rsidRDefault="003C0D43" w:rsidP="003C0D43">
      <w:pPr>
        <w:spacing w:after="0" w:line="240" w:lineRule="auto"/>
        <w:jc w:val="center"/>
        <w:rPr>
          <w:rFonts w:ascii="Times New Roman" w:eastAsia="Calibri" w:hAnsi="Times New Roman" w:cs="Times New Roman"/>
          <w:sz w:val="12"/>
          <w:szCs w:val="28"/>
        </w:rPr>
      </w:pPr>
    </w:p>
    <w:p w14:paraId="576E7A90" w14:textId="67401F26" w:rsidR="003C0D43" w:rsidRPr="00A27D80" w:rsidRDefault="003C0D43" w:rsidP="00EE6CCC">
      <w:pPr>
        <w:spacing w:after="160" w:line="259" w:lineRule="auto"/>
        <w:jc w:val="center"/>
        <w:rPr>
          <w:rFonts w:ascii="Calibri" w:eastAsia="Calibri" w:hAnsi="Calibri" w:cs="Times New Roman"/>
        </w:rPr>
      </w:pPr>
      <w:r w:rsidRPr="00A27D80">
        <w:rPr>
          <w:rFonts w:ascii="Times New Roman" w:eastAsia="Calibri" w:hAnsi="Times New Roman" w:cs="Times New Roman"/>
          <w:sz w:val="28"/>
          <w:szCs w:val="28"/>
        </w:rPr>
        <w:t xml:space="preserve">Рисунок </w:t>
      </w:r>
      <w:r w:rsidR="007A36C9" w:rsidRPr="00A27D80">
        <w:rPr>
          <w:rFonts w:ascii="Times New Roman" w:eastAsia="Calibri" w:hAnsi="Times New Roman" w:cs="Times New Roman"/>
          <w:sz w:val="28"/>
          <w:szCs w:val="28"/>
        </w:rPr>
        <w:t>1.</w:t>
      </w:r>
      <w:r w:rsidRPr="00A27D80">
        <w:rPr>
          <w:rFonts w:ascii="Times New Roman" w:eastAsia="Calibri" w:hAnsi="Times New Roman" w:cs="Times New Roman"/>
          <w:sz w:val="28"/>
          <w:szCs w:val="28"/>
        </w:rPr>
        <w:t>1</w:t>
      </w:r>
      <w:r w:rsidR="00A36C94" w:rsidRPr="00A27D80">
        <w:rPr>
          <w:rFonts w:ascii="Times New Roman" w:eastAsia="Calibri" w:hAnsi="Times New Roman" w:cs="Times New Roman"/>
          <w:sz w:val="28"/>
          <w:szCs w:val="28"/>
        </w:rPr>
        <w:t>2</w:t>
      </w:r>
      <w:r w:rsidRPr="00A27D80">
        <w:rPr>
          <w:rFonts w:ascii="Times New Roman" w:eastAsia="Calibri" w:hAnsi="Times New Roman" w:cs="Times New Roman"/>
          <w:sz w:val="28"/>
          <w:szCs w:val="28"/>
        </w:rPr>
        <w:t xml:space="preserve"> – Зависимость главных действующих в массиве напряжений</w:t>
      </w:r>
    </w:p>
    <w:p w14:paraId="1F6A9B8A" w14:textId="4CFD1CE5" w:rsidR="00DD0605" w:rsidRDefault="00DD0605" w:rsidP="00397BD6">
      <w:pPr>
        <w:suppressAutoHyphens/>
        <w:spacing w:after="0" w:line="240" w:lineRule="auto"/>
        <w:ind w:firstLine="426"/>
        <w:contextualSpacing/>
        <w:jc w:val="both"/>
        <w:rPr>
          <w:rFonts w:ascii="Times New Roman" w:eastAsia="Times New Roman" w:hAnsi="Times New Roman" w:cs="Times New Roman"/>
          <w:b/>
          <w:sz w:val="28"/>
          <w:szCs w:val="28"/>
          <w:lang w:eastAsia="ar-SA"/>
        </w:rPr>
      </w:pPr>
    </w:p>
    <w:p w14:paraId="254A6C50" w14:textId="77777777" w:rsidR="002A2983" w:rsidRPr="00A27D80" w:rsidRDefault="002A2983" w:rsidP="00397BD6">
      <w:pPr>
        <w:suppressAutoHyphens/>
        <w:spacing w:after="0" w:line="240" w:lineRule="auto"/>
        <w:ind w:firstLine="426"/>
        <w:contextualSpacing/>
        <w:jc w:val="both"/>
        <w:rPr>
          <w:rFonts w:ascii="Times New Roman" w:eastAsia="Times New Roman" w:hAnsi="Times New Roman" w:cs="Times New Roman"/>
          <w:b/>
          <w:sz w:val="28"/>
          <w:szCs w:val="28"/>
          <w:lang w:eastAsia="ar-SA"/>
        </w:rPr>
      </w:pPr>
    </w:p>
    <w:p w14:paraId="39EF7551" w14:textId="58CBD9AD" w:rsidR="00397BD6" w:rsidRPr="00A27D80" w:rsidRDefault="007A36C9" w:rsidP="00397BD6">
      <w:pPr>
        <w:suppressAutoHyphens/>
        <w:spacing w:after="0" w:line="240" w:lineRule="auto"/>
        <w:ind w:firstLine="426"/>
        <w:contextualSpacing/>
        <w:jc w:val="both"/>
        <w:rPr>
          <w:rFonts w:ascii="Times New Roman" w:eastAsia="Times New Roman" w:hAnsi="Times New Roman" w:cs="Times New Roman"/>
          <w:b/>
          <w:sz w:val="28"/>
          <w:szCs w:val="28"/>
          <w:lang w:eastAsia="ar-SA"/>
        </w:rPr>
      </w:pPr>
      <w:r w:rsidRPr="00A27D80">
        <w:rPr>
          <w:rFonts w:ascii="Times New Roman" w:eastAsia="Times New Roman" w:hAnsi="Times New Roman" w:cs="Times New Roman"/>
          <w:b/>
          <w:sz w:val="28"/>
          <w:szCs w:val="28"/>
          <w:lang w:eastAsia="ar-SA"/>
        </w:rPr>
        <w:t>1.</w:t>
      </w:r>
      <w:r w:rsidR="00794CAC" w:rsidRPr="00A27D80">
        <w:rPr>
          <w:rFonts w:ascii="Times New Roman" w:eastAsia="Times New Roman" w:hAnsi="Times New Roman" w:cs="Times New Roman"/>
          <w:b/>
          <w:sz w:val="28"/>
          <w:szCs w:val="28"/>
          <w:lang w:eastAsia="ar-SA"/>
        </w:rPr>
        <w:t>7</w:t>
      </w:r>
      <w:r w:rsidR="00397BD6" w:rsidRPr="00A27D80">
        <w:rPr>
          <w:rFonts w:ascii="Times New Roman" w:eastAsia="Times New Roman" w:hAnsi="Times New Roman" w:cs="Times New Roman"/>
          <w:b/>
          <w:sz w:val="28"/>
          <w:szCs w:val="28"/>
          <w:lang w:eastAsia="ar-SA"/>
        </w:rPr>
        <w:t xml:space="preserve"> Показатель качества породы </w:t>
      </w:r>
      <w:r w:rsidR="00397BD6" w:rsidRPr="00A27D80">
        <w:rPr>
          <w:rFonts w:ascii="Times New Roman" w:eastAsia="Times New Roman" w:hAnsi="Times New Roman" w:cs="Times New Roman"/>
          <w:b/>
          <w:sz w:val="28"/>
          <w:szCs w:val="28"/>
          <w:lang w:val="en-US" w:eastAsia="ar-SA"/>
        </w:rPr>
        <w:t>RQD</w:t>
      </w:r>
    </w:p>
    <w:p w14:paraId="327486E2" w14:textId="77777777" w:rsidR="00397BD6" w:rsidRPr="00A27D80" w:rsidRDefault="00397BD6" w:rsidP="00397BD6">
      <w:pPr>
        <w:suppressAutoHyphens/>
        <w:spacing w:after="0" w:line="240" w:lineRule="auto"/>
        <w:ind w:firstLine="426"/>
        <w:contextualSpacing/>
        <w:jc w:val="both"/>
        <w:rPr>
          <w:rFonts w:ascii="Times New Roman" w:eastAsia="Times New Roman" w:hAnsi="Times New Roman" w:cs="Times New Roman"/>
          <w:b/>
          <w:sz w:val="28"/>
          <w:szCs w:val="28"/>
          <w:lang w:eastAsia="ar-SA"/>
        </w:rPr>
      </w:pPr>
    </w:p>
    <w:p w14:paraId="3B675981" w14:textId="5BD287E8" w:rsidR="00397BD6" w:rsidRPr="00A27D80" w:rsidRDefault="00397BD6" w:rsidP="00397BD6">
      <w:pPr>
        <w:widowControl w:val="0"/>
        <w:tabs>
          <w:tab w:val="left" w:pos="540"/>
        </w:tabs>
        <w:suppressAutoHyphens/>
        <w:spacing w:after="0" w:line="240" w:lineRule="auto"/>
        <w:ind w:firstLine="426"/>
        <w:jc w:val="both"/>
        <w:rPr>
          <w:rFonts w:ascii="Times New Roman" w:eastAsia="Calibri" w:hAnsi="Times New Roman" w:cs="Times New Roman"/>
          <w:sz w:val="28"/>
          <w:szCs w:val="24"/>
        </w:rPr>
      </w:pPr>
      <w:r w:rsidRPr="00A27D80">
        <w:rPr>
          <w:rFonts w:ascii="Times New Roman" w:eastAsia="Calibri" w:hAnsi="Times New Roman" w:cs="Times New Roman"/>
          <w:sz w:val="28"/>
          <w:szCs w:val="24"/>
        </w:rPr>
        <w:t>1964 году Д.Диром [</w:t>
      </w:r>
      <w:r w:rsidR="001B7483" w:rsidRPr="00A27D80">
        <w:rPr>
          <w:rFonts w:ascii="Times New Roman" w:eastAsia="Calibri" w:hAnsi="Times New Roman" w:cs="Times New Roman"/>
          <w:sz w:val="28"/>
          <w:szCs w:val="24"/>
          <w:lang w:val="kk-KZ"/>
        </w:rPr>
        <w:t>23</w:t>
      </w:r>
      <w:r w:rsidRPr="00A27D80">
        <w:rPr>
          <w:rFonts w:ascii="Times New Roman" w:eastAsia="Calibri" w:hAnsi="Times New Roman" w:cs="Times New Roman"/>
          <w:sz w:val="28"/>
          <w:szCs w:val="24"/>
        </w:rPr>
        <w:t xml:space="preserve">] был введен «индекс качества породы» </w:t>
      </w:r>
      <w:r w:rsidRPr="00A27D80">
        <w:rPr>
          <w:rFonts w:ascii="Times New Roman" w:eastAsia="Calibri" w:hAnsi="Times New Roman" w:cs="Times New Roman"/>
          <w:sz w:val="28"/>
          <w:szCs w:val="24"/>
          <w:lang w:val="en-US"/>
        </w:rPr>
        <w:t>RQD</w:t>
      </w:r>
      <w:r w:rsidRPr="00A27D80">
        <w:rPr>
          <w:rFonts w:ascii="Times New Roman" w:eastAsia="Calibri" w:hAnsi="Times New Roman" w:cs="Times New Roman"/>
          <w:sz w:val="28"/>
          <w:szCs w:val="24"/>
        </w:rPr>
        <w:t xml:space="preserve"> в качестве показателя количественной оценки качества массива. </w:t>
      </w:r>
    </w:p>
    <w:p w14:paraId="06E175B2" w14:textId="77777777" w:rsidR="00397BD6" w:rsidRPr="00A27D80" w:rsidRDefault="00397BD6" w:rsidP="00397BD6">
      <w:pPr>
        <w:widowControl w:val="0"/>
        <w:tabs>
          <w:tab w:val="left" w:pos="540"/>
        </w:tabs>
        <w:suppressAutoHyphens/>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szCs w:val="28"/>
        </w:rPr>
        <w:t>RQD</w:t>
      </w:r>
      <w:r w:rsidRPr="00A27D80">
        <w:rPr>
          <w:rFonts w:ascii="Times New Roman" w:eastAsia="Calibri" w:hAnsi="Times New Roman" w:cs="Times New Roman"/>
          <w:spacing w:val="-2"/>
          <w:sz w:val="28"/>
          <w:szCs w:val="28"/>
        </w:rPr>
        <w:t xml:space="preserve"> </w:t>
      </w:r>
      <w:r w:rsidRPr="00A27D80">
        <w:rPr>
          <w:rFonts w:ascii="Times New Roman" w:eastAsia="Calibri" w:hAnsi="Times New Roman" w:cs="Times New Roman"/>
          <w:sz w:val="28"/>
          <w:szCs w:val="28"/>
        </w:rPr>
        <w:t>(Rock</w:t>
      </w:r>
      <w:r w:rsidRPr="00A27D80">
        <w:rPr>
          <w:rFonts w:ascii="Times New Roman" w:eastAsia="Calibri" w:hAnsi="Times New Roman" w:cs="Times New Roman"/>
          <w:spacing w:val="-2"/>
          <w:sz w:val="28"/>
          <w:szCs w:val="28"/>
        </w:rPr>
        <w:t xml:space="preserve"> </w:t>
      </w:r>
      <w:r w:rsidRPr="00A27D80">
        <w:rPr>
          <w:rFonts w:ascii="Times New Roman" w:eastAsia="Calibri" w:hAnsi="Times New Roman" w:cs="Times New Roman"/>
          <w:sz w:val="28"/>
          <w:szCs w:val="28"/>
        </w:rPr>
        <w:t>Quality</w:t>
      </w:r>
      <w:r w:rsidRPr="00A27D80">
        <w:rPr>
          <w:rFonts w:ascii="Times New Roman" w:eastAsia="Calibri" w:hAnsi="Times New Roman" w:cs="Times New Roman"/>
          <w:spacing w:val="-1"/>
          <w:sz w:val="28"/>
          <w:szCs w:val="28"/>
        </w:rPr>
        <w:t xml:space="preserve"> </w:t>
      </w:r>
      <w:r w:rsidRPr="00A27D80">
        <w:rPr>
          <w:rFonts w:ascii="Times New Roman" w:eastAsia="Calibri" w:hAnsi="Times New Roman" w:cs="Times New Roman"/>
          <w:sz w:val="28"/>
          <w:szCs w:val="28"/>
        </w:rPr>
        <w:t>Designation) – показатель</w:t>
      </w:r>
      <w:r w:rsidRPr="00A27D80">
        <w:rPr>
          <w:rFonts w:ascii="Times New Roman" w:eastAsia="Calibri" w:hAnsi="Times New Roman" w:cs="Times New Roman"/>
          <w:spacing w:val="-4"/>
          <w:sz w:val="28"/>
          <w:szCs w:val="28"/>
        </w:rPr>
        <w:t xml:space="preserve"> </w:t>
      </w:r>
      <w:r w:rsidRPr="00A27D80">
        <w:rPr>
          <w:rFonts w:ascii="Times New Roman" w:eastAsia="Calibri" w:hAnsi="Times New Roman" w:cs="Times New Roman"/>
          <w:spacing w:val="-1"/>
          <w:sz w:val="28"/>
          <w:szCs w:val="28"/>
        </w:rPr>
        <w:t>качества</w:t>
      </w:r>
      <w:r w:rsidRPr="00A27D80">
        <w:rPr>
          <w:rFonts w:ascii="Times New Roman" w:eastAsia="Calibri" w:hAnsi="Times New Roman" w:cs="Times New Roman"/>
          <w:spacing w:val="-2"/>
          <w:sz w:val="28"/>
          <w:szCs w:val="28"/>
        </w:rPr>
        <w:t xml:space="preserve"> </w:t>
      </w:r>
      <w:r w:rsidRPr="00A27D80">
        <w:rPr>
          <w:rFonts w:ascii="Times New Roman" w:eastAsia="Calibri" w:hAnsi="Times New Roman" w:cs="Times New Roman"/>
          <w:sz w:val="28"/>
          <w:szCs w:val="28"/>
        </w:rPr>
        <w:t>массива</w:t>
      </w:r>
      <w:r w:rsidRPr="00A27D80">
        <w:rPr>
          <w:rFonts w:ascii="Times New Roman" w:eastAsia="Calibri" w:hAnsi="Times New Roman" w:cs="Times New Roman"/>
          <w:spacing w:val="-1"/>
          <w:sz w:val="28"/>
          <w:szCs w:val="28"/>
        </w:rPr>
        <w:t xml:space="preserve"> </w:t>
      </w:r>
      <w:r w:rsidRPr="00A27D80">
        <w:rPr>
          <w:rFonts w:ascii="Times New Roman" w:eastAsia="Calibri" w:hAnsi="Times New Roman" w:cs="Times New Roman"/>
          <w:sz w:val="28"/>
          <w:szCs w:val="28"/>
        </w:rPr>
        <w:t>по</w:t>
      </w:r>
      <w:r w:rsidRPr="00A27D80">
        <w:rPr>
          <w:rFonts w:ascii="Times New Roman" w:eastAsia="Calibri" w:hAnsi="Times New Roman" w:cs="Times New Roman"/>
          <w:spacing w:val="-3"/>
          <w:sz w:val="28"/>
          <w:szCs w:val="28"/>
        </w:rPr>
        <w:t xml:space="preserve"> </w:t>
      </w:r>
      <w:r w:rsidRPr="00A27D80">
        <w:rPr>
          <w:rFonts w:ascii="Times New Roman" w:eastAsia="Calibri" w:hAnsi="Times New Roman" w:cs="Times New Roman"/>
          <w:sz w:val="28"/>
          <w:szCs w:val="28"/>
        </w:rPr>
        <w:t>выходу</w:t>
      </w:r>
      <w:r w:rsidRPr="00A27D80">
        <w:rPr>
          <w:rFonts w:ascii="Times New Roman" w:eastAsia="Calibri" w:hAnsi="Times New Roman" w:cs="Times New Roman"/>
          <w:spacing w:val="-3"/>
          <w:sz w:val="28"/>
          <w:szCs w:val="28"/>
        </w:rPr>
        <w:t xml:space="preserve"> </w:t>
      </w:r>
      <w:r w:rsidRPr="00A27D80">
        <w:rPr>
          <w:rFonts w:ascii="Times New Roman" w:eastAsia="Calibri" w:hAnsi="Times New Roman" w:cs="Times New Roman"/>
          <w:sz w:val="28"/>
          <w:szCs w:val="28"/>
        </w:rPr>
        <w:t>керна</w:t>
      </w:r>
      <w:r w:rsidRPr="00A27D80">
        <w:rPr>
          <w:rFonts w:ascii="Times New Roman" w:eastAsia="Calibri" w:hAnsi="Times New Roman" w:cs="Times New Roman"/>
          <w:spacing w:val="-4"/>
          <w:sz w:val="28"/>
          <w:szCs w:val="28"/>
        </w:rPr>
        <w:t xml:space="preserve"> </w:t>
      </w:r>
      <w:r w:rsidRPr="00A27D80">
        <w:rPr>
          <w:rFonts w:ascii="Times New Roman" w:eastAsia="Calibri" w:hAnsi="Times New Roman" w:cs="Times New Roman"/>
          <w:sz w:val="28"/>
          <w:szCs w:val="28"/>
        </w:rPr>
        <w:t>геологоразведочных</w:t>
      </w:r>
      <w:r w:rsidRPr="00A27D80">
        <w:rPr>
          <w:rFonts w:ascii="Times New Roman" w:eastAsia="Calibri" w:hAnsi="Times New Roman" w:cs="Times New Roman"/>
          <w:spacing w:val="-1"/>
          <w:sz w:val="28"/>
          <w:szCs w:val="28"/>
        </w:rPr>
        <w:t xml:space="preserve"> скважин. </w:t>
      </w:r>
    </w:p>
    <w:p w14:paraId="126CDA40" w14:textId="3D0D2790" w:rsidR="00397BD6" w:rsidRPr="00A27D80" w:rsidRDefault="00397BD6" w:rsidP="00397BD6">
      <w:pPr>
        <w:widowControl w:val="0"/>
        <w:tabs>
          <w:tab w:val="left" w:pos="540"/>
        </w:tabs>
        <w:suppressAutoHyphens/>
        <w:spacing w:after="0" w:line="240" w:lineRule="auto"/>
        <w:ind w:firstLine="426"/>
        <w:jc w:val="both"/>
        <w:rPr>
          <w:rFonts w:ascii="Times New Roman" w:eastAsia="Calibri" w:hAnsi="Times New Roman" w:cs="Times New Roman"/>
          <w:sz w:val="28"/>
          <w:szCs w:val="24"/>
        </w:rPr>
      </w:pPr>
      <w:r w:rsidRPr="00A27D80">
        <w:rPr>
          <w:rFonts w:ascii="Times New Roman" w:eastAsia="Calibri" w:hAnsi="Times New Roman" w:cs="Times New Roman"/>
          <w:sz w:val="28"/>
          <w:szCs w:val="24"/>
        </w:rPr>
        <w:t xml:space="preserve">Показатель </w:t>
      </w:r>
      <w:r w:rsidRPr="00A27D80">
        <w:rPr>
          <w:rFonts w:ascii="Times New Roman" w:eastAsia="Calibri" w:hAnsi="Times New Roman" w:cs="Times New Roman"/>
          <w:sz w:val="28"/>
          <w:szCs w:val="24"/>
          <w:lang w:val="en-US"/>
        </w:rPr>
        <w:t>RQD</w:t>
      </w:r>
      <w:r w:rsidRPr="00A27D80">
        <w:rPr>
          <w:rFonts w:ascii="Times New Roman" w:eastAsia="Calibri" w:hAnsi="Times New Roman" w:cs="Times New Roman"/>
          <w:sz w:val="28"/>
          <w:szCs w:val="24"/>
        </w:rPr>
        <w:t xml:space="preserve"> определяется соотношением суммы кусков керна длиной более 10 см к общей длине керна. Для определения </w:t>
      </w:r>
      <w:r w:rsidRPr="00A27D80">
        <w:rPr>
          <w:rFonts w:ascii="Times New Roman" w:eastAsia="Calibri" w:hAnsi="Times New Roman" w:cs="Times New Roman"/>
          <w:sz w:val="28"/>
          <w:szCs w:val="24"/>
          <w:lang w:val="en-US"/>
        </w:rPr>
        <w:t>RQD</w:t>
      </w:r>
      <w:r w:rsidRPr="00A27D80">
        <w:rPr>
          <w:rFonts w:ascii="Times New Roman" w:eastAsia="Calibri" w:hAnsi="Times New Roman" w:cs="Times New Roman"/>
          <w:sz w:val="28"/>
          <w:szCs w:val="24"/>
        </w:rPr>
        <w:t xml:space="preserve"> Международное общество по механике горных пород (</w:t>
      </w:r>
      <w:r w:rsidRPr="00A27D80">
        <w:rPr>
          <w:rFonts w:ascii="Times New Roman" w:eastAsia="Calibri" w:hAnsi="Times New Roman" w:cs="Times New Roman"/>
          <w:sz w:val="28"/>
          <w:szCs w:val="24"/>
          <w:lang w:val="en-US"/>
        </w:rPr>
        <w:t>ISRM</w:t>
      </w:r>
      <w:r w:rsidRPr="00A27D80">
        <w:rPr>
          <w:rFonts w:ascii="Times New Roman" w:eastAsia="Calibri" w:hAnsi="Times New Roman" w:cs="Times New Roman"/>
          <w:sz w:val="28"/>
          <w:szCs w:val="24"/>
        </w:rPr>
        <w:t>) [</w:t>
      </w:r>
      <w:r w:rsidR="001B7483" w:rsidRPr="00A27D80">
        <w:rPr>
          <w:rFonts w:ascii="Times New Roman" w:eastAsia="Calibri" w:hAnsi="Times New Roman" w:cs="Times New Roman"/>
          <w:sz w:val="28"/>
          <w:szCs w:val="24"/>
          <w:lang w:val="kk-KZ"/>
        </w:rPr>
        <w:t>24</w:t>
      </w:r>
      <w:r w:rsidRPr="00A27D80">
        <w:rPr>
          <w:rFonts w:ascii="Times New Roman" w:eastAsia="Calibri" w:hAnsi="Times New Roman" w:cs="Times New Roman"/>
          <w:sz w:val="28"/>
          <w:szCs w:val="24"/>
        </w:rPr>
        <w:t xml:space="preserve">] рекомендует минимальный размер диаметра керна </w:t>
      </w:r>
      <w:r w:rsidRPr="00A27D80">
        <w:rPr>
          <w:rFonts w:ascii="Times New Roman" w:eastAsia="Calibri" w:hAnsi="Times New Roman" w:cs="Times New Roman"/>
          <w:sz w:val="28"/>
          <w:szCs w:val="24"/>
          <w:lang w:val="en-US"/>
        </w:rPr>
        <w:t>NX</w:t>
      </w:r>
      <w:r w:rsidRPr="00A27D80">
        <w:rPr>
          <w:rFonts w:ascii="Times New Roman" w:eastAsia="Calibri" w:hAnsi="Times New Roman" w:cs="Times New Roman"/>
          <w:sz w:val="28"/>
          <w:szCs w:val="24"/>
        </w:rPr>
        <w:t xml:space="preserve"> (54,7 мм) пробуренный алмазной коронкой. Медленная скорость вращения при бурении керна также даст хороший результат </w:t>
      </w:r>
      <w:r w:rsidRPr="00A27D80">
        <w:rPr>
          <w:rFonts w:ascii="Times New Roman" w:eastAsia="Calibri" w:hAnsi="Times New Roman" w:cs="Times New Roman"/>
          <w:sz w:val="28"/>
          <w:szCs w:val="24"/>
          <w:lang w:val="en-US"/>
        </w:rPr>
        <w:t>RQD</w:t>
      </w:r>
      <w:r w:rsidRPr="00A27D80">
        <w:rPr>
          <w:rFonts w:ascii="Times New Roman" w:eastAsia="Calibri" w:hAnsi="Times New Roman" w:cs="Times New Roman"/>
          <w:sz w:val="28"/>
          <w:szCs w:val="24"/>
        </w:rPr>
        <w:t xml:space="preserve">. Индекс качества породы </w:t>
      </w:r>
      <w:r w:rsidRPr="00A27D80">
        <w:rPr>
          <w:rFonts w:ascii="Times New Roman" w:eastAsia="Calibri" w:hAnsi="Times New Roman" w:cs="Times New Roman"/>
          <w:sz w:val="28"/>
          <w:szCs w:val="24"/>
          <w:lang w:val="en-US"/>
        </w:rPr>
        <w:t>RQD</w:t>
      </w:r>
      <w:r w:rsidRPr="00A27D80">
        <w:rPr>
          <w:rFonts w:ascii="Times New Roman" w:eastAsia="Calibri" w:hAnsi="Times New Roman" w:cs="Times New Roman"/>
          <w:sz w:val="28"/>
          <w:szCs w:val="24"/>
        </w:rPr>
        <w:t xml:space="preserve"> по Диру приведен в таблице </w:t>
      </w:r>
      <w:r w:rsidR="007A36C9" w:rsidRPr="00A27D80">
        <w:rPr>
          <w:rFonts w:ascii="Times New Roman" w:eastAsia="Calibri" w:hAnsi="Times New Roman" w:cs="Times New Roman"/>
          <w:sz w:val="28"/>
          <w:szCs w:val="24"/>
        </w:rPr>
        <w:t>1.</w:t>
      </w:r>
      <w:r w:rsidR="00B23F35" w:rsidRPr="00A27D80">
        <w:rPr>
          <w:rFonts w:ascii="Times New Roman" w:eastAsia="Calibri" w:hAnsi="Times New Roman" w:cs="Times New Roman"/>
          <w:sz w:val="28"/>
          <w:szCs w:val="24"/>
        </w:rPr>
        <w:t>7</w:t>
      </w:r>
      <w:r w:rsidRPr="00A27D80">
        <w:rPr>
          <w:rFonts w:ascii="Times New Roman" w:eastAsia="Calibri" w:hAnsi="Times New Roman" w:cs="Times New Roman"/>
          <w:sz w:val="28"/>
          <w:szCs w:val="24"/>
        </w:rPr>
        <w:t>.</w:t>
      </w:r>
    </w:p>
    <w:p w14:paraId="74FD7FA5" w14:textId="5401A533" w:rsidR="00397BD6" w:rsidRPr="00A27D80" w:rsidRDefault="00397BD6" w:rsidP="00397BD6">
      <w:pPr>
        <w:widowControl w:val="0"/>
        <w:tabs>
          <w:tab w:val="left" w:pos="540"/>
        </w:tabs>
        <w:suppressAutoHyphens/>
        <w:spacing w:after="0" w:line="240" w:lineRule="auto"/>
        <w:ind w:firstLine="426"/>
        <w:jc w:val="both"/>
        <w:rPr>
          <w:rFonts w:ascii="Times New Roman" w:eastAsia="Calibri" w:hAnsi="Times New Roman" w:cs="Times New Roman"/>
          <w:sz w:val="28"/>
          <w:szCs w:val="24"/>
        </w:rPr>
      </w:pPr>
      <w:r w:rsidRPr="00A27D80">
        <w:rPr>
          <w:rFonts w:ascii="Times New Roman" w:eastAsia="Calibri" w:hAnsi="Times New Roman" w:cs="Times New Roman"/>
          <w:sz w:val="28"/>
          <w:szCs w:val="24"/>
        </w:rPr>
        <w:t xml:space="preserve">Процедура измерения </w:t>
      </w:r>
      <w:r w:rsidRPr="00A27D80">
        <w:rPr>
          <w:rFonts w:ascii="Times New Roman" w:eastAsia="Calibri" w:hAnsi="Times New Roman" w:cs="Times New Roman"/>
          <w:sz w:val="28"/>
          <w:szCs w:val="24"/>
          <w:lang w:val="en-US"/>
        </w:rPr>
        <w:t>RQD</w:t>
      </w:r>
      <w:r w:rsidRPr="00A27D80">
        <w:rPr>
          <w:rFonts w:ascii="Times New Roman" w:eastAsia="Calibri" w:hAnsi="Times New Roman" w:cs="Times New Roman"/>
          <w:sz w:val="28"/>
          <w:szCs w:val="24"/>
        </w:rPr>
        <w:t xml:space="preserve"> проведена на рисунке </w:t>
      </w:r>
      <w:r w:rsidR="007A36C9" w:rsidRPr="00A27D80">
        <w:rPr>
          <w:rFonts w:ascii="Times New Roman" w:eastAsia="Calibri" w:hAnsi="Times New Roman" w:cs="Times New Roman"/>
          <w:sz w:val="28"/>
          <w:szCs w:val="24"/>
        </w:rPr>
        <w:t>1.</w:t>
      </w:r>
      <w:r w:rsidR="00997465" w:rsidRPr="00A27D80">
        <w:rPr>
          <w:rFonts w:ascii="Times New Roman" w:eastAsia="Calibri" w:hAnsi="Times New Roman" w:cs="Times New Roman"/>
          <w:sz w:val="28"/>
          <w:szCs w:val="24"/>
        </w:rPr>
        <w:t>1</w:t>
      </w:r>
      <w:r w:rsidR="002F4F46" w:rsidRPr="00A27D80">
        <w:rPr>
          <w:rFonts w:ascii="Times New Roman" w:eastAsia="Calibri" w:hAnsi="Times New Roman" w:cs="Times New Roman"/>
          <w:sz w:val="28"/>
          <w:szCs w:val="24"/>
        </w:rPr>
        <w:t>3</w:t>
      </w:r>
      <w:r w:rsidRPr="00A27D80">
        <w:rPr>
          <w:rFonts w:ascii="Times New Roman" w:eastAsia="Calibri" w:hAnsi="Times New Roman" w:cs="Times New Roman"/>
          <w:sz w:val="28"/>
          <w:szCs w:val="24"/>
        </w:rPr>
        <w:t xml:space="preserve">. </w:t>
      </w:r>
      <w:r w:rsidR="007D74FD" w:rsidRPr="00A27D80">
        <w:rPr>
          <w:rFonts w:ascii="Times New Roman" w:eastAsia="Calibri" w:hAnsi="Times New Roman" w:cs="Times New Roman"/>
          <w:sz w:val="28"/>
          <w:szCs w:val="24"/>
        </w:rPr>
        <w:t>Э</w:t>
      </w:r>
      <w:r w:rsidRPr="00A27D80">
        <w:rPr>
          <w:rFonts w:ascii="Times New Roman" w:eastAsia="Calibri" w:hAnsi="Times New Roman" w:cs="Times New Roman"/>
          <w:sz w:val="28"/>
          <w:szCs w:val="24"/>
        </w:rPr>
        <w:t xml:space="preserve">то часто используемый метод характеризующий степень трещиноватости керна, хотя этот параметр косвенно включает в себя другие особенности горных пород, такое как выветривание. </w:t>
      </w:r>
    </w:p>
    <w:p w14:paraId="3C16D833" w14:textId="77777777" w:rsidR="00397BD6" w:rsidRPr="00A27D80" w:rsidRDefault="00397BD6" w:rsidP="00397BD6">
      <w:pPr>
        <w:suppressAutoHyphens/>
        <w:spacing w:after="0" w:line="240" w:lineRule="auto"/>
        <w:ind w:firstLine="426"/>
        <w:jc w:val="both"/>
        <w:rPr>
          <w:rFonts w:ascii="Times New Roman" w:eastAsia="Calibri" w:hAnsi="Times New Roman" w:cs="Times New Roman"/>
          <w:sz w:val="28"/>
          <w:szCs w:val="24"/>
        </w:rPr>
      </w:pPr>
      <w:r w:rsidRPr="00A27D80">
        <w:rPr>
          <w:rFonts w:ascii="Times New Roman" w:eastAsia="Calibri" w:hAnsi="Times New Roman" w:cs="Times New Roman"/>
          <w:sz w:val="28"/>
          <w:szCs w:val="24"/>
        </w:rPr>
        <w:t xml:space="preserve">В настоящее время </w:t>
      </w:r>
      <w:r w:rsidRPr="00A27D80">
        <w:rPr>
          <w:rFonts w:ascii="Times New Roman" w:eastAsia="Calibri" w:hAnsi="Times New Roman" w:cs="Times New Roman"/>
          <w:sz w:val="28"/>
          <w:szCs w:val="24"/>
          <w:lang w:val="en-US"/>
        </w:rPr>
        <w:t>RQD</w:t>
      </w:r>
      <w:r w:rsidRPr="00A27D80">
        <w:rPr>
          <w:rFonts w:ascii="Times New Roman" w:eastAsia="Calibri" w:hAnsi="Times New Roman" w:cs="Times New Roman"/>
          <w:sz w:val="28"/>
          <w:szCs w:val="24"/>
        </w:rPr>
        <w:t xml:space="preserve"> является существенным компонентом при подсчете рейтинга горных пород по другим классификациям. </w:t>
      </w:r>
    </w:p>
    <w:p w14:paraId="5370EEB9" w14:textId="77777777" w:rsidR="00397BD6" w:rsidRPr="00A27D80" w:rsidRDefault="00397BD6" w:rsidP="00397BD6">
      <w:pPr>
        <w:suppressAutoHyphens/>
        <w:spacing w:after="0" w:line="240" w:lineRule="auto"/>
        <w:ind w:firstLine="426"/>
        <w:jc w:val="both"/>
        <w:rPr>
          <w:rFonts w:ascii="Times New Roman" w:eastAsia="Calibri" w:hAnsi="Times New Roman" w:cs="Times New Roman"/>
          <w:szCs w:val="24"/>
        </w:rPr>
      </w:pPr>
    </w:p>
    <w:p w14:paraId="25531D62" w14:textId="6AD86B34" w:rsidR="00DD0605" w:rsidRDefault="00DD0605" w:rsidP="00397BD6">
      <w:pPr>
        <w:widowControl w:val="0"/>
        <w:tabs>
          <w:tab w:val="left" w:pos="540"/>
        </w:tabs>
        <w:suppressAutoHyphens/>
        <w:spacing w:after="0" w:line="240" w:lineRule="auto"/>
        <w:ind w:firstLine="426"/>
        <w:jc w:val="both"/>
        <w:rPr>
          <w:rFonts w:ascii="Times New Roman" w:eastAsia="Calibri" w:hAnsi="Times New Roman" w:cs="Times New Roman"/>
          <w:sz w:val="28"/>
          <w:szCs w:val="24"/>
        </w:rPr>
      </w:pPr>
    </w:p>
    <w:p w14:paraId="0B95ABE5" w14:textId="77777777" w:rsidR="00A75C0B" w:rsidRPr="00A27D80" w:rsidRDefault="00A75C0B" w:rsidP="00397BD6">
      <w:pPr>
        <w:widowControl w:val="0"/>
        <w:tabs>
          <w:tab w:val="left" w:pos="540"/>
        </w:tabs>
        <w:suppressAutoHyphens/>
        <w:spacing w:after="0" w:line="240" w:lineRule="auto"/>
        <w:ind w:firstLine="426"/>
        <w:jc w:val="both"/>
        <w:rPr>
          <w:rFonts w:ascii="Times New Roman" w:eastAsia="Calibri" w:hAnsi="Times New Roman" w:cs="Times New Roman"/>
          <w:sz w:val="28"/>
          <w:szCs w:val="24"/>
        </w:rPr>
      </w:pPr>
    </w:p>
    <w:p w14:paraId="595773F3" w14:textId="16058703" w:rsidR="00397BD6" w:rsidRPr="00A27D80" w:rsidRDefault="00397BD6" w:rsidP="00397BD6">
      <w:pPr>
        <w:widowControl w:val="0"/>
        <w:tabs>
          <w:tab w:val="left" w:pos="540"/>
        </w:tabs>
        <w:suppressAutoHyphens/>
        <w:spacing w:after="0" w:line="240" w:lineRule="auto"/>
        <w:ind w:firstLine="426"/>
        <w:jc w:val="both"/>
        <w:rPr>
          <w:rFonts w:ascii="Times New Roman" w:eastAsia="Calibri" w:hAnsi="Times New Roman" w:cs="Times New Roman"/>
          <w:sz w:val="28"/>
          <w:szCs w:val="24"/>
        </w:rPr>
      </w:pPr>
      <w:r w:rsidRPr="00A27D80">
        <w:rPr>
          <w:rFonts w:ascii="Times New Roman" w:eastAsia="Calibri" w:hAnsi="Times New Roman" w:cs="Times New Roman"/>
          <w:sz w:val="28"/>
          <w:szCs w:val="24"/>
        </w:rPr>
        <w:t xml:space="preserve">Таблица </w:t>
      </w:r>
      <w:r w:rsidR="007A36C9" w:rsidRPr="00A27D80">
        <w:rPr>
          <w:rFonts w:ascii="Times New Roman" w:eastAsia="Calibri" w:hAnsi="Times New Roman" w:cs="Times New Roman"/>
          <w:sz w:val="28"/>
          <w:szCs w:val="24"/>
        </w:rPr>
        <w:t>1.</w:t>
      </w:r>
      <w:r w:rsidR="00B23F35" w:rsidRPr="00A27D80">
        <w:rPr>
          <w:rFonts w:ascii="Times New Roman" w:eastAsia="Calibri" w:hAnsi="Times New Roman" w:cs="Times New Roman"/>
          <w:sz w:val="28"/>
          <w:szCs w:val="24"/>
        </w:rPr>
        <w:t>7</w:t>
      </w:r>
      <w:r w:rsidRPr="00A27D80">
        <w:rPr>
          <w:rFonts w:ascii="Times New Roman" w:eastAsia="Calibri" w:hAnsi="Times New Roman" w:cs="Times New Roman"/>
          <w:sz w:val="28"/>
          <w:szCs w:val="24"/>
        </w:rPr>
        <w:t xml:space="preserve"> – Индекс качества породы </w:t>
      </w:r>
      <w:r w:rsidRPr="00A27D80">
        <w:rPr>
          <w:rFonts w:ascii="Times New Roman" w:eastAsia="Calibri" w:hAnsi="Times New Roman" w:cs="Times New Roman"/>
          <w:sz w:val="28"/>
          <w:szCs w:val="24"/>
          <w:lang w:val="en-US"/>
        </w:rPr>
        <w:t>RQD</w:t>
      </w:r>
    </w:p>
    <w:p w14:paraId="1322DFEA" w14:textId="77777777" w:rsidR="00734B5D" w:rsidRPr="00A27D80" w:rsidRDefault="00734B5D" w:rsidP="00397BD6">
      <w:pPr>
        <w:widowControl w:val="0"/>
        <w:tabs>
          <w:tab w:val="left" w:pos="540"/>
        </w:tabs>
        <w:suppressAutoHyphens/>
        <w:spacing w:after="0" w:line="240" w:lineRule="auto"/>
        <w:ind w:firstLine="426"/>
        <w:jc w:val="both"/>
        <w:rPr>
          <w:rFonts w:ascii="Times New Roman" w:eastAsia="Calibri" w:hAnsi="Times New Roman" w:cs="Times New Roman"/>
          <w:sz w:val="28"/>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3827"/>
        <w:gridCol w:w="4785"/>
      </w:tblGrid>
      <w:tr w:rsidR="00397BD6" w:rsidRPr="00A27D80" w14:paraId="18E124E7" w14:textId="77777777" w:rsidTr="00397BD6">
        <w:tc>
          <w:tcPr>
            <w:tcW w:w="959" w:type="dxa"/>
            <w:shd w:val="clear" w:color="auto" w:fill="auto"/>
            <w:vAlign w:val="center"/>
          </w:tcPr>
          <w:p w14:paraId="0B082951" w14:textId="77777777" w:rsidR="00397BD6" w:rsidRPr="00A27D80" w:rsidRDefault="00397BD6" w:rsidP="00397BD6">
            <w:pPr>
              <w:widowControl w:val="0"/>
              <w:tabs>
                <w:tab w:val="left" w:pos="540"/>
              </w:tabs>
              <w:suppressAutoHyphens/>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 п/п</w:t>
            </w:r>
          </w:p>
        </w:tc>
        <w:tc>
          <w:tcPr>
            <w:tcW w:w="3827" w:type="dxa"/>
            <w:shd w:val="clear" w:color="auto" w:fill="auto"/>
            <w:vAlign w:val="center"/>
          </w:tcPr>
          <w:p w14:paraId="5325BB73" w14:textId="77777777" w:rsidR="00397BD6" w:rsidRPr="00A27D80" w:rsidRDefault="00397BD6" w:rsidP="00397BD6">
            <w:pPr>
              <w:widowControl w:val="0"/>
              <w:tabs>
                <w:tab w:val="left" w:pos="540"/>
              </w:tabs>
              <w:suppressAutoHyphens/>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 xml:space="preserve">Значение </w:t>
            </w:r>
            <w:r w:rsidRPr="00A27D80">
              <w:rPr>
                <w:rFonts w:ascii="Times New Roman" w:eastAsia="Calibri" w:hAnsi="Times New Roman" w:cs="Times New Roman"/>
                <w:sz w:val="24"/>
                <w:szCs w:val="24"/>
                <w:lang w:val="en-US"/>
              </w:rPr>
              <w:t>RQD</w:t>
            </w:r>
          </w:p>
        </w:tc>
        <w:tc>
          <w:tcPr>
            <w:tcW w:w="4785" w:type="dxa"/>
            <w:shd w:val="clear" w:color="auto" w:fill="auto"/>
            <w:vAlign w:val="center"/>
          </w:tcPr>
          <w:p w14:paraId="69951F5D" w14:textId="77777777" w:rsidR="00397BD6" w:rsidRPr="00A27D80" w:rsidRDefault="00397BD6" w:rsidP="00397BD6">
            <w:pPr>
              <w:widowControl w:val="0"/>
              <w:tabs>
                <w:tab w:val="left" w:pos="540"/>
              </w:tabs>
              <w:suppressAutoHyphens/>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Качество горной породы</w:t>
            </w:r>
          </w:p>
        </w:tc>
      </w:tr>
      <w:tr w:rsidR="00397BD6" w:rsidRPr="00A27D80" w14:paraId="43B490E1" w14:textId="77777777" w:rsidTr="00397BD6">
        <w:tc>
          <w:tcPr>
            <w:tcW w:w="959" w:type="dxa"/>
            <w:shd w:val="clear" w:color="auto" w:fill="auto"/>
            <w:vAlign w:val="center"/>
          </w:tcPr>
          <w:p w14:paraId="10517DE6" w14:textId="77777777" w:rsidR="00397BD6" w:rsidRPr="00A27D80" w:rsidRDefault="00397BD6" w:rsidP="00397BD6">
            <w:pPr>
              <w:widowControl w:val="0"/>
              <w:tabs>
                <w:tab w:val="left" w:pos="540"/>
              </w:tabs>
              <w:suppressAutoHyphens/>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1</w:t>
            </w:r>
          </w:p>
        </w:tc>
        <w:tc>
          <w:tcPr>
            <w:tcW w:w="3827" w:type="dxa"/>
            <w:shd w:val="clear" w:color="auto" w:fill="auto"/>
            <w:vAlign w:val="center"/>
          </w:tcPr>
          <w:p w14:paraId="21579B13" w14:textId="77777777" w:rsidR="00397BD6" w:rsidRPr="00A27D80" w:rsidRDefault="00397BD6" w:rsidP="00397BD6">
            <w:pPr>
              <w:widowControl w:val="0"/>
              <w:tabs>
                <w:tab w:val="left" w:pos="540"/>
              </w:tabs>
              <w:suppressAutoHyphens/>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0-25</w:t>
            </w:r>
          </w:p>
        </w:tc>
        <w:tc>
          <w:tcPr>
            <w:tcW w:w="4785" w:type="dxa"/>
            <w:shd w:val="clear" w:color="auto" w:fill="auto"/>
            <w:vAlign w:val="center"/>
          </w:tcPr>
          <w:p w14:paraId="38E4FC6C" w14:textId="77777777" w:rsidR="00397BD6" w:rsidRPr="00A27D80" w:rsidRDefault="00397BD6" w:rsidP="00397BD6">
            <w:pPr>
              <w:widowControl w:val="0"/>
              <w:tabs>
                <w:tab w:val="left" w:pos="540"/>
              </w:tabs>
              <w:suppressAutoHyphens/>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Очень слабый</w:t>
            </w:r>
          </w:p>
        </w:tc>
      </w:tr>
      <w:tr w:rsidR="00397BD6" w:rsidRPr="00A27D80" w14:paraId="0F6D9703" w14:textId="77777777" w:rsidTr="00397BD6">
        <w:tc>
          <w:tcPr>
            <w:tcW w:w="959" w:type="dxa"/>
            <w:shd w:val="clear" w:color="auto" w:fill="auto"/>
            <w:vAlign w:val="center"/>
          </w:tcPr>
          <w:p w14:paraId="0126D2D2" w14:textId="77777777" w:rsidR="00397BD6" w:rsidRPr="00A27D80" w:rsidRDefault="00397BD6" w:rsidP="00397BD6">
            <w:pPr>
              <w:widowControl w:val="0"/>
              <w:tabs>
                <w:tab w:val="left" w:pos="540"/>
              </w:tabs>
              <w:suppressAutoHyphens/>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2</w:t>
            </w:r>
          </w:p>
        </w:tc>
        <w:tc>
          <w:tcPr>
            <w:tcW w:w="3827" w:type="dxa"/>
            <w:shd w:val="clear" w:color="auto" w:fill="auto"/>
            <w:vAlign w:val="center"/>
          </w:tcPr>
          <w:p w14:paraId="497275EA" w14:textId="77777777" w:rsidR="00397BD6" w:rsidRPr="00A27D80" w:rsidRDefault="00397BD6" w:rsidP="00397BD6">
            <w:pPr>
              <w:widowControl w:val="0"/>
              <w:tabs>
                <w:tab w:val="left" w:pos="540"/>
              </w:tabs>
              <w:suppressAutoHyphens/>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25-50</w:t>
            </w:r>
          </w:p>
        </w:tc>
        <w:tc>
          <w:tcPr>
            <w:tcW w:w="4785" w:type="dxa"/>
            <w:shd w:val="clear" w:color="auto" w:fill="auto"/>
            <w:vAlign w:val="center"/>
          </w:tcPr>
          <w:p w14:paraId="4722719E" w14:textId="77777777" w:rsidR="00397BD6" w:rsidRPr="00A27D80" w:rsidRDefault="00397BD6" w:rsidP="00397BD6">
            <w:pPr>
              <w:widowControl w:val="0"/>
              <w:tabs>
                <w:tab w:val="left" w:pos="540"/>
              </w:tabs>
              <w:suppressAutoHyphens/>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Слабый</w:t>
            </w:r>
          </w:p>
        </w:tc>
      </w:tr>
      <w:tr w:rsidR="00397BD6" w:rsidRPr="00A27D80" w14:paraId="22D3BFE5" w14:textId="77777777" w:rsidTr="00397BD6">
        <w:tc>
          <w:tcPr>
            <w:tcW w:w="959" w:type="dxa"/>
            <w:shd w:val="clear" w:color="auto" w:fill="auto"/>
            <w:vAlign w:val="center"/>
          </w:tcPr>
          <w:p w14:paraId="7A47150B" w14:textId="77777777" w:rsidR="00397BD6" w:rsidRPr="00A27D80" w:rsidRDefault="00397BD6" w:rsidP="00397BD6">
            <w:pPr>
              <w:widowControl w:val="0"/>
              <w:tabs>
                <w:tab w:val="left" w:pos="540"/>
              </w:tabs>
              <w:suppressAutoHyphens/>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3</w:t>
            </w:r>
          </w:p>
        </w:tc>
        <w:tc>
          <w:tcPr>
            <w:tcW w:w="3827" w:type="dxa"/>
            <w:shd w:val="clear" w:color="auto" w:fill="auto"/>
            <w:vAlign w:val="center"/>
          </w:tcPr>
          <w:p w14:paraId="13FF47BA" w14:textId="77777777" w:rsidR="00397BD6" w:rsidRPr="00A27D80" w:rsidRDefault="00397BD6" w:rsidP="00397BD6">
            <w:pPr>
              <w:widowControl w:val="0"/>
              <w:tabs>
                <w:tab w:val="left" w:pos="540"/>
              </w:tabs>
              <w:suppressAutoHyphens/>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50-75</w:t>
            </w:r>
          </w:p>
        </w:tc>
        <w:tc>
          <w:tcPr>
            <w:tcW w:w="4785" w:type="dxa"/>
            <w:shd w:val="clear" w:color="auto" w:fill="auto"/>
            <w:vAlign w:val="center"/>
          </w:tcPr>
          <w:p w14:paraId="436F6072" w14:textId="77777777" w:rsidR="00397BD6" w:rsidRPr="00A27D80" w:rsidRDefault="00397BD6" w:rsidP="00397BD6">
            <w:pPr>
              <w:widowControl w:val="0"/>
              <w:tabs>
                <w:tab w:val="left" w:pos="540"/>
              </w:tabs>
              <w:suppressAutoHyphens/>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Средний</w:t>
            </w:r>
          </w:p>
        </w:tc>
      </w:tr>
      <w:tr w:rsidR="00397BD6" w:rsidRPr="00A27D80" w14:paraId="1977331F" w14:textId="77777777" w:rsidTr="00397BD6">
        <w:tc>
          <w:tcPr>
            <w:tcW w:w="959" w:type="dxa"/>
            <w:shd w:val="clear" w:color="auto" w:fill="auto"/>
            <w:vAlign w:val="center"/>
          </w:tcPr>
          <w:p w14:paraId="30757CCC" w14:textId="77777777" w:rsidR="00397BD6" w:rsidRPr="00A27D80" w:rsidRDefault="00397BD6" w:rsidP="00397BD6">
            <w:pPr>
              <w:widowControl w:val="0"/>
              <w:tabs>
                <w:tab w:val="left" w:pos="540"/>
              </w:tabs>
              <w:suppressAutoHyphens/>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4</w:t>
            </w:r>
          </w:p>
        </w:tc>
        <w:tc>
          <w:tcPr>
            <w:tcW w:w="3827" w:type="dxa"/>
            <w:shd w:val="clear" w:color="auto" w:fill="auto"/>
            <w:vAlign w:val="center"/>
          </w:tcPr>
          <w:p w14:paraId="26417853" w14:textId="77777777" w:rsidR="00397BD6" w:rsidRPr="00A27D80" w:rsidRDefault="00397BD6" w:rsidP="00397BD6">
            <w:pPr>
              <w:widowControl w:val="0"/>
              <w:tabs>
                <w:tab w:val="left" w:pos="540"/>
              </w:tabs>
              <w:suppressAutoHyphens/>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75-90</w:t>
            </w:r>
          </w:p>
        </w:tc>
        <w:tc>
          <w:tcPr>
            <w:tcW w:w="4785" w:type="dxa"/>
            <w:shd w:val="clear" w:color="auto" w:fill="auto"/>
            <w:vAlign w:val="center"/>
          </w:tcPr>
          <w:p w14:paraId="38B1D64E" w14:textId="77777777" w:rsidR="00397BD6" w:rsidRPr="00A27D80" w:rsidRDefault="00397BD6" w:rsidP="00397BD6">
            <w:pPr>
              <w:widowControl w:val="0"/>
              <w:tabs>
                <w:tab w:val="left" w:pos="540"/>
              </w:tabs>
              <w:suppressAutoHyphens/>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Крепкий</w:t>
            </w:r>
          </w:p>
        </w:tc>
      </w:tr>
      <w:tr w:rsidR="00397BD6" w:rsidRPr="00A27D80" w14:paraId="7653EFBF" w14:textId="77777777" w:rsidTr="00397BD6">
        <w:tc>
          <w:tcPr>
            <w:tcW w:w="959" w:type="dxa"/>
            <w:shd w:val="clear" w:color="auto" w:fill="auto"/>
            <w:vAlign w:val="center"/>
          </w:tcPr>
          <w:p w14:paraId="0CF0FC5D" w14:textId="77777777" w:rsidR="00397BD6" w:rsidRPr="00A27D80" w:rsidRDefault="00397BD6" w:rsidP="00397BD6">
            <w:pPr>
              <w:widowControl w:val="0"/>
              <w:tabs>
                <w:tab w:val="left" w:pos="540"/>
              </w:tabs>
              <w:suppressAutoHyphens/>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5</w:t>
            </w:r>
          </w:p>
        </w:tc>
        <w:tc>
          <w:tcPr>
            <w:tcW w:w="3827" w:type="dxa"/>
            <w:shd w:val="clear" w:color="auto" w:fill="auto"/>
            <w:vAlign w:val="center"/>
          </w:tcPr>
          <w:p w14:paraId="140E35EF" w14:textId="77777777" w:rsidR="00397BD6" w:rsidRPr="00A27D80" w:rsidRDefault="00397BD6" w:rsidP="00397BD6">
            <w:pPr>
              <w:widowControl w:val="0"/>
              <w:tabs>
                <w:tab w:val="left" w:pos="540"/>
              </w:tabs>
              <w:suppressAutoHyphens/>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90-100</w:t>
            </w:r>
          </w:p>
        </w:tc>
        <w:tc>
          <w:tcPr>
            <w:tcW w:w="4785" w:type="dxa"/>
            <w:shd w:val="clear" w:color="auto" w:fill="auto"/>
            <w:vAlign w:val="center"/>
          </w:tcPr>
          <w:p w14:paraId="0037C382" w14:textId="77777777" w:rsidR="00397BD6" w:rsidRPr="00A27D80" w:rsidRDefault="00397BD6" w:rsidP="00397BD6">
            <w:pPr>
              <w:widowControl w:val="0"/>
              <w:tabs>
                <w:tab w:val="left" w:pos="540"/>
              </w:tabs>
              <w:suppressAutoHyphens/>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Очень крепкий</w:t>
            </w:r>
          </w:p>
        </w:tc>
      </w:tr>
    </w:tbl>
    <w:p w14:paraId="0D2161F6" w14:textId="77777777" w:rsidR="00397BD6" w:rsidRPr="00A27D80" w:rsidRDefault="00397BD6" w:rsidP="00397BD6">
      <w:pPr>
        <w:widowControl w:val="0"/>
        <w:tabs>
          <w:tab w:val="left" w:pos="540"/>
        </w:tabs>
        <w:suppressAutoHyphens/>
        <w:spacing w:after="0" w:line="240" w:lineRule="auto"/>
        <w:ind w:firstLine="709"/>
        <w:jc w:val="both"/>
        <w:rPr>
          <w:rFonts w:ascii="Times New Roman" w:eastAsia="Calibri" w:hAnsi="Times New Roman" w:cs="Times New Roman"/>
          <w:szCs w:val="24"/>
        </w:rPr>
      </w:pPr>
    </w:p>
    <w:p w14:paraId="2974F3BF" w14:textId="77777777" w:rsidR="00397BD6" w:rsidRPr="00A27D80" w:rsidRDefault="00397BD6" w:rsidP="00397BD6">
      <w:pPr>
        <w:widowControl w:val="0"/>
        <w:tabs>
          <w:tab w:val="left" w:pos="540"/>
        </w:tabs>
        <w:suppressAutoHyphens/>
        <w:spacing w:after="0" w:line="240" w:lineRule="auto"/>
        <w:jc w:val="center"/>
        <w:rPr>
          <w:rFonts w:ascii="Times New Roman" w:eastAsia="Calibri" w:hAnsi="Times New Roman" w:cs="Times New Roman"/>
          <w:sz w:val="16"/>
          <w:szCs w:val="24"/>
        </w:rPr>
      </w:pPr>
    </w:p>
    <w:p w14:paraId="05B047CA" w14:textId="77777777" w:rsidR="00397BD6" w:rsidRPr="00A27D80" w:rsidRDefault="00397BD6" w:rsidP="00397BD6">
      <w:pPr>
        <w:widowControl w:val="0"/>
        <w:suppressAutoHyphens/>
        <w:spacing w:after="0" w:line="240" w:lineRule="auto"/>
        <w:ind w:firstLine="426"/>
        <w:contextualSpacing/>
        <w:rPr>
          <w:rFonts w:ascii="Times New Roman" w:eastAsia="Arial Unicode MS" w:hAnsi="Times New Roman" w:cs="Times New Roman"/>
          <w:sz w:val="28"/>
          <w:szCs w:val="28"/>
          <w:shd w:val="clear" w:color="auto" w:fill="FFFFFF"/>
          <w:lang w:eastAsia="ar-SA"/>
        </w:rPr>
      </w:pPr>
      <w:r w:rsidRPr="00A27D80">
        <w:rPr>
          <w:rFonts w:ascii="Times New Roman" w:eastAsia="Arial Unicode MS" w:hAnsi="Times New Roman" w:cs="Times New Roman"/>
          <w:sz w:val="28"/>
          <w:szCs w:val="28"/>
          <w:shd w:val="clear" w:color="auto" w:fill="FFFFFF"/>
          <w:lang w:eastAsia="ar-SA"/>
        </w:rPr>
        <w:t>Основные принципы определения RQD по керну:</w:t>
      </w:r>
    </w:p>
    <w:p w14:paraId="56BEB7A5" w14:textId="77777777" w:rsidR="00397BD6" w:rsidRPr="00A27D80" w:rsidRDefault="00397BD6" w:rsidP="00397BD6">
      <w:pPr>
        <w:suppressAutoHyphens/>
        <w:spacing w:after="0" w:line="240" w:lineRule="auto"/>
        <w:ind w:firstLine="426"/>
        <w:rPr>
          <w:rFonts w:ascii="Times New Roman" w:eastAsia="Arial Unicode MS" w:hAnsi="Times New Roman" w:cs="Times New Roman"/>
          <w:sz w:val="28"/>
          <w:szCs w:val="28"/>
          <w:shd w:val="clear" w:color="auto" w:fill="FFFFFF"/>
          <w:lang w:eastAsia="ar-SA"/>
        </w:rPr>
      </w:pPr>
      <w:r w:rsidRPr="00A27D80">
        <w:rPr>
          <w:rFonts w:ascii="Times New Roman" w:eastAsia="Arial Unicode MS" w:hAnsi="Times New Roman" w:cs="Times New Roman"/>
          <w:sz w:val="28"/>
          <w:szCs w:val="28"/>
          <w:shd w:val="clear" w:color="auto" w:fill="FFFFFF"/>
          <w:lang w:eastAsia="ar-SA"/>
        </w:rPr>
        <w:t>- базовый диаметр керна должен составлять желательно не менее – 47-50 мм;</w:t>
      </w:r>
    </w:p>
    <w:p w14:paraId="6D9815AC" w14:textId="77777777" w:rsidR="00397BD6" w:rsidRPr="00A27D80" w:rsidRDefault="00397BD6" w:rsidP="00397BD6">
      <w:pPr>
        <w:suppressAutoHyphens/>
        <w:spacing w:after="0" w:line="240" w:lineRule="auto"/>
        <w:ind w:firstLine="426"/>
        <w:jc w:val="both"/>
        <w:rPr>
          <w:rFonts w:ascii="Times New Roman" w:eastAsia="Arial Unicode MS" w:hAnsi="Times New Roman" w:cs="Times New Roman"/>
          <w:sz w:val="28"/>
          <w:szCs w:val="28"/>
          <w:shd w:val="clear" w:color="auto" w:fill="FFFFFF"/>
          <w:lang w:eastAsia="ar-SA"/>
        </w:rPr>
      </w:pPr>
      <w:r w:rsidRPr="00A27D80">
        <w:rPr>
          <w:rFonts w:ascii="Times New Roman" w:eastAsia="Arial Unicode MS" w:hAnsi="Times New Roman" w:cs="Times New Roman"/>
          <w:sz w:val="28"/>
          <w:szCs w:val="28"/>
          <w:shd w:val="clear" w:color="auto" w:fill="FFFFFF"/>
          <w:lang w:eastAsia="ar-SA"/>
        </w:rPr>
        <w:t>- чем больше диаметр керна, тем меньше влияние процесса бурения на его целостность;</w:t>
      </w:r>
    </w:p>
    <w:p w14:paraId="7E84546D" w14:textId="77777777" w:rsidR="00397BD6" w:rsidRPr="00A27D80" w:rsidRDefault="00397BD6" w:rsidP="00397BD6">
      <w:pPr>
        <w:suppressAutoHyphens/>
        <w:spacing w:after="0" w:line="240" w:lineRule="auto"/>
        <w:ind w:firstLine="426"/>
        <w:jc w:val="both"/>
        <w:rPr>
          <w:rFonts w:ascii="Times New Roman" w:eastAsia="Arial Unicode MS" w:hAnsi="Times New Roman" w:cs="Times New Roman"/>
          <w:sz w:val="28"/>
          <w:szCs w:val="28"/>
          <w:shd w:val="clear" w:color="auto" w:fill="FFFFFF"/>
          <w:lang w:eastAsia="ar-SA"/>
        </w:rPr>
      </w:pPr>
      <w:r w:rsidRPr="00A27D80">
        <w:rPr>
          <w:rFonts w:ascii="Times New Roman" w:eastAsia="Arial Unicode MS" w:hAnsi="Times New Roman" w:cs="Times New Roman"/>
          <w:sz w:val="28"/>
          <w:szCs w:val="28"/>
          <w:shd w:val="clear" w:color="auto" w:fill="FFFFFF"/>
          <w:lang w:eastAsia="ar-SA"/>
        </w:rPr>
        <w:t>- на маленьких кернах могут появиться дополнительные нарушения от бурения;</w:t>
      </w:r>
    </w:p>
    <w:p w14:paraId="35A7DDFF" w14:textId="77777777" w:rsidR="00397BD6" w:rsidRPr="00A27D80" w:rsidRDefault="00397BD6" w:rsidP="00397BD6">
      <w:pPr>
        <w:suppressAutoHyphens/>
        <w:spacing w:after="0" w:line="240" w:lineRule="auto"/>
        <w:ind w:firstLine="426"/>
        <w:jc w:val="both"/>
        <w:rPr>
          <w:rFonts w:ascii="Times New Roman" w:eastAsia="Arial Unicode MS" w:hAnsi="Times New Roman" w:cs="Times New Roman"/>
          <w:sz w:val="28"/>
          <w:szCs w:val="28"/>
          <w:shd w:val="clear" w:color="auto" w:fill="FFFFFF"/>
          <w:lang w:eastAsia="ar-SA"/>
        </w:rPr>
      </w:pPr>
      <w:r w:rsidRPr="00A27D80">
        <w:rPr>
          <w:rFonts w:ascii="Times New Roman" w:eastAsia="Arial Unicode MS" w:hAnsi="Times New Roman" w:cs="Times New Roman"/>
          <w:sz w:val="28"/>
          <w:szCs w:val="28"/>
          <w:shd w:val="clear" w:color="auto" w:fill="FFFFFF"/>
          <w:lang w:eastAsia="ar-SA"/>
        </w:rPr>
        <w:t>- RQD зависит от ориентации керна относительно структуры массива горных пород;</w:t>
      </w:r>
    </w:p>
    <w:p w14:paraId="03FC57FB" w14:textId="77777777" w:rsidR="00397BD6" w:rsidRPr="00A27D80" w:rsidRDefault="00397BD6" w:rsidP="00397BD6">
      <w:pPr>
        <w:suppressAutoHyphens/>
        <w:spacing w:after="0" w:line="240" w:lineRule="auto"/>
        <w:ind w:firstLine="426"/>
        <w:jc w:val="both"/>
        <w:rPr>
          <w:rFonts w:ascii="Times New Roman" w:eastAsia="Arial Unicode MS" w:hAnsi="Times New Roman" w:cs="Times New Roman"/>
          <w:sz w:val="28"/>
          <w:szCs w:val="28"/>
          <w:shd w:val="clear" w:color="auto" w:fill="FFFFFF"/>
          <w:lang w:eastAsia="ar-SA"/>
        </w:rPr>
      </w:pPr>
      <w:r w:rsidRPr="00A27D80">
        <w:rPr>
          <w:rFonts w:ascii="Times New Roman" w:eastAsia="Arial Unicode MS" w:hAnsi="Times New Roman" w:cs="Times New Roman"/>
          <w:sz w:val="28"/>
          <w:szCs w:val="28"/>
          <w:shd w:val="clear" w:color="auto" w:fill="FFFFFF"/>
          <w:lang w:eastAsia="ar-SA"/>
        </w:rPr>
        <w:t>- показатель RQD не чувствителен для условий хорошего или очень хорошего массива.</w:t>
      </w:r>
    </w:p>
    <w:p w14:paraId="02C7F195" w14:textId="77777777" w:rsidR="00397BD6" w:rsidRPr="00A27D80" w:rsidRDefault="00397BD6" w:rsidP="00397BD6">
      <w:pPr>
        <w:widowControl w:val="0"/>
        <w:suppressAutoHyphens/>
        <w:spacing w:after="0" w:line="240" w:lineRule="auto"/>
        <w:ind w:firstLine="426"/>
        <w:contextualSpacing/>
        <w:jc w:val="both"/>
        <w:rPr>
          <w:rFonts w:ascii="Times New Roman" w:eastAsia="Arial Unicode MS" w:hAnsi="Times New Roman" w:cs="Times New Roman"/>
          <w:sz w:val="28"/>
          <w:szCs w:val="28"/>
          <w:shd w:val="clear" w:color="auto" w:fill="FFFFFF"/>
          <w:lang w:eastAsia="ar-SA"/>
        </w:rPr>
      </w:pPr>
      <w:r w:rsidRPr="00A27D80">
        <w:rPr>
          <w:rFonts w:ascii="Times New Roman" w:eastAsia="Arial Unicode MS" w:hAnsi="Times New Roman" w:cs="Times New Roman"/>
          <w:sz w:val="28"/>
          <w:szCs w:val="28"/>
          <w:shd w:val="clear" w:color="auto" w:fill="FFFFFF"/>
          <w:lang w:eastAsia="ar-SA"/>
        </w:rPr>
        <w:t>Определение RQD по наблюдениям в подземных выработках.</w:t>
      </w:r>
    </w:p>
    <w:p w14:paraId="4B8B99D9" w14:textId="6D0E4EAF" w:rsidR="00397BD6" w:rsidRPr="00A27D80" w:rsidRDefault="00397BD6" w:rsidP="00397BD6">
      <w:pPr>
        <w:suppressAutoHyphens/>
        <w:spacing w:after="0" w:line="240" w:lineRule="auto"/>
        <w:ind w:firstLine="426"/>
        <w:jc w:val="both"/>
        <w:rPr>
          <w:rFonts w:ascii="Times New Roman" w:eastAsia="Arial Unicode MS" w:hAnsi="Times New Roman" w:cs="Times New Roman"/>
          <w:sz w:val="28"/>
          <w:szCs w:val="28"/>
          <w:shd w:val="clear" w:color="auto" w:fill="FFFFFF"/>
          <w:lang w:eastAsia="ar-SA"/>
        </w:rPr>
      </w:pPr>
      <w:r w:rsidRPr="00A27D80">
        <w:rPr>
          <w:rFonts w:ascii="Times New Roman" w:eastAsia="Arial Unicode MS" w:hAnsi="Times New Roman" w:cs="Times New Roman"/>
          <w:sz w:val="28"/>
          <w:szCs w:val="28"/>
          <w:shd w:val="clear" w:color="auto" w:fill="FFFFFF"/>
          <w:lang w:eastAsia="ar-SA"/>
        </w:rPr>
        <w:t xml:space="preserve">Определяется измерением по рулетке или по линиям, нарисованным на поверхности пород. Для этого участок не разрушенной породы, пересекается лентой рулетки или в месте проведения измерения рисуется прямая линия. RQD вычисляется как отношение суммарной длины участков длинной более 10 см на общую длину линии замера равной 2 м. Схема измерений представлена на рисунке </w:t>
      </w:r>
      <w:r w:rsidR="007A36C9" w:rsidRPr="00A27D80">
        <w:rPr>
          <w:rFonts w:ascii="Times New Roman" w:eastAsia="Arial Unicode MS" w:hAnsi="Times New Roman" w:cs="Times New Roman"/>
          <w:sz w:val="28"/>
          <w:szCs w:val="28"/>
          <w:shd w:val="clear" w:color="auto" w:fill="FFFFFF"/>
          <w:lang w:eastAsia="ar-SA"/>
        </w:rPr>
        <w:t>1.</w:t>
      </w:r>
      <w:r w:rsidR="00997465" w:rsidRPr="00A27D80">
        <w:rPr>
          <w:rFonts w:ascii="Times New Roman" w:eastAsia="Arial Unicode MS" w:hAnsi="Times New Roman" w:cs="Times New Roman"/>
          <w:sz w:val="28"/>
          <w:szCs w:val="28"/>
          <w:shd w:val="clear" w:color="auto" w:fill="FFFFFF"/>
          <w:lang w:eastAsia="ar-SA"/>
        </w:rPr>
        <w:t>1</w:t>
      </w:r>
      <w:r w:rsidR="00B23F35" w:rsidRPr="00A27D80">
        <w:rPr>
          <w:rFonts w:ascii="Times New Roman" w:eastAsia="Arial Unicode MS" w:hAnsi="Times New Roman" w:cs="Times New Roman"/>
          <w:sz w:val="28"/>
          <w:szCs w:val="28"/>
          <w:shd w:val="clear" w:color="auto" w:fill="FFFFFF"/>
          <w:lang w:eastAsia="ar-SA"/>
        </w:rPr>
        <w:t>3</w:t>
      </w:r>
      <w:r w:rsidRPr="00A27D80">
        <w:rPr>
          <w:rFonts w:ascii="Times New Roman" w:eastAsia="Arial Unicode MS" w:hAnsi="Times New Roman" w:cs="Times New Roman"/>
          <w:sz w:val="28"/>
          <w:szCs w:val="28"/>
          <w:shd w:val="clear" w:color="auto" w:fill="FFFFFF"/>
          <w:lang w:eastAsia="ar-SA"/>
        </w:rPr>
        <w:t>.</w:t>
      </w:r>
    </w:p>
    <w:p w14:paraId="459A06EE" w14:textId="77777777" w:rsidR="00397BD6" w:rsidRPr="00A27D80" w:rsidRDefault="00397BD6" w:rsidP="00397BD6">
      <w:pPr>
        <w:suppressAutoHyphens/>
        <w:spacing w:after="0" w:line="240" w:lineRule="auto"/>
        <w:ind w:firstLine="426"/>
        <w:jc w:val="both"/>
        <w:rPr>
          <w:rFonts w:ascii="Times New Roman" w:eastAsia="Arial Unicode MS" w:hAnsi="Times New Roman" w:cs="Times New Roman"/>
          <w:sz w:val="20"/>
          <w:szCs w:val="28"/>
          <w:shd w:val="clear" w:color="auto" w:fill="FFFFFF"/>
          <w:lang w:eastAsia="ar-SA"/>
        </w:rPr>
      </w:pPr>
    </w:p>
    <w:p w14:paraId="4108B4EC" w14:textId="77777777" w:rsidR="00397BD6" w:rsidRPr="00A27D80" w:rsidRDefault="00397BD6" w:rsidP="00397BD6">
      <w:pPr>
        <w:suppressAutoHyphens/>
        <w:spacing w:after="0" w:line="240" w:lineRule="auto"/>
        <w:jc w:val="center"/>
        <w:rPr>
          <w:rFonts w:ascii="Times New Roman" w:eastAsia="Arial Unicode MS" w:hAnsi="Times New Roman" w:cs="Times New Roman"/>
          <w:sz w:val="24"/>
          <w:szCs w:val="24"/>
          <w:shd w:val="clear" w:color="auto" w:fill="FFFFFF"/>
          <w:lang w:eastAsia="ar-SA"/>
        </w:rPr>
      </w:pPr>
      <w:r w:rsidRPr="00A27D80">
        <w:rPr>
          <w:rFonts w:ascii="Times New Roman" w:eastAsia="Calibri" w:hAnsi="Times New Roman" w:cs="Times New Roman"/>
          <w:noProof/>
          <w:sz w:val="28"/>
          <w:szCs w:val="28"/>
          <w:lang w:eastAsia="ru-RU"/>
        </w:rPr>
        <w:drawing>
          <wp:inline distT="0" distB="0" distL="0" distR="0" wp14:anchorId="4DE904D0" wp14:editId="7F6A82EA">
            <wp:extent cx="4124325" cy="4667250"/>
            <wp:effectExtent l="0" t="0" r="9525" b="0"/>
            <wp:docPr id="98" name="Рисунок 98" descr="E:\АСКАР\Наука\Белоусовка\Рисунки\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E:\АСКАР\Наука\Белоусовка\Рисунки\19.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124325" cy="4667250"/>
                    </a:xfrm>
                    <a:prstGeom prst="rect">
                      <a:avLst/>
                    </a:prstGeom>
                    <a:noFill/>
                    <a:ln>
                      <a:noFill/>
                    </a:ln>
                  </pic:spPr>
                </pic:pic>
              </a:graphicData>
            </a:graphic>
          </wp:inline>
        </w:drawing>
      </w:r>
    </w:p>
    <w:p w14:paraId="0611A11F" w14:textId="77777777" w:rsidR="00397BD6" w:rsidRPr="00A27D80" w:rsidRDefault="00397BD6" w:rsidP="00397BD6">
      <w:pPr>
        <w:suppressAutoHyphens/>
        <w:spacing w:after="0" w:line="240" w:lineRule="auto"/>
        <w:jc w:val="center"/>
        <w:rPr>
          <w:rFonts w:ascii="Times New Roman" w:eastAsia="Arial Unicode MS" w:hAnsi="Times New Roman" w:cs="Times New Roman"/>
          <w:sz w:val="20"/>
          <w:szCs w:val="28"/>
          <w:shd w:val="clear" w:color="auto" w:fill="FFFFFF"/>
          <w:lang w:eastAsia="ar-SA"/>
        </w:rPr>
      </w:pPr>
    </w:p>
    <w:p w14:paraId="6D5EDE80" w14:textId="4663057E" w:rsidR="00397BD6" w:rsidRPr="00A27D80" w:rsidRDefault="00397BD6" w:rsidP="00397BD6">
      <w:pPr>
        <w:suppressAutoHyphens/>
        <w:spacing w:after="0" w:line="240" w:lineRule="auto"/>
        <w:jc w:val="center"/>
        <w:rPr>
          <w:rFonts w:ascii="Times New Roman" w:eastAsia="Arial Unicode MS" w:hAnsi="Times New Roman" w:cs="Times New Roman"/>
          <w:sz w:val="28"/>
          <w:szCs w:val="28"/>
          <w:shd w:val="clear" w:color="auto" w:fill="FFFFFF"/>
          <w:lang w:eastAsia="ar-SA"/>
        </w:rPr>
      </w:pPr>
      <w:r w:rsidRPr="00A27D80">
        <w:rPr>
          <w:rFonts w:ascii="Times New Roman" w:eastAsia="Arial Unicode MS" w:hAnsi="Times New Roman" w:cs="Times New Roman"/>
          <w:sz w:val="28"/>
          <w:szCs w:val="28"/>
          <w:shd w:val="clear" w:color="auto" w:fill="FFFFFF"/>
          <w:lang w:eastAsia="ar-SA"/>
        </w:rPr>
        <w:t xml:space="preserve">Рисунок </w:t>
      </w:r>
      <w:r w:rsidR="007A36C9" w:rsidRPr="00A27D80">
        <w:rPr>
          <w:rFonts w:ascii="Times New Roman" w:eastAsia="Arial Unicode MS" w:hAnsi="Times New Roman" w:cs="Times New Roman"/>
          <w:sz w:val="28"/>
          <w:szCs w:val="28"/>
          <w:shd w:val="clear" w:color="auto" w:fill="FFFFFF"/>
          <w:lang w:eastAsia="ar-SA"/>
        </w:rPr>
        <w:t>1.</w:t>
      </w:r>
      <w:r w:rsidR="00997465" w:rsidRPr="00A27D80">
        <w:rPr>
          <w:rFonts w:ascii="Times New Roman" w:eastAsia="Arial Unicode MS" w:hAnsi="Times New Roman" w:cs="Times New Roman"/>
          <w:sz w:val="28"/>
          <w:szCs w:val="28"/>
          <w:shd w:val="clear" w:color="auto" w:fill="FFFFFF"/>
          <w:lang w:eastAsia="ar-SA"/>
        </w:rPr>
        <w:t>1</w:t>
      </w:r>
      <w:r w:rsidR="00B23F35" w:rsidRPr="00A27D80">
        <w:rPr>
          <w:rFonts w:ascii="Times New Roman" w:eastAsia="Arial Unicode MS" w:hAnsi="Times New Roman" w:cs="Times New Roman"/>
          <w:sz w:val="28"/>
          <w:szCs w:val="28"/>
          <w:shd w:val="clear" w:color="auto" w:fill="FFFFFF"/>
          <w:lang w:eastAsia="ar-SA"/>
        </w:rPr>
        <w:t>3</w:t>
      </w:r>
      <w:r w:rsidRPr="00A27D80">
        <w:rPr>
          <w:rFonts w:ascii="Times New Roman" w:eastAsia="Arial Unicode MS" w:hAnsi="Times New Roman" w:cs="Times New Roman"/>
          <w:sz w:val="28"/>
          <w:szCs w:val="28"/>
          <w:shd w:val="clear" w:color="auto" w:fill="FFFFFF"/>
          <w:lang w:eastAsia="ar-SA"/>
        </w:rPr>
        <w:t xml:space="preserve"> – Схема измерений </w:t>
      </w:r>
      <w:r w:rsidRPr="00A27D80">
        <w:rPr>
          <w:rFonts w:ascii="Times New Roman" w:eastAsia="Arial Unicode MS" w:hAnsi="Times New Roman" w:cs="Times New Roman"/>
          <w:sz w:val="28"/>
          <w:szCs w:val="28"/>
          <w:shd w:val="clear" w:color="auto" w:fill="FFFFFF"/>
          <w:lang w:val="en-US" w:eastAsia="ar-SA"/>
        </w:rPr>
        <w:t>RQD</w:t>
      </w:r>
      <w:r w:rsidRPr="00A27D80">
        <w:rPr>
          <w:rFonts w:ascii="Times New Roman" w:eastAsia="Arial Unicode MS" w:hAnsi="Times New Roman" w:cs="Times New Roman"/>
          <w:sz w:val="28"/>
          <w:szCs w:val="28"/>
          <w:shd w:val="clear" w:color="auto" w:fill="FFFFFF"/>
          <w:lang w:eastAsia="ar-SA"/>
        </w:rPr>
        <w:t xml:space="preserve"> в выработке</w:t>
      </w:r>
    </w:p>
    <w:p w14:paraId="6B8AD633" w14:textId="77777777" w:rsidR="00397BD6" w:rsidRPr="00A27D80" w:rsidRDefault="00397BD6" w:rsidP="00397BD6">
      <w:pPr>
        <w:suppressAutoHyphens/>
        <w:spacing w:after="0" w:line="240" w:lineRule="auto"/>
        <w:jc w:val="center"/>
        <w:rPr>
          <w:rFonts w:ascii="Times New Roman" w:eastAsia="Arial Unicode MS" w:hAnsi="Times New Roman" w:cs="Times New Roman"/>
          <w:sz w:val="28"/>
          <w:szCs w:val="28"/>
          <w:shd w:val="clear" w:color="auto" w:fill="FFFFFF"/>
          <w:lang w:eastAsia="ar-SA"/>
        </w:rPr>
      </w:pPr>
    </w:p>
    <w:p w14:paraId="48484C8D" w14:textId="77777777" w:rsidR="00397BD6" w:rsidRPr="00A27D80" w:rsidRDefault="00397BD6" w:rsidP="00397BD6">
      <w:pPr>
        <w:suppressAutoHyphens/>
        <w:spacing w:after="0" w:line="240" w:lineRule="auto"/>
        <w:ind w:firstLine="426"/>
        <w:jc w:val="both"/>
        <w:rPr>
          <w:rFonts w:ascii="Times New Roman" w:eastAsia="Arial Unicode MS" w:hAnsi="Times New Roman" w:cs="Times New Roman"/>
          <w:sz w:val="28"/>
          <w:szCs w:val="28"/>
          <w:shd w:val="clear" w:color="auto" w:fill="FFFFFF"/>
          <w:lang w:eastAsia="ar-SA"/>
        </w:rPr>
      </w:pPr>
      <w:r w:rsidRPr="00A27D80">
        <w:rPr>
          <w:rFonts w:ascii="Times New Roman" w:eastAsia="Arial Unicode MS" w:hAnsi="Times New Roman" w:cs="Times New Roman"/>
          <w:sz w:val="28"/>
          <w:szCs w:val="28"/>
          <w:shd w:val="clear" w:color="auto" w:fill="FFFFFF"/>
          <w:lang w:eastAsia="ar-SA"/>
        </w:rPr>
        <w:t>Трещины протяженностью менее чем 1 м, не должны включаться в вычисления RQD, так как трещина может быть создана в результате повреждения массива от взрыва и не оказывает значимого влияния на устойчивость массива горных пород (не достаточно длинна). Во избежание влияния трещин, образованных в массиве при взрыве, только трещины - отдельности длиннее 1 м включаются для оценки RQD при линейном картировании. RQD можно измерять в различных направлениях.</w:t>
      </w:r>
    </w:p>
    <w:p w14:paraId="18AD97F7" w14:textId="77777777" w:rsidR="00397BD6" w:rsidRPr="00A27D80" w:rsidRDefault="00397BD6" w:rsidP="00397BD6">
      <w:pPr>
        <w:widowControl w:val="0"/>
        <w:suppressAutoHyphens/>
        <w:spacing w:after="0" w:line="240" w:lineRule="auto"/>
        <w:ind w:firstLine="426"/>
        <w:contextualSpacing/>
        <w:jc w:val="both"/>
        <w:rPr>
          <w:rFonts w:ascii="Times New Roman" w:eastAsia="Arial Unicode MS" w:hAnsi="Times New Roman" w:cs="Times New Roman"/>
          <w:sz w:val="28"/>
          <w:szCs w:val="28"/>
          <w:shd w:val="clear" w:color="auto" w:fill="FFFFFF"/>
          <w:lang w:eastAsia="ar-SA"/>
        </w:rPr>
      </w:pPr>
      <w:r w:rsidRPr="00A27D80">
        <w:rPr>
          <w:rFonts w:ascii="Times New Roman" w:eastAsia="Arial Unicode MS" w:hAnsi="Times New Roman" w:cs="Times New Roman"/>
          <w:sz w:val="28"/>
          <w:szCs w:val="28"/>
          <w:shd w:val="clear" w:color="auto" w:fill="FFFFFF"/>
          <w:lang w:eastAsia="ar-SA"/>
        </w:rPr>
        <w:t>По значению RQD массив горных пород разделяется на следующие классы:</w:t>
      </w:r>
    </w:p>
    <w:p w14:paraId="56AB90EE" w14:textId="77777777" w:rsidR="00397BD6" w:rsidRPr="00A27D80" w:rsidRDefault="00397BD6" w:rsidP="00397BD6">
      <w:pPr>
        <w:suppressAutoHyphens/>
        <w:spacing w:after="0" w:line="240" w:lineRule="auto"/>
        <w:ind w:firstLine="426"/>
        <w:jc w:val="both"/>
        <w:rPr>
          <w:rFonts w:ascii="Times New Roman" w:eastAsia="Arial Unicode MS" w:hAnsi="Times New Roman" w:cs="Times New Roman"/>
          <w:sz w:val="28"/>
          <w:szCs w:val="28"/>
          <w:shd w:val="clear" w:color="auto" w:fill="FFFFFF"/>
          <w:lang w:eastAsia="ar-SA"/>
        </w:rPr>
      </w:pPr>
      <w:r w:rsidRPr="00A27D80">
        <w:rPr>
          <w:rFonts w:ascii="Times New Roman" w:eastAsia="Arial Unicode MS" w:hAnsi="Times New Roman" w:cs="Times New Roman"/>
          <w:sz w:val="28"/>
          <w:szCs w:val="28"/>
          <w:shd w:val="clear" w:color="auto" w:fill="FFFFFF"/>
          <w:lang w:eastAsia="ar-SA"/>
        </w:rPr>
        <w:t>- неповрежденная порода – (RQD = 100%);</w:t>
      </w:r>
    </w:p>
    <w:p w14:paraId="0EE3EF21" w14:textId="77777777" w:rsidR="00397BD6" w:rsidRPr="00A27D80" w:rsidRDefault="00397BD6" w:rsidP="00397BD6">
      <w:pPr>
        <w:suppressAutoHyphens/>
        <w:spacing w:after="0" w:line="240" w:lineRule="auto"/>
        <w:ind w:firstLine="426"/>
        <w:jc w:val="both"/>
        <w:rPr>
          <w:rFonts w:ascii="Times New Roman" w:eastAsia="Arial Unicode MS" w:hAnsi="Times New Roman" w:cs="Times New Roman"/>
          <w:sz w:val="28"/>
          <w:szCs w:val="28"/>
          <w:shd w:val="clear" w:color="auto" w:fill="FFFFFF"/>
          <w:lang w:eastAsia="ar-SA"/>
        </w:rPr>
      </w:pPr>
      <w:r w:rsidRPr="00A27D80">
        <w:rPr>
          <w:rFonts w:ascii="Times New Roman" w:eastAsia="Arial Unicode MS" w:hAnsi="Times New Roman" w:cs="Times New Roman"/>
          <w:sz w:val="28"/>
          <w:szCs w:val="28"/>
          <w:shd w:val="clear" w:color="auto" w:fill="FFFFFF"/>
          <w:lang w:eastAsia="ar-SA"/>
        </w:rPr>
        <w:t>- большая блочность – (RQD = 80-100%);</w:t>
      </w:r>
    </w:p>
    <w:p w14:paraId="59597158" w14:textId="77777777" w:rsidR="00397BD6" w:rsidRPr="00A27D80" w:rsidRDefault="00397BD6" w:rsidP="00397BD6">
      <w:pPr>
        <w:suppressAutoHyphens/>
        <w:spacing w:after="0" w:line="240" w:lineRule="auto"/>
        <w:ind w:firstLine="426"/>
        <w:jc w:val="both"/>
        <w:rPr>
          <w:rFonts w:ascii="Times New Roman" w:eastAsia="Arial Unicode MS" w:hAnsi="Times New Roman" w:cs="Times New Roman"/>
          <w:sz w:val="28"/>
          <w:szCs w:val="28"/>
          <w:shd w:val="clear" w:color="auto" w:fill="FFFFFF"/>
          <w:lang w:eastAsia="ar-SA"/>
        </w:rPr>
      </w:pPr>
      <w:r w:rsidRPr="00A27D80">
        <w:rPr>
          <w:rFonts w:ascii="Times New Roman" w:eastAsia="Arial Unicode MS" w:hAnsi="Times New Roman" w:cs="Times New Roman"/>
          <w:sz w:val="28"/>
          <w:szCs w:val="28"/>
          <w:shd w:val="clear" w:color="auto" w:fill="FFFFFF"/>
          <w:lang w:eastAsia="ar-SA"/>
        </w:rPr>
        <w:t>- средняя блочность – (RQD = 50-80%);</w:t>
      </w:r>
    </w:p>
    <w:p w14:paraId="575E2B30" w14:textId="77777777" w:rsidR="00397BD6" w:rsidRPr="00A27D80" w:rsidRDefault="00397BD6" w:rsidP="00397BD6">
      <w:pPr>
        <w:suppressAutoHyphens/>
        <w:spacing w:after="0" w:line="240" w:lineRule="auto"/>
        <w:ind w:firstLine="426"/>
        <w:jc w:val="both"/>
        <w:rPr>
          <w:rFonts w:ascii="Times New Roman" w:eastAsia="Arial Unicode MS" w:hAnsi="Times New Roman" w:cs="Times New Roman"/>
          <w:sz w:val="28"/>
          <w:szCs w:val="28"/>
          <w:shd w:val="clear" w:color="auto" w:fill="FFFFFF"/>
          <w:lang w:eastAsia="ar-SA"/>
        </w:rPr>
      </w:pPr>
      <w:r w:rsidRPr="00A27D80">
        <w:rPr>
          <w:rFonts w:ascii="Times New Roman" w:eastAsia="Arial Unicode MS" w:hAnsi="Times New Roman" w:cs="Times New Roman"/>
          <w:sz w:val="28"/>
          <w:szCs w:val="28"/>
          <w:shd w:val="clear" w:color="auto" w:fill="FFFFFF"/>
          <w:lang w:eastAsia="ar-SA"/>
        </w:rPr>
        <w:t>- маленькая блочность – (RQD &lt;50%);</w:t>
      </w:r>
    </w:p>
    <w:p w14:paraId="52ABB1B2" w14:textId="77777777" w:rsidR="00397BD6" w:rsidRPr="00A27D80" w:rsidRDefault="00397BD6" w:rsidP="00397BD6">
      <w:pPr>
        <w:suppressAutoHyphens/>
        <w:spacing w:after="0" w:line="240" w:lineRule="auto"/>
        <w:ind w:firstLine="426"/>
        <w:jc w:val="both"/>
        <w:rPr>
          <w:rFonts w:ascii="Times New Roman" w:eastAsia="Arial Unicode MS" w:hAnsi="Times New Roman" w:cs="Times New Roman"/>
          <w:sz w:val="28"/>
          <w:szCs w:val="28"/>
          <w:shd w:val="clear" w:color="auto" w:fill="FFFFFF"/>
          <w:lang w:eastAsia="ar-SA"/>
        </w:rPr>
      </w:pPr>
      <w:r w:rsidRPr="00A27D80">
        <w:rPr>
          <w:rFonts w:ascii="Times New Roman" w:eastAsia="Arial Unicode MS" w:hAnsi="Times New Roman" w:cs="Times New Roman"/>
          <w:sz w:val="28"/>
          <w:szCs w:val="28"/>
          <w:shd w:val="clear" w:color="auto" w:fill="FFFFFF"/>
          <w:lang w:eastAsia="ar-SA"/>
        </w:rPr>
        <w:t xml:space="preserve">- слоистая (анизотропная). </w:t>
      </w:r>
    </w:p>
    <w:p w14:paraId="1FCCCAAA" w14:textId="4CEAD5CA" w:rsidR="00397BD6" w:rsidRPr="00A27D80" w:rsidRDefault="00397BD6" w:rsidP="00397BD6">
      <w:pPr>
        <w:spacing w:after="0" w:line="240" w:lineRule="auto"/>
        <w:ind w:firstLine="426"/>
        <w:jc w:val="both"/>
        <w:rPr>
          <w:rFonts w:ascii="Times New Roman" w:eastAsia="Arial Unicode MS" w:hAnsi="Times New Roman" w:cs="Times New Roman"/>
          <w:sz w:val="28"/>
          <w:szCs w:val="28"/>
          <w:shd w:val="clear" w:color="auto" w:fill="FFFFFF"/>
          <w:lang w:eastAsia="ar-SA"/>
        </w:rPr>
      </w:pPr>
      <w:r w:rsidRPr="00A27D80">
        <w:rPr>
          <w:rFonts w:ascii="Times New Roman" w:eastAsia="Calibri" w:hAnsi="Times New Roman" w:cs="Times New Roman"/>
          <w:sz w:val="28"/>
          <w:szCs w:val="28"/>
        </w:rPr>
        <w:t xml:space="preserve">На месторождении «Акжал» </w:t>
      </w:r>
      <w:r w:rsidRPr="00A27D80">
        <w:rPr>
          <w:rFonts w:ascii="Times New Roman" w:eastAsia="Arial Unicode MS" w:hAnsi="Times New Roman" w:cs="Times New Roman"/>
          <w:sz w:val="28"/>
          <w:szCs w:val="28"/>
          <w:shd w:val="clear" w:color="auto" w:fill="FFFFFF"/>
          <w:lang w:eastAsia="ar-SA"/>
        </w:rPr>
        <w:t xml:space="preserve">RQD определено в районе вентиляционного штрека и орта №2 горизонта 545 (рисунок </w:t>
      </w:r>
      <w:r w:rsidR="007A36C9" w:rsidRPr="00A27D80">
        <w:rPr>
          <w:rFonts w:ascii="Times New Roman" w:eastAsia="Arial Unicode MS" w:hAnsi="Times New Roman" w:cs="Times New Roman"/>
          <w:sz w:val="28"/>
          <w:szCs w:val="28"/>
          <w:shd w:val="clear" w:color="auto" w:fill="FFFFFF"/>
          <w:lang w:eastAsia="ar-SA"/>
        </w:rPr>
        <w:t>1.</w:t>
      </w:r>
      <w:r w:rsidR="00997465" w:rsidRPr="00A27D80">
        <w:rPr>
          <w:rFonts w:ascii="Times New Roman" w:eastAsia="Arial Unicode MS" w:hAnsi="Times New Roman" w:cs="Times New Roman"/>
          <w:sz w:val="28"/>
          <w:szCs w:val="28"/>
          <w:shd w:val="clear" w:color="auto" w:fill="FFFFFF"/>
          <w:lang w:eastAsia="ar-SA"/>
        </w:rPr>
        <w:t>1</w:t>
      </w:r>
      <w:r w:rsidR="00B23F35" w:rsidRPr="00A27D80">
        <w:rPr>
          <w:rFonts w:ascii="Times New Roman" w:eastAsia="Arial Unicode MS" w:hAnsi="Times New Roman" w:cs="Times New Roman"/>
          <w:sz w:val="28"/>
          <w:szCs w:val="28"/>
          <w:shd w:val="clear" w:color="auto" w:fill="FFFFFF"/>
          <w:lang w:eastAsia="ar-SA"/>
        </w:rPr>
        <w:t>4</w:t>
      </w:r>
      <w:r w:rsidRPr="00A27D80">
        <w:rPr>
          <w:rFonts w:ascii="Times New Roman" w:eastAsia="Arial Unicode MS" w:hAnsi="Times New Roman" w:cs="Times New Roman"/>
          <w:sz w:val="28"/>
          <w:szCs w:val="28"/>
          <w:shd w:val="clear" w:color="auto" w:fill="FFFFFF"/>
          <w:lang w:eastAsia="ar-SA"/>
        </w:rPr>
        <w:t xml:space="preserve">). </w:t>
      </w:r>
    </w:p>
    <w:p w14:paraId="0E879CCD" w14:textId="77777777" w:rsidR="00397BD6" w:rsidRPr="00A27D80" w:rsidRDefault="00397BD6" w:rsidP="00397BD6">
      <w:pPr>
        <w:spacing w:after="0" w:line="240" w:lineRule="auto"/>
        <w:ind w:firstLine="709"/>
        <w:jc w:val="both"/>
        <w:rPr>
          <w:rFonts w:ascii="Times New Roman" w:eastAsia="Arial Unicode MS" w:hAnsi="Times New Roman" w:cs="Times New Roman"/>
          <w:sz w:val="28"/>
          <w:szCs w:val="28"/>
          <w:shd w:val="clear" w:color="auto" w:fill="FFFFFF"/>
          <w:lang w:eastAsia="ar-SA"/>
        </w:rPr>
      </w:pPr>
    </w:p>
    <w:p w14:paraId="03970B11" w14:textId="77777777" w:rsidR="00397BD6" w:rsidRPr="00A27D80" w:rsidRDefault="00397BD6" w:rsidP="00397BD6">
      <w:pPr>
        <w:spacing w:after="0" w:line="240" w:lineRule="auto"/>
        <w:jc w:val="center"/>
        <w:rPr>
          <w:rFonts w:ascii="Times New Roman" w:eastAsia="Arial Unicode MS" w:hAnsi="Times New Roman" w:cs="Times New Roman"/>
          <w:sz w:val="28"/>
          <w:szCs w:val="28"/>
          <w:shd w:val="clear" w:color="auto" w:fill="FFFFFF"/>
          <w:lang w:eastAsia="ar-SA"/>
        </w:rPr>
      </w:pPr>
      <w:r w:rsidRPr="00A27D80">
        <w:rPr>
          <w:rFonts w:ascii="Times New Roman" w:eastAsia="Arial Unicode MS" w:hAnsi="Times New Roman" w:cs="Times New Roman"/>
          <w:noProof/>
          <w:sz w:val="28"/>
          <w:szCs w:val="28"/>
          <w:shd w:val="clear" w:color="auto" w:fill="FFFFFF"/>
          <w:lang w:eastAsia="ru-RU"/>
        </w:rPr>
        <w:drawing>
          <wp:inline distT="0" distB="0" distL="0" distR="0" wp14:anchorId="342D45AB" wp14:editId="173DA700">
            <wp:extent cx="4382839" cy="3841361"/>
            <wp:effectExtent l="4127" t="0" r="2858" b="2857"/>
            <wp:docPr id="99" name="Рисунок 99" descr="E:\АСКАР\Наука\Nova-Цинк\фото Акжал\фото Акжал\RIMG1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АСКАР\Наука\Nova-Цинк\фото Акжал\фото Акжал\RIMG1619.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7837" r="27969"/>
                    <a:stretch/>
                  </pic:blipFill>
                  <pic:spPr bwMode="auto">
                    <a:xfrm rot="16200000">
                      <a:off x="0" y="0"/>
                      <a:ext cx="4393347" cy="3850571"/>
                    </a:xfrm>
                    <a:prstGeom prst="rect">
                      <a:avLst/>
                    </a:prstGeom>
                    <a:noFill/>
                    <a:ln>
                      <a:noFill/>
                    </a:ln>
                    <a:extLst>
                      <a:ext uri="{53640926-AAD7-44D8-BBD7-CCE9431645EC}">
                        <a14:shadowObscured xmlns:a14="http://schemas.microsoft.com/office/drawing/2010/main"/>
                      </a:ext>
                    </a:extLst>
                  </pic:spPr>
                </pic:pic>
              </a:graphicData>
            </a:graphic>
          </wp:inline>
        </w:drawing>
      </w:r>
    </w:p>
    <w:p w14:paraId="54902D31" w14:textId="77777777" w:rsidR="00397BD6" w:rsidRPr="00A27D80" w:rsidRDefault="00397BD6" w:rsidP="00397BD6">
      <w:pPr>
        <w:spacing w:after="0" w:line="240" w:lineRule="auto"/>
        <w:jc w:val="center"/>
        <w:rPr>
          <w:rFonts w:ascii="Times New Roman" w:eastAsia="Arial Unicode MS" w:hAnsi="Times New Roman" w:cs="Times New Roman"/>
          <w:sz w:val="28"/>
          <w:szCs w:val="28"/>
          <w:shd w:val="clear" w:color="auto" w:fill="FFFFFF"/>
          <w:lang w:eastAsia="ar-SA"/>
        </w:rPr>
      </w:pPr>
    </w:p>
    <w:p w14:paraId="3A229C79" w14:textId="3C676E92" w:rsidR="00397BD6" w:rsidRPr="00A27D80" w:rsidRDefault="00397BD6" w:rsidP="00397BD6">
      <w:pPr>
        <w:spacing w:after="0" w:line="240" w:lineRule="auto"/>
        <w:jc w:val="center"/>
        <w:rPr>
          <w:rFonts w:ascii="Times New Roman" w:eastAsia="Arial Unicode MS" w:hAnsi="Times New Roman" w:cs="Times New Roman"/>
          <w:sz w:val="28"/>
          <w:szCs w:val="28"/>
          <w:shd w:val="clear" w:color="auto" w:fill="FFFFFF"/>
          <w:lang w:eastAsia="ar-SA"/>
        </w:rPr>
      </w:pPr>
      <w:r w:rsidRPr="00A27D80">
        <w:rPr>
          <w:rFonts w:ascii="Times New Roman" w:eastAsia="Arial Unicode MS" w:hAnsi="Times New Roman" w:cs="Times New Roman"/>
          <w:sz w:val="28"/>
          <w:szCs w:val="28"/>
          <w:shd w:val="clear" w:color="auto" w:fill="FFFFFF"/>
          <w:lang w:eastAsia="ar-SA"/>
        </w:rPr>
        <w:t xml:space="preserve">Рисунок </w:t>
      </w:r>
      <w:r w:rsidR="007A36C9" w:rsidRPr="00A27D80">
        <w:rPr>
          <w:rFonts w:ascii="Times New Roman" w:eastAsia="Arial Unicode MS" w:hAnsi="Times New Roman" w:cs="Times New Roman"/>
          <w:sz w:val="28"/>
          <w:szCs w:val="28"/>
          <w:shd w:val="clear" w:color="auto" w:fill="FFFFFF"/>
          <w:lang w:eastAsia="ar-SA"/>
        </w:rPr>
        <w:t>1.</w:t>
      </w:r>
      <w:r w:rsidR="00997465" w:rsidRPr="00A27D80">
        <w:rPr>
          <w:rFonts w:ascii="Times New Roman" w:eastAsia="Arial Unicode MS" w:hAnsi="Times New Roman" w:cs="Times New Roman"/>
          <w:sz w:val="28"/>
          <w:szCs w:val="28"/>
          <w:shd w:val="clear" w:color="auto" w:fill="FFFFFF"/>
          <w:lang w:eastAsia="ar-SA"/>
        </w:rPr>
        <w:t>1</w:t>
      </w:r>
      <w:r w:rsidR="00B23F35" w:rsidRPr="00A27D80">
        <w:rPr>
          <w:rFonts w:ascii="Times New Roman" w:eastAsia="Arial Unicode MS" w:hAnsi="Times New Roman" w:cs="Times New Roman"/>
          <w:sz w:val="28"/>
          <w:szCs w:val="28"/>
          <w:shd w:val="clear" w:color="auto" w:fill="FFFFFF"/>
          <w:lang w:eastAsia="ar-SA"/>
        </w:rPr>
        <w:t>4</w:t>
      </w:r>
      <w:r w:rsidRPr="00A27D80">
        <w:rPr>
          <w:rFonts w:ascii="Times New Roman" w:eastAsia="Arial Unicode MS" w:hAnsi="Times New Roman" w:cs="Times New Roman"/>
          <w:sz w:val="28"/>
          <w:szCs w:val="28"/>
          <w:shd w:val="clear" w:color="auto" w:fill="FFFFFF"/>
          <w:lang w:eastAsia="ar-SA"/>
        </w:rPr>
        <w:t xml:space="preserve"> – Определение </w:t>
      </w:r>
      <w:r w:rsidRPr="00A27D80">
        <w:rPr>
          <w:rFonts w:ascii="Times New Roman" w:eastAsia="Calibri" w:hAnsi="Times New Roman" w:cs="Times New Roman"/>
          <w:sz w:val="28"/>
          <w:szCs w:val="28"/>
          <w:lang w:val="en-US"/>
        </w:rPr>
        <w:t>RQD</w:t>
      </w:r>
    </w:p>
    <w:p w14:paraId="5CD9A878" w14:textId="77777777" w:rsidR="00397BD6" w:rsidRPr="00A27D80" w:rsidRDefault="00397BD6" w:rsidP="00397BD6">
      <w:pPr>
        <w:spacing w:after="0" w:line="240" w:lineRule="auto"/>
        <w:ind w:firstLine="426"/>
        <w:jc w:val="both"/>
        <w:rPr>
          <w:rFonts w:ascii="Times New Roman" w:eastAsia="Calibri" w:hAnsi="Times New Roman" w:cs="Times New Roman"/>
          <w:sz w:val="28"/>
          <w:szCs w:val="28"/>
        </w:rPr>
      </w:pPr>
    </w:p>
    <w:p w14:paraId="2520ED9F" w14:textId="41C99FB9" w:rsidR="00397BD6" w:rsidRPr="00A27D80" w:rsidRDefault="00397BD6" w:rsidP="00397BD6">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Результаты определения </w:t>
      </w:r>
      <w:r w:rsidRPr="00A27D80">
        <w:rPr>
          <w:rFonts w:ascii="Times New Roman" w:eastAsia="Calibri" w:hAnsi="Times New Roman" w:cs="Times New Roman"/>
          <w:sz w:val="28"/>
          <w:szCs w:val="28"/>
          <w:lang w:val="en-US"/>
        </w:rPr>
        <w:t>RQD</w:t>
      </w:r>
      <w:r w:rsidRPr="00A27D80">
        <w:rPr>
          <w:rFonts w:ascii="Times New Roman" w:eastAsia="Calibri" w:hAnsi="Times New Roman" w:cs="Times New Roman"/>
          <w:sz w:val="28"/>
          <w:szCs w:val="28"/>
        </w:rPr>
        <w:t xml:space="preserve"> на подземном руднике «Акжал» приведены в таблице </w:t>
      </w:r>
      <w:r w:rsidR="007A36C9" w:rsidRPr="00A27D80">
        <w:rPr>
          <w:rFonts w:ascii="Times New Roman" w:eastAsia="Calibri" w:hAnsi="Times New Roman" w:cs="Times New Roman"/>
          <w:sz w:val="28"/>
          <w:szCs w:val="28"/>
        </w:rPr>
        <w:t>1.</w:t>
      </w:r>
      <w:r w:rsidR="00B23F35" w:rsidRPr="00A27D80">
        <w:rPr>
          <w:rFonts w:ascii="Times New Roman" w:eastAsia="Calibri" w:hAnsi="Times New Roman" w:cs="Times New Roman"/>
          <w:sz w:val="28"/>
          <w:szCs w:val="28"/>
        </w:rPr>
        <w:t>8</w:t>
      </w:r>
      <w:r w:rsidRPr="00A27D80">
        <w:rPr>
          <w:rFonts w:ascii="Times New Roman" w:eastAsia="Calibri" w:hAnsi="Times New Roman" w:cs="Times New Roman"/>
          <w:sz w:val="28"/>
          <w:szCs w:val="28"/>
        </w:rPr>
        <w:t>.</w:t>
      </w:r>
    </w:p>
    <w:p w14:paraId="7B48A10F" w14:textId="77777777" w:rsidR="00397BD6" w:rsidRPr="00A27D80" w:rsidRDefault="00397BD6" w:rsidP="00397BD6">
      <w:pPr>
        <w:spacing w:after="0" w:line="240" w:lineRule="auto"/>
        <w:ind w:firstLine="426"/>
        <w:rPr>
          <w:rFonts w:ascii="Times New Roman" w:eastAsia="Calibri" w:hAnsi="Times New Roman" w:cs="Times New Roman"/>
          <w:sz w:val="28"/>
          <w:szCs w:val="28"/>
        </w:rPr>
      </w:pPr>
    </w:p>
    <w:p w14:paraId="2C57B469" w14:textId="5B4DDB46" w:rsidR="00397BD6" w:rsidRPr="00A27D80" w:rsidRDefault="00397BD6" w:rsidP="00397BD6">
      <w:pPr>
        <w:spacing w:after="0" w:line="240" w:lineRule="auto"/>
        <w:rPr>
          <w:rFonts w:ascii="Times New Roman" w:eastAsia="Calibri" w:hAnsi="Times New Roman" w:cs="Times New Roman"/>
          <w:sz w:val="28"/>
          <w:szCs w:val="28"/>
          <w:lang w:val="en-US"/>
        </w:rPr>
      </w:pPr>
      <w:r w:rsidRPr="00A27D80">
        <w:rPr>
          <w:rFonts w:ascii="Times New Roman" w:eastAsia="Calibri" w:hAnsi="Times New Roman" w:cs="Times New Roman"/>
          <w:sz w:val="28"/>
          <w:szCs w:val="28"/>
        </w:rPr>
        <w:t xml:space="preserve">Таблица </w:t>
      </w:r>
      <w:r w:rsidR="007A36C9" w:rsidRPr="00A27D80">
        <w:rPr>
          <w:rFonts w:ascii="Times New Roman" w:eastAsia="Calibri" w:hAnsi="Times New Roman" w:cs="Times New Roman"/>
          <w:sz w:val="28"/>
          <w:szCs w:val="28"/>
          <w:lang w:val="en-US"/>
        </w:rPr>
        <w:t>1.</w:t>
      </w:r>
      <w:r w:rsidR="00B23F35" w:rsidRPr="00A27D80">
        <w:rPr>
          <w:rFonts w:ascii="Times New Roman" w:eastAsia="Calibri" w:hAnsi="Times New Roman" w:cs="Times New Roman"/>
          <w:sz w:val="28"/>
          <w:szCs w:val="28"/>
        </w:rPr>
        <w:t>8</w:t>
      </w:r>
      <w:r w:rsidRPr="00A27D80">
        <w:rPr>
          <w:rFonts w:ascii="Times New Roman" w:eastAsia="Calibri" w:hAnsi="Times New Roman" w:cs="Times New Roman"/>
          <w:sz w:val="28"/>
          <w:szCs w:val="28"/>
        </w:rPr>
        <w:t xml:space="preserve"> – Результаты определения </w:t>
      </w:r>
      <w:r w:rsidRPr="00A27D80">
        <w:rPr>
          <w:rFonts w:ascii="Times New Roman" w:eastAsia="Calibri" w:hAnsi="Times New Roman" w:cs="Times New Roman"/>
          <w:sz w:val="28"/>
          <w:szCs w:val="28"/>
          <w:lang w:val="en-US"/>
        </w:rPr>
        <w:t>RQD</w:t>
      </w:r>
    </w:p>
    <w:p w14:paraId="54E1ED9C" w14:textId="77777777" w:rsidR="00734B5D" w:rsidRPr="00A27D80" w:rsidRDefault="00734B5D" w:rsidP="00397BD6">
      <w:pPr>
        <w:spacing w:after="0" w:line="240" w:lineRule="auto"/>
        <w:rPr>
          <w:rFonts w:ascii="Times New Roman" w:eastAsia="Calibri"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0"/>
        <w:gridCol w:w="3211"/>
        <w:gridCol w:w="3211"/>
      </w:tblGrid>
      <w:tr w:rsidR="00397BD6" w:rsidRPr="00A27D80" w14:paraId="5B6C49A6" w14:textId="77777777" w:rsidTr="00397BD6">
        <w:tc>
          <w:tcPr>
            <w:tcW w:w="1666" w:type="pct"/>
            <w:vAlign w:val="center"/>
          </w:tcPr>
          <w:p w14:paraId="3BB0F2A4" w14:textId="77777777" w:rsidR="00397BD6" w:rsidRPr="00A27D80" w:rsidRDefault="00397BD6" w:rsidP="00397BD6">
            <w:pPr>
              <w:spacing w:after="0" w:line="240" w:lineRule="auto"/>
              <w:jc w:val="center"/>
              <w:rPr>
                <w:rFonts w:ascii="Times New Roman" w:eastAsia="Calibri" w:hAnsi="Times New Roman" w:cs="Times New Roman"/>
                <w:sz w:val="28"/>
                <w:szCs w:val="24"/>
              </w:rPr>
            </w:pPr>
            <w:r w:rsidRPr="00A27D80">
              <w:rPr>
                <w:rFonts w:ascii="Times New Roman" w:eastAsia="Calibri" w:hAnsi="Times New Roman" w:cs="Times New Roman"/>
                <w:sz w:val="28"/>
                <w:szCs w:val="24"/>
              </w:rPr>
              <w:t>Интервалы скважины, м</w:t>
            </w:r>
          </w:p>
        </w:tc>
        <w:tc>
          <w:tcPr>
            <w:tcW w:w="1667" w:type="pct"/>
            <w:vAlign w:val="center"/>
          </w:tcPr>
          <w:p w14:paraId="0E5956E5" w14:textId="77777777" w:rsidR="00397BD6" w:rsidRPr="00A27D80" w:rsidRDefault="00397BD6" w:rsidP="00397BD6">
            <w:pPr>
              <w:widowControl w:val="0"/>
              <w:tabs>
                <w:tab w:val="left" w:pos="540"/>
              </w:tabs>
              <w:suppressAutoHyphens/>
              <w:spacing w:after="0" w:line="240" w:lineRule="auto"/>
              <w:jc w:val="center"/>
              <w:rPr>
                <w:rFonts w:ascii="Times New Roman" w:eastAsia="Calibri" w:hAnsi="Times New Roman" w:cs="Times New Roman"/>
                <w:sz w:val="28"/>
                <w:szCs w:val="24"/>
              </w:rPr>
            </w:pPr>
            <w:r w:rsidRPr="00A27D80">
              <w:rPr>
                <w:rFonts w:ascii="Times New Roman" w:eastAsia="Calibri" w:hAnsi="Times New Roman" w:cs="Times New Roman"/>
                <w:sz w:val="28"/>
                <w:szCs w:val="24"/>
              </w:rPr>
              <w:t xml:space="preserve">Значение </w:t>
            </w:r>
            <w:r w:rsidRPr="00A27D80">
              <w:rPr>
                <w:rFonts w:ascii="Times New Roman" w:eastAsia="Calibri" w:hAnsi="Times New Roman" w:cs="Times New Roman"/>
                <w:sz w:val="28"/>
                <w:szCs w:val="24"/>
                <w:lang w:val="en-US"/>
              </w:rPr>
              <w:t>RQD</w:t>
            </w:r>
          </w:p>
        </w:tc>
        <w:tc>
          <w:tcPr>
            <w:tcW w:w="1667" w:type="pct"/>
            <w:vAlign w:val="center"/>
          </w:tcPr>
          <w:p w14:paraId="14675674" w14:textId="77777777" w:rsidR="00397BD6" w:rsidRPr="00A27D80" w:rsidRDefault="00397BD6" w:rsidP="00397BD6">
            <w:pPr>
              <w:widowControl w:val="0"/>
              <w:tabs>
                <w:tab w:val="left" w:pos="540"/>
              </w:tabs>
              <w:suppressAutoHyphens/>
              <w:spacing w:after="0" w:line="240" w:lineRule="auto"/>
              <w:jc w:val="center"/>
              <w:rPr>
                <w:rFonts w:ascii="Times New Roman" w:eastAsia="Calibri" w:hAnsi="Times New Roman" w:cs="Times New Roman"/>
                <w:sz w:val="28"/>
                <w:szCs w:val="24"/>
              </w:rPr>
            </w:pPr>
            <w:r w:rsidRPr="00A27D80">
              <w:rPr>
                <w:rFonts w:ascii="Times New Roman" w:eastAsia="Calibri" w:hAnsi="Times New Roman" w:cs="Times New Roman"/>
                <w:sz w:val="28"/>
                <w:szCs w:val="24"/>
              </w:rPr>
              <w:t>Качество горной породы</w:t>
            </w:r>
          </w:p>
        </w:tc>
      </w:tr>
      <w:tr w:rsidR="00397BD6" w:rsidRPr="00A27D80" w14:paraId="7A99409C" w14:textId="77777777" w:rsidTr="00397BD6">
        <w:tc>
          <w:tcPr>
            <w:tcW w:w="1666" w:type="pct"/>
            <w:vAlign w:val="center"/>
          </w:tcPr>
          <w:p w14:paraId="64525745" w14:textId="77777777" w:rsidR="00397BD6" w:rsidRPr="00A27D80" w:rsidRDefault="00397BD6" w:rsidP="00397BD6">
            <w:pPr>
              <w:spacing w:after="0" w:line="240" w:lineRule="auto"/>
              <w:jc w:val="center"/>
              <w:rPr>
                <w:rFonts w:ascii="Times New Roman" w:eastAsia="Calibri" w:hAnsi="Times New Roman" w:cs="Times New Roman"/>
                <w:sz w:val="28"/>
                <w:szCs w:val="24"/>
              </w:rPr>
            </w:pPr>
            <w:r w:rsidRPr="00A27D80">
              <w:rPr>
                <w:rFonts w:ascii="Times New Roman" w:eastAsia="Calibri" w:hAnsi="Times New Roman" w:cs="Times New Roman"/>
                <w:sz w:val="28"/>
                <w:szCs w:val="24"/>
              </w:rPr>
              <w:t>30,8-38,3</w:t>
            </w:r>
          </w:p>
        </w:tc>
        <w:tc>
          <w:tcPr>
            <w:tcW w:w="1667" w:type="pct"/>
            <w:vAlign w:val="center"/>
          </w:tcPr>
          <w:p w14:paraId="45EAD678" w14:textId="77777777" w:rsidR="00397BD6" w:rsidRPr="00A27D80" w:rsidRDefault="00397BD6" w:rsidP="00397BD6">
            <w:pPr>
              <w:spacing w:after="0" w:line="240" w:lineRule="auto"/>
              <w:jc w:val="center"/>
              <w:rPr>
                <w:rFonts w:ascii="Times New Roman" w:eastAsia="Calibri" w:hAnsi="Times New Roman" w:cs="Times New Roman"/>
                <w:sz w:val="28"/>
                <w:szCs w:val="24"/>
              </w:rPr>
            </w:pPr>
            <w:r w:rsidRPr="00A27D80">
              <w:rPr>
                <w:rFonts w:ascii="Times New Roman" w:eastAsia="Calibri" w:hAnsi="Times New Roman" w:cs="Times New Roman"/>
                <w:sz w:val="28"/>
                <w:szCs w:val="24"/>
              </w:rPr>
              <w:t>92,6</w:t>
            </w:r>
          </w:p>
        </w:tc>
        <w:tc>
          <w:tcPr>
            <w:tcW w:w="1667" w:type="pct"/>
            <w:vAlign w:val="center"/>
          </w:tcPr>
          <w:p w14:paraId="5D32A2B7" w14:textId="77777777" w:rsidR="00397BD6" w:rsidRPr="00A27D80" w:rsidRDefault="00397BD6" w:rsidP="00397BD6">
            <w:pPr>
              <w:spacing w:after="0" w:line="240" w:lineRule="auto"/>
              <w:jc w:val="center"/>
              <w:rPr>
                <w:rFonts w:ascii="Times New Roman" w:eastAsia="Calibri" w:hAnsi="Times New Roman" w:cs="Times New Roman"/>
                <w:sz w:val="28"/>
                <w:szCs w:val="24"/>
              </w:rPr>
            </w:pPr>
            <w:r w:rsidRPr="00A27D80">
              <w:rPr>
                <w:rFonts w:ascii="Times New Roman" w:eastAsia="Calibri" w:hAnsi="Times New Roman" w:cs="Times New Roman"/>
                <w:sz w:val="28"/>
                <w:szCs w:val="24"/>
              </w:rPr>
              <w:t xml:space="preserve">Очень крепкий </w:t>
            </w:r>
          </w:p>
        </w:tc>
      </w:tr>
      <w:tr w:rsidR="00397BD6" w:rsidRPr="00A27D80" w14:paraId="4DA9B192" w14:textId="77777777" w:rsidTr="00397BD6">
        <w:tc>
          <w:tcPr>
            <w:tcW w:w="1666" w:type="pct"/>
            <w:vAlign w:val="center"/>
          </w:tcPr>
          <w:p w14:paraId="6450A3B8" w14:textId="77777777" w:rsidR="00397BD6" w:rsidRPr="00A27D80" w:rsidRDefault="00397BD6" w:rsidP="00397BD6">
            <w:pPr>
              <w:spacing w:after="0" w:line="240" w:lineRule="auto"/>
              <w:jc w:val="center"/>
              <w:rPr>
                <w:rFonts w:ascii="Times New Roman" w:eastAsia="Calibri" w:hAnsi="Times New Roman" w:cs="Times New Roman"/>
                <w:sz w:val="28"/>
                <w:szCs w:val="24"/>
              </w:rPr>
            </w:pPr>
            <w:r w:rsidRPr="00A27D80">
              <w:rPr>
                <w:rFonts w:ascii="Times New Roman" w:eastAsia="Calibri" w:hAnsi="Times New Roman" w:cs="Times New Roman"/>
                <w:sz w:val="28"/>
                <w:szCs w:val="24"/>
              </w:rPr>
              <w:t>20,3-30,8</w:t>
            </w:r>
          </w:p>
        </w:tc>
        <w:tc>
          <w:tcPr>
            <w:tcW w:w="1667" w:type="pct"/>
            <w:vAlign w:val="center"/>
          </w:tcPr>
          <w:p w14:paraId="04A5BE36" w14:textId="77777777" w:rsidR="00397BD6" w:rsidRPr="00A27D80" w:rsidRDefault="00397BD6" w:rsidP="00397BD6">
            <w:pPr>
              <w:spacing w:after="0" w:line="240" w:lineRule="auto"/>
              <w:jc w:val="center"/>
              <w:rPr>
                <w:rFonts w:ascii="Times New Roman" w:eastAsia="Calibri" w:hAnsi="Times New Roman" w:cs="Times New Roman"/>
                <w:sz w:val="28"/>
                <w:szCs w:val="24"/>
              </w:rPr>
            </w:pPr>
            <w:r w:rsidRPr="00A27D80">
              <w:rPr>
                <w:rFonts w:ascii="Times New Roman" w:eastAsia="Calibri" w:hAnsi="Times New Roman" w:cs="Times New Roman"/>
                <w:sz w:val="28"/>
                <w:szCs w:val="24"/>
              </w:rPr>
              <w:t>84,4</w:t>
            </w:r>
          </w:p>
        </w:tc>
        <w:tc>
          <w:tcPr>
            <w:tcW w:w="1667" w:type="pct"/>
            <w:vAlign w:val="center"/>
          </w:tcPr>
          <w:p w14:paraId="657ED476" w14:textId="77777777" w:rsidR="00397BD6" w:rsidRPr="00A27D80" w:rsidRDefault="00397BD6" w:rsidP="00397BD6">
            <w:pPr>
              <w:spacing w:after="0" w:line="240" w:lineRule="auto"/>
              <w:jc w:val="center"/>
              <w:rPr>
                <w:rFonts w:ascii="Times New Roman" w:eastAsia="Calibri" w:hAnsi="Times New Roman" w:cs="Times New Roman"/>
                <w:sz w:val="28"/>
                <w:szCs w:val="24"/>
              </w:rPr>
            </w:pPr>
            <w:r w:rsidRPr="00A27D80">
              <w:rPr>
                <w:rFonts w:ascii="Times New Roman" w:eastAsia="Calibri" w:hAnsi="Times New Roman" w:cs="Times New Roman"/>
                <w:sz w:val="28"/>
                <w:szCs w:val="24"/>
              </w:rPr>
              <w:t>Крепкий</w:t>
            </w:r>
          </w:p>
        </w:tc>
      </w:tr>
      <w:tr w:rsidR="00397BD6" w:rsidRPr="00A27D80" w14:paraId="659B0217" w14:textId="77777777" w:rsidTr="00397BD6">
        <w:tc>
          <w:tcPr>
            <w:tcW w:w="1666" w:type="pct"/>
            <w:vAlign w:val="center"/>
          </w:tcPr>
          <w:p w14:paraId="020E0DCD" w14:textId="77777777" w:rsidR="00397BD6" w:rsidRPr="00A27D80" w:rsidRDefault="00397BD6" w:rsidP="00397BD6">
            <w:pPr>
              <w:spacing w:after="0" w:line="240" w:lineRule="auto"/>
              <w:jc w:val="center"/>
              <w:rPr>
                <w:rFonts w:ascii="Times New Roman" w:eastAsia="Calibri" w:hAnsi="Times New Roman" w:cs="Times New Roman"/>
                <w:sz w:val="28"/>
                <w:szCs w:val="24"/>
              </w:rPr>
            </w:pPr>
            <w:r w:rsidRPr="00A27D80">
              <w:rPr>
                <w:rFonts w:ascii="Times New Roman" w:eastAsia="Calibri" w:hAnsi="Times New Roman" w:cs="Times New Roman"/>
                <w:sz w:val="28"/>
                <w:szCs w:val="24"/>
              </w:rPr>
              <w:t>9,7-20,3</w:t>
            </w:r>
          </w:p>
        </w:tc>
        <w:tc>
          <w:tcPr>
            <w:tcW w:w="1667" w:type="pct"/>
            <w:vAlign w:val="center"/>
          </w:tcPr>
          <w:p w14:paraId="70342A31" w14:textId="77777777" w:rsidR="00397BD6" w:rsidRPr="00A27D80" w:rsidRDefault="00397BD6" w:rsidP="00397BD6">
            <w:pPr>
              <w:spacing w:after="0" w:line="240" w:lineRule="auto"/>
              <w:jc w:val="center"/>
              <w:rPr>
                <w:rFonts w:ascii="Times New Roman" w:eastAsia="Calibri" w:hAnsi="Times New Roman" w:cs="Times New Roman"/>
                <w:sz w:val="28"/>
                <w:szCs w:val="24"/>
              </w:rPr>
            </w:pPr>
            <w:r w:rsidRPr="00A27D80">
              <w:rPr>
                <w:rFonts w:ascii="Times New Roman" w:eastAsia="Calibri" w:hAnsi="Times New Roman" w:cs="Times New Roman"/>
                <w:sz w:val="28"/>
                <w:szCs w:val="24"/>
              </w:rPr>
              <w:t>80</w:t>
            </w:r>
          </w:p>
        </w:tc>
        <w:tc>
          <w:tcPr>
            <w:tcW w:w="1667" w:type="pct"/>
            <w:vAlign w:val="center"/>
          </w:tcPr>
          <w:p w14:paraId="1C4386E7" w14:textId="77777777" w:rsidR="00397BD6" w:rsidRPr="00A27D80" w:rsidRDefault="00397BD6" w:rsidP="00397BD6">
            <w:pPr>
              <w:spacing w:after="0" w:line="240" w:lineRule="auto"/>
              <w:jc w:val="center"/>
              <w:rPr>
                <w:rFonts w:ascii="Times New Roman" w:eastAsia="Calibri" w:hAnsi="Times New Roman" w:cs="Times New Roman"/>
                <w:sz w:val="28"/>
                <w:szCs w:val="24"/>
              </w:rPr>
            </w:pPr>
            <w:r w:rsidRPr="00A27D80">
              <w:rPr>
                <w:rFonts w:ascii="Times New Roman" w:eastAsia="Calibri" w:hAnsi="Times New Roman" w:cs="Times New Roman"/>
                <w:sz w:val="28"/>
                <w:szCs w:val="24"/>
              </w:rPr>
              <w:t>Крепкий</w:t>
            </w:r>
          </w:p>
        </w:tc>
      </w:tr>
      <w:tr w:rsidR="00397BD6" w:rsidRPr="00A27D80" w14:paraId="765EBC70" w14:textId="77777777" w:rsidTr="00397BD6">
        <w:tc>
          <w:tcPr>
            <w:tcW w:w="1666" w:type="pct"/>
            <w:vAlign w:val="center"/>
          </w:tcPr>
          <w:p w14:paraId="06AC12B6" w14:textId="77777777" w:rsidR="00397BD6" w:rsidRPr="00A27D80" w:rsidRDefault="00397BD6" w:rsidP="00397BD6">
            <w:pPr>
              <w:spacing w:after="0" w:line="240" w:lineRule="auto"/>
              <w:jc w:val="center"/>
              <w:rPr>
                <w:rFonts w:ascii="Times New Roman" w:eastAsia="Calibri" w:hAnsi="Times New Roman" w:cs="Times New Roman"/>
                <w:sz w:val="28"/>
                <w:szCs w:val="24"/>
              </w:rPr>
            </w:pPr>
            <w:r w:rsidRPr="00A27D80">
              <w:rPr>
                <w:rFonts w:ascii="Times New Roman" w:eastAsia="Calibri" w:hAnsi="Times New Roman" w:cs="Times New Roman"/>
                <w:sz w:val="28"/>
                <w:szCs w:val="24"/>
              </w:rPr>
              <w:t>6,7-9,7</w:t>
            </w:r>
          </w:p>
        </w:tc>
        <w:tc>
          <w:tcPr>
            <w:tcW w:w="1667" w:type="pct"/>
            <w:vAlign w:val="center"/>
          </w:tcPr>
          <w:p w14:paraId="1256883E" w14:textId="77777777" w:rsidR="00397BD6" w:rsidRPr="00A27D80" w:rsidRDefault="00397BD6" w:rsidP="00397BD6">
            <w:pPr>
              <w:spacing w:after="0" w:line="240" w:lineRule="auto"/>
              <w:jc w:val="center"/>
              <w:rPr>
                <w:rFonts w:ascii="Times New Roman" w:eastAsia="Calibri" w:hAnsi="Times New Roman" w:cs="Times New Roman"/>
                <w:sz w:val="28"/>
                <w:szCs w:val="24"/>
              </w:rPr>
            </w:pPr>
            <w:r w:rsidRPr="00A27D80">
              <w:rPr>
                <w:rFonts w:ascii="Times New Roman" w:eastAsia="Calibri" w:hAnsi="Times New Roman" w:cs="Times New Roman"/>
                <w:sz w:val="28"/>
                <w:szCs w:val="24"/>
              </w:rPr>
              <w:t>61</w:t>
            </w:r>
          </w:p>
        </w:tc>
        <w:tc>
          <w:tcPr>
            <w:tcW w:w="1667" w:type="pct"/>
            <w:vAlign w:val="center"/>
          </w:tcPr>
          <w:p w14:paraId="1CB567E0" w14:textId="77777777" w:rsidR="00397BD6" w:rsidRPr="00A27D80" w:rsidRDefault="00397BD6" w:rsidP="00397BD6">
            <w:pPr>
              <w:spacing w:after="0" w:line="240" w:lineRule="auto"/>
              <w:jc w:val="center"/>
              <w:rPr>
                <w:rFonts w:ascii="Times New Roman" w:eastAsia="Calibri" w:hAnsi="Times New Roman" w:cs="Times New Roman"/>
                <w:sz w:val="28"/>
                <w:szCs w:val="24"/>
                <w:lang w:val="en-US"/>
              </w:rPr>
            </w:pPr>
            <w:r w:rsidRPr="00A27D80">
              <w:rPr>
                <w:rFonts w:ascii="Times New Roman" w:eastAsia="Calibri" w:hAnsi="Times New Roman" w:cs="Times New Roman"/>
                <w:sz w:val="28"/>
                <w:szCs w:val="24"/>
              </w:rPr>
              <w:t xml:space="preserve">Средний </w:t>
            </w:r>
          </w:p>
        </w:tc>
      </w:tr>
      <w:tr w:rsidR="00397BD6" w:rsidRPr="00A27D80" w14:paraId="6ABCBF72" w14:textId="77777777" w:rsidTr="00397BD6">
        <w:tc>
          <w:tcPr>
            <w:tcW w:w="1666" w:type="pct"/>
            <w:vAlign w:val="center"/>
          </w:tcPr>
          <w:p w14:paraId="2B6FFA24" w14:textId="77777777" w:rsidR="00397BD6" w:rsidRPr="00A27D80" w:rsidRDefault="00397BD6" w:rsidP="00397BD6">
            <w:pPr>
              <w:spacing w:after="0" w:line="240" w:lineRule="auto"/>
              <w:jc w:val="center"/>
              <w:rPr>
                <w:rFonts w:ascii="Times New Roman" w:eastAsia="Calibri" w:hAnsi="Times New Roman" w:cs="Times New Roman"/>
                <w:b/>
                <w:sz w:val="28"/>
                <w:szCs w:val="24"/>
              </w:rPr>
            </w:pPr>
            <w:r w:rsidRPr="00A27D80">
              <w:rPr>
                <w:rFonts w:ascii="Times New Roman" w:eastAsia="Calibri" w:hAnsi="Times New Roman" w:cs="Times New Roman"/>
                <w:b/>
                <w:sz w:val="28"/>
                <w:szCs w:val="24"/>
              </w:rPr>
              <w:t>Среднее значение</w:t>
            </w:r>
          </w:p>
        </w:tc>
        <w:tc>
          <w:tcPr>
            <w:tcW w:w="1667" w:type="pct"/>
            <w:vAlign w:val="center"/>
          </w:tcPr>
          <w:p w14:paraId="01DC0ED3" w14:textId="77777777" w:rsidR="00397BD6" w:rsidRPr="00A27D80" w:rsidRDefault="00397BD6" w:rsidP="00397BD6">
            <w:pPr>
              <w:spacing w:after="0" w:line="240" w:lineRule="auto"/>
              <w:jc w:val="center"/>
              <w:rPr>
                <w:rFonts w:ascii="Times New Roman" w:eastAsia="Calibri" w:hAnsi="Times New Roman" w:cs="Times New Roman"/>
                <w:b/>
                <w:sz w:val="28"/>
                <w:szCs w:val="24"/>
              </w:rPr>
            </w:pPr>
            <w:r w:rsidRPr="00A27D80">
              <w:rPr>
                <w:rFonts w:ascii="Times New Roman" w:eastAsia="Calibri" w:hAnsi="Times New Roman" w:cs="Times New Roman"/>
                <w:b/>
                <w:sz w:val="28"/>
                <w:szCs w:val="24"/>
              </w:rPr>
              <w:t>80,7</w:t>
            </w:r>
          </w:p>
        </w:tc>
        <w:tc>
          <w:tcPr>
            <w:tcW w:w="1667" w:type="pct"/>
            <w:vAlign w:val="center"/>
          </w:tcPr>
          <w:p w14:paraId="72315CA9" w14:textId="77777777" w:rsidR="00397BD6" w:rsidRPr="00A27D80" w:rsidRDefault="00397BD6" w:rsidP="00397BD6">
            <w:pPr>
              <w:spacing w:after="0" w:line="240" w:lineRule="auto"/>
              <w:jc w:val="center"/>
              <w:rPr>
                <w:rFonts w:ascii="Times New Roman" w:eastAsia="Calibri" w:hAnsi="Times New Roman" w:cs="Times New Roman"/>
                <w:b/>
                <w:sz w:val="28"/>
                <w:szCs w:val="24"/>
              </w:rPr>
            </w:pPr>
            <w:r w:rsidRPr="00A27D80">
              <w:rPr>
                <w:rFonts w:ascii="Times New Roman" w:eastAsia="Calibri" w:hAnsi="Times New Roman" w:cs="Times New Roman"/>
                <w:b/>
                <w:sz w:val="28"/>
                <w:szCs w:val="24"/>
              </w:rPr>
              <w:t>Крепкий</w:t>
            </w:r>
          </w:p>
        </w:tc>
      </w:tr>
    </w:tbl>
    <w:p w14:paraId="66097983" w14:textId="77777777" w:rsidR="00397BD6" w:rsidRPr="00A27D80" w:rsidRDefault="00397BD6" w:rsidP="00397BD6">
      <w:pPr>
        <w:spacing w:after="0" w:line="240" w:lineRule="auto"/>
        <w:rPr>
          <w:rFonts w:ascii="Times New Roman" w:eastAsia="Calibri" w:hAnsi="Times New Roman" w:cs="Times New Roman"/>
          <w:sz w:val="28"/>
          <w:szCs w:val="28"/>
        </w:rPr>
      </w:pPr>
    </w:p>
    <w:p w14:paraId="14879585" w14:textId="7FDA698B" w:rsidR="00397BD6" w:rsidRPr="00A27D80" w:rsidRDefault="00397BD6" w:rsidP="00397BD6">
      <w:pPr>
        <w:spacing w:after="0" w:line="240" w:lineRule="auto"/>
        <w:ind w:firstLine="426"/>
        <w:rPr>
          <w:rFonts w:ascii="Times New Roman" w:eastAsia="Calibri" w:hAnsi="Times New Roman" w:cs="Times New Roman"/>
          <w:sz w:val="28"/>
          <w:szCs w:val="28"/>
        </w:rPr>
      </w:pPr>
      <w:r w:rsidRPr="00A27D80">
        <w:rPr>
          <w:rFonts w:ascii="Times New Roman" w:eastAsia="Calibri" w:hAnsi="Times New Roman" w:cs="Times New Roman"/>
          <w:sz w:val="28"/>
          <w:szCs w:val="28"/>
        </w:rPr>
        <w:t>Определ</w:t>
      </w:r>
      <w:r w:rsidR="00C73062" w:rsidRPr="00A27D80">
        <w:rPr>
          <w:rFonts w:ascii="Times New Roman" w:eastAsia="Calibri" w:hAnsi="Times New Roman" w:cs="Times New Roman"/>
          <w:sz w:val="28"/>
          <w:szCs w:val="28"/>
        </w:rPr>
        <w:t>яем</w:t>
      </w:r>
      <w:r w:rsidRPr="00A27D80">
        <w:rPr>
          <w:rFonts w:ascii="Times New Roman" w:eastAsia="Calibri" w:hAnsi="Times New Roman" w:cs="Times New Roman"/>
          <w:sz w:val="28"/>
          <w:szCs w:val="28"/>
        </w:rPr>
        <w:t xml:space="preserve"> </w:t>
      </w:r>
      <w:r w:rsidRPr="00A27D80">
        <w:rPr>
          <w:rFonts w:ascii="Times New Roman" w:eastAsia="Calibri" w:hAnsi="Times New Roman" w:cs="Times New Roman"/>
          <w:sz w:val="28"/>
        </w:rPr>
        <w:t xml:space="preserve">GSI по формуле </w:t>
      </w:r>
      <w:r w:rsidR="007A36C9" w:rsidRPr="00A27D80">
        <w:rPr>
          <w:rFonts w:ascii="Times New Roman" w:eastAsia="Calibri" w:hAnsi="Times New Roman" w:cs="Times New Roman"/>
          <w:sz w:val="28"/>
          <w:lang w:val="en-US"/>
        </w:rPr>
        <w:t>1.</w:t>
      </w:r>
      <w:r w:rsidRPr="00A27D80">
        <w:rPr>
          <w:rFonts w:ascii="Times New Roman" w:eastAsia="Calibri" w:hAnsi="Times New Roman" w:cs="Times New Roman"/>
          <w:sz w:val="28"/>
        </w:rPr>
        <w:t>4:</w:t>
      </w:r>
    </w:p>
    <w:p w14:paraId="307FDD9E" w14:textId="77777777" w:rsidR="00397BD6" w:rsidRPr="00A27D80" w:rsidRDefault="00397BD6" w:rsidP="00397BD6">
      <w:pPr>
        <w:spacing w:after="0" w:line="240" w:lineRule="auto"/>
        <w:ind w:firstLine="426"/>
        <w:rPr>
          <w:rFonts w:ascii="Times New Roman" w:eastAsia="Calibri" w:hAnsi="Times New Roman" w:cs="Times New Roman"/>
          <w:sz w:val="28"/>
          <w:szCs w:val="28"/>
        </w:rPr>
      </w:pPr>
    </w:p>
    <w:p w14:paraId="3465C91F" w14:textId="678BF9DD" w:rsidR="00397BD6" w:rsidRPr="00A27D80" w:rsidRDefault="006D29C8" w:rsidP="00397BD6">
      <w:pPr>
        <w:spacing w:after="0" w:line="240" w:lineRule="auto"/>
        <w:ind w:firstLine="426"/>
        <w:jc w:val="center"/>
        <w:rPr>
          <w:rFonts w:ascii="Times New Roman" w:eastAsia="Times New Roman" w:hAnsi="Times New Roman" w:cs="Times New Roman"/>
          <w:sz w:val="28"/>
          <w:lang w:val="kk-KZ"/>
        </w:rPr>
      </w:pPr>
      <m:oMath>
        <m:r>
          <m:rPr>
            <m:sty m:val="p"/>
          </m:rPr>
          <w:rPr>
            <w:rFonts w:ascii="Cambria Math" w:eastAsia="Calibri" w:hAnsi="Cambria Math" w:cs="Times New Roman"/>
            <w:sz w:val="28"/>
            <w:lang w:val="kk-KZ"/>
          </w:rPr>
          <m:t>GSI=1,5*</m:t>
        </m:r>
        <m:sSub>
          <m:sSubPr>
            <m:ctrlPr>
              <w:rPr>
                <w:rFonts w:ascii="Cambria Math" w:eastAsia="Calibri" w:hAnsi="Cambria Math" w:cs="Times New Roman"/>
                <w:sz w:val="28"/>
                <w:lang w:val="kk-KZ"/>
              </w:rPr>
            </m:ctrlPr>
          </m:sSubPr>
          <m:e>
            <m:r>
              <m:rPr>
                <m:sty m:val="p"/>
              </m:rPr>
              <w:rPr>
                <w:rFonts w:ascii="Cambria Math" w:eastAsia="Calibri" w:hAnsi="Cambria Math" w:cs="Times New Roman"/>
                <w:sz w:val="28"/>
                <w:lang w:val="kk-KZ"/>
              </w:rPr>
              <m:t xml:space="preserve"> JCond</m:t>
            </m:r>
          </m:e>
          <m:sub>
            <m:r>
              <m:rPr>
                <m:sty m:val="p"/>
              </m:rPr>
              <w:rPr>
                <w:rFonts w:ascii="Cambria Math" w:eastAsia="Calibri" w:hAnsi="Cambria Math" w:cs="Times New Roman"/>
                <w:sz w:val="28"/>
                <w:lang w:val="kk-KZ"/>
              </w:rPr>
              <m:t>89</m:t>
            </m:r>
          </m:sub>
        </m:sSub>
        <m:r>
          <m:rPr>
            <m:sty m:val="p"/>
          </m:rPr>
          <w:rPr>
            <w:rFonts w:ascii="Cambria Math" w:eastAsia="Calibri" w:hAnsi="Cambria Math" w:cs="Times New Roman"/>
            <w:sz w:val="28"/>
            <w:lang w:val="kk-KZ"/>
          </w:rPr>
          <m:t>+0,5</m:t>
        </m:r>
        <m:r>
          <m:rPr>
            <m:sty m:val="p"/>
          </m:rPr>
          <w:rPr>
            <w:rFonts w:ascii="Cambria Math" w:eastAsia="Calibri" w:hAnsi="Cambria Math" w:cs="Times New Roman"/>
            <w:sz w:val="28"/>
            <w:lang w:val="en-US"/>
          </w:rPr>
          <m:t>RQD</m:t>
        </m:r>
      </m:oMath>
      <w:r w:rsidR="00397BD6" w:rsidRPr="00A27D80">
        <w:rPr>
          <w:rFonts w:ascii="Times New Roman" w:eastAsia="Times New Roman" w:hAnsi="Times New Roman" w:cs="Times New Roman"/>
          <w:sz w:val="28"/>
          <w:lang w:val="kk-KZ"/>
        </w:rPr>
        <w:t>=1,5*16 + 0,5*80 = 64</w:t>
      </w:r>
    </w:p>
    <w:p w14:paraId="3FE1721E" w14:textId="77777777" w:rsidR="00397BD6" w:rsidRPr="00A27D80" w:rsidRDefault="00397BD6" w:rsidP="00397BD6">
      <w:pPr>
        <w:spacing w:after="0" w:line="240" w:lineRule="auto"/>
        <w:ind w:firstLine="426"/>
        <w:jc w:val="center"/>
        <w:rPr>
          <w:rFonts w:ascii="Times New Roman" w:eastAsia="Times New Roman" w:hAnsi="Times New Roman" w:cs="Times New Roman"/>
          <w:sz w:val="28"/>
          <w:lang w:val="kk-KZ"/>
        </w:rPr>
      </w:pPr>
    </w:p>
    <w:p w14:paraId="46E3CA28" w14:textId="6CDDE79E" w:rsidR="00397BD6" w:rsidRPr="00A27D80" w:rsidRDefault="00397BD6" w:rsidP="00397BD6">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 xml:space="preserve">На рисунке </w:t>
      </w:r>
      <w:r w:rsidR="007A36C9" w:rsidRPr="00A27D80">
        <w:rPr>
          <w:rFonts w:ascii="Times New Roman" w:eastAsia="Calibri" w:hAnsi="Times New Roman" w:cs="Times New Roman"/>
          <w:sz w:val="28"/>
        </w:rPr>
        <w:t>1.</w:t>
      </w:r>
      <w:r w:rsidR="00997465" w:rsidRPr="00A27D80">
        <w:rPr>
          <w:rFonts w:ascii="Times New Roman" w:eastAsia="Calibri" w:hAnsi="Times New Roman" w:cs="Times New Roman"/>
          <w:sz w:val="28"/>
        </w:rPr>
        <w:t>1</w:t>
      </w:r>
      <w:r w:rsidR="00B23F35" w:rsidRPr="00A27D80">
        <w:rPr>
          <w:rFonts w:ascii="Times New Roman" w:eastAsia="Calibri" w:hAnsi="Times New Roman" w:cs="Times New Roman"/>
          <w:sz w:val="28"/>
        </w:rPr>
        <w:t>5</w:t>
      </w:r>
      <w:r w:rsidRPr="00A27D80">
        <w:rPr>
          <w:rFonts w:ascii="Times New Roman" w:eastAsia="Calibri" w:hAnsi="Times New Roman" w:cs="Times New Roman"/>
          <w:sz w:val="28"/>
        </w:rPr>
        <w:t xml:space="preserve"> приведена диаграмма определения значения GSI в зависимости от структуры породного массива и состояния трещин, в которой горизонтальная ось определяется значениями 1,5</w:t>
      </w:r>
      <m:oMath>
        <m:r>
          <m:rPr>
            <m:sty m:val="p"/>
          </m:rPr>
          <w:rPr>
            <w:rFonts w:ascii="Cambria Math" w:eastAsia="Calibri" w:hAnsi="Cambria Math" w:cs="Times New Roman"/>
            <w:sz w:val="28"/>
          </w:rPr>
          <m:t>*</m:t>
        </m:r>
        <m:sSub>
          <m:sSubPr>
            <m:ctrlPr>
              <w:rPr>
                <w:rFonts w:ascii="Cambria Math" w:eastAsia="Calibri" w:hAnsi="Cambria Math" w:cs="Times New Roman"/>
                <w:sz w:val="28"/>
                <w:lang w:val="kk-KZ"/>
              </w:rPr>
            </m:ctrlPr>
          </m:sSubPr>
          <m:e>
            <m:r>
              <m:rPr>
                <m:sty m:val="p"/>
              </m:rPr>
              <w:rPr>
                <w:rFonts w:ascii="Cambria Math" w:eastAsia="Calibri" w:hAnsi="Cambria Math" w:cs="Times New Roman"/>
                <w:sz w:val="28"/>
                <w:lang w:val="kk-KZ"/>
              </w:rPr>
              <m:t>JCond</m:t>
            </m:r>
          </m:e>
          <m:sub>
            <m:r>
              <m:rPr>
                <m:sty m:val="p"/>
              </m:rPr>
              <w:rPr>
                <w:rFonts w:ascii="Cambria Math" w:eastAsia="Calibri" w:hAnsi="Cambria Math" w:cs="Times New Roman"/>
                <w:sz w:val="28"/>
                <w:lang w:val="kk-KZ"/>
              </w:rPr>
              <m:t>89</m:t>
            </m:r>
          </m:sub>
        </m:sSub>
      </m:oMath>
      <w:r w:rsidRPr="00A27D80">
        <w:rPr>
          <w:rFonts w:ascii="Times New Roman" w:eastAsia="Calibri" w:hAnsi="Times New Roman" w:cs="Times New Roman"/>
          <w:sz w:val="28"/>
        </w:rPr>
        <w:t xml:space="preserve">, а вертикальная ось – значениями RQD/2. </w:t>
      </w:r>
    </w:p>
    <w:p w14:paraId="2BCF3188" w14:textId="77777777" w:rsidR="00397BD6" w:rsidRPr="00A27D80" w:rsidRDefault="00397BD6" w:rsidP="00397BD6">
      <w:pPr>
        <w:spacing w:after="0" w:line="240" w:lineRule="auto"/>
        <w:ind w:firstLine="426"/>
        <w:jc w:val="both"/>
        <w:rPr>
          <w:rFonts w:ascii="Times New Roman" w:eastAsia="Calibri" w:hAnsi="Times New Roman" w:cs="Times New Roman"/>
          <w:sz w:val="28"/>
          <w:szCs w:val="28"/>
        </w:rPr>
      </w:pPr>
    </w:p>
    <w:p w14:paraId="46ABEF72" w14:textId="77777777" w:rsidR="00397BD6" w:rsidRPr="00A27D80" w:rsidRDefault="00397BD6" w:rsidP="00397BD6">
      <w:pPr>
        <w:spacing w:after="0" w:line="240" w:lineRule="auto"/>
        <w:jc w:val="center"/>
        <w:rPr>
          <w:rFonts w:ascii="Times New Roman" w:eastAsia="Calibri" w:hAnsi="Times New Roman" w:cs="Times New Roman"/>
          <w:sz w:val="28"/>
        </w:rPr>
      </w:pPr>
      <w:r w:rsidRPr="00A27D80">
        <w:rPr>
          <w:rFonts w:ascii="Times New Roman" w:eastAsia="Calibri" w:hAnsi="Times New Roman" w:cs="Times New Roman"/>
          <w:noProof/>
          <w:lang w:eastAsia="ru-RU"/>
        </w:rPr>
        <mc:AlternateContent>
          <mc:Choice Requires="wpg">
            <w:drawing>
              <wp:anchor distT="0" distB="0" distL="114300" distR="114300" simplePos="0" relativeHeight="251658251" behindDoc="0" locked="0" layoutInCell="1" allowOverlap="1" wp14:anchorId="08DDBC3D" wp14:editId="3D8B1E8B">
                <wp:simplePos x="0" y="0"/>
                <wp:positionH relativeFrom="column">
                  <wp:posOffset>3702033</wp:posOffset>
                </wp:positionH>
                <wp:positionV relativeFrom="paragraph">
                  <wp:posOffset>2258146</wp:posOffset>
                </wp:positionV>
                <wp:extent cx="616679" cy="1952880"/>
                <wp:effectExtent l="19050" t="0" r="12065" b="9525"/>
                <wp:wrapNone/>
                <wp:docPr id="87" name="Группа 87"/>
                <wp:cNvGraphicFramePr/>
                <a:graphic xmlns:a="http://schemas.openxmlformats.org/drawingml/2006/main">
                  <a:graphicData uri="http://schemas.microsoft.com/office/word/2010/wordprocessingGroup">
                    <wpg:wgp>
                      <wpg:cNvGrpSpPr/>
                      <wpg:grpSpPr>
                        <a:xfrm>
                          <a:off x="0" y="0"/>
                          <a:ext cx="616679" cy="1952880"/>
                          <a:chOff x="0" y="0"/>
                          <a:chExt cx="616679" cy="1952880"/>
                        </a:xfrm>
                        <a:solidFill>
                          <a:srgbClr val="FFFF00"/>
                        </a:solidFill>
                      </wpg:grpSpPr>
                      <wps:wsp>
                        <wps:cNvPr id="88" name="Стрелка вправо 88"/>
                        <wps:cNvSpPr/>
                        <wps:spPr>
                          <a:xfrm rot="16200000">
                            <a:off x="-926859" y="980302"/>
                            <a:ext cx="1899437" cy="45719"/>
                          </a:xfrm>
                          <a:prstGeom prst="rightArrow">
                            <a:avLst/>
                          </a:prstGeom>
                          <a:solidFill>
                            <a:srgbClr val="FFFF00"/>
                          </a:solidFill>
                          <a:ln w="25400" cap="flat" cmpd="sng" algn="ctr">
                            <a:solidFill>
                              <a:srgbClr val="1F497D">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Овальная выноска 89"/>
                        <wps:cNvSpPr/>
                        <wps:spPr>
                          <a:xfrm>
                            <a:off x="193486" y="0"/>
                            <a:ext cx="423193" cy="294724"/>
                          </a:xfrm>
                          <a:prstGeom prst="wedgeEllipseCallout">
                            <a:avLst>
                              <a:gd name="adj1" fmla="val -86948"/>
                              <a:gd name="adj2" fmla="val -38628"/>
                            </a:avLst>
                          </a:prstGeom>
                          <a:grpFill/>
                          <a:ln w="25400" cap="flat" cmpd="sng" algn="ctr">
                            <a:solidFill>
                              <a:srgbClr val="1F497D">
                                <a:lumMod val="60000"/>
                                <a:lumOff val="40000"/>
                              </a:srgbClr>
                            </a:solidFill>
                            <a:prstDash val="solid"/>
                          </a:ln>
                          <a:effectLst/>
                        </wps:spPr>
                        <wps:txbx>
                          <w:txbxContent>
                            <w:p w14:paraId="14247BAF" w14:textId="77777777" w:rsidR="00A75C0B" w:rsidRPr="00A71944" w:rsidRDefault="00A75C0B" w:rsidP="00397BD6">
                              <w:pPr>
                                <w:spacing w:after="0" w:line="240" w:lineRule="auto"/>
                                <w:jc w:val="center"/>
                                <w:rPr>
                                  <w:rFonts w:ascii="Times New Roman" w:hAnsi="Times New Roman" w:cs="Times New Roman"/>
                                  <w:b/>
                                  <w:i/>
                                  <w:color w:val="0F243E"/>
                                  <w:sz w:val="32"/>
                                </w:rPr>
                              </w:pPr>
                              <w:r w:rsidRPr="00A71944">
                                <w:rPr>
                                  <w:rFonts w:ascii="Times New Roman" w:hAnsi="Times New Roman" w:cs="Times New Roman"/>
                                  <w:b/>
                                  <w:i/>
                                  <w:color w:val="0F243E"/>
                                  <w:sz w:val="14"/>
                                  <w:szCs w:val="8"/>
                                </w:rPr>
                                <w:t>64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8DDBC3D" id="Группа 87" o:spid="_x0000_s1040" style="position:absolute;left:0;text-align:left;margin-left:291.5pt;margin-top:177.8pt;width:48.55pt;height:153.75pt;z-index:251658251" coordsize="6166,19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88" o:spid="_x0000_s1041" type="#_x0000_t13" style="position:absolute;left:-9268;top:9802;width:18994;height:45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" adj="21340" fillcolor="yellow" strokecolor="#558ed5" strokeweight="2p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Овальная выноска 89" o:spid="_x0000_s1042" type="#_x0000_t63" style="position:absolute;left:1934;width:4232;height:29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" adj="-7981,2456" filled="f" strokecolor="#558ed5" strokeweight="2pt">
                  <v:textbox>
                    <w:txbxContent>
                      <w:p w14:paraId="14247BAF" w14:textId="77777777" w:rsidR="00A75C0B" w:rsidRPr="00A71944" w:rsidRDefault="00A75C0B" w:rsidP="00397BD6">
                        <w:pPr>
                          <w:spacing w:after="0" w:line="240" w:lineRule="auto"/>
                          <w:jc w:val="center"/>
                          <w:rPr>
                            <w:rFonts w:ascii="Times New Roman" w:hAnsi="Times New Roman" w:cs="Times New Roman"/>
                            <w:b/>
                            <w:i/>
                            <w:color w:val="0F243E"/>
                            <w:sz w:val="32"/>
                          </w:rPr>
                        </w:pPr>
                        <w:r w:rsidRPr="00A71944">
                          <w:rPr>
                            <w:rFonts w:ascii="Times New Roman" w:hAnsi="Times New Roman" w:cs="Times New Roman"/>
                            <w:b/>
                            <w:i/>
                            <w:color w:val="0F243E"/>
                            <w:sz w:val="14"/>
                            <w:szCs w:val="8"/>
                          </w:rPr>
                          <w:t>64</w:t>
                        </w:r>
                      </w:p>
                    </w:txbxContent>
                  </v:textbox>
                </v:shape>
              </v:group>
            </w:pict>
          </mc:Fallback>
        </mc:AlternateContent>
      </w:r>
      <w:r w:rsidRPr="00A27D80">
        <w:rPr>
          <w:rFonts w:ascii="Times New Roman" w:eastAsia="Calibri" w:hAnsi="Times New Roman" w:cs="Times New Roman"/>
          <w:noProof/>
          <w:lang w:eastAsia="ru-RU"/>
        </w:rPr>
        <w:drawing>
          <wp:inline distT="0" distB="0" distL="0" distR="0" wp14:anchorId="1D1F7EAF" wp14:editId="5C4BBE4A">
            <wp:extent cx="4029434" cy="4562061"/>
            <wp:effectExtent l="0" t="0" r="952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032104" cy="4565083"/>
                    </a:xfrm>
                    <a:prstGeom prst="rect">
                      <a:avLst/>
                    </a:prstGeom>
                  </pic:spPr>
                </pic:pic>
              </a:graphicData>
            </a:graphic>
          </wp:inline>
        </w:drawing>
      </w:r>
    </w:p>
    <w:p w14:paraId="4D0DB55D" w14:textId="1813C114" w:rsidR="00397BD6" w:rsidRPr="00A27D80" w:rsidRDefault="00397BD6" w:rsidP="00397BD6">
      <w:pPr>
        <w:spacing w:after="0" w:line="240" w:lineRule="auto"/>
        <w:jc w:val="center"/>
        <w:rPr>
          <w:rFonts w:ascii="Times New Roman" w:eastAsia="Calibri" w:hAnsi="Times New Roman" w:cs="Times New Roman"/>
          <w:sz w:val="28"/>
        </w:rPr>
      </w:pPr>
      <w:r w:rsidRPr="00A27D80">
        <w:rPr>
          <w:rFonts w:ascii="Times New Roman" w:eastAsia="Calibri" w:hAnsi="Times New Roman" w:cs="Times New Roman"/>
          <w:sz w:val="28"/>
        </w:rPr>
        <w:t xml:space="preserve">Рисунок </w:t>
      </w:r>
      <w:r w:rsidR="007A36C9" w:rsidRPr="00A27D80">
        <w:rPr>
          <w:rFonts w:ascii="Times New Roman" w:eastAsia="Calibri" w:hAnsi="Times New Roman" w:cs="Times New Roman"/>
          <w:sz w:val="28"/>
        </w:rPr>
        <w:t>1.</w:t>
      </w:r>
      <w:r w:rsidR="00997465" w:rsidRPr="00A27D80">
        <w:rPr>
          <w:rFonts w:ascii="Times New Roman" w:eastAsia="Calibri" w:hAnsi="Times New Roman" w:cs="Times New Roman"/>
          <w:sz w:val="28"/>
        </w:rPr>
        <w:t>1</w:t>
      </w:r>
      <w:r w:rsidR="00B23F35" w:rsidRPr="00A27D80">
        <w:rPr>
          <w:rFonts w:ascii="Times New Roman" w:eastAsia="Calibri" w:hAnsi="Times New Roman" w:cs="Times New Roman"/>
          <w:sz w:val="28"/>
        </w:rPr>
        <w:t>5</w:t>
      </w:r>
      <w:r w:rsidRPr="00A27D80">
        <w:rPr>
          <w:rFonts w:ascii="Times New Roman" w:eastAsia="Calibri" w:hAnsi="Times New Roman" w:cs="Times New Roman"/>
          <w:sz w:val="28"/>
        </w:rPr>
        <w:t xml:space="preserve"> – Диаграмма определения показателя GSI</w:t>
      </w:r>
    </w:p>
    <w:p w14:paraId="21F39F88" w14:textId="77777777" w:rsidR="00397BD6" w:rsidRPr="00A27D80" w:rsidRDefault="00397BD6" w:rsidP="00397BD6">
      <w:pPr>
        <w:spacing w:after="0" w:line="240" w:lineRule="auto"/>
        <w:jc w:val="center"/>
        <w:rPr>
          <w:rFonts w:ascii="Times New Roman" w:eastAsia="Calibri" w:hAnsi="Times New Roman" w:cs="Times New Roman"/>
          <w:sz w:val="28"/>
        </w:rPr>
      </w:pPr>
    </w:p>
    <w:p w14:paraId="1A3BE9B8" w14:textId="77777777" w:rsidR="00397BD6" w:rsidRPr="00A27D80" w:rsidRDefault="00397BD6" w:rsidP="00397BD6">
      <w:pPr>
        <w:spacing w:after="0" w:line="240" w:lineRule="auto"/>
        <w:ind w:firstLine="709"/>
        <w:rPr>
          <w:rFonts w:ascii="Times New Roman" w:eastAsia="Calibri" w:hAnsi="Times New Roman" w:cs="Times New Roman"/>
          <w:b/>
          <w:sz w:val="28"/>
          <w:szCs w:val="26"/>
        </w:rPr>
      </w:pPr>
    </w:p>
    <w:p w14:paraId="0781EBFF" w14:textId="382B126F" w:rsidR="00397BD6" w:rsidRPr="00A27D80" w:rsidRDefault="007A36C9" w:rsidP="00397BD6">
      <w:pPr>
        <w:spacing w:after="0" w:line="240" w:lineRule="auto"/>
        <w:ind w:firstLine="426"/>
        <w:rPr>
          <w:rFonts w:ascii="Times New Roman" w:eastAsia="Calibri" w:hAnsi="Times New Roman" w:cs="Times New Roman"/>
          <w:b/>
          <w:sz w:val="28"/>
          <w:szCs w:val="26"/>
        </w:rPr>
      </w:pPr>
      <w:r w:rsidRPr="00A27D80">
        <w:rPr>
          <w:rFonts w:ascii="Times New Roman" w:eastAsia="Calibri" w:hAnsi="Times New Roman" w:cs="Times New Roman"/>
          <w:b/>
          <w:sz w:val="28"/>
          <w:szCs w:val="26"/>
        </w:rPr>
        <w:t>1.</w:t>
      </w:r>
      <w:r w:rsidR="00794CAC" w:rsidRPr="00A27D80">
        <w:rPr>
          <w:rFonts w:ascii="Times New Roman" w:eastAsia="Calibri" w:hAnsi="Times New Roman" w:cs="Times New Roman"/>
          <w:b/>
          <w:sz w:val="28"/>
          <w:szCs w:val="26"/>
        </w:rPr>
        <w:t>8</w:t>
      </w:r>
      <w:r w:rsidR="00397BD6" w:rsidRPr="00A27D80">
        <w:rPr>
          <w:rFonts w:ascii="Times New Roman" w:eastAsia="Calibri" w:hAnsi="Times New Roman" w:cs="Times New Roman"/>
          <w:b/>
          <w:sz w:val="28"/>
          <w:szCs w:val="26"/>
        </w:rPr>
        <w:t xml:space="preserve"> Оценк</w:t>
      </w:r>
      <w:r w:rsidR="008F7186" w:rsidRPr="00A27D80">
        <w:rPr>
          <w:rFonts w:ascii="Times New Roman" w:eastAsia="Calibri" w:hAnsi="Times New Roman" w:cs="Times New Roman"/>
          <w:b/>
          <w:sz w:val="28"/>
          <w:szCs w:val="26"/>
        </w:rPr>
        <w:t xml:space="preserve">а </w:t>
      </w:r>
      <w:r w:rsidR="00397BD6" w:rsidRPr="00A27D80">
        <w:rPr>
          <w:rFonts w:ascii="Times New Roman" w:eastAsia="Calibri" w:hAnsi="Times New Roman" w:cs="Times New Roman"/>
          <w:b/>
          <w:sz w:val="28"/>
          <w:szCs w:val="26"/>
        </w:rPr>
        <w:t xml:space="preserve">устойчивости массива горных пород по рейтингу </w:t>
      </w:r>
      <w:r w:rsidR="00397BD6" w:rsidRPr="00A27D80">
        <w:rPr>
          <w:rFonts w:ascii="Times New Roman" w:eastAsia="Calibri" w:hAnsi="Times New Roman" w:cs="Times New Roman"/>
          <w:b/>
          <w:sz w:val="28"/>
          <w:szCs w:val="26"/>
          <w:lang w:val="en-US"/>
        </w:rPr>
        <w:t>RMR</w:t>
      </w:r>
      <w:r w:rsidR="00397BD6" w:rsidRPr="00A27D80">
        <w:rPr>
          <w:rFonts w:ascii="Times New Roman" w:eastAsia="Calibri" w:hAnsi="Times New Roman" w:cs="Times New Roman"/>
          <w:b/>
          <w:sz w:val="28"/>
          <w:szCs w:val="26"/>
        </w:rPr>
        <w:t xml:space="preserve"> </w:t>
      </w:r>
    </w:p>
    <w:p w14:paraId="1E47594D" w14:textId="77777777" w:rsidR="00397BD6" w:rsidRPr="00A27D80" w:rsidRDefault="00397BD6" w:rsidP="00397BD6">
      <w:pPr>
        <w:spacing w:after="0" w:line="240" w:lineRule="auto"/>
        <w:ind w:firstLine="426"/>
        <w:rPr>
          <w:rFonts w:ascii="Times New Roman" w:eastAsia="Calibri" w:hAnsi="Times New Roman" w:cs="Times New Roman"/>
          <w:sz w:val="28"/>
          <w:szCs w:val="26"/>
        </w:rPr>
      </w:pPr>
    </w:p>
    <w:p w14:paraId="32399346" w14:textId="77777777" w:rsidR="00397BD6" w:rsidRPr="00A27D80" w:rsidRDefault="00397BD6" w:rsidP="00397BD6">
      <w:pPr>
        <w:suppressAutoHyphens/>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Рейтинг массива горных пород по Бенявскому (</w:t>
      </w:r>
      <w:r w:rsidRPr="00A27D80">
        <w:rPr>
          <w:rFonts w:ascii="Times New Roman" w:eastAsia="Calibri" w:hAnsi="Times New Roman" w:cs="Times New Roman"/>
          <w:sz w:val="28"/>
          <w:szCs w:val="28"/>
          <w:lang w:val="en-US"/>
        </w:rPr>
        <w:t>RMR</w:t>
      </w:r>
      <w:r w:rsidRPr="00A27D80">
        <w:rPr>
          <w:rFonts w:ascii="Times New Roman" w:eastAsia="Calibri" w:hAnsi="Times New Roman" w:cs="Times New Roman"/>
          <w:sz w:val="28"/>
          <w:szCs w:val="28"/>
        </w:rPr>
        <w:t>) определяется следующим образом:</w:t>
      </w:r>
    </w:p>
    <w:p w14:paraId="65D3B606" w14:textId="77777777" w:rsidR="00397BD6" w:rsidRPr="00A27D80" w:rsidRDefault="00397BD6" w:rsidP="00397BD6">
      <w:pPr>
        <w:suppressAutoHyphens/>
        <w:spacing w:after="0" w:line="240" w:lineRule="auto"/>
        <w:ind w:firstLine="426"/>
        <w:rPr>
          <w:rFonts w:ascii="Times New Roman" w:eastAsia="Calibri" w:hAnsi="Times New Roman" w:cs="Times New Roman"/>
          <w:sz w:val="28"/>
          <w:szCs w:val="24"/>
        </w:rPr>
      </w:pPr>
    </w:p>
    <w:p w14:paraId="05FAFCF8" w14:textId="027062F7" w:rsidR="00397BD6" w:rsidRPr="00A27D80" w:rsidRDefault="00397BD6" w:rsidP="00397BD6">
      <w:pPr>
        <w:suppressAutoHyphens/>
        <w:spacing w:after="0" w:line="240" w:lineRule="auto"/>
        <w:ind w:firstLine="426"/>
        <w:jc w:val="right"/>
        <w:rPr>
          <w:rFonts w:ascii="Times New Roman" w:eastAsia="Arial" w:hAnsi="Times New Roman" w:cs="Times New Roman"/>
          <w:sz w:val="28"/>
          <w:szCs w:val="2"/>
          <w:lang w:val="de-DE"/>
        </w:rPr>
      </w:pPr>
      <w:r w:rsidRPr="00A27D80">
        <w:rPr>
          <w:rFonts w:ascii="Times New Roman" w:eastAsia="Calibri" w:hAnsi="Times New Roman" w:cs="Times New Roman"/>
          <w:spacing w:val="-1"/>
          <w:sz w:val="28"/>
          <w:szCs w:val="24"/>
          <w:lang w:val="de-DE"/>
        </w:rPr>
        <w:t>RMR</w:t>
      </w:r>
      <w:r w:rsidRPr="00A27D80">
        <w:rPr>
          <w:rFonts w:ascii="Times New Roman" w:eastAsia="Calibri" w:hAnsi="Times New Roman" w:cs="Times New Roman"/>
          <w:spacing w:val="-2"/>
          <w:sz w:val="28"/>
          <w:szCs w:val="24"/>
          <w:lang w:val="de-DE"/>
        </w:rPr>
        <w:t xml:space="preserve"> </w:t>
      </w:r>
      <w:r w:rsidRPr="00A27D80">
        <w:rPr>
          <w:rFonts w:ascii="Times New Roman" w:eastAsia="Calibri" w:hAnsi="Times New Roman" w:cs="Times New Roman"/>
          <w:sz w:val="28"/>
          <w:szCs w:val="24"/>
          <w:lang w:val="de-DE"/>
        </w:rPr>
        <w:t>=</w:t>
      </w:r>
      <w:r w:rsidRPr="00A27D80">
        <w:rPr>
          <w:rFonts w:ascii="Times New Roman" w:eastAsia="Calibri" w:hAnsi="Times New Roman" w:cs="Times New Roman"/>
          <w:spacing w:val="-1"/>
          <w:sz w:val="28"/>
          <w:szCs w:val="24"/>
          <w:lang w:val="de-DE"/>
        </w:rPr>
        <w:t xml:space="preserve"> </w:t>
      </w:r>
      <w:r w:rsidRPr="00A27D80">
        <w:rPr>
          <w:rFonts w:ascii="Times New Roman" w:eastAsia="Calibri" w:hAnsi="Times New Roman" w:cs="Times New Roman"/>
          <w:sz w:val="28"/>
          <w:szCs w:val="24"/>
          <w:lang w:val="de-DE"/>
        </w:rPr>
        <w:t>J</w:t>
      </w:r>
      <w:r w:rsidRPr="00A27D80">
        <w:rPr>
          <w:rFonts w:ascii="Times New Roman" w:eastAsia="Calibri" w:hAnsi="Times New Roman" w:cs="Times New Roman"/>
          <w:position w:val="-3"/>
          <w:sz w:val="18"/>
          <w:szCs w:val="24"/>
          <w:lang w:val="de-DE"/>
        </w:rPr>
        <w:t>A1</w:t>
      </w:r>
      <w:r w:rsidRPr="00A27D80">
        <w:rPr>
          <w:rFonts w:ascii="Times New Roman" w:eastAsia="Calibri" w:hAnsi="Times New Roman" w:cs="Times New Roman"/>
          <w:sz w:val="28"/>
          <w:szCs w:val="24"/>
          <w:lang w:val="de-DE"/>
        </w:rPr>
        <w:t>+</w:t>
      </w:r>
      <w:r w:rsidRPr="00A27D80">
        <w:rPr>
          <w:rFonts w:ascii="Times New Roman" w:eastAsia="Calibri" w:hAnsi="Times New Roman" w:cs="Times New Roman"/>
          <w:spacing w:val="-2"/>
          <w:sz w:val="28"/>
          <w:szCs w:val="24"/>
          <w:lang w:val="de-DE"/>
        </w:rPr>
        <w:t xml:space="preserve"> </w:t>
      </w:r>
      <w:r w:rsidRPr="00A27D80">
        <w:rPr>
          <w:rFonts w:ascii="Times New Roman" w:eastAsia="Calibri" w:hAnsi="Times New Roman" w:cs="Times New Roman"/>
          <w:spacing w:val="-1"/>
          <w:sz w:val="28"/>
          <w:szCs w:val="24"/>
          <w:lang w:val="de-DE"/>
        </w:rPr>
        <w:t>J</w:t>
      </w:r>
      <w:r w:rsidRPr="00A27D80">
        <w:rPr>
          <w:rFonts w:ascii="Times New Roman" w:eastAsia="Calibri" w:hAnsi="Times New Roman" w:cs="Times New Roman"/>
          <w:spacing w:val="-1"/>
          <w:position w:val="-3"/>
          <w:sz w:val="18"/>
          <w:szCs w:val="24"/>
          <w:lang w:val="de-DE"/>
        </w:rPr>
        <w:t>A2</w:t>
      </w:r>
      <w:r w:rsidRPr="00A27D80">
        <w:rPr>
          <w:rFonts w:ascii="Times New Roman" w:eastAsia="Calibri" w:hAnsi="Times New Roman" w:cs="Times New Roman"/>
          <w:spacing w:val="-1"/>
          <w:sz w:val="28"/>
          <w:szCs w:val="24"/>
          <w:lang w:val="de-DE"/>
        </w:rPr>
        <w:t>+ J</w:t>
      </w:r>
      <w:r w:rsidRPr="00A27D80">
        <w:rPr>
          <w:rFonts w:ascii="Times New Roman" w:eastAsia="Calibri" w:hAnsi="Times New Roman" w:cs="Times New Roman"/>
          <w:spacing w:val="-1"/>
          <w:position w:val="-3"/>
          <w:sz w:val="18"/>
          <w:szCs w:val="24"/>
          <w:lang w:val="de-DE"/>
        </w:rPr>
        <w:t>A3</w:t>
      </w:r>
      <w:r w:rsidRPr="00A27D80">
        <w:rPr>
          <w:rFonts w:ascii="Times New Roman" w:eastAsia="Calibri" w:hAnsi="Times New Roman" w:cs="Times New Roman"/>
          <w:spacing w:val="-1"/>
          <w:sz w:val="28"/>
          <w:szCs w:val="24"/>
          <w:lang w:val="de-DE"/>
        </w:rPr>
        <w:t>+</w:t>
      </w:r>
      <w:r w:rsidRPr="00A27D80">
        <w:rPr>
          <w:rFonts w:ascii="Times New Roman" w:eastAsia="Calibri" w:hAnsi="Times New Roman" w:cs="Times New Roman"/>
          <w:spacing w:val="-2"/>
          <w:sz w:val="28"/>
          <w:szCs w:val="24"/>
          <w:lang w:val="de-DE"/>
        </w:rPr>
        <w:t xml:space="preserve"> </w:t>
      </w:r>
      <w:r w:rsidRPr="00A27D80">
        <w:rPr>
          <w:rFonts w:ascii="Times New Roman" w:eastAsia="Calibri" w:hAnsi="Times New Roman" w:cs="Times New Roman"/>
          <w:spacing w:val="-1"/>
          <w:sz w:val="28"/>
          <w:szCs w:val="24"/>
          <w:lang w:val="de-DE"/>
        </w:rPr>
        <w:t>J</w:t>
      </w:r>
      <w:r w:rsidRPr="00A27D80">
        <w:rPr>
          <w:rFonts w:ascii="Times New Roman" w:eastAsia="Calibri" w:hAnsi="Times New Roman" w:cs="Times New Roman"/>
          <w:spacing w:val="-1"/>
          <w:position w:val="-3"/>
          <w:sz w:val="18"/>
          <w:szCs w:val="24"/>
          <w:lang w:val="de-DE"/>
        </w:rPr>
        <w:t>A4</w:t>
      </w:r>
      <w:r w:rsidRPr="00A27D80">
        <w:rPr>
          <w:rFonts w:ascii="Times New Roman" w:eastAsia="Calibri" w:hAnsi="Times New Roman" w:cs="Times New Roman"/>
          <w:spacing w:val="-1"/>
          <w:sz w:val="28"/>
          <w:szCs w:val="24"/>
          <w:lang w:val="de-DE"/>
        </w:rPr>
        <w:t>+ J</w:t>
      </w:r>
      <w:r w:rsidRPr="00A27D80">
        <w:rPr>
          <w:rFonts w:ascii="Times New Roman" w:eastAsia="Calibri" w:hAnsi="Times New Roman" w:cs="Times New Roman"/>
          <w:spacing w:val="-1"/>
          <w:position w:val="-3"/>
          <w:sz w:val="18"/>
          <w:szCs w:val="24"/>
          <w:lang w:val="de-DE"/>
        </w:rPr>
        <w:t>A5</w:t>
      </w:r>
      <w:r w:rsidRPr="00A27D80">
        <w:rPr>
          <w:rFonts w:ascii="Times New Roman" w:eastAsia="Calibri" w:hAnsi="Times New Roman" w:cs="Times New Roman"/>
          <w:spacing w:val="-1"/>
          <w:sz w:val="28"/>
          <w:szCs w:val="24"/>
          <w:lang w:val="de-DE"/>
        </w:rPr>
        <w:t>+</w:t>
      </w:r>
      <w:r w:rsidRPr="00A27D80">
        <w:rPr>
          <w:rFonts w:ascii="Times New Roman" w:eastAsia="Calibri" w:hAnsi="Times New Roman" w:cs="Times New Roman"/>
          <w:spacing w:val="-2"/>
          <w:sz w:val="28"/>
          <w:szCs w:val="24"/>
          <w:lang w:val="de-DE"/>
        </w:rPr>
        <w:t xml:space="preserve"> </w:t>
      </w:r>
      <w:r w:rsidRPr="00A27D80">
        <w:rPr>
          <w:rFonts w:ascii="Times New Roman" w:eastAsia="Calibri" w:hAnsi="Times New Roman" w:cs="Times New Roman"/>
          <w:spacing w:val="-1"/>
          <w:sz w:val="28"/>
          <w:szCs w:val="24"/>
          <w:lang w:val="de-DE"/>
        </w:rPr>
        <w:t>J</w:t>
      </w:r>
      <w:r w:rsidRPr="00A27D80">
        <w:rPr>
          <w:rFonts w:ascii="Times New Roman" w:eastAsia="Calibri" w:hAnsi="Times New Roman" w:cs="Times New Roman"/>
          <w:spacing w:val="-1"/>
          <w:position w:val="-3"/>
          <w:sz w:val="18"/>
          <w:szCs w:val="24"/>
          <w:lang w:val="de-DE"/>
        </w:rPr>
        <w:t>B</w:t>
      </w:r>
      <w:r w:rsidRPr="00A27D80">
        <w:rPr>
          <w:rFonts w:ascii="Times New Roman" w:eastAsia="Calibri" w:hAnsi="Times New Roman" w:cs="Times New Roman"/>
          <w:spacing w:val="-1"/>
          <w:sz w:val="2"/>
          <w:szCs w:val="24"/>
          <w:lang w:val="de-DE"/>
        </w:rPr>
        <w:t xml:space="preserve">B </w:t>
      </w:r>
      <w:r w:rsidRPr="00A27D80">
        <w:rPr>
          <w:rFonts w:ascii="Times New Roman" w:eastAsia="Calibri" w:hAnsi="Times New Roman" w:cs="Times New Roman"/>
          <w:spacing w:val="-1"/>
          <w:sz w:val="28"/>
          <w:szCs w:val="24"/>
          <w:lang w:val="de-DE"/>
        </w:rPr>
        <w:t xml:space="preserve"> </w:t>
      </w:r>
      <w:r w:rsidRPr="00A27D80">
        <w:rPr>
          <w:rFonts w:ascii="Times New Roman" w:eastAsia="Calibri" w:hAnsi="Times New Roman" w:cs="Times New Roman"/>
          <w:spacing w:val="-1"/>
          <w:sz w:val="28"/>
          <w:szCs w:val="24"/>
          <w:lang w:val="de-DE"/>
        </w:rPr>
        <w:tab/>
      </w:r>
      <w:r w:rsidRPr="00A27D80">
        <w:rPr>
          <w:rFonts w:ascii="Times New Roman" w:eastAsia="Calibri" w:hAnsi="Times New Roman" w:cs="Times New Roman"/>
          <w:spacing w:val="-1"/>
          <w:sz w:val="28"/>
          <w:szCs w:val="24"/>
          <w:lang w:val="de-DE"/>
        </w:rPr>
        <w:tab/>
      </w:r>
      <w:r w:rsidRPr="00A27D80">
        <w:rPr>
          <w:rFonts w:ascii="Times New Roman" w:eastAsia="Calibri" w:hAnsi="Times New Roman" w:cs="Times New Roman"/>
          <w:spacing w:val="-1"/>
          <w:sz w:val="28"/>
          <w:szCs w:val="24"/>
          <w:lang w:val="de-DE"/>
        </w:rPr>
        <w:tab/>
        <w:t>(</w:t>
      </w:r>
      <w:r w:rsidR="007A36C9" w:rsidRPr="00A27D80">
        <w:rPr>
          <w:rFonts w:ascii="Times New Roman" w:eastAsia="Calibri" w:hAnsi="Times New Roman" w:cs="Times New Roman"/>
          <w:spacing w:val="-1"/>
          <w:sz w:val="28"/>
          <w:szCs w:val="24"/>
          <w:lang w:val="de-DE"/>
        </w:rPr>
        <w:t>1.</w:t>
      </w:r>
      <w:r w:rsidR="001D0732" w:rsidRPr="00A27D80">
        <w:rPr>
          <w:rFonts w:ascii="Times New Roman" w:eastAsia="Calibri" w:hAnsi="Times New Roman" w:cs="Times New Roman"/>
          <w:spacing w:val="-1"/>
          <w:sz w:val="28"/>
          <w:szCs w:val="24"/>
          <w:lang w:val="de-DE"/>
        </w:rPr>
        <w:t>19</w:t>
      </w:r>
      <w:r w:rsidRPr="00A27D80">
        <w:rPr>
          <w:rFonts w:ascii="Times New Roman" w:eastAsia="Calibri" w:hAnsi="Times New Roman" w:cs="Times New Roman"/>
          <w:spacing w:val="-1"/>
          <w:sz w:val="28"/>
          <w:szCs w:val="24"/>
          <w:lang w:val="de-DE"/>
        </w:rPr>
        <w:t>)</w:t>
      </w:r>
    </w:p>
    <w:p w14:paraId="08C76215" w14:textId="77777777" w:rsidR="00397BD6" w:rsidRPr="00A27D80" w:rsidRDefault="00397BD6" w:rsidP="00397BD6">
      <w:pPr>
        <w:spacing w:after="0" w:line="240" w:lineRule="auto"/>
        <w:ind w:firstLine="426"/>
        <w:rPr>
          <w:rFonts w:ascii="Times New Roman" w:eastAsia="Calibri" w:hAnsi="Times New Roman" w:cs="Times New Roman"/>
          <w:sz w:val="28"/>
          <w:szCs w:val="26"/>
          <w:lang w:val="de-DE"/>
        </w:rPr>
      </w:pPr>
    </w:p>
    <w:p w14:paraId="640A64A4" w14:textId="77777777" w:rsidR="00397BD6" w:rsidRPr="00A27D80" w:rsidRDefault="00397BD6" w:rsidP="00397BD6">
      <w:pPr>
        <w:suppressAutoHyphens/>
        <w:spacing w:after="0" w:line="240" w:lineRule="auto"/>
        <w:ind w:firstLine="426"/>
        <w:contextualSpacing/>
        <w:jc w:val="both"/>
        <w:rPr>
          <w:rFonts w:ascii="Times New Roman" w:eastAsia="Times New Roman" w:hAnsi="Times New Roman" w:cs="Times New Roman"/>
          <w:sz w:val="28"/>
          <w:szCs w:val="28"/>
          <w:u w:val="single"/>
          <w:lang w:eastAsia="ar-SA"/>
        </w:rPr>
      </w:pPr>
      <w:r w:rsidRPr="00A27D80">
        <w:rPr>
          <w:rFonts w:ascii="Times New Roman" w:eastAsia="Times New Roman" w:hAnsi="Times New Roman" w:cs="Times New Roman"/>
          <w:sz w:val="28"/>
          <w:szCs w:val="28"/>
          <w:u w:val="single"/>
          <w:lang w:eastAsia="ar-SA"/>
        </w:rPr>
        <w:t xml:space="preserve">Показатель прочности породы на одноосное сжатие (рейтинг </w:t>
      </w:r>
      <w:r w:rsidRPr="00A27D80">
        <w:rPr>
          <w:rFonts w:ascii="Times New Roman" w:eastAsia="Times New Roman" w:hAnsi="Times New Roman" w:cs="Times New Roman"/>
          <w:spacing w:val="-1"/>
          <w:sz w:val="28"/>
          <w:szCs w:val="28"/>
          <w:u w:val="single"/>
          <w:lang w:eastAsia="ru-RU"/>
        </w:rPr>
        <w:t>J</w:t>
      </w:r>
      <w:r w:rsidRPr="00A27D80">
        <w:rPr>
          <w:rFonts w:ascii="Times New Roman" w:eastAsia="Times New Roman" w:hAnsi="Times New Roman" w:cs="Times New Roman"/>
          <w:spacing w:val="-1"/>
          <w:position w:val="-3"/>
          <w:sz w:val="28"/>
          <w:szCs w:val="28"/>
          <w:u w:val="single"/>
          <w:lang w:eastAsia="ru-RU"/>
        </w:rPr>
        <w:t>A1</w:t>
      </w:r>
      <w:r w:rsidRPr="00A27D80">
        <w:rPr>
          <w:rFonts w:ascii="Times New Roman" w:eastAsia="Times New Roman" w:hAnsi="Times New Roman" w:cs="Times New Roman"/>
          <w:sz w:val="28"/>
          <w:szCs w:val="28"/>
          <w:u w:val="single"/>
          <w:lang w:eastAsia="ar-SA"/>
        </w:rPr>
        <w:t>).</w:t>
      </w:r>
    </w:p>
    <w:p w14:paraId="7DC3DD70" w14:textId="714A10A7" w:rsidR="00397BD6" w:rsidRPr="00A27D80" w:rsidRDefault="00397BD6" w:rsidP="00397BD6">
      <w:pPr>
        <w:suppressAutoHyphens/>
        <w:spacing w:after="0" w:line="240" w:lineRule="auto"/>
        <w:ind w:firstLine="426"/>
        <w:contextualSpacing/>
        <w:jc w:val="both"/>
        <w:rPr>
          <w:rFonts w:ascii="Times New Roman" w:eastAsia="Times New Roman" w:hAnsi="Times New Roman" w:cs="Times New Roman"/>
          <w:sz w:val="28"/>
          <w:szCs w:val="28"/>
          <w:lang w:eastAsia="ar-SA"/>
        </w:rPr>
      </w:pPr>
      <w:r w:rsidRPr="00A27D80">
        <w:rPr>
          <w:rFonts w:ascii="Times New Roman" w:eastAsia="Times New Roman" w:hAnsi="Times New Roman" w:cs="Times New Roman"/>
          <w:sz w:val="28"/>
          <w:szCs w:val="28"/>
          <w:lang w:eastAsia="ar-SA"/>
        </w:rPr>
        <w:t xml:space="preserve">Для определения рейтинга </w:t>
      </w:r>
      <w:r w:rsidRPr="00A27D80">
        <w:rPr>
          <w:rFonts w:ascii="Times New Roman" w:eastAsia="Times New Roman" w:hAnsi="Times New Roman" w:cs="Times New Roman"/>
          <w:sz w:val="28"/>
          <w:szCs w:val="28"/>
          <w:lang w:val="en-US" w:eastAsia="ar-SA"/>
        </w:rPr>
        <w:t>JA</w:t>
      </w:r>
      <w:r w:rsidRPr="00A27D80">
        <w:rPr>
          <w:rFonts w:ascii="Times New Roman" w:eastAsia="Times New Roman" w:hAnsi="Times New Roman" w:cs="Times New Roman"/>
          <w:sz w:val="28"/>
          <w:szCs w:val="28"/>
          <w:lang w:eastAsia="ar-SA"/>
        </w:rPr>
        <w:t>1 используется прочность горных пород на одноосное сжатие. Для вычисления показателя прочности породы на одноосное сжатие используются данные о физико-механических свойствах горных пород приведенные в [</w:t>
      </w:r>
      <w:r w:rsidR="001B7483" w:rsidRPr="00A27D80">
        <w:rPr>
          <w:rFonts w:ascii="Times New Roman" w:eastAsia="Times New Roman" w:hAnsi="Times New Roman" w:cs="Times New Roman"/>
          <w:sz w:val="28"/>
          <w:szCs w:val="28"/>
          <w:lang w:val="kk-KZ" w:eastAsia="ar-SA"/>
        </w:rPr>
        <w:t>25</w:t>
      </w:r>
      <w:r w:rsidRPr="00A27D80">
        <w:rPr>
          <w:rFonts w:ascii="Times New Roman" w:eastAsia="Times New Roman" w:hAnsi="Times New Roman" w:cs="Times New Roman"/>
          <w:sz w:val="28"/>
          <w:szCs w:val="28"/>
          <w:lang w:eastAsia="ar-SA"/>
        </w:rPr>
        <w:t>,</w:t>
      </w:r>
      <w:r w:rsidR="001B7483" w:rsidRPr="00A27D80">
        <w:rPr>
          <w:rFonts w:ascii="Times New Roman" w:eastAsia="Times New Roman" w:hAnsi="Times New Roman" w:cs="Times New Roman"/>
          <w:sz w:val="28"/>
          <w:szCs w:val="28"/>
          <w:lang w:val="kk-KZ" w:eastAsia="ar-SA"/>
        </w:rPr>
        <w:t>26</w:t>
      </w:r>
      <w:r w:rsidRPr="00A27D80">
        <w:rPr>
          <w:rFonts w:ascii="Times New Roman" w:eastAsia="Times New Roman" w:hAnsi="Times New Roman" w:cs="Times New Roman"/>
          <w:sz w:val="28"/>
          <w:szCs w:val="28"/>
          <w:lang w:eastAsia="ar-SA"/>
        </w:rPr>
        <w:t xml:space="preserve">]. </w:t>
      </w:r>
    </w:p>
    <w:p w14:paraId="5E13072C" w14:textId="00469B52" w:rsidR="00397BD6" w:rsidRPr="00A27D80" w:rsidRDefault="00397BD6" w:rsidP="00397BD6">
      <w:pPr>
        <w:suppressAutoHyphens/>
        <w:spacing w:after="0" w:line="240" w:lineRule="auto"/>
        <w:ind w:firstLine="426"/>
        <w:contextualSpacing/>
        <w:jc w:val="both"/>
        <w:rPr>
          <w:rFonts w:ascii="Times New Roman" w:eastAsia="Times New Roman" w:hAnsi="Times New Roman" w:cs="Times New Roman"/>
          <w:sz w:val="28"/>
          <w:szCs w:val="28"/>
          <w:lang w:eastAsia="ar-SA"/>
        </w:rPr>
      </w:pPr>
      <w:r w:rsidRPr="00A27D80">
        <w:rPr>
          <w:rFonts w:ascii="Times New Roman" w:eastAsia="Times New Roman" w:hAnsi="Times New Roman" w:cs="Times New Roman"/>
          <w:sz w:val="28"/>
          <w:szCs w:val="28"/>
          <w:lang w:eastAsia="ar-SA"/>
        </w:rPr>
        <w:t xml:space="preserve">Рейтинг </w:t>
      </w:r>
      <w:r w:rsidRPr="00A27D80">
        <w:rPr>
          <w:rFonts w:ascii="Times New Roman" w:eastAsia="Times New Roman" w:hAnsi="Times New Roman" w:cs="Times New Roman"/>
          <w:sz w:val="28"/>
          <w:szCs w:val="28"/>
          <w:lang w:val="en-US" w:eastAsia="ar-SA"/>
        </w:rPr>
        <w:t>JA</w:t>
      </w:r>
      <w:r w:rsidRPr="00A27D80">
        <w:rPr>
          <w:rFonts w:ascii="Times New Roman" w:eastAsia="Times New Roman" w:hAnsi="Times New Roman" w:cs="Times New Roman"/>
          <w:sz w:val="28"/>
          <w:szCs w:val="28"/>
          <w:lang w:eastAsia="ar-SA"/>
        </w:rPr>
        <w:t xml:space="preserve">1 определяется по графику, представленной на рисунке </w:t>
      </w:r>
      <w:r w:rsidR="007A36C9" w:rsidRPr="00A27D80">
        <w:rPr>
          <w:rFonts w:ascii="Times New Roman" w:eastAsia="Times New Roman" w:hAnsi="Times New Roman" w:cs="Times New Roman"/>
          <w:sz w:val="28"/>
          <w:szCs w:val="28"/>
          <w:lang w:eastAsia="ar-SA"/>
        </w:rPr>
        <w:t>1.</w:t>
      </w:r>
      <w:r w:rsidRPr="00A27D80">
        <w:rPr>
          <w:rFonts w:ascii="Times New Roman" w:eastAsia="Times New Roman" w:hAnsi="Times New Roman" w:cs="Times New Roman"/>
          <w:sz w:val="28"/>
          <w:szCs w:val="28"/>
          <w:lang w:eastAsia="ar-SA"/>
        </w:rPr>
        <w:t xml:space="preserve">6. </w:t>
      </w:r>
    </w:p>
    <w:p w14:paraId="1B071BFF" w14:textId="26020A36" w:rsidR="00397BD6" w:rsidRPr="00A27D80" w:rsidRDefault="00397BD6" w:rsidP="00397BD6">
      <w:pPr>
        <w:suppressAutoHyphens/>
        <w:spacing w:after="0" w:line="240" w:lineRule="auto"/>
        <w:ind w:firstLine="426"/>
        <w:contextualSpacing/>
        <w:jc w:val="both"/>
        <w:rPr>
          <w:rFonts w:ascii="Times New Roman" w:eastAsia="Times New Roman" w:hAnsi="Times New Roman" w:cs="Times New Roman"/>
          <w:sz w:val="28"/>
          <w:szCs w:val="28"/>
          <w:lang w:eastAsia="ar-SA"/>
        </w:rPr>
      </w:pPr>
      <w:r w:rsidRPr="00A27D80">
        <w:rPr>
          <w:rFonts w:ascii="Times New Roman" w:eastAsia="Times New Roman" w:hAnsi="Times New Roman" w:cs="Times New Roman"/>
          <w:sz w:val="28"/>
          <w:szCs w:val="28"/>
          <w:lang w:eastAsia="ar-SA"/>
        </w:rPr>
        <w:t xml:space="preserve">Предел прочности горных пород на сжатие принимается 89 МПа, исходя из рисунка </w:t>
      </w:r>
      <w:r w:rsidR="007A36C9" w:rsidRPr="00A27D80">
        <w:rPr>
          <w:rFonts w:ascii="Times New Roman" w:eastAsia="Times New Roman" w:hAnsi="Times New Roman" w:cs="Times New Roman"/>
          <w:sz w:val="28"/>
          <w:szCs w:val="28"/>
          <w:lang w:eastAsia="ar-SA"/>
        </w:rPr>
        <w:t>1.</w:t>
      </w:r>
      <w:r w:rsidR="00997465" w:rsidRPr="00A27D80">
        <w:rPr>
          <w:rFonts w:ascii="Times New Roman" w:eastAsia="Times New Roman" w:hAnsi="Times New Roman" w:cs="Times New Roman"/>
          <w:sz w:val="28"/>
          <w:szCs w:val="28"/>
          <w:lang w:eastAsia="ar-SA"/>
        </w:rPr>
        <w:t>1</w:t>
      </w:r>
      <w:r w:rsidR="00B23F35" w:rsidRPr="00A27D80">
        <w:rPr>
          <w:rFonts w:ascii="Times New Roman" w:eastAsia="Times New Roman" w:hAnsi="Times New Roman" w:cs="Times New Roman"/>
          <w:sz w:val="28"/>
          <w:szCs w:val="28"/>
          <w:lang w:eastAsia="ar-SA"/>
        </w:rPr>
        <w:t>6</w:t>
      </w:r>
      <w:r w:rsidRPr="00A27D80">
        <w:rPr>
          <w:rFonts w:ascii="Times New Roman" w:eastAsia="Times New Roman" w:hAnsi="Times New Roman" w:cs="Times New Roman"/>
          <w:sz w:val="28"/>
          <w:szCs w:val="28"/>
          <w:lang w:eastAsia="ar-SA"/>
        </w:rPr>
        <w:t xml:space="preserve"> рейтинг </w:t>
      </w:r>
      <w:r w:rsidRPr="00A27D80">
        <w:rPr>
          <w:rFonts w:ascii="Times New Roman" w:eastAsia="Times New Roman" w:hAnsi="Times New Roman" w:cs="Times New Roman"/>
          <w:sz w:val="28"/>
          <w:szCs w:val="28"/>
          <w:lang w:val="en-US" w:eastAsia="ar-SA"/>
        </w:rPr>
        <w:t>JA</w:t>
      </w:r>
      <w:r w:rsidRPr="00A27D80">
        <w:rPr>
          <w:rFonts w:ascii="Times New Roman" w:eastAsia="Times New Roman" w:hAnsi="Times New Roman" w:cs="Times New Roman"/>
          <w:sz w:val="28"/>
          <w:szCs w:val="28"/>
          <w:lang w:eastAsia="ar-SA"/>
        </w:rPr>
        <w:t xml:space="preserve">1 равен 11. </w:t>
      </w:r>
    </w:p>
    <w:p w14:paraId="7AC9C685" w14:textId="77777777" w:rsidR="00397BD6" w:rsidRPr="00A27D80" w:rsidRDefault="00397BD6" w:rsidP="00397BD6">
      <w:pPr>
        <w:suppressAutoHyphens/>
        <w:spacing w:after="0" w:line="240" w:lineRule="auto"/>
        <w:ind w:firstLine="426"/>
        <w:contextualSpacing/>
        <w:jc w:val="center"/>
        <w:rPr>
          <w:rFonts w:ascii="Times New Roman" w:eastAsia="Times New Roman" w:hAnsi="Times New Roman" w:cs="Times New Roman"/>
          <w:sz w:val="28"/>
          <w:szCs w:val="28"/>
          <w:lang w:eastAsia="ar-SA"/>
        </w:rPr>
      </w:pPr>
    </w:p>
    <w:p w14:paraId="29D1E80F" w14:textId="77777777" w:rsidR="00397BD6" w:rsidRPr="00A27D80" w:rsidRDefault="00397BD6" w:rsidP="00397BD6">
      <w:pPr>
        <w:suppressAutoHyphens/>
        <w:spacing w:after="0" w:line="240" w:lineRule="auto"/>
        <w:contextualSpacing/>
        <w:jc w:val="center"/>
        <w:rPr>
          <w:rFonts w:ascii="Times New Roman" w:eastAsia="Times New Roman" w:hAnsi="Times New Roman" w:cs="Times New Roman"/>
          <w:sz w:val="28"/>
          <w:szCs w:val="28"/>
          <w:lang w:eastAsia="ar-SA"/>
        </w:rPr>
      </w:pPr>
      <w:r w:rsidRPr="00A27D80">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58255" behindDoc="0" locked="0" layoutInCell="1" allowOverlap="1" wp14:anchorId="60CFF7FE" wp14:editId="2569C6AF">
                <wp:simplePos x="0" y="0"/>
                <wp:positionH relativeFrom="column">
                  <wp:posOffset>1093722</wp:posOffset>
                </wp:positionH>
                <wp:positionV relativeFrom="paragraph">
                  <wp:posOffset>758118</wp:posOffset>
                </wp:positionV>
                <wp:extent cx="1181818" cy="0"/>
                <wp:effectExtent l="0" t="0" r="18415" b="19050"/>
                <wp:wrapNone/>
                <wp:docPr id="153" name="Прямая соединительная линия 153"/>
                <wp:cNvGraphicFramePr/>
                <a:graphic xmlns:a="http://schemas.openxmlformats.org/drawingml/2006/main">
                  <a:graphicData uri="http://schemas.microsoft.com/office/word/2010/wordprocessingShape">
                    <wps:wsp>
                      <wps:cNvCnPr/>
                      <wps:spPr>
                        <a:xfrm flipH="1">
                          <a:off x="0" y="0"/>
                          <a:ext cx="1181818"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D4E207" id="Прямая соединительная линия 153" o:spid="_x0000_s1026" style="position:absolute;flip:x;z-index:251658255;visibility:visible;mso-wrap-style:square;mso-wrap-distance-left:9pt;mso-wrap-distance-top:0;mso-wrap-distance-right:9pt;mso-wrap-distance-bottom:0;mso-position-horizontal:absolute;mso-position-horizontal-relative:text;mso-position-vertical:absolute;mso-position-vertical-relative:text" from="86.1pt,59.7pt" to="179.15pt,5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" strokecolor="#4a7ebb"/>
            </w:pict>
          </mc:Fallback>
        </mc:AlternateContent>
      </w:r>
      <w:r w:rsidRPr="00A27D80">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58254" behindDoc="0" locked="0" layoutInCell="1" allowOverlap="1" wp14:anchorId="65F7E144" wp14:editId="7189E8A8">
                <wp:simplePos x="0" y="0"/>
                <wp:positionH relativeFrom="column">
                  <wp:posOffset>2275540</wp:posOffset>
                </wp:positionH>
                <wp:positionV relativeFrom="paragraph">
                  <wp:posOffset>758118</wp:posOffset>
                </wp:positionV>
                <wp:extent cx="0" cy="1319842"/>
                <wp:effectExtent l="0" t="0" r="19050" b="13970"/>
                <wp:wrapNone/>
                <wp:docPr id="152" name="Прямая соединительная линия 152"/>
                <wp:cNvGraphicFramePr/>
                <a:graphic xmlns:a="http://schemas.openxmlformats.org/drawingml/2006/main">
                  <a:graphicData uri="http://schemas.microsoft.com/office/word/2010/wordprocessingShape">
                    <wps:wsp>
                      <wps:cNvCnPr/>
                      <wps:spPr>
                        <a:xfrm flipV="1">
                          <a:off x="0" y="0"/>
                          <a:ext cx="0" cy="1319842"/>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8365383" id="Прямая соединительная линия 152" o:spid="_x0000_s1026" style="position:absolute;flip:y;z-index:251658254;visibility:visible;mso-wrap-style:square;mso-wrap-distance-left:9pt;mso-wrap-distance-top:0;mso-wrap-distance-right:9pt;mso-wrap-distance-bottom:0;mso-position-horizontal:absolute;mso-position-horizontal-relative:text;mso-position-vertical:absolute;mso-position-vertical-relative:text" from="179.2pt,59.7pt" to="179.2pt,16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" strokecolor="#4a7ebb"/>
            </w:pict>
          </mc:Fallback>
        </mc:AlternateContent>
      </w:r>
      <w:r w:rsidRPr="00A27D80">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58253" behindDoc="0" locked="0" layoutInCell="1" allowOverlap="1" wp14:anchorId="52AF7801" wp14:editId="309BABAF">
                <wp:simplePos x="0" y="0"/>
                <wp:positionH relativeFrom="column">
                  <wp:posOffset>1783835</wp:posOffset>
                </wp:positionH>
                <wp:positionV relativeFrom="paragraph">
                  <wp:posOffset>645975</wp:posOffset>
                </wp:positionV>
                <wp:extent cx="612475" cy="595222"/>
                <wp:effectExtent l="0" t="0" r="16510" b="33655"/>
                <wp:wrapNone/>
                <wp:docPr id="151" name="Прямая соединительная линия 151"/>
                <wp:cNvGraphicFramePr/>
                <a:graphic xmlns:a="http://schemas.openxmlformats.org/drawingml/2006/main">
                  <a:graphicData uri="http://schemas.microsoft.com/office/word/2010/wordprocessingShape">
                    <wps:wsp>
                      <wps:cNvCnPr/>
                      <wps:spPr>
                        <a:xfrm flipV="1">
                          <a:off x="0" y="0"/>
                          <a:ext cx="612475" cy="595222"/>
                        </a:xfrm>
                        <a:prstGeom prst="line">
                          <a:avLst/>
                        </a:prstGeom>
                        <a:noFill/>
                        <a:ln w="9525" cap="flat" cmpd="sng" algn="ctr">
                          <a:solidFill>
                            <a:srgbClr val="1F497D">
                              <a:lumMod val="50000"/>
                            </a:srgbClr>
                          </a:solidFill>
                          <a:prstDash val="solid"/>
                        </a:ln>
                        <a:effectLst/>
                      </wps:spPr>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5CB1BB3" id="Прямая соединительная линия 151" o:spid="_x0000_s1026" style="position:absolute;flip:y;z-index:251658253;visibility:visible;mso-wrap-style:square;mso-wrap-distance-left:9pt;mso-wrap-distance-top:0;mso-wrap-distance-right:9pt;mso-wrap-distance-bottom:0;mso-position-horizontal:absolute;mso-position-horizontal-relative:text;mso-position-vertical:absolute;mso-position-vertical-relative:text" from="140.45pt,50.85pt" to="188.7pt,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" strokecolor="#10253f"/>
            </w:pict>
          </mc:Fallback>
        </mc:AlternateContent>
      </w:r>
      <w:r w:rsidRPr="00A27D80">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58252" behindDoc="0" locked="0" layoutInCell="1" allowOverlap="1" wp14:anchorId="5F1632F0" wp14:editId="71ACFD46">
                <wp:simplePos x="0" y="0"/>
                <wp:positionH relativeFrom="column">
                  <wp:posOffset>25400</wp:posOffset>
                </wp:positionH>
                <wp:positionV relativeFrom="paragraph">
                  <wp:posOffset>940435</wp:posOffset>
                </wp:positionV>
                <wp:extent cx="1352550" cy="390525"/>
                <wp:effectExtent l="0" t="0" r="0" b="0"/>
                <wp:wrapNone/>
                <wp:docPr id="135" name="Скругленная прямоугольная выноска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1352550" cy="390525"/>
                        </a:xfrm>
                        <a:prstGeom prst="wedgeRoundRectCallout">
                          <a:avLst/>
                        </a:prstGeom>
                        <a:noFill/>
                        <a:ln w="25400" cap="flat" cmpd="sng" algn="ctr">
                          <a:noFill/>
                          <a:prstDash val="solid"/>
                        </a:ln>
                        <a:effectLst/>
                      </wps:spPr>
                      <wps:txbx>
                        <w:txbxContent>
                          <w:p w14:paraId="56A9B53A" w14:textId="77777777" w:rsidR="00A75C0B" w:rsidRPr="00A71944" w:rsidRDefault="00A75C0B" w:rsidP="00397BD6">
                            <w:pPr>
                              <w:jc w:val="center"/>
                              <w:rPr>
                                <w:rFonts w:ascii="Times New Roman" w:hAnsi="Times New Roman" w:cs="Times New Roman"/>
                                <w:color w:val="0D0D0D"/>
                              </w:rPr>
                            </w:pPr>
                            <w:r w:rsidRPr="00A71944">
                              <w:rPr>
                                <w:rFonts w:ascii="Times New Roman" w:hAnsi="Times New Roman" w:cs="Times New Roman"/>
                                <w:b/>
                                <w:color w:val="0D0D0D"/>
                                <w:sz w:val="24"/>
                                <w:szCs w:val="28"/>
                                <w:lang w:eastAsia="ar-SA"/>
                              </w:rPr>
                              <w:t xml:space="preserve">Рейтинг </w:t>
                            </w:r>
                            <w:r w:rsidRPr="00A71944">
                              <w:rPr>
                                <w:rFonts w:ascii="Times New Roman" w:hAnsi="Times New Roman" w:cs="Times New Roman"/>
                                <w:b/>
                                <w:i/>
                                <w:color w:val="0D0D0D"/>
                                <w:spacing w:val="-1"/>
                                <w:sz w:val="24"/>
                                <w:szCs w:val="28"/>
                              </w:rPr>
                              <w:t>J</w:t>
                            </w:r>
                            <w:r w:rsidRPr="00A71944">
                              <w:rPr>
                                <w:rFonts w:ascii="Times New Roman" w:hAnsi="Times New Roman" w:cs="Times New Roman"/>
                                <w:b/>
                                <w:i/>
                                <w:color w:val="0D0D0D"/>
                                <w:spacing w:val="-1"/>
                                <w:position w:val="-3"/>
                                <w:sz w:val="24"/>
                                <w:szCs w:val="28"/>
                              </w:rPr>
                              <w:t>A1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F1632F0"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Скругленная прямоугольная выноска 26" o:spid="_x0000_s1043" type="#_x0000_t62" style="position:absolute;left:0;text-align:left;margin-left:2pt;margin-top:74.05pt;width:106.5pt;height:30.75pt;rotation:-90;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" adj="6300,24300" filled="f" stroked="f" strokeweight="2pt">
                <v:textbox>
                  <w:txbxContent>
                    <w:p w14:paraId="56A9B53A" w14:textId="77777777" w:rsidR="00A75C0B" w:rsidRPr="00A71944" w:rsidRDefault="00A75C0B" w:rsidP="00397BD6">
                      <w:pPr>
                        <w:jc w:val="center"/>
                        <w:rPr>
                          <w:rFonts w:ascii="Times New Roman" w:hAnsi="Times New Roman" w:cs="Times New Roman"/>
                          <w:color w:val="0D0D0D"/>
                        </w:rPr>
                      </w:pPr>
                      <w:r w:rsidRPr="00A71944">
                        <w:rPr>
                          <w:rFonts w:ascii="Times New Roman" w:hAnsi="Times New Roman" w:cs="Times New Roman"/>
                          <w:b/>
                          <w:color w:val="0D0D0D"/>
                          <w:sz w:val="24"/>
                          <w:szCs w:val="28"/>
                          <w:lang w:eastAsia="ar-SA"/>
                        </w:rPr>
                        <w:t xml:space="preserve">Рейтинг </w:t>
                      </w:r>
                      <w:r w:rsidRPr="00A71944">
                        <w:rPr>
                          <w:rFonts w:ascii="Times New Roman" w:hAnsi="Times New Roman" w:cs="Times New Roman"/>
                          <w:b/>
                          <w:i/>
                          <w:color w:val="0D0D0D"/>
                          <w:spacing w:val="-1"/>
                          <w:sz w:val="24"/>
                          <w:szCs w:val="28"/>
                        </w:rPr>
                        <w:t>J</w:t>
                      </w:r>
                      <w:r w:rsidRPr="00A71944">
                        <w:rPr>
                          <w:rFonts w:ascii="Times New Roman" w:hAnsi="Times New Roman" w:cs="Times New Roman"/>
                          <w:b/>
                          <w:i/>
                          <w:color w:val="0D0D0D"/>
                          <w:spacing w:val="-1"/>
                          <w:position w:val="-3"/>
                          <w:sz w:val="24"/>
                          <w:szCs w:val="28"/>
                        </w:rPr>
                        <w:t>A1</w:t>
                      </w:r>
                    </w:p>
                  </w:txbxContent>
                </v:textbox>
              </v:shape>
            </w:pict>
          </mc:Fallback>
        </mc:AlternateContent>
      </w:r>
      <w:r w:rsidRPr="00A27D80">
        <w:rPr>
          <w:rFonts w:ascii="Times New Roman" w:eastAsia="Times New Roman" w:hAnsi="Times New Roman" w:cs="Times New Roman"/>
          <w:noProof/>
          <w:sz w:val="28"/>
          <w:szCs w:val="28"/>
          <w:lang w:eastAsia="ru-RU"/>
        </w:rPr>
        <w:drawing>
          <wp:inline distT="0" distB="0" distL="0" distR="0" wp14:anchorId="147D4957" wp14:editId="02011FC0">
            <wp:extent cx="4625295" cy="2607310"/>
            <wp:effectExtent l="0" t="0" r="4445" b="2540"/>
            <wp:docPr id="101" name="Рисунок 101" descr="C:\Users\Acer\Desktop\img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img30.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5448" t="4710" r="53045" b="54834"/>
                    <a:stretch/>
                  </pic:blipFill>
                  <pic:spPr bwMode="auto">
                    <a:xfrm>
                      <a:off x="0" y="0"/>
                      <a:ext cx="4639441" cy="2615284"/>
                    </a:xfrm>
                    <a:prstGeom prst="rect">
                      <a:avLst/>
                    </a:prstGeom>
                    <a:noFill/>
                    <a:ln>
                      <a:noFill/>
                    </a:ln>
                    <a:extLst>
                      <a:ext uri="{53640926-AAD7-44D8-BBD7-CCE9431645EC}">
                        <a14:shadowObscured xmlns:a14="http://schemas.microsoft.com/office/drawing/2010/main"/>
                      </a:ext>
                    </a:extLst>
                  </pic:spPr>
                </pic:pic>
              </a:graphicData>
            </a:graphic>
          </wp:inline>
        </w:drawing>
      </w:r>
    </w:p>
    <w:p w14:paraId="74C05825" w14:textId="77777777" w:rsidR="00397BD6" w:rsidRPr="00A27D80" w:rsidRDefault="00397BD6" w:rsidP="00397BD6">
      <w:pPr>
        <w:suppressAutoHyphens/>
        <w:spacing w:after="0" w:line="240" w:lineRule="auto"/>
        <w:contextualSpacing/>
        <w:jc w:val="center"/>
        <w:rPr>
          <w:rFonts w:ascii="Times New Roman" w:eastAsia="Times New Roman" w:hAnsi="Times New Roman" w:cs="Times New Roman"/>
          <w:sz w:val="28"/>
          <w:szCs w:val="28"/>
          <w:lang w:eastAsia="ar-SA"/>
        </w:rPr>
      </w:pPr>
      <w:r w:rsidRPr="00A27D80">
        <w:rPr>
          <w:rFonts w:ascii="Times New Roman" w:eastAsia="Times New Roman" w:hAnsi="Times New Roman" w:cs="Times New Roman"/>
          <w:b/>
          <w:sz w:val="24"/>
          <w:szCs w:val="28"/>
          <w:lang w:eastAsia="ar-SA"/>
        </w:rPr>
        <w:t>Прочность породы на одноосное сжатие, МПа</w:t>
      </w:r>
    </w:p>
    <w:p w14:paraId="12027556" w14:textId="77777777" w:rsidR="00397BD6" w:rsidRPr="00A27D80" w:rsidRDefault="00397BD6" w:rsidP="00397BD6">
      <w:pPr>
        <w:suppressAutoHyphens/>
        <w:spacing w:after="0" w:line="240" w:lineRule="auto"/>
        <w:contextualSpacing/>
        <w:jc w:val="center"/>
        <w:rPr>
          <w:rFonts w:ascii="Times New Roman" w:eastAsia="Times New Roman" w:hAnsi="Times New Roman" w:cs="Times New Roman"/>
          <w:sz w:val="24"/>
          <w:szCs w:val="28"/>
          <w:lang w:eastAsia="ar-SA"/>
        </w:rPr>
      </w:pPr>
    </w:p>
    <w:p w14:paraId="035C1B52" w14:textId="7D0CB8A3" w:rsidR="00397BD6" w:rsidRPr="00A27D80" w:rsidRDefault="00397BD6" w:rsidP="00397BD6">
      <w:pPr>
        <w:suppressAutoHyphens/>
        <w:spacing w:after="0" w:line="240" w:lineRule="auto"/>
        <w:ind w:firstLine="426"/>
        <w:contextualSpacing/>
        <w:jc w:val="center"/>
        <w:rPr>
          <w:rFonts w:ascii="Times New Roman" w:eastAsia="Times New Roman" w:hAnsi="Times New Roman" w:cs="Times New Roman"/>
          <w:sz w:val="28"/>
          <w:szCs w:val="28"/>
          <w:lang w:eastAsia="ar-SA"/>
        </w:rPr>
      </w:pPr>
      <w:r w:rsidRPr="00A27D80">
        <w:rPr>
          <w:rFonts w:ascii="Times New Roman" w:eastAsia="Times New Roman" w:hAnsi="Times New Roman" w:cs="Times New Roman"/>
          <w:sz w:val="28"/>
          <w:szCs w:val="28"/>
          <w:lang w:eastAsia="ar-SA"/>
        </w:rPr>
        <w:t xml:space="preserve">Рисунок </w:t>
      </w:r>
      <w:r w:rsidR="007A36C9" w:rsidRPr="00A27D80">
        <w:rPr>
          <w:rFonts w:ascii="Times New Roman" w:eastAsia="Times New Roman" w:hAnsi="Times New Roman" w:cs="Times New Roman"/>
          <w:sz w:val="28"/>
          <w:szCs w:val="28"/>
          <w:lang w:eastAsia="ar-SA"/>
        </w:rPr>
        <w:t>1.</w:t>
      </w:r>
      <w:r w:rsidR="00997465" w:rsidRPr="00A27D80">
        <w:rPr>
          <w:rFonts w:ascii="Times New Roman" w:eastAsia="Times New Roman" w:hAnsi="Times New Roman" w:cs="Times New Roman"/>
          <w:sz w:val="28"/>
          <w:szCs w:val="28"/>
          <w:lang w:eastAsia="ar-SA"/>
        </w:rPr>
        <w:t>1</w:t>
      </w:r>
      <w:r w:rsidR="00B23F35" w:rsidRPr="00A27D80">
        <w:rPr>
          <w:rFonts w:ascii="Times New Roman" w:eastAsia="Times New Roman" w:hAnsi="Times New Roman" w:cs="Times New Roman"/>
          <w:sz w:val="28"/>
          <w:szCs w:val="28"/>
          <w:lang w:eastAsia="ar-SA"/>
        </w:rPr>
        <w:t>6</w:t>
      </w:r>
      <w:r w:rsidRPr="00A27D80">
        <w:rPr>
          <w:rFonts w:ascii="Times New Roman" w:eastAsia="Times New Roman" w:hAnsi="Times New Roman" w:cs="Times New Roman"/>
          <w:sz w:val="28"/>
          <w:szCs w:val="28"/>
          <w:lang w:eastAsia="ar-SA"/>
        </w:rPr>
        <w:t xml:space="preserve"> – График определения рейтинга </w:t>
      </w:r>
      <w:r w:rsidRPr="00A27D80">
        <w:rPr>
          <w:rFonts w:ascii="Times New Roman" w:eastAsia="Times New Roman" w:hAnsi="Times New Roman" w:cs="Times New Roman"/>
          <w:sz w:val="28"/>
          <w:szCs w:val="28"/>
          <w:lang w:val="en-US" w:eastAsia="ar-SA"/>
        </w:rPr>
        <w:t>JA</w:t>
      </w:r>
      <w:r w:rsidRPr="00A27D80">
        <w:rPr>
          <w:rFonts w:ascii="Times New Roman" w:eastAsia="Times New Roman" w:hAnsi="Times New Roman" w:cs="Times New Roman"/>
          <w:sz w:val="28"/>
          <w:szCs w:val="28"/>
          <w:lang w:eastAsia="ar-SA"/>
        </w:rPr>
        <w:t>1</w:t>
      </w:r>
    </w:p>
    <w:p w14:paraId="7F90B94E" w14:textId="77777777" w:rsidR="00397BD6" w:rsidRPr="00A27D80" w:rsidRDefault="00397BD6" w:rsidP="00397BD6">
      <w:pPr>
        <w:spacing w:after="0" w:line="240" w:lineRule="auto"/>
        <w:ind w:firstLine="426"/>
        <w:rPr>
          <w:rFonts w:ascii="Times New Roman" w:eastAsia="Calibri" w:hAnsi="Times New Roman" w:cs="Times New Roman"/>
          <w:sz w:val="28"/>
          <w:szCs w:val="26"/>
        </w:rPr>
      </w:pPr>
    </w:p>
    <w:p w14:paraId="6E21DF18" w14:textId="77777777" w:rsidR="00397BD6" w:rsidRPr="00A27D80" w:rsidRDefault="00397BD6" w:rsidP="00397BD6">
      <w:pPr>
        <w:spacing w:after="0" w:line="240" w:lineRule="auto"/>
        <w:ind w:firstLine="426"/>
        <w:rPr>
          <w:rFonts w:ascii="Times New Roman" w:eastAsia="Calibri" w:hAnsi="Times New Roman" w:cs="Times New Roman"/>
          <w:sz w:val="28"/>
          <w:szCs w:val="28"/>
          <w:u w:val="single"/>
        </w:rPr>
      </w:pPr>
      <w:r w:rsidRPr="00A27D80">
        <w:rPr>
          <w:rFonts w:ascii="Times New Roman" w:eastAsia="Calibri" w:hAnsi="Times New Roman" w:cs="Times New Roman"/>
          <w:sz w:val="28"/>
          <w:szCs w:val="28"/>
          <w:u w:val="single"/>
          <w:lang w:eastAsia="ar-SA"/>
        </w:rPr>
        <w:t xml:space="preserve">Показатель качества породы </w:t>
      </w:r>
      <w:r w:rsidRPr="00A27D80">
        <w:rPr>
          <w:rFonts w:ascii="Times New Roman" w:eastAsia="Calibri" w:hAnsi="Times New Roman" w:cs="Times New Roman"/>
          <w:sz w:val="28"/>
          <w:szCs w:val="28"/>
          <w:u w:val="single"/>
          <w:lang w:val="en-US" w:eastAsia="ar-SA"/>
        </w:rPr>
        <w:t>RQD</w:t>
      </w:r>
      <w:r w:rsidRPr="00A27D80">
        <w:rPr>
          <w:rFonts w:ascii="Times New Roman" w:eastAsia="Calibri" w:hAnsi="Times New Roman" w:cs="Times New Roman"/>
          <w:sz w:val="28"/>
          <w:szCs w:val="28"/>
          <w:u w:val="single"/>
          <w:lang w:eastAsia="ar-SA"/>
        </w:rPr>
        <w:t xml:space="preserve"> (</w:t>
      </w:r>
      <w:r w:rsidRPr="00A27D80">
        <w:rPr>
          <w:rFonts w:ascii="Times New Roman" w:eastAsia="Calibri" w:hAnsi="Times New Roman" w:cs="Times New Roman"/>
          <w:sz w:val="28"/>
          <w:szCs w:val="28"/>
          <w:u w:val="single"/>
        </w:rPr>
        <w:t>рейтинг</w:t>
      </w:r>
      <w:r w:rsidRPr="00A27D80">
        <w:rPr>
          <w:rFonts w:ascii="Times New Roman" w:eastAsia="Calibri" w:hAnsi="Times New Roman" w:cs="Times New Roman"/>
          <w:spacing w:val="-2"/>
          <w:sz w:val="28"/>
          <w:szCs w:val="28"/>
          <w:u w:val="single"/>
        </w:rPr>
        <w:t xml:space="preserve"> </w:t>
      </w:r>
      <w:r w:rsidRPr="00A27D80">
        <w:rPr>
          <w:rFonts w:ascii="Times New Roman" w:eastAsia="Calibri" w:hAnsi="Times New Roman" w:cs="Times New Roman"/>
          <w:spacing w:val="-1"/>
          <w:sz w:val="28"/>
          <w:szCs w:val="28"/>
          <w:u w:val="single"/>
        </w:rPr>
        <w:t>J</w:t>
      </w:r>
      <w:r w:rsidRPr="00A27D80">
        <w:rPr>
          <w:rFonts w:ascii="Times New Roman" w:eastAsia="Calibri" w:hAnsi="Times New Roman" w:cs="Times New Roman"/>
          <w:spacing w:val="-1"/>
          <w:position w:val="-3"/>
          <w:sz w:val="28"/>
          <w:szCs w:val="28"/>
          <w:u w:val="single"/>
        </w:rPr>
        <w:t>A2</w:t>
      </w:r>
      <w:r w:rsidRPr="00A27D80">
        <w:rPr>
          <w:rFonts w:ascii="Times New Roman" w:eastAsia="Calibri" w:hAnsi="Times New Roman" w:cs="Times New Roman"/>
          <w:sz w:val="28"/>
          <w:szCs w:val="28"/>
          <w:u w:val="single"/>
        </w:rPr>
        <w:t>).</w:t>
      </w:r>
    </w:p>
    <w:p w14:paraId="24787C01" w14:textId="4BDFF07E" w:rsidR="00397BD6" w:rsidRPr="00A27D80" w:rsidRDefault="00397BD6" w:rsidP="00397BD6">
      <w:pPr>
        <w:spacing w:after="0" w:line="240" w:lineRule="auto"/>
        <w:ind w:firstLine="426"/>
        <w:jc w:val="both"/>
        <w:rPr>
          <w:rFonts w:ascii="Times New Roman" w:eastAsia="Arial Unicode MS" w:hAnsi="Times New Roman" w:cs="Times New Roman"/>
          <w:sz w:val="28"/>
          <w:szCs w:val="28"/>
          <w:shd w:val="clear" w:color="auto" w:fill="FFFFFF"/>
          <w:lang w:val="kk-KZ" w:eastAsia="ar-SA"/>
        </w:rPr>
      </w:pPr>
      <w:r w:rsidRPr="00A27D80">
        <w:rPr>
          <w:rFonts w:ascii="Times New Roman" w:eastAsia="Calibri" w:hAnsi="Times New Roman" w:cs="Times New Roman"/>
          <w:sz w:val="28"/>
        </w:rPr>
        <w:t xml:space="preserve">По значению </w:t>
      </w:r>
      <w:r w:rsidRPr="00A27D80">
        <w:rPr>
          <w:rFonts w:ascii="Times New Roman" w:eastAsia="Arial Unicode MS" w:hAnsi="Times New Roman" w:cs="Times New Roman"/>
          <w:sz w:val="28"/>
          <w:szCs w:val="28"/>
          <w:shd w:val="clear" w:color="auto" w:fill="FFFFFF"/>
          <w:lang w:eastAsia="ar-SA"/>
        </w:rPr>
        <w:t xml:space="preserve">RQD согласно графика, представленной на рисунке </w:t>
      </w:r>
      <w:r w:rsidR="007A36C9" w:rsidRPr="00A27D80">
        <w:rPr>
          <w:rFonts w:ascii="Times New Roman" w:eastAsia="Arial Unicode MS" w:hAnsi="Times New Roman" w:cs="Times New Roman"/>
          <w:sz w:val="28"/>
          <w:szCs w:val="28"/>
          <w:shd w:val="clear" w:color="auto" w:fill="FFFFFF"/>
          <w:lang w:eastAsia="ar-SA"/>
        </w:rPr>
        <w:t>1.</w:t>
      </w:r>
      <w:r w:rsidR="00997465" w:rsidRPr="00A27D80">
        <w:rPr>
          <w:rFonts w:ascii="Times New Roman" w:eastAsia="Arial Unicode MS" w:hAnsi="Times New Roman" w:cs="Times New Roman"/>
          <w:sz w:val="28"/>
          <w:szCs w:val="28"/>
          <w:shd w:val="clear" w:color="auto" w:fill="FFFFFF"/>
          <w:lang w:eastAsia="ar-SA"/>
        </w:rPr>
        <w:t>1</w:t>
      </w:r>
      <w:r w:rsidR="00B23F35" w:rsidRPr="00A27D80">
        <w:rPr>
          <w:rFonts w:ascii="Times New Roman" w:eastAsia="Arial Unicode MS" w:hAnsi="Times New Roman" w:cs="Times New Roman"/>
          <w:sz w:val="28"/>
          <w:szCs w:val="28"/>
          <w:shd w:val="clear" w:color="auto" w:fill="FFFFFF"/>
          <w:lang w:eastAsia="ar-SA"/>
        </w:rPr>
        <w:t>7</w:t>
      </w:r>
      <w:r w:rsidRPr="00A27D80">
        <w:rPr>
          <w:rFonts w:ascii="Times New Roman" w:eastAsia="Arial Unicode MS" w:hAnsi="Times New Roman" w:cs="Times New Roman"/>
          <w:sz w:val="28"/>
          <w:szCs w:val="28"/>
          <w:shd w:val="clear" w:color="auto" w:fill="FFFFFF"/>
          <w:lang w:eastAsia="ar-SA"/>
        </w:rPr>
        <w:t xml:space="preserve">, определяется рейтинг </w:t>
      </w:r>
      <w:r w:rsidRPr="00A27D80">
        <w:rPr>
          <w:rFonts w:ascii="Times New Roman" w:eastAsia="Arial Unicode MS" w:hAnsi="Times New Roman" w:cs="Times New Roman"/>
          <w:sz w:val="28"/>
          <w:szCs w:val="28"/>
          <w:shd w:val="clear" w:color="auto" w:fill="FFFFFF"/>
          <w:lang w:val="en-US" w:eastAsia="ar-SA"/>
        </w:rPr>
        <w:t>JA</w:t>
      </w:r>
      <w:r w:rsidRPr="00A27D80">
        <w:rPr>
          <w:rFonts w:ascii="Times New Roman" w:eastAsia="Arial Unicode MS" w:hAnsi="Times New Roman" w:cs="Times New Roman"/>
          <w:sz w:val="28"/>
          <w:szCs w:val="28"/>
          <w:shd w:val="clear" w:color="auto" w:fill="FFFFFF"/>
          <w:lang w:eastAsia="ar-SA"/>
        </w:rPr>
        <w:t>2</w:t>
      </w:r>
      <w:r w:rsidRPr="00A27D80">
        <w:rPr>
          <w:rFonts w:ascii="Times New Roman" w:eastAsia="Arial Unicode MS" w:hAnsi="Times New Roman" w:cs="Times New Roman"/>
          <w:sz w:val="28"/>
          <w:szCs w:val="28"/>
          <w:shd w:val="clear" w:color="auto" w:fill="FFFFFF"/>
          <w:lang w:val="kk-KZ" w:eastAsia="ar-SA"/>
        </w:rPr>
        <w:t xml:space="preserve">. </w:t>
      </w:r>
    </w:p>
    <w:p w14:paraId="3D39F593" w14:textId="77777777" w:rsidR="00397BD6" w:rsidRPr="00A27D80" w:rsidRDefault="00397BD6" w:rsidP="00397BD6">
      <w:pPr>
        <w:spacing w:after="0" w:line="240" w:lineRule="auto"/>
        <w:ind w:firstLine="426"/>
        <w:jc w:val="center"/>
        <w:rPr>
          <w:rFonts w:ascii="Times New Roman" w:eastAsia="Calibri" w:hAnsi="Times New Roman" w:cs="Times New Roman"/>
          <w:sz w:val="28"/>
          <w:lang w:val="kk-KZ"/>
        </w:rPr>
      </w:pPr>
    </w:p>
    <w:p w14:paraId="738EDF9E" w14:textId="77777777" w:rsidR="00397BD6" w:rsidRPr="00A27D80" w:rsidRDefault="00397BD6" w:rsidP="00397BD6">
      <w:pPr>
        <w:spacing w:after="0" w:line="240" w:lineRule="auto"/>
        <w:jc w:val="center"/>
        <w:rPr>
          <w:rFonts w:ascii="Times New Roman" w:eastAsia="Calibri" w:hAnsi="Times New Roman" w:cs="Times New Roman"/>
          <w:b/>
          <w:sz w:val="24"/>
        </w:rPr>
      </w:pPr>
      <w:r w:rsidRPr="00A27D80">
        <w:rPr>
          <w:rFonts w:ascii="Times New Roman" w:eastAsia="Calibri" w:hAnsi="Times New Roman" w:cs="Times New Roman"/>
          <w:b/>
          <w:noProof/>
          <w:sz w:val="28"/>
          <w:szCs w:val="28"/>
          <w:lang w:eastAsia="ru-RU"/>
        </w:rPr>
        <mc:AlternateContent>
          <mc:Choice Requires="wps">
            <w:drawing>
              <wp:anchor distT="0" distB="0" distL="114300" distR="114300" simplePos="0" relativeHeight="251658257" behindDoc="0" locked="0" layoutInCell="1" allowOverlap="1" wp14:anchorId="506200D2" wp14:editId="5AC64D7B">
                <wp:simplePos x="0" y="0"/>
                <wp:positionH relativeFrom="column">
                  <wp:posOffset>766008</wp:posOffset>
                </wp:positionH>
                <wp:positionV relativeFrom="paragraph">
                  <wp:posOffset>754092</wp:posOffset>
                </wp:positionV>
                <wp:extent cx="3536740" cy="0"/>
                <wp:effectExtent l="0" t="0" r="26035" b="19050"/>
                <wp:wrapNone/>
                <wp:docPr id="154" name="Прямая соединительная линия 154"/>
                <wp:cNvGraphicFramePr/>
                <a:graphic xmlns:a="http://schemas.openxmlformats.org/drawingml/2006/main">
                  <a:graphicData uri="http://schemas.microsoft.com/office/word/2010/wordprocessingShape">
                    <wps:wsp>
                      <wps:cNvCnPr/>
                      <wps:spPr>
                        <a:xfrm flipH="1">
                          <a:off x="0" y="0"/>
                          <a:ext cx="3536740"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AB27EF1" id="Прямая соединительная линия 154" o:spid="_x0000_s1026" style="position:absolute;flip:x;z-index:251658257;visibility:visible;mso-wrap-style:square;mso-wrap-distance-left:9pt;mso-wrap-distance-top:0;mso-wrap-distance-right:9pt;mso-wrap-distance-bottom:0;mso-position-horizontal:absolute;mso-position-horizontal-relative:text;mso-position-vertical:absolute;mso-position-vertical-relative:text" from="60.3pt,59.4pt" to="338.8pt,5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" strokecolor="#4a7ebb"/>
            </w:pict>
          </mc:Fallback>
        </mc:AlternateContent>
      </w:r>
      <w:r w:rsidRPr="00A27D80">
        <w:rPr>
          <w:rFonts w:ascii="Times New Roman" w:eastAsia="Calibri" w:hAnsi="Times New Roman" w:cs="Times New Roman"/>
          <w:b/>
          <w:noProof/>
          <w:sz w:val="28"/>
          <w:szCs w:val="28"/>
          <w:lang w:eastAsia="ru-RU"/>
        </w:rPr>
        <mc:AlternateContent>
          <mc:Choice Requires="wps">
            <w:drawing>
              <wp:anchor distT="0" distB="0" distL="114300" distR="114300" simplePos="0" relativeHeight="251658256" behindDoc="0" locked="0" layoutInCell="1" allowOverlap="1" wp14:anchorId="049755AF" wp14:editId="3CBEC090">
                <wp:simplePos x="0" y="0"/>
                <wp:positionH relativeFrom="column">
                  <wp:posOffset>-60960</wp:posOffset>
                </wp:positionH>
                <wp:positionV relativeFrom="paragraph">
                  <wp:posOffset>837565</wp:posOffset>
                </wp:positionV>
                <wp:extent cx="1200150" cy="447675"/>
                <wp:effectExtent l="0" t="0" r="0" b="0"/>
                <wp:wrapNone/>
                <wp:docPr id="134" name="Скругленная прямоугольная выноска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1200150" cy="447675"/>
                        </a:xfrm>
                        <a:prstGeom prst="wedgeRoundRectCallout">
                          <a:avLst/>
                        </a:prstGeom>
                        <a:noFill/>
                        <a:ln w="25400" cap="flat" cmpd="sng" algn="ctr">
                          <a:noFill/>
                          <a:prstDash val="solid"/>
                        </a:ln>
                        <a:effectLst/>
                      </wps:spPr>
                      <wps:txbx>
                        <w:txbxContent>
                          <w:p w14:paraId="479A44F1" w14:textId="77777777" w:rsidR="00A75C0B" w:rsidRPr="00A71944" w:rsidRDefault="00A75C0B" w:rsidP="00397BD6">
                            <w:pPr>
                              <w:jc w:val="center"/>
                              <w:rPr>
                                <w:rFonts w:ascii="Times New Roman" w:hAnsi="Times New Roman" w:cs="Times New Roman"/>
                                <w:color w:val="0D0D0D"/>
                              </w:rPr>
                            </w:pPr>
                            <w:r w:rsidRPr="00A71944">
                              <w:rPr>
                                <w:rFonts w:ascii="Times New Roman" w:hAnsi="Times New Roman" w:cs="Times New Roman"/>
                                <w:b/>
                                <w:color w:val="0D0D0D"/>
                                <w:sz w:val="24"/>
                              </w:rPr>
                              <w:t xml:space="preserve">Рейтинг </w:t>
                            </w:r>
                            <w:r w:rsidRPr="00A71944">
                              <w:rPr>
                                <w:rFonts w:ascii="Times New Roman" w:hAnsi="Times New Roman" w:cs="Times New Roman"/>
                                <w:b/>
                                <w:i/>
                                <w:color w:val="0D0D0D"/>
                                <w:spacing w:val="-1"/>
                                <w:sz w:val="24"/>
                                <w:szCs w:val="28"/>
                              </w:rPr>
                              <w:t>J</w:t>
                            </w:r>
                            <w:r w:rsidRPr="00A71944">
                              <w:rPr>
                                <w:rFonts w:ascii="Times New Roman" w:hAnsi="Times New Roman" w:cs="Times New Roman"/>
                                <w:b/>
                                <w:i/>
                                <w:color w:val="0D0D0D"/>
                                <w:spacing w:val="-1"/>
                                <w:position w:val="-3"/>
                                <w:sz w:val="24"/>
                                <w:szCs w:val="28"/>
                              </w:rPr>
                              <w:t>A2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9755AF" id="Скругленная прямоугольная выноска 23" o:spid="_x0000_s1044" type="#_x0000_t62" style="position:absolute;left:0;text-align:left;margin-left:-4.8pt;margin-top:65.95pt;width:94.5pt;height:35.25pt;rotation:-90;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" adj="6300,24300" filled="f" stroked="f" strokeweight="2pt">
                <v:textbox>
                  <w:txbxContent>
                    <w:p w14:paraId="479A44F1" w14:textId="77777777" w:rsidR="00A75C0B" w:rsidRPr="00A71944" w:rsidRDefault="00A75C0B" w:rsidP="00397BD6">
                      <w:pPr>
                        <w:jc w:val="center"/>
                        <w:rPr>
                          <w:rFonts w:ascii="Times New Roman" w:hAnsi="Times New Roman" w:cs="Times New Roman"/>
                          <w:color w:val="0D0D0D"/>
                        </w:rPr>
                      </w:pPr>
                      <w:r w:rsidRPr="00A71944">
                        <w:rPr>
                          <w:rFonts w:ascii="Times New Roman" w:hAnsi="Times New Roman" w:cs="Times New Roman"/>
                          <w:b/>
                          <w:color w:val="0D0D0D"/>
                          <w:sz w:val="24"/>
                        </w:rPr>
                        <w:t xml:space="preserve">Рейтинг </w:t>
                      </w:r>
                      <w:r w:rsidRPr="00A71944">
                        <w:rPr>
                          <w:rFonts w:ascii="Times New Roman" w:hAnsi="Times New Roman" w:cs="Times New Roman"/>
                          <w:b/>
                          <w:i/>
                          <w:color w:val="0D0D0D"/>
                          <w:spacing w:val="-1"/>
                          <w:sz w:val="24"/>
                          <w:szCs w:val="28"/>
                        </w:rPr>
                        <w:t>J</w:t>
                      </w:r>
                      <w:r w:rsidRPr="00A71944">
                        <w:rPr>
                          <w:rFonts w:ascii="Times New Roman" w:hAnsi="Times New Roman" w:cs="Times New Roman"/>
                          <w:b/>
                          <w:i/>
                          <w:color w:val="0D0D0D"/>
                          <w:spacing w:val="-1"/>
                          <w:position w:val="-3"/>
                          <w:sz w:val="24"/>
                          <w:szCs w:val="28"/>
                        </w:rPr>
                        <w:t>A2</w:t>
                      </w:r>
                    </w:p>
                  </w:txbxContent>
                </v:textbox>
              </v:shape>
            </w:pict>
          </mc:Fallback>
        </mc:AlternateContent>
      </w:r>
      <w:r w:rsidRPr="00A27D80">
        <w:rPr>
          <w:rFonts w:ascii="Times New Roman" w:eastAsia="Calibri" w:hAnsi="Times New Roman" w:cs="Times New Roman"/>
          <w:b/>
          <w:noProof/>
          <w:sz w:val="28"/>
          <w:szCs w:val="28"/>
          <w:lang w:eastAsia="ru-RU"/>
        </w:rPr>
        <w:drawing>
          <wp:inline distT="0" distB="0" distL="0" distR="0" wp14:anchorId="7CEE31AB" wp14:editId="58F479C3">
            <wp:extent cx="4657725" cy="2430827"/>
            <wp:effectExtent l="0" t="0" r="0" b="7620"/>
            <wp:docPr id="102" name="Рисунок 102" descr="C:\Users\Acer\Desktop\img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img30.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52120" t="5264" r="2811" b="54065"/>
                    <a:stretch/>
                  </pic:blipFill>
                  <pic:spPr bwMode="auto">
                    <a:xfrm>
                      <a:off x="0" y="0"/>
                      <a:ext cx="4657725" cy="2430827"/>
                    </a:xfrm>
                    <a:prstGeom prst="rect">
                      <a:avLst/>
                    </a:prstGeom>
                    <a:noFill/>
                    <a:ln>
                      <a:noFill/>
                    </a:ln>
                    <a:extLst>
                      <a:ext uri="{53640926-AAD7-44D8-BBD7-CCE9431645EC}">
                        <a14:shadowObscured xmlns:a14="http://schemas.microsoft.com/office/drawing/2010/main"/>
                      </a:ext>
                    </a:extLst>
                  </pic:spPr>
                </pic:pic>
              </a:graphicData>
            </a:graphic>
          </wp:inline>
        </w:drawing>
      </w:r>
    </w:p>
    <w:p w14:paraId="4B259AB9" w14:textId="77777777" w:rsidR="00397BD6" w:rsidRPr="00A27D80" w:rsidRDefault="00397BD6" w:rsidP="00397BD6">
      <w:pPr>
        <w:spacing w:after="0" w:line="240" w:lineRule="auto"/>
        <w:jc w:val="center"/>
        <w:rPr>
          <w:rFonts w:ascii="Times New Roman" w:eastAsia="Calibri" w:hAnsi="Times New Roman" w:cs="Times New Roman"/>
          <w:b/>
          <w:sz w:val="24"/>
        </w:rPr>
      </w:pPr>
      <w:r w:rsidRPr="00A27D80">
        <w:rPr>
          <w:rFonts w:ascii="Times New Roman" w:eastAsia="Calibri" w:hAnsi="Times New Roman" w:cs="Times New Roman"/>
          <w:b/>
          <w:sz w:val="24"/>
          <w:lang w:val="en-US"/>
        </w:rPr>
        <w:t>RQD</w:t>
      </w:r>
      <w:r w:rsidRPr="00A27D80">
        <w:rPr>
          <w:rFonts w:ascii="Times New Roman" w:eastAsia="Calibri" w:hAnsi="Times New Roman" w:cs="Times New Roman"/>
          <w:b/>
          <w:sz w:val="24"/>
        </w:rPr>
        <w:t>, %</w:t>
      </w:r>
    </w:p>
    <w:p w14:paraId="7CAD7B74" w14:textId="77777777" w:rsidR="00397BD6" w:rsidRPr="00A27D80" w:rsidRDefault="00397BD6" w:rsidP="00397BD6">
      <w:pPr>
        <w:spacing w:after="0" w:line="240" w:lineRule="auto"/>
        <w:jc w:val="center"/>
        <w:rPr>
          <w:rFonts w:ascii="Times New Roman" w:eastAsia="Calibri" w:hAnsi="Times New Roman" w:cs="Times New Roman"/>
          <w:sz w:val="28"/>
          <w:lang w:val="kk-KZ"/>
        </w:rPr>
      </w:pPr>
    </w:p>
    <w:p w14:paraId="2665FF96" w14:textId="1E9DC91E" w:rsidR="00397BD6" w:rsidRPr="00A27D80" w:rsidRDefault="00397BD6" w:rsidP="00397BD6">
      <w:pPr>
        <w:spacing w:after="0" w:line="240" w:lineRule="auto"/>
        <w:ind w:firstLine="426"/>
        <w:jc w:val="center"/>
        <w:rPr>
          <w:rFonts w:ascii="Times New Roman" w:eastAsia="Calibri" w:hAnsi="Times New Roman" w:cs="Times New Roman"/>
          <w:sz w:val="28"/>
        </w:rPr>
      </w:pPr>
      <w:r w:rsidRPr="00A27D80">
        <w:rPr>
          <w:rFonts w:ascii="Times New Roman" w:eastAsia="Calibri" w:hAnsi="Times New Roman" w:cs="Times New Roman"/>
          <w:sz w:val="28"/>
        </w:rPr>
        <w:t xml:space="preserve">Рисунок </w:t>
      </w:r>
      <w:r w:rsidR="007A36C9" w:rsidRPr="00A27D80">
        <w:rPr>
          <w:rFonts w:ascii="Times New Roman" w:eastAsia="Calibri" w:hAnsi="Times New Roman" w:cs="Times New Roman"/>
          <w:sz w:val="28"/>
        </w:rPr>
        <w:t>1.</w:t>
      </w:r>
      <w:r w:rsidR="00997465" w:rsidRPr="00A27D80">
        <w:rPr>
          <w:rFonts w:ascii="Times New Roman" w:eastAsia="Calibri" w:hAnsi="Times New Roman" w:cs="Times New Roman"/>
          <w:sz w:val="28"/>
        </w:rPr>
        <w:t>1</w:t>
      </w:r>
      <w:r w:rsidR="00B23F35" w:rsidRPr="00A27D80">
        <w:rPr>
          <w:rFonts w:ascii="Times New Roman" w:eastAsia="Calibri" w:hAnsi="Times New Roman" w:cs="Times New Roman"/>
          <w:sz w:val="28"/>
        </w:rPr>
        <w:t>7</w:t>
      </w:r>
      <w:r w:rsidRPr="00A27D80">
        <w:rPr>
          <w:rFonts w:ascii="Times New Roman" w:eastAsia="Calibri" w:hAnsi="Times New Roman" w:cs="Times New Roman"/>
          <w:sz w:val="28"/>
        </w:rPr>
        <w:t xml:space="preserve"> – График определения </w:t>
      </w:r>
      <w:r w:rsidRPr="00A27D80">
        <w:rPr>
          <w:rFonts w:ascii="Times New Roman" w:eastAsia="Calibri" w:hAnsi="Times New Roman" w:cs="Times New Roman"/>
          <w:sz w:val="28"/>
          <w:lang w:val="en-US"/>
        </w:rPr>
        <w:t>RQD</w:t>
      </w:r>
    </w:p>
    <w:p w14:paraId="320AED71" w14:textId="77777777" w:rsidR="00397BD6" w:rsidRPr="00A27D80" w:rsidRDefault="00397BD6" w:rsidP="00397BD6">
      <w:pPr>
        <w:spacing w:after="0" w:line="240" w:lineRule="auto"/>
        <w:ind w:firstLine="426"/>
        <w:rPr>
          <w:rFonts w:ascii="Times New Roman" w:eastAsia="Arial Unicode MS" w:hAnsi="Times New Roman" w:cs="Times New Roman"/>
          <w:sz w:val="28"/>
          <w:szCs w:val="28"/>
          <w:shd w:val="clear" w:color="auto" w:fill="FFFFFF"/>
          <w:lang w:eastAsia="ar-SA"/>
        </w:rPr>
      </w:pPr>
    </w:p>
    <w:p w14:paraId="6843DA9F" w14:textId="77777777" w:rsidR="00397BD6" w:rsidRPr="00A27D80" w:rsidRDefault="00397BD6" w:rsidP="00397BD6">
      <w:pPr>
        <w:spacing w:after="0" w:line="240" w:lineRule="auto"/>
        <w:ind w:firstLine="426"/>
        <w:rPr>
          <w:rFonts w:ascii="Times New Roman" w:eastAsia="Arial Unicode MS" w:hAnsi="Times New Roman" w:cs="Times New Roman"/>
          <w:sz w:val="28"/>
          <w:szCs w:val="28"/>
          <w:shd w:val="clear" w:color="auto" w:fill="FFFFFF"/>
          <w:lang w:eastAsia="ar-SA"/>
        </w:rPr>
      </w:pPr>
      <w:r w:rsidRPr="00A27D80">
        <w:rPr>
          <w:rFonts w:ascii="Times New Roman" w:eastAsia="Arial Unicode MS" w:hAnsi="Times New Roman" w:cs="Times New Roman"/>
          <w:sz w:val="28"/>
          <w:szCs w:val="28"/>
          <w:shd w:val="clear" w:color="auto" w:fill="FFFFFF"/>
          <w:lang w:eastAsia="ar-SA"/>
        </w:rPr>
        <w:t xml:space="preserve">При </w:t>
      </w:r>
      <w:r w:rsidRPr="00A27D80">
        <w:rPr>
          <w:rFonts w:ascii="Times New Roman" w:eastAsia="Calibri" w:hAnsi="Times New Roman" w:cs="Times New Roman"/>
          <w:sz w:val="28"/>
          <w:szCs w:val="28"/>
          <w:lang w:val="en-US" w:eastAsia="ar-SA"/>
        </w:rPr>
        <w:t>RQD</w:t>
      </w:r>
      <w:r w:rsidRPr="00A27D80">
        <w:rPr>
          <w:rFonts w:ascii="Times New Roman" w:eastAsia="Arial Unicode MS" w:hAnsi="Times New Roman" w:cs="Times New Roman"/>
          <w:sz w:val="28"/>
          <w:szCs w:val="28"/>
          <w:shd w:val="clear" w:color="auto" w:fill="FFFFFF"/>
          <w:lang w:eastAsia="ar-SA"/>
        </w:rPr>
        <w:t xml:space="preserve"> = 80 рейтинг </w:t>
      </w:r>
      <w:r w:rsidRPr="00A27D80">
        <w:rPr>
          <w:rFonts w:ascii="Times New Roman" w:eastAsia="Arial Unicode MS" w:hAnsi="Times New Roman" w:cs="Times New Roman"/>
          <w:sz w:val="28"/>
          <w:szCs w:val="28"/>
          <w:shd w:val="clear" w:color="auto" w:fill="FFFFFF"/>
          <w:lang w:val="en-US" w:eastAsia="ar-SA"/>
        </w:rPr>
        <w:t>JA</w:t>
      </w:r>
      <w:r w:rsidRPr="00A27D80">
        <w:rPr>
          <w:rFonts w:ascii="Times New Roman" w:eastAsia="Arial Unicode MS" w:hAnsi="Times New Roman" w:cs="Times New Roman"/>
          <w:sz w:val="28"/>
          <w:szCs w:val="28"/>
          <w:shd w:val="clear" w:color="auto" w:fill="FFFFFF"/>
          <w:lang w:eastAsia="ar-SA"/>
        </w:rPr>
        <w:t xml:space="preserve">2 равен 17. </w:t>
      </w:r>
    </w:p>
    <w:p w14:paraId="0E26E60C" w14:textId="77777777" w:rsidR="00397BD6" w:rsidRPr="00A27D80" w:rsidRDefault="00397BD6" w:rsidP="00397BD6">
      <w:pPr>
        <w:spacing w:after="0" w:line="240" w:lineRule="auto"/>
        <w:ind w:firstLine="426"/>
        <w:rPr>
          <w:rFonts w:ascii="Times New Roman" w:eastAsia="Arial Unicode MS" w:hAnsi="Times New Roman" w:cs="Times New Roman"/>
          <w:sz w:val="28"/>
          <w:szCs w:val="28"/>
          <w:shd w:val="clear" w:color="auto" w:fill="FFFFFF"/>
          <w:lang w:eastAsia="ar-SA"/>
        </w:rPr>
      </w:pPr>
    </w:p>
    <w:p w14:paraId="05541D80" w14:textId="77777777" w:rsidR="00397BD6" w:rsidRPr="00A27D80" w:rsidRDefault="00397BD6" w:rsidP="00397BD6">
      <w:pPr>
        <w:spacing w:after="0" w:line="240" w:lineRule="auto"/>
        <w:ind w:firstLine="426"/>
        <w:rPr>
          <w:rFonts w:ascii="Times New Roman" w:eastAsia="Calibri" w:hAnsi="Times New Roman" w:cs="Times New Roman"/>
          <w:sz w:val="28"/>
          <w:u w:val="single"/>
        </w:rPr>
      </w:pPr>
      <w:r w:rsidRPr="00A27D80">
        <w:rPr>
          <w:rFonts w:ascii="Times New Roman" w:eastAsia="Calibri" w:hAnsi="Times New Roman" w:cs="Times New Roman"/>
          <w:sz w:val="28"/>
          <w:szCs w:val="28"/>
          <w:u w:val="single"/>
        </w:rPr>
        <w:t>Расстояние</w:t>
      </w:r>
      <w:r w:rsidRPr="00A27D80">
        <w:rPr>
          <w:rFonts w:ascii="Times New Roman" w:eastAsia="Calibri" w:hAnsi="Times New Roman" w:cs="Times New Roman"/>
          <w:spacing w:val="-1"/>
          <w:sz w:val="28"/>
          <w:szCs w:val="28"/>
          <w:u w:val="single"/>
        </w:rPr>
        <w:t xml:space="preserve"> между </w:t>
      </w:r>
      <w:r w:rsidRPr="00A27D80">
        <w:rPr>
          <w:rFonts w:ascii="Times New Roman" w:eastAsia="Calibri" w:hAnsi="Times New Roman" w:cs="Times New Roman"/>
          <w:sz w:val="28"/>
          <w:szCs w:val="28"/>
          <w:u w:val="single"/>
        </w:rPr>
        <w:t>трещинами</w:t>
      </w:r>
      <w:r w:rsidRPr="00A27D80">
        <w:rPr>
          <w:rFonts w:ascii="Times New Roman" w:eastAsia="Calibri" w:hAnsi="Times New Roman" w:cs="Times New Roman"/>
          <w:spacing w:val="-1"/>
          <w:sz w:val="28"/>
          <w:szCs w:val="28"/>
          <w:u w:val="single"/>
        </w:rPr>
        <w:t xml:space="preserve"> </w:t>
      </w:r>
      <w:r w:rsidRPr="00A27D80">
        <w:rPr>
          <w:rFonts w:ascii="Times New Roman" w:eastAsia="Calibri" w:hAnsi="Times New Roman" w:cs="Times New Roman"/>
          <w:sz w:val="28"/>
          <w:szCs w:val="28"/>
          <w:u w:val="single"/>
        </w:rPr>
        <w:t>(рейтинг</w:t>
      </w:r>
      <w:r w:rsidRPr="00A27D80">
        <w:rPr>
          <w:rFonts w:ascii="Times New Roman" w:eastAsia="Calibri" w:hAnsi="Times New Roman" w:cs="Times New Roman"/>
          <w:spacing w:val="-2"/>
          <w:sz w:val="28"/>
          <w:szCs w:val="28"/>
          <w:u w:val="single"/>
        </w:rPr>
        <w:t xml:space="preserve"> </w:t>
      </w:r>
      <w:r w:rsidRPr="00A27D80">
        <w:rPr>
          <w:rFonts w:ascii="Times New Roman" w:eastAsia="Calibri" w:hAnsi="Times New Roman" w:cs="Times New Roman"/>
          <w:spacing w:val="-1"/>
          <w:sz w:val="28"/>
          <w:szCs w:val="28"/>
          <w:u w:val="single"/>
        </w:rPr>
        <w:t>J</w:t>
      </w:r>
      <w:r w:rsidRPr="00A27D80">
        <w:rPr>
          <w:rFonts w:ascii="Times New Roman" w:eastAsia="Calibri" w:hAnsi="Times New Roman" w:cs="Times New Roman"/>
          <w:spacing w:val="-1"/>
          <w:position w:val="-3"/>
          <w:sz w:val="28"/>
          <w:szCs w:val="28"/>
          <w:u w:val="single"/>
        </w:rPr>
        <w:t>A3</w:t>
      </w:r>
      <w:r w:rsidRPr="00A27D80">
        <w:rPr>
          <w:rFonts w:ascii="Times New Roman" w:eastAsia="Calibri" w:hAnsi="Times New Roman" w:cs="Times New Roman"/>
          <w:sz w:val="28"/>
          <w:szCs w:val="28"/>
          <w:u w:val="single"/>
        </w:rPr>
        <w:t>).</w:t>
      </w:r>
    </w:p>
    <w:p w14:paraId="06FC6164" w14:textId="12D4369F" w:rsidR="00397BD6" w:rsidRPr="00A27D80" w:rsidRDefault="00397BD6" w:rsidP="00397BD6">
      <w:pPr>
        <w:spacing w:after="0" w:line="240" w:lineRule="auto"/>
        <w:ind w:firstLine="426"/>
        <w:jc w:val="both"/>
        <w:rPr>
          <w:rFonts w:ascii="Times New Roman" w:eastAsia="Arial Unicode MS" w:hAnsi="Times New Roman" w:cs="Times New Roman"/>
          <w:sz w:val="28"/>
          <w:szCs w:val="28"/>
          <w:shd w:val="clear" w:color="auto" w:fill="FFFFFF"/>
          <w:lang w:eastAsia="ar-SA"/>
        </w:rPr>
      </w:pPr>
      <w:r w:rsidRPr="00A27D80">
        <w:rPr>
          <w:rFonts w:ascii="Times New Roman" w:eastAsia="Calibri" w:hAnsi="Times New Roman" w:cs="Times New Roman"/>
          <w:sz w:val="28"/>
        </w:rPr>
        <w:t xml:space="preserve">Расстояние между трещинами замерялись с помощью рулетки на контурах горно-капитальной выработки горизонта 505, а также в зависимости от результата </w:t>
      </w:r>
      <w:r w:rsidRPr="00A27D80">
        <w:rPr>
          <w:rFonts w:ascii="Times New Roman" w:eastAsia="Calibri" w:hAnsi="Times New Roman" w:cs="Times New Roman"/>
          <w:sz w:val="28"/>
          <w:lang w:val="en-US"/>
        </w:rPr>
        <w:t>RQD</w:t>
      </w:r>
      <w:r w:rsidRPr="00A27D80">
        <w:rPr>
          <w:rFonts w:ascii="Times New Roman" w:eastAsia="Calibri" w:hAnsi="Times New Roman" w:cs="Times New Roman"/>
          <w:sz w:val="28"/>
        </w:rPr>
        <w:t xml:space="preserve">. Среднее расстояние между трещинами составляет 0,15 м. Рейтинг </w:t>
      </w:r>
      <w:r w:rsidRPr="00A27D80">
        <w:rPr>
          <w:rFonts w:ascii="Times New Roman" w:eastAsia="Arial Unicode MS" w:hAnsi="Times New Roman" w:cs="Times New Roman"/>
          <w:sz w:val="28"/>
          <w:szCs w:val="28"/>
          <w:shd w:val="clear" w:color="auto" w:fill="FFFFFF"/>
          <w:lang w:val="en-US" w:eastAsia="ar-SA"/>
        </w:rPr>
        <w:t>JA</w:t>
      </w:r>
      <w:r w:rsidRPr="00A27D80">
        <w:rPr>
          <w:rFonts w:ascii="Times New Roman" w:eastAsia="Arial Unicode MS" w:hAnsi="Times New Roman" w:cs="Times New Roman"/>
          <w:sz w:val="28"/>
          <w:szCs w:val="28"/>
          <w:shd w:val="clear" w:color="auto" w:fill="FFFFFF"/>
          <w:lang w:eastAsia="ar-SA"/>
        </w:rPr>
        <w:t xml:space="preserve">3 определяется по графику, представленной на рисунке </w:t>
      </w:r>
      <w:r w:rsidR="007A36C9" w:rsidRPr="00A27D80">
        <w:rPr>
          <w:rFonts w:ascii="Times New Roman" w:eastAsia="Arial Unicode MS" w:hAnsi="Times New Roman" w:cs="Times New Roman"/>
          <w:sz w:val="28"/>
          <w:szCs w:val="28"/>
          <w:shd w:val="clear" w:color="auto" w:fill="FFFFFF"/>
          <w:lang w:eastAsia="ar-SA"/>
        </w:rPr>
        <w:t>1.</w:t>
      </w:r>
      <w:r w:rsidR="00997465" w:rsidRPr="00A27D80">
        <w:rPr>
          <w:rFonts w:ascii="Times New Roman" w:eastAsia="Arial Unicode MS" w:hAnsi="Times New Roman" w:cs="Times New Roman"/>
          <w:sz w:val="28"/>
          <w:szCs w:val="28"/>
          <w:shd w:val="clear" w:color="auto" w:fill="FFFFFF"/>
          <w:lang w:eastAsia="ar-SA"/>
        </w:rPr>
        <w:t>1</w:t>
      </w:r>
      <w:r w:rsidR="00B23F35" w:rsidRPr="00A27D80">
        <w:rPr>
          <w:rFonts w:ascii="Times New Roman" w:eastAsia="Arial Unicode MS" w:hAnsi="Times New Roman" w:cs="Times New Roman"/>
          <w:sz w:val="28"/>
          <w:szCs w:val="28"/>
          <w:shd w:val="clear" w:color="auto" w:fill="FFFFFF"/>
          <w:lang w:eastAsia="ar-SA"/>
        </w:rPr>
        <w:t>8</w:t>
      </w:r>
      <w:r w:rsidRPr="00A27D80">
        <w:rPr>
          <w:rFonts w:ascii="Times New Roman" w:eastAsia="Arial Unicode MS" w:hAnsi="Times New Roman" w:cs="Times New Roman"/>
          <w:sz w:val="28"/>
          <w:szCs w:val="28"/>
          <w:shd w:val="clear" w:color="auto" w:fill="FFFFFF"/>
          <w:lang w:eastAsia="ar-SA"/>
        </w:rPr>
        <w:t xml:space="preserve">, и равен 9. </w:t>
      </w:r>
    </w:p>
    <w:p w14:paraId="1B30DB0C" w14:textId="77777777" w:rsidR="00397BD6" w:rsidRPr="00A27D80" w:rsidRDefault="00397BD6" w:rsidP="00397BD6">
      <w:pPr>
        <w:spacing w:after="0" w:line="240" w:lineRule="auto"/>
        <w:ind w:firstLine="426"/>
        <w:jc w:val="both"/>
        <w:rPr>
          <w:rFonts w:ascii="Times New Roman" w:eastAsia="Calibri" w:hAnsi="Times New Roman" w:cs="Times New Roman"/>
          <w:sz w:val="28"/>
        </w:rPr>
      </w:pPr>
    </w:p>
    <w:p w14:paraId="3C502B29" w14:textId="77777777" w:rsidR="00397BD6" w:rsidRPr="00A27D80" w:rsidRDefault="00397BD6" w:rsidP="00397BD6">
      <w:pPr>
        <w:spacing w:after="0" w:line="240" w:lineRule="auto"/>
        <w:jc w:val="center"/>
        <w:rPr>
          <w:rFonts w:ascii="Times New Roman" w:eastAsia="Calibri" w:hAnsi="Times New Roman" w:cs="Times New Roman"/>
          <w:sz w:val="28"/>
        </w:rPr>
      </w:pPr>
      <w:r w:rsidRPr="00A27D80">
        <w:rPr>
          <w:rFonts w:ascii="Times New Roman" w:eastAsia="Calibri" w:hAnsi="Times New Roman" w:cs="Times New Roman"/>
          <w:noProof/>
          <w:sz w:val="28"/>
          <w:lang w:eastAsia="ru-RU"/>
        </w:rPr>
        <mc:AlternateContent>
          <mc:Choice Requires="wps">
            <w:drawing>
              <wp:anchor distT="0" distB="0" distL="114300" distR="114300" simplePos="0" relativeHeight="251658261" behindDoc="0" locked="0" layoutInCell="1" allowOverlap="1" wp14:anchorId="35F0056F" wp14:editId="540D33C3">
                <wp:simplePos x="0" y="0"/>
                <wp:positionH relativeFrom="column">
                  <wp:posOffset>1316990</wp:posOffset>
                </wp:positionH>
                <wp:positionV relativeFrom="paragraph">
                  <wp:posOffset>1321435</wp:posOffset>
                </wp:positionV>
                <wp:extent cx="1356995" cy="0"/>
                <wp:effectExtent l="0" t="0" r="14605" b="19050"/>
                <wp:wrapNone/>
                <wp:docPr id="90" name="Прямая соединительная линия 90"/>
                <wp:cNvGraphicFramePr/>
                <a:graphic xmlns:a="http://schemas.openxmlformats.org/drawingml/2006/main">
                  <a:graphicData uri="http://schemas.microsoft.com/office/word/2010/wordprocessingShape">
                    <wps:wsp>
                      <wps:cNvCnPr/>
                      <wps:spPr>
                        <a:xfrm flipH="1">
                          <a:off x="0" y="0"/>
                          <a:ext cx="1356995"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anchor>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51D8694" id="Прямая соединительная линия 90" o:spid="_x0000_s1026" style="position:absolute;flip:x;z-index:25165826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3.7pt,104.05pt" to="210.55pt,10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" strokecolor="#4a7ebb"/>
            </w:pict>
          </mc:Fallback>
        </mc:AlternateContent>
      </w:r>
      <w:r w:rsidRPr="00A27D80">
        <w:rPr>
          <w:rFonts w:ascii="Times New Roman" w:eastAsia="Calibri" w:hAnsi="Times New Roman" w:cs="Times New Roman"/>
          <w:noProof/>
          <w:sz w:val="28"/>
          <w:lang w:eastAsia="ru-RU"/>
        </w:rPr>
        <mc:AlternateContent>
          <mc:Choice Requires="wps">
            <w:drawing>
              <wp:anchor distT="0" distB="0" distL="114300" distR="114300" simplePos="0" relativeHeight="251658260" behindDoc="0" locked="0" layoutInCell="1" allowOverlap="1" wp14:anchorId="1987A1C6" wp14:editId="0355EBEB">
                <wp:simplePos x="0" y="0"/>
                <wp:positionH relativeFrom="column">
                  <wp:posOffset>2675890</wp:posOffset>
                </wp:positionH>
                <wp:positionV relativeFrom="paragraph">
                  <wp:posOffset>1321435</wp:posOffset>
                </wp:positionV>
                <wp:extent cx="0" cy="685800"/>
                <wp:effectExtent l="0" t="0" r="19050" b="19050"/>
                <wp:wrapNone/>
                <wp:docPr id="91" name="Прямая соединительная линия 91"/>
                <wp:cNvGraphicFramePr/>
                <a:graphic xmlns:a="http://schemas.openxmlformats.org/drawingml/2006/main">
                  <a:graphicData uri="http://schemas.microsoft.com/office/word/2010/wordprocessingShape">
                    <wps:wsp>
                      <wps:cNvCnPr/>
                      <wps:spPr>
                        <a:xfrm flipV="1">
                          <a:off x="0" y="0"/>
                          <a:ext cx="0" cy="685800"/>
                        </a:xfrm>
                        <a:prstGeom prst="line">
                          <a:avLst/>
                        </a:prstGeom>
                        <a:noFill/>
                        <a:ln w="9525" cap="flat" cmpd="sng" algn="ctr">
                          <a:solidFill>
                            <a:srgbClr val="4F81BD">
                              <a:shade val="95000"/>
                              <a:satMod val="105000"/>
                            </a:srgbClr>
                          </a:solidFill>
                          <a:prstDash val="solid"/>
                        </a:ln>
                        <a:effectLst/>
                      </wps:spPr>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7582211" id="Прямая соединительная линия 91" o:spid="_x0000_s1026" style="position:absolute;flip:y;z-index:2516582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10.7pt,104.05pt" to="210.7pt,15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" strokecolor="#4a7ebb"/>
            </w:pict>
          </mc:Fallback>
        </mc:AlternateContent>
      </w:r>
      <w:r w:rsidRPr="00A27D80">
        <w:rPr>
          <w:rFonts w:ascii="Times New Roman" w:eastAsia="Calibri" w:hAnsi="Times New Roman" w:cs="Times New Roman"/>
          <w:noProof/>
          <w:sz w:val="28"/>
          <w:lang w:eastAsia="ru-RU"/>
        </w:rPr>
        <mc:AlternateContent>
          <mc:Choice Requires="wps">
            <w:drawing>
              <wp:anchor distT="0" distB="0" distL="114300" distR="114300" simplePos="0" relativeHeight="251658259" behindDoc="0" locked="0" layoutInCell="1" allowOverlap="1" wp14:anchorId="124858B0" wp14:editId="7C7F01E5">
                <wp:simplePos x="0" y="0"/>
                <wp:positionH relativeFrom="column">
                  <wp:posOffset>2240915</wp:posOffset>
                </wp:positionH>
                <wp:positionV relativeFrom="paragraph">
                  <wp:posOffset>1273810</wp:posOffset>
                </wp:positionV>
                <wp:extent cx="609600" cy="132081"/>
                <wp:effectExtent l="0" t="0" r="19050" b="20320"/>
                <wp:wrapNone/>
                <wp:docPr id="92" name="Прямая соединительная линия 92"/>
                <wp:cNvGraphicFramePr/>
                <a:graphic xmlns:a="http://schemas.openxmlformats.org/drawingml/2006/main">
                  <a:graphicData uri="http://schemas.microsoft.com/office/word/2010/wordprocessingShape">
                    <wps:wsp>
                      <wps:cNvCnPr/>
                      <wps:spPr>
                        <a:xfrm flipV="1">
                          <a:off x="0" y="0"/>
                          <a:ext cx="609600" cy="132081"/>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B9DFBE0" id="Прямая соединительная линия 92" o:spid="_x0000_s1026" style="position:absolute;flip:y;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6.45pt,100.3pt" to="224.45pt,1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" strokecolor="#4a7ebb"/>
            </w:pict>
          </mc:Fallback>
        </mc:AlternateContent>
      </w:r>
      <w:r w:rsidRPr="00A27D80">
        <w:rPr>
          <w:rFonts w:ascii="Times New Roman" w:eastAsia="Calibri" w:hAnsi="Times New Roman" w:cs="Times New Roman"/>
          <w:noProof/>
          <w:sz w:val="28"/>
          <w:lang w:eastAsia="ru-RU"/>
        </w:rPr>
        <mc:AlternateContent>
          <mc:Choice Requires="wps">
            <w:drawing>
              <wp:anchor distT="0" distB="0" distL="114300" distR="114300" simplePos="0" relativeHeight="251658258" behindDoc="0" locked="0" layoutInCell="1" allowOverlap="1" wp14:anchorId="2F78A39B" wp14:editId="42293D10">
                <wp:simplePos x="0" y="0"/>
                <wp:positionH relativeFrom="column">
                  <wp:posOffset>396240</wp:posOffset>
                </wp:positionH>
                <wp:positionV relativeFrom="paragraph">
                  <wp:posOffset>775335</wp:posOffset>
                </wp:positionV>
                <wp:extent cx="1200150" cy="495300"/>
                <wp:effectExtent l="0" t="0" r="0" b="0"/>
                <wp:wrapNone/>
                <wp:docPr id="133" name="Скругленная прямоугольная выноска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1200150" cy="495300"/>
                        </a:xfrm>
                        <a:prstGeom prst="wedgeRoundRectCallout">
                          <a:avLst/>
                        </a:prstGeom>
                        <a:noFill/>
                        <a:ln w="25400" cap="flat" cmpd="sng" algn="ctr">
                          <a:noFill/>
                          <a:prstDash val="solid"/>
                        </a:ln>
                        <a:effectLst/>
                      </wps:spPr>
                      <wps:txbx>
                        <w:txbxContent>
                          <w:p w14:paraId="0453A759" w14:textId="77777777" w:rsidR="00A75C0B" w:rsidRPr="00A71944" w:rsidRDefault="00A75C0B" w:rsidP="00397BD6">
                            <w:pPr>
                              <w:jc w:val="center"/>
                              <w:rPr>
                                <w:color w:val="0D0D0D"/>
                              </w:rPr>
                            </w:pPr>
                            <w:r w:rsidRPr="00A71944">
                              <w:rPr>
                                <w:b/>
                                <w:color w:val="0D0D0D"/>
                                <w:sz w:val="24"/>
                                <w:szCs w:val="28"/>
                              </w:rPr>
                              <w:t>Рейтинг</w:t>
                            </w:r>
                            <w:r w:rsidRPr="00A71944">
                              <w:rPr>
                                <w:b/>
                                <w:color w:val="0D0D0D"/>
                                <w:spacing w:val="-2"/>
                                <w:sz w:val="24"/>
                                <w:szCs w:val="28"/>
                              </w:rPr>
                              <w:t xml:space="preserve"> </w:t>
                            </w:r>
                            <w:r w:rsidRPr="00A71944">
                              <w:rPr>
                                <w:b/>
                                <w:i/>
                                <w:color w:val="0D0D0D"/>
                                <w:spacing w:val="-1"/>
                                <w:sz w:val="24"/>
                                <w:szCs w:val="28"/>
                              </w:rPr>
                              <w:t>J</w:t>
                            </w:r>
                            <w:r w:rsidRPr="00A71944">
                              <w:rPr>
                                <w:b/>
                                <w:i/>
                                <w:color w:val="0D0D0D"/>
                                <w:spacing w:val="-1"/>
                                <w:position w:val="-3"/>
                                <w:sz w:val="24"/>
                                <w:szCs w:val="28"/>
                              </w:rPr>
                              <w:t>A3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78A39B" id="Скругленная прямоугольная выноска 21" o:spid="_x0000_s1045" type="#_x0000_t62" style="position:absolute;left:0;text-align:left;margin-left:31.2pt;margin-top:61.05pt;width:94.5pt;height:39pt;rotation:-90;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" adj="6300,24300" filled="f" stroked="f" strokeweight="2pt">
                <v:textbox>
                  <w:txbxContent>
                    <w:p w14:paraId="0453A759" w14:textId="77777777" w:rsidR="00A75C0B" w:rsidRPr="00A71944" w:rsidRDefault="00A75C0B" w:rsidP="00397BD6">
                      <w:pPr>
                        <w:jc w:val="center"/>
                        <w:rPr>
                          <w:color w:val="0D0D0D"/>
                        </w:rPr>
                      </w:pPr>
                      <w:r w:rsidRPr="00A71944">
                        <w:rPr>
                          <w:b/>
                          <w:color w:val="0D0D0D"/>
                          <w:sz w:val="24"/>
                          <w:szCs w:val="28"/>
                        </w:rPr>
                        <w:t>Рейтинг</w:t>
                      </w:r>
                      <w:r w:rsidRPr="00A71944">
                        <w:rPr>
                          <w:b/>
                          <w:color w:val="0D0D0D"/>
                          <w:spacing w:val="-2"/>
                          <w:sz w:val="24"/>
                          <w:szCs w:val="28"/>
                        </w:rPr>
                        <w:t xml:space="preserve"> </w:t>
                      </w:r>
                      <w:r w:rsidRPr="00A71944">
                        <w:rPr>
                          <w:b/>
                          <w:i/>
                          <w:color w:val="0D0D0D"/>
                          <w:spacing w:val="-1"/>
                          <w:sz w:val="24"/>
                          <w:szCs w:val="28"/>
                        </w:rPr>
                        <w:t>J</w:t>
                      </w:r>
                      <w:r w:rsidRPr="00A71944">
                        <w:rPr>
                          <w:b/>
                          <w:i/>
                          <w:color w:val="0D0D0D"/>
                          <w:spacing w:val="-1"/>
                          <w:position w:val="-3"/>
                          <w:sz w:val="24"/>
                          <w:szCs w:val="28"/>
                        </w:rPr>
                        <w:t>A3</w:t>
                      </w:r>
                    </w:p>
                  </w:txbxContent>
                </v:textbox>
              </v:shape>
            </w:pict>
          </mc:Fallback>
        </mc:AlternateContent>
      </w:r>
      <w:r w:rsidRPr="00A27D80">
        <w:rPr>
          <w:rFonts w:ascii="Times New Roman" w:eastAsia="Calibri" w:hAnsi="Times New Roman" w:cs="Times New Roman"/>
          <w:noProof/>
          <w:sz w:val="28"/>
          <w:lang w:eastAsia="ru-RU"/>
        </w:rPr>
        <w:drawing>
          <wp:inline distT="0" distB="0" distL="0" distR="0" wp14:anchorId="43185ACA" wp14:editId="185FD845">
            <wp:extent cx="3819223" cy="2324100"/>
            <wp:effectExtent l="0" t="0" r="0" b="0"/>
            <wp:docPr id="97" name="Рисунок 97" descr="C:\Users\Acer\Desktop\img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img30.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4808" t="52648" r="53846" b="3849"/>
                    <a:stretch/>
                  </pic:blipFill>
                  <pic:spPr bwMode="auto">
                    <a:xfrm>
                      <a:off x="0" y="0"/>
                      <a:ext cx="3824615" cy="2327381"/>
                    </a:xfrm>
                    <a:prstGeom prst="rect">
                      <a:avLst/>
                    </a:prstGeom>
                    <a:noFill/>
                    <a:ln>
                      <a:noFill/>
                    </a:ln>
                    <a:extLst>
                      <a:ext uri="{53640926-AAD7-44D8-BBD7-CCE9431645EC}">
                        <a14:shadowObscured xmlns:a14="http://schemas.microsoft.com/office/drawing/2010/main"/>
                      </a:ext>
                    </a:extLst>
                  </pic:spPr>
                </pic:pic>
              </a:graphicData>
            </a:graphic>
          </wp:inline>
        </w:drawing>
      </w:r>
    </w:p>
    <w:p w14:paraId="6A948887" w14:textId="77777777" w:rsidR="00397BD6" w:rsidRPr="00A27D80" w:rsidRDefault="00397BD6" w:rsidP="00397BD6">
      <w:pPr>
        <w:spacing w:after="0" w:line="240" w:lineRule="auto"/>
        <w:jc w:val="center"/>
        <w:rPr>
          <w:rFonts w:ascii="Times New Roman" w:eastAsia="Calibri" w:hAnsi="Times New Roman" w:cs="Times New Roman"/>
          <w:sz w:val="28"/>
        </w:rPr>
      </w:pPr>
      <w:r w:rsidRPr="00A27D80">
        <w:rPr>
          <w:rFonts w:ascii="Times New Roman" w:eastAsia="Calibri" w:hAnsi="Times New Roman" w:cs="Times New Roman"/>
          <w:b/>
          <w:sz w:val="24"/>
        </w:rPr>
        <w:t>Расстояние между трещинами, м</w:t>
      </w:r>
    </w:p>
    <w:p w14:paraId="5F468B91" w14:textId="77777777" w:rsidR="00397BD6" w:rsidRPr="00A27D80" w:rsidRDefault="00397BD6" w:rsidP="00397BD6">
      <w:pPr>
        <w:spacing w:after="0" w:line="240" w:lineRule="auto"/>
        <w:jc w:val="center"/>
        <w:rPr>
          <w:rFonts w:ascii="Times New Roman" w:eastAsia="Calibri" w:hAnsi="Times New Roman" w:cs="Times New Roman"/>
          <w:sz w:val="28"/>
          <w:lang w:val="kk-KZ"/>
        </w:rPr>
      </w:pPr>
    </w:p>
    <w:p w14:paraId="3065226D" w14:textId="36BE85B7" w:rsidR="00397BD6" w:rsidRPr="00A27D80" w:rsidRDefault="00397BD6" w:rsidP="00397BD6">
      <w:pPr>
        <w:spacing w:after="0" w:line="240" w:lineRule="auto"/>
        <w:jc w:val="center"/>
        <w:rPr>
          <w:rFonts w:ascii="Times New Roman" w:eastAsia="Calibri" w:hAnsi="Times New Roman" w:cs="Times New Roman"/>
          <w:sz w:val="28"/>
          <w:lang w:val="kk-KZ"/>
        </w:rPr>
      </w:pPr>
      <w:r w:rsidRPr="00A27D80">
        <w:rPr>
          <w:rFonts w:ascii="Times New Roman" w:eastAsia="Calibri" w:hAnsi="Times New Roman" w:cs="Times New Roman"/>
          <w:sz w:val="28"/>
          <w:lang w:val="kk-KZ"/>
        </w:rPr>
        <w:t xml:space="preserve">Рисунок </w:t>
      </w:r>
      <w:r w:rsidR="007A36C9" w:rsidRPr="00A27D80">
        <w:rPr>
          <w:rFonts w:ascii="Times New Roman" w:eastAsia="Calibri" w:hAnsi="Times New Roman" w:cs="Times New Roman"/>
          <w:sz w:val="28"/>
        </w:rPr>
        <w:t>1.</w:t>
      </w:r>
      <w:r w:rsidR="00997465" w:rsidRPr="00A27D80">
        <w:rPr>
          <w:rFonts w:ascii="Times New Roman" w:eastAsia="Calibri" w:hAnsi="Times New Roman" w:cs="Times New Roman"/>
          <w:sz w:val="28"/>
          <w:lang w:val="kk-KZ"/>
        </w:rPr>
        <w:t>1</w:t>
      </w:r>
      <w:r w:rsidR="00B23F35" w:rsidRPr="00A27D80">
        <w:rPr>
          <w:rFonts w:ascii="Times New Roman" w:eastAsia="Calibri" w:hAnsi="Times New Roman" w:cs="Times New Roman"/>
          <w:sz w:val="28"/>
          <w:lang w:val="kk-KZ"/>
        </w:rPr>
        <w:t>8</w:t>
      </w:r>
      <w:r w:rsidRPr="00A27D80">
        <w:rPr>
          <w:rFonts w:ascii="Times New Roman" w:eastAsia="Calibri" w:hAnsi="Times New Roman" w:cs="Times New Roman"/>
          <w:sz w:val="28"/>
          <w:lang w:val="kk-KZ"/>
        </w:rPr>
        <w:t xml:space="preserve"> – График определения рейтинга </w:t>
      </w:r>
      <w:r w:rsidRPr="00A27D80">
        <w:rPr>
          <w:rFonts w:ascii="Times New Roman" w:eastAsia="Arial Unicode MS" w:hAnsi="Times New Roman" w:cs="Times New Roman"/>
          <w:sz w:val="28"/>
          <w:szCs w:val="28"/>
          <w:shd w:val="clear" w:color="auto" w:fill="FFFFFF"/>
          <w:lang w:val="en-US" w:eastAsia="ar-SA"/>
        </w:rPr>
        <w:t>JA</w:t>
      </w:r>
      <w:r w:rsidRPr="00A27D80">
        <w:rPr>
          <w:rFonts w:ascii="Times New Roman" w:eastAsia="Arial Unicode MS" w:hAnsi="Times New Roman" w:cs="Times New Roman"/>
          <w:sz w:val="28"/>
          <w:szCs w:val="28"/>
          <w:shd w:val="clear" w:color="auto" w:fill="FFFFFF"/>
          <w:lang w:eastAsia="ar-SA"/>
        </w:rPr>
        <w:t>3</w:t>
      </w:r>
    </w:p>
    <w:p w14:paraId="32E686E4" w14:textId="77777777" w:rsidR="00397BD6" w:rsidRPr="00A27D80" w:rsidRDefault="00397BD6" w:rsidP="00397BD6">
      <w:pPr>
        <w:spacing w:after="0" w:line="240" w:lineRule="auto"/>
        <w:ind w:firstLine="709"/>
        <w:rPr>
          <w:rFonts w:ascii="Times New Roman" w:eastAsia="Calibri" w:hAnsi="Times New Roman" w:cs="Times New Roman"/>
          <w:sz w:val="28"/>
          <w:szCs w:val="26"/>
          <w:lang w:val="kk-KZ"/>
        </w:rPr>
      </w:pPr>
    </w:p>
    <w:p w14:paraId="50D1A3C1" w14:textId="77777777" w:rsidR="00397BD6" w:rsidRPr="00A27D80" w:rsidRDefault="00397BD6" w:rsidP="00397BD6">
      <w:pPr>
        <w:spacing w:after="0" w:line="240" w:lineRule="auto"/>
        <w:ind w:firstLine="426"/>
        <w:rPr>
          <w:rFonts w:ascii="Times New Roman" w:eastAsia="Calibri" w:hAnsi="Times New Roman" w:cs="Times New Roman"/>
          <w:sz w:val="28"/>
          <w:u w:val="single"/>
        </w:rPr>
      </w:pPr>
      <w:r w:rsidRPr="00A27D80">
        <w:rPr>
          <w:rFonts w:ascii="Times New Roman" w:eastAsia="Calibri" w:hAnsi="Times New Roman" w:cs="Times New Roman"/>
          <w:sz w:val="28"/>
          <w:szCs w:val="28"/>
          <w:u w:val="single"/>
        </w:rPr>
        <w:t>Характеристики трещин</w:t>
      </w:r>
      <w:r w:rsidRPr="00A27D80">
        <w:rPr>
          <w:rFonts w:ascii="Times New Roman" w:eastAsia="Calibri" w:hAnsi="Times New Roman" w:cs="Times New Roman"/>
          <w:spacing w:val="-1"/>
          <w:sz w:val="28"/>
          <w:szCs w:val="28"/>
          <w:u w:val="single"/>
        </w:rPr>
        <w:t xml:space="preserve"> </w:t>
      </w:r>
      <w:r w:rsidRPr="00A27D80">
        <w:rPr>
          <w:rFonts w:ascii="Times New Roman" w:eastAsia="Calibri" w:hAnsi="Times New Roman" w:cs="Times New Roman"/>
          <w:sz w:val="28"/>
          <w:szCs w:val="28"/>
          <w:u w:val="single"/>
        </w:rPr>
        <w:t>(рейтинг</w:t>
      </w:r>
      <w:r w:rsidRPr="00A27D80">
        <w:rPr>
          <w:rFonts w:ascii="Times New Roman" w:eastAsia="Calibri" w:hAnsi="Times New Roman" w:cs="Times New Roman"/>
          <w:spacing w:val="-2"/>
          <w:sz w:val="28"/>
          <w:szCs w:val="28"/>
          <w:u w:val="single"/>
        </w:rPr>
        <w:t xml:space="preserve"> </w:t>
      </w:r>
      <w:r w:rsidRPr="00A27D80">
        <w:rPr>
          <w:rFonts w:ascii="Times New Roman" w:eastAsia="Calibri" w:hAnsi="Times New Roman" w:cs="Times New Roman"/>
          <w:spacing w:val="-1"/>
          <w:sz w:val="28"/>
          <w:szCs w:val="28"/>
          <w:u w:val="single"/>
        </w:rPr>
        <w:t>J</w:t>
      </w:r>
      <w:r w:rsidRPr="00A27D80">
        <w:rPr>
          <w:rFonts w:ascii="Times New Roman" w:eastAsia="Calibri" w:hAnsi="Times New Roman" w:cs="Times New Roman"/>
          <w:spacing w:val="-1"/>
          <w:position w:val="-3"/>
          <w:sz w:val="28"/>
          <w:szCs w:val="28"/>
          <w:u w:val="single"/>
        </w:rPr>
        <w:t>A4</w:t>
      </w:r>
      <w:r w:rsidRPr="00A27D80">
        <w:rPr>
          <w:rFonts w:ascii="Times New Roman" w:eastAsia="Calibri" w:hAnsi="Times New Roman" w:cs="Times New Roman"/>
          <w:sz w:val="28"/>
          <w:szCs w:val="28"/>
          <w:u w:val="single"/>
        </w:rPr>
        <w:t>).</w:t>
      </w:r>
    </w:p>
    <w:p w14:paraId="15841588" w14:textId="7939D760" w:rsidR="00397BD6" w:rsidRPr="00A27D80" w:rsidRDefault="00397BD6" w:rsidP="00397BD6">
      <w:pPr>
        <w:spacing w:after="0" w:line="240" w:lineRule="auto"/>
        <w:ind w:firstLine="426"/>
        <w:jc w:val="both"/>
        <w:rPr>
          <w:rFonts w:ascii="Times New Roman" w:eastAsia="Calibri" w:hAnsi="Times New Roman" w:cs="Times New Roman"/>
          <w:spacing w:val="-1"/>
          <w:position w:val="-3"/>
          <w:sz w:val="28"/>
          <w:szCs w:val="28"/>
        </w:rPr>
      </w:pPr>
      <w:r w:rsidRPr="00A27D80">
        <w:rPr>
          <w:rFonts w:ascii="Times New Roman" w:eastAsia="Calibri" w:hAnsi="Times New Roman" w:cs="Times New Roman"/>
          <w:sz w:val="28"/>
          <w:szCs w:val="26"/>
          <w:lang w:val="kk-KZ"/>
        </w:rPr>
        <w:t xml:space="preserve">Характеристики трещиноватости были определены при вычислении </w:t>
      </w:r>
      <w:r w:rsidRPr="00A27D80">
        <w:rPr>
          <w:rFonts w:ascii="Times New Roman" w:eastAsia="Calibri" w:hAnsi="Times New Roman" w:cs="Times New Roman"/>
          <w:sz w:val="28"/>
          <w:szCs w:val="26"/>
          <w:lang w:val="en-US"/>
        </w:rPr>
        <w:t>GSI</w:t>
      </w:r>
      <w:r w:rsidRPr="00A27D80">
        <w:rPr>
          <w:rFonts w:ascii="Times New Roman" w:eastAsia="Calibri" w:hAnsi="Times New Roman" w:cs="Times New Roman"/>
          <w:sz w:val="28"/>
          <w:szCs w:val="26"/>
        </w:rPr>
        <w:t xml:space="preserve"> по формуле </w:t>
      </w:r>
      <w:r w:rsidR="007A36C9" w:rsidRPr="00A27D80">
        <w:rPr>
          <w:rFonts w:ascii="Times New Roman" w:eastAsia="Calibri" w:hAnsi="Times New Roman" w:cs="Times New Roman"/>
          <w:sz w:val="28"/>
          <w:szCs w:val="26"/>
        </w:rPr>
        <w:t>1.</w:t>
      </w:r>
      <w:r w:rsidR="00222200" w:rsidRPr="00A27D80">
        <w:rPr>
          <w:rFonts w:ascii="Times New Roman" w:eastAsia="Calibri" w:hAnsi="Times New Roman" w:cs="Times New Roman"/>
          <w:sz w:val="28"/>
          <w:szCs w:val="26"/>
        </w:rPr>
        <w:t>4</w:t>
      </w:r>
      <w:r w:rsidRPr="00A27D80">
        <w:rPr>
          <w:rFonts w:ascii="Times New Roman" w:eastAsia="Calibri" w:hAnsi="Times New Roman" w:cs="Times New Roman"/>
          <w:sz w:val="28"/>
          <w:szCs w:val="26"/>
        </w:rPr>
        <w:t xml:space="preserve">. Рейтинг </w:t>
      </w:r>
      <w:r w:rsidRPr="00A27D80">
        <w:rPr>
          <w:rFonts w:ascii="Times New Roman" w:eastAsia="Calibri" w:hAnsi="Times New Roman" w:cs="Times New Roman"/>
          <w:spacing w:val="-1"/>
          <w:sz w:val="28"/>
          <w:szCs w:val="28"/>
        </w:rPr>
        <w:t>J</w:t>
      </w:r>
      <w:r w:rsidRPr="00A27D80">
        <w:rPr>
          <w:rFonts w:ascii="Times New Roman" w:eastAsia="Calibri" w:hAnsi="Times New Roman" w:cs="Times New Roman"/>
          <w:spacing w:val="-1"/>
          <w:position w:val="-3"/>
          <w:sz w:val="28"/>
          <w:szCs w:val="28"/>
        </w:rPr>
        <w:t xml:space="preserve">A4 равен 16. </w:t>
      </w:r>
    </w:p>
    <w:p w14:paraId="073AC3E6" w14:textId="77777777" w:rsidR="00397BD6" w:rsidRPr="00A27D80" w:rsidRDefault="00397BD6" w:rsidP="00397BD6">
      <w:pPr>
        <w:spacing w:after="0" w:line="240" w:lineRule="auto"/>
        <w:ind w:firstLine="426"/>
        <w:jc w:val="both"/>
        <w:rPr>
          <w:rFonts w:ascii="Times New Roman" w:eastAsia="Calibri" w:hAnsi="Times New Roman" w:cs="Times New Roman"/>
          <w:spacing w:val="-1"/>
          <w:position w:val="-3"/>
          <w:sz w:val="28"/>
          <w:szCs w:val="28"/>
        </w:rPr>
      </w:pPr>
    </w:p>
    <w:p w14:paraId="7479F896" w14:textId="77777777" w:rsidR="00397BD6" w:rsidRPr="00A27D80" w:rsidRDefault="00397BD6" w:rsidP="00397BD6">
      <w:pPr>
        <w:spacing w:after="0" w:line="240" w:lineRule="auto"/>
        <w:ind w:firstLine="426"/>
        <w:jc w:val="both"/>
        <w:rPr>
          <w:rFonts w:ascii="Times New Roman" w:eastAsia="Calibri" w:hAnsi="Times New Roman" w:cs="Times New Roman"/>
          <w:sz w:val="28"/>
          <w:szCs w:val="28"/>
          <w:u w:val="single"/>
        </w:rPr>
      </w:pPr>
      <w:r w:rsidRPr="00A27D80">
        <w:rPr>
          <w:rFonts w:ascii="Times New Roman" w:eastAsia="Calibri" w:hAnsi="Times New Roman" w:cs="Times New Roman"/>
          <w:spacing w:val="-1"/>
          <w:sz w:val="28"/>
          <w:u w:val="single"/>
        </w:rPr>
        <w:t>Обводненность</w:t>
      </w:r>
      <w:r w:rsidRPr="00A27D80">
        <w:rPr>
          <w:rFonts w:ascii="Times New Roman" w:eastAsia="Calibri" w:hAnsi="Times New Roman" w:cs="Times New Roman"/>
          <w:spacing w:val="3"/>
          <w:sz w:val="28"/>
          <w:u w:val="single"/>
        </w:rPr>
        <w:t xml:space="preserve"> </w:t>
      </w:r>
      <w:r w:rsidRPr="00A27D80">
        <w:rPr>
          <w:rFonts w:ascii="Times New Roman" w:eastAsia="Calibri" w:hAnsi="Times New Roman" w:cs="Times New Roman"/>
          <w:spacing w:val="-1"/>
          <w:sz w:val="28"/>
          <w:u w:val="single"/>
        </w:rPr>
        <w:t xml:space="preserve">выработки </w:t>
      </w:r>
      <w:r w:rsidRPr="00A27D80">
        <w:rPr>
          <w:rFonts w:ascii="Times New Roman" w:eastAsia="Calibri" w:hAnsi="Times New Roman" w:cs="Times New Roman"/>
          <w:sz w:val="28"/>
          <w:szCs w:val="28"/>
          <w:u w:val="single"/>
        </w:rPr>
        <w:t>(рейтинг</w:t>
      </w:r>
      <w:r w:rsidRPr="00A27D80">
        <w:rPr>
          <w:rFonts w:ascii="Times New Roman" w:eastAsia="Calibri" w:hAnsi="Times New Roman" w:cs="Times New Roman"/>
          <w:spacing w:val="-2"/>
          <w:sz w:val="28"/>
          <w:szCs w:val="28"/>
          <w:u w:val="single"/>
        </w:rPr>
        <w:t xml:space="preserve"> </w:t>
      </w:r>
      <w:r w:rsidRPr="00A27D80">
        <w:rPr>
          <w:rFonts w:ascii="Times New Roman" w:eastAsia="Calibri" w:hAnsi="Times New Roman" w:cs="Times New Roman"/>
          <w:spacing w:val="-1"/>
          <w:sz w:val="28"/>
          <w:szCs w:val="28"/>
          <w:u w:val="single"/>
        </w:rPr>
        <w:t>J</w:t>
      </w:r>
      <w:r w:rsidRPr="00A27D80">
        <w:rPr>
          <w:rFonts w:ascii="Times New Roman" w:eastAsia="Calibri" w:hAnsi="Times New Roman" w:cs="Times New Roman"/>
          <w:spacing w:val="-1"/>
          <w:position w:val="-3"/>
          <w:sz w:val="28"/>
          <w:szCs w:val="28"/>
          <w:u w:val="single"/>
        </w:rPr>
        <w:t>A5</w:t>
      </w:r>
      <w:r w:rsidRPr="00A27D80">
        <w:rPr>
          <w:rFonts w:ascii="Times New Roman" w:eastAsia="Calibri" w:hAnsi="Times New Roman" w:cs="Times New Roman"/>
          <w:sz w:val="28"/>
          <w:szCs w:val="28"/>
          <w:u w:val="single"/>
        </w:rPr>
        <w:t>).</w:t>
      </w:r>
    </w:p>
    <w:p w14:paraId="06428EE1" w14:textId="77777777" w:rsidR="00397BD6" w:rsidRPr="00A27D80" w:rsidRDefault="00397BD6" w:rsidP="00397BD6">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В пределах месторождения естественные водотоки и водоёмы отсутствуют. Распространены два типа подземных вод: трещинный и трещинно-карстовый. Подземные воды имеют единую гидравлическую связь через системы региональных трещин и линий тектонических нарушений, и по гидрогеологической стратификации образуют единую водоносную зону трещиноватости палеозойских пород.</w:t>
      </w:r>
    </w:p>
    <w:p w14:paraId="426FEEEF" w14:textId="3CBCBF09" w:rsidR="00397BD6" w:rsidRPr="00A27D80" w:rsidRDefault="00397BD6" w:rsidP="00397BD6">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Глубина залегания уровня подземных вод составляет 12,8-21,1 м. Средний коэффициент фильтрации по месторождению составил 0,081 м/сут, что позволяет классифицировать палеозойскую зону трещиноватости по степени водопроницаемости как слабоводоносную (слабоводопроницаемую).</w:t>
      </w:r>
    </w:p>
    <w:p w14:paraId="5B2E0C35" w14:textId="7B8A83E9" w:rsidR="00397BD6" w:rsidRPr="00A27D80" w:rsidRDefault="00397BD6" w:rsidP="00397BD6">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Гидрогеологические условия месторождения являются простыми. По данным [2</w:t>
      </w:r>
      <w:r w:rsidR="001B7483" w:rsidRPr="00A27D80">
        <w:rPr>
          <w:rFonts w:ascii="Times New Roman" w:eastAsia="Calibri" w:hAnsi="Times New Roman" w:cs="Times New Roman"/>
          <w:sz w:val="28"/>
          <w:lang w:val="kk-KZ"/>
        </w:rPr>
        <w:t>7</w:t>
      </w:r>
      <w:r w:rsidRPr="00A27D80">
        <w:rPr>
          <w:rFonts w:ascii="Times New Roman" w:eastAsia="Calibri" w:hAnsi="Times New Roman" w:cs="Times New Roman"/>
          <w:sz w:val="28"/>
        </w:rPr>
        <w:t xml:space="preserve">] средний водоприток составляет 35 л/мин. </w:t>
      </w:r>
    </w:p>
    <w:p w14:paraId="10972EBD" w14:textId="6BF6A04E" w:rsidR="00397BD6" w:rsidRPr="00A27D80" w:rsidRDefault="00397BD6" w:rsidP="00397BD6">
      <w:pPr>
        <w:spacing w:after="0" w:line="240" w:lineRule="auto"/>
        <w:ind w:firstLine="426"/>
        <w:jc w:val="both"/>
        <w:rPr>
          <w:rFonts w:ascii="Times New Roman" w:eastAsia="Calibri" w:hAnsi="Times New Roman" w:cs="Times New Roman"/>
          <w:spacing w:val="-1"/>
          <w:position w:val="-3"/>
          <w:sz w:val="28"/>
          <w:szCs w:val="28"/>
        </w:rPr>
      </w:pPr>
      <w:r w:rsidRPr="00A27D80">
        <w:rPr>
          <w:rFonts w:ascii="Times New Roman" w:eastAsia="Calibri" w:hAnsi="Times New Roman" w:cs="Times New Roman"/>
          <w:color w:val="0D0D0D"/>
          <w:sz w:val="28"/>
        </w:rPr>
        <w:t xml:space="preserve">На рисунке </w:t>
      </w:r>
      <w:r w:rsidR="007A36C9" w:rsidRPr="00A27D80">
        <w:rPr>
          <w:rFonts w:ascii="Times New Roman" w:eastAsia="Calibri" w:hAnsi="Times New Roman" w:cs="Times New Roman"/>
          <w:color w:val="0D0D0D"/>
          <w:sz w:val="28"/>
        </w:rPr>
        <w:t>1.</w:t>
      </w:r>
      <w:r w:rsidR="00B23F35" w:rsidRPr="00A27D80">
        <w:rPr>
          <w:rFonts w:ascii="Times New Roman" w:eastAsia="Calibri" w:hAnsi="Times New Roman" w:cs="Times New Roman"/>
          <w:color w:val="0D0D0D"/>
          <w:sz w:val="28"/>
        </w:rPr>
        <w:t>19</w:t>
      </w:r>
      <w:r w:rsidRPr="00A27D80">
        <w:rPr>
          <w:rFonts w:ascii="Times New Roman" w:eastAsia="Calibri" w:hAnsi="Times New Roman" w:cs="Times New Roman"/>
          <w:color w:val="0D0D0D"/>
          <w:sz w:val="28"/>
        </w:rPr>
        <w:t xml:space="preserve"> приведен график определения </w:t>
      </w:r>
      <w:r w:rsidRPr="00A27D80">
        <w:rPr>
          <w:rFonts w:ascii="Times New Roman" w:eastAsia="Calibri" w:hAnsi="Times New Roman" w:cs="Times New Roman"/>
          <w:sz w:val="28"/>
          <w:szCs w:val="28"/>
        </w:rPr>
        <w:t>рейтинг</w:t>
      </w:r>
      <w:r w:rsidRPr="00A27D80">
        <w:rPr>
          <w:rFonts w:ascii="Times New Roman" w:eastAsia="Calibri" w:hAnsi="Times New Roman" w:cs="Times New Roman"/>
          <w:spacing w:val="-2"/>
          <w:sz w:val="28"/>
          <w:szCs w:val="28"/>
        </w:rPr>
        <w:t xml:space="preserve"> </w:t>
      </w:r>
      <w:r w:rsidRPr="00A27D80">
        <w:rPr>
          <w:rFonts w:ascii="Times New Roman" w:eastAsia="Calibri" w:hAnsi="Times New Roman" w:cs="Times New Roman"/>
          <w:spacing w:val="-1"/>
          <w:sz w:val="28"/>
          <w:szCs w:val="28"/>
        </w:rPr>
        <w:t>J</w:t>
      </w:r>
      <w:r w:rsidRPr="00A27D80">
        <w:rPr>
          <w:rFonts w:ascii="Times New Roman" w:eastAsia="Calibri" w:hAnsi="Times New Roman" w:cs="Times New Roman"/>
          <w:spacing w:val="-1"/>
          <w:position w:val="-3"/>
          <w:sz w:val="28"/>
          <w:szCs w:val="28"/>
        </w:rPr>
        <w:t xml:space="preserve">A5 в зависимости от водопритоков на месторождении. </w:t>
      </w:r>
    </w:p>
    <w:p w14:paraId="12E8C834" w14:textId="77777777" w:rsidR="00397BD6" w:rsidRPr="00A27D80" w:rsidRDefault="00397BD6" w:rsidP="00397BD6">
      <w:pPr>
        <w:spacing w:after="0" w:line="240" w:lineRule="auto"/>
        <w:jc w:val="center"/>
        <w:rPr>
          <w:rFonts w:ascii="Times New Roman" w:eastAsia="Calibri" w:hAnsi="Times New Roman" w:cs="Times New Roman"/>
          <w:sz w:val="28"/>
          <w:szCs w:val="28"/>
        </w:rPr>
      </w:pPr>
      <w:r w:rsidRPr="00A27D80">
        <w:rPr>
          <w:rFonts w:ascii="Times New Roman" w:eastAsia="Calibri" w:hAnsi="Times New Roman" w:cs="Times New Roman"/>
          <w:noProof/>
          <w:sz w:val="28"/>
          <w:szCs w:val="28"/>
          <w:lang w:eastAsia="ru-RU"/>
        </w:rPr>
        <mc:AlternateContent>
          <mc:Choice Requires="wps">
            <w:drawing>
              <wp:anchor distT="0" distB="0" distL="114300" distR="114300" simplePos="0" relativeHeight="251658264" behindDoc="0" locked="0" layoutInCell="1" allowOverlap="1" wp14:anchorId="2FF87D39" wp14:editId="6AE8C959">
                <wp:simplePos x="0" y="0"/>
                <wp:positionH relativeFrom="column">
                  <wp:posOffset>3061335</wp:posOffset>
                </wp:positionH>
                <wp:positionV relativeFrom="paragraph">
                  <wp:posOffset>1236345</wp:posOffset>
                </wp:positionV>
                <wp:extent cx="0" cy="734695"/>
                <wp:effectExtent l="0" t="0" r="19050" b="27305"/>
                <wp:wrapNone/>
                <wp:docPr id="93" name="Прямая соединительная линия 93"/>
                <wp:cNvGraphicFramePr/>
                <a:graphic xmlns:a="http://schemas.openxmlformats.org/drawingml/2006/main">
                  <a:graphicData uri="http://schemas.microsoft.com/office/word/2010/wordprocessingShape">
                    <wps:wsp>
                      <wps:cNvCnPr/>
                      <wps:spPr>
                        <a:xfrm flipV="1">
                          <a:off x="0" y="0"/>
                          <a:ext cx="0" cy="734695"/>
                        </a:xfrm>
                        <a:prstGeom prst="line">
                          <a:avLst/>
                        </a:prstGeom>
                        <a:noFill/>
                        <a:ln w="9525" cap="flat" cmpd="sng" algn="ctr">
                          <a:solidFill>
                            <a:srgbClr val="4F81BD">
                              <a:shade val="95000"/>
                              <a:satMod val="105000"/>
                            </a:srgbClr>
                          </a:solidFill>
                          <a:prstDash val="solid"/>
                        </a:ln>
                        <a:effectLst/>
                      </wps:spPr>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58E2D39" id="Прямая соединительная линия 93" o:spid="_x0000_s1026" style="position:absolute;flip:y;z-index:251658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41.05pt,97.35pt" to="241.05pt,15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" strokecolor="#4a7ebb"/>
            </w:pict>
          </mc:Fallback>
        </mc:AlternateContent>
      </w:r>
      <w:r w:rsidRPr="00A27D80">
        <w:rPr>
          <w:rFonts w:ascii="Times New Roman" w:eastAsia="Calibri" w:hAnsi="Times New Roman" w:cs="Times New Roman"/>
          <w:noProof/>
          <w:sz w:val="28"/>
          <w:szCs w:val="28"/>
          <w:lang w:eastAsia="ru-RU"/>
        </w:rPr>
        <mc:AlternateContent>
          <mc:Choice Requires="wps">
            <w:drawing>
              <wp:anchor distT="0" distB="0" distL="114300" distR="114300" simplePos="0" relativeHeight="251658263" behindDoc="0" locked="0" layoutInCell="1" allowOverlap="1" wp14:anchorId="7F814CC5" wp14:editId="1E6B2212">
                <wp:simplePos x="0" y="0"/>
                <wp:positionH relativeFrom="column">
                  <wp:posOffset>2889250</wp:posOffset>
                </wp:positionH>
                <wp:positionV relativeFrom="paragraph">
                  <wp:posOffset>1166390</wp:posOffset>
                </wp:positionV>
                <wp:extent cx="861060" cy="343535"/>
                <wp:effectExtent l="0" t="0" r="15240" b="18415"/>
                <wp:wrapNone/>
                <wp:docPr id="94" name="Прямая соединительная линия 94"/>
                <wp:cNvGraphicFramePr/>
                <a:graphic xmlns:a="http://schemas.openxmlformats.org/drawingml/2006/main">
                  <a:graphicData uri="http://schemas.microsoft.com/office/word/2010/wordprocessingShape">
                    <wps:wsp>
                      <wps:cNvCnPr/>
                      <wps:spPr>
                        <a:xfrm flipH="1" flipV="1">
                          <a:off x="0" y="0"/>
                          <a:ext cx="861060" cy="343535"/>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05FD6F5" id="Прямая соединительная линия 94" o:spid="_x0000_s1026" style="position:absolute;flip:x y;z-index:251658263;visibility:visible;mso-wrap-style:square;mso-wrap-distance-left:9pt;mso-wrap-distance-top:0;mso-wrap-distance-right:9pt;mso-wrap-distance-bottom:0;mso-position-horizontal:absolute;mso-position-horizontal-relative:text;mso-position-vertical:absolute;mso-position-vertical-relative:text" from="227.5pt,91.85pt" to="295.3pt,1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" strokecolor="#4a7ebb"/>
            </w:pict>
          </mc:Fallback>
        </mc:AlternateContent>
      </w:r>
      <w:r w:rsidRPr="00A27D80">
        <w:rPr>
          <w:rFonts w:ascii="Times New Roman" w:eastAsia="Calibri" w:hAnsi="Times New Roman" w:cs="Times New Roman"/>
          <w:noProof/>
          <w:sz w:val="28"/>
          <w:szCs w:val="28"/>
          <w:lang w:eastAsia="ru-RU"/>
        </w:rPr>
        <mc:AlternateContent>
          <mc:Choice Requires="wps">
            <w:drawing>
              <wp:anchor distT="0" distB="0" distL="114300" distR="114300" simplePos="0" relativeHeight="251658262" behindDoc="0" locked="0" layoutInCell="1" allowOverlap="1" wp14:anchorId="0F06D3CD" wp14:editId="13F808FC">
                <wp:simplePos x="0" y="0"/>
                <wp:positionH relativeFrom="column">
                  <wp:posOffset>73025</wp:posOffset>
                </wp:positionH>
                <wp:positionV relativeFrom="paragraph">
                  <wp:posOffset>736600</wp:posOffset>
                </wp:positionV>
                <wp:extent cx="1352550" cy="485775"/>
                <wp:effectExtent l="0" t="0" r="0" b="0"/>
                <wp:wrapNone/>
                <wp:docPr id="132" name="Скругленная прямоугольная выноска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1352550" cy="485775"/>
                        </a:xfrm>
                        <a:prstGeom prst="wedgeRoundRectCallout">
                          <a:avLst/>
                        </a:prstGeom>
                        <a:noFill/>
                        <a:ln w="25400" cap="flat" cmpd="sng" algn="ctr">
                          <a:noFill/>
                          <a:prstDash val="solid"/>
                        </a:ln>
                        <a:effectLst/>
                      </wps:spPr>
                      <wps:txbx>
                        <w:txbxContent>
                          <w:p w14:paraId="1847B3FC" w14:textId="77777777" w:rsidR="00A75C0B" w:rsidRPr="00A71944" w:rsidRDefault="00A75C0B" w:rsidP="00397BD6">
                            <w:pPr>
                              <w:jc w:val="center"/>
                              <w:rPr>
                                <w:rFonts w:ascii="Times New Roman" w:hAnsi="Times New Roman" w:cs="Times New Roman"/>
                                <w:color w:val="0D0D0D"/>
                              </w:rPr>
                            </w:pPr>
                            <w:r w:rsidRPr="00A71944">
                              <w:rPr>
                                <w:rFonts w:ascii="Times New Roman" w:hAnsi="Times New Roman" w:cs="Times New Roman"/>
                                <w:b/>
                                <w:color w:val="0D0D0D"/>
                                <w:sz w:val="24"/>
                                <w:szCs w:val="28"/>
                              </w:rPr>
                              <w:t>Рейтинг</w:t>
                            </w:r>
                            <w:r w:rsidRPr="00A71944">
                              <w:rPr>
                                <w:rFonts w:ascii="Times New Roman" w:hAnsi="Times New Roman" w:cs="Times New Roman"/>
                                <w:b/>
                                <w:color w:val="0D0D0D"/>
                                <w:spacing w:val="-2"/>
                                <w:sz w:val="24"/>
                                <w:szCs w:val="28"/>
                              </w:rPr>
                              <w:t xml:space="preserve"> </w:t>
                            </w:r>
                            <w:r w:rsidRPr="00A71944">
                              <w:rPr>
                                <w:rFonts w:ascii="Times New Roman" w:hAnsi="Times New Roman" w:cs="Times New Roman"/>
                                <w:b/>
                                <w:i/>
                                <w:color w:val="0D0D0D"/>
                                <w:spacing w:val="-1"/>
                                <w:sz w:val="24"/>
                                <w:szCs w:val="28"/>
                              </w:rPr>
                              <w:t>J</w:t>
                            </w:r>
                            <w:r w:rsidRPr="00A71944">
                              <w:rPr>
                                <w:rFonts w:ascii="Times New Roman" w:hAnsi="Times New Roman" w:cs="Times New Roman"/>
                                <w:b/>
                                <w:i/>
                                <w:color w:val="0D0D0D"/>
                                <w:spacing w:val="-1"/>
                                <w:position w:val="-3"/>
                                <w:sz w:val="24"/>
                                <w:szCs w:val="28"/>
                              </w:rPr>
                              <w:t>A5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06D3CD" id="Скругленная прямоугольная выноска 20" o:spid="_x0000_s1046" type="#_x0000_t62" style="position:absolute;left:0;text-align:left;margin-left:5.75pt;margin-top:58pt;width:106.5pt;height:38.25pt;rotation:-90;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" adj="6300,24300" filled="f" stroked="f" strokeweight="2pt">
                <v:textbox>
                  <w:txbxContent>
                    <w:p w14:paraId="1847B3FC" w14:textId="77777777" w:rsidR="00A75C0B" w:rsidRPr="00A71944" w:rsidRDefault="00A75C0B" w:rsidP="00397BD6">
                      <w:pPr>
                        <w:jc w:val="center"/>
                        <w:rPr>
                          <w:rFonts w:ascii="Times New Roman" w:hAnsi="Times New Roman" w:cs="Times New Roman"/>
                          <w:color w:val="0D0D0D"/>
                        </w:rPr>
                      </w:pPr>
                      <w:r w:rsidRPr="00A71944">
                        <w:rPr>
                          <w:rFonts w:ascii="Times New Roman" w:hAnsi="Times New Roman" w:cs="Times New Roman"/>
                          <w:b/>
                          <w:color w:val="0D0D0D"/>
                          <w:sz w:val="24"/>
                          <w:szCs w:val="28"/>
                        </w:rPr>
                        <w:t>Рейтинг</w:t>
                      </w:r>
                      <w:r w:rsidRPr="00A71944">
                        <w:rPr>
                          <w:rFonts w:ascii="Times New Roman" w:hAnsi="Times New Roman" w:cs="Times New Roman"/>
                          <w:b/>
                          <w:color w:val="0D0D0D"/>
                          <w:spacing w:val="-2"/>
                          <w:sz w:val="24"/>
                          <w:szCs w:val="28"/>
                        </w:rPr>
                        <w:t xml:space="preserve"> </w:t>
                      </w:r>
                      <w:r w:rsidRPr="00A71944">
                        <w:rPr>
                          <w:rFonts w:ascii="Times New Roman" w:hAnsi="Times New Roman" w:cs="Times New Roman"/>
                          <w:b/>
                          <w:i/>
                          <w:color w:val="0D0D0D"/>
                          <w:spacing w:val="-1"/>
                          <w:sz w:val="24"/>
                          <w:szCs w:val="28"/>
                        </w:rPr>
                        <w:t>J</w:t>
                      </w:r>
                      <w:r w:rsidRPr="00A71944">
                        <w:rPr>
                          <w:rFonts w:ascii="Times New Roman" w:hAnsi="Times New Roman" w:cs="Times New Roman"/>
                          <w:b/>
                          <w:i/>
                          <w:color w:val="0D0D0D"/>
                          <w:spacing w:val="-1"/>
                          <w:position w:val="-3"/>
                          <w:sz w:val="24"/>
                          <w:szCs w:val="28"/>
                        </w:rPr>
                        <w:t>A5</w:t>
                      </w:r>
                    </w:p>
                  </w:txbxContent>
                </v:textbox>
              </v:shape>
            </w:pict>
          </mc:Fallback>
        </mc:AlternateContent>
      </w:r>
      <w:r w:rsidRPr="00A27D80">
        <w:rPr>
          <w:rFonts w:ascii="Times New Roman" w:eastAsia="Calibri" w:hAnsi="Times New Roman" w:cs="Times New Roman"/>
          <w:noProof/>
          <w:sz w:val="28"/>
          <w:szCs w:val="28"/>
          <w:lang w:eastAsia="ru-RU"/>
        </w:rPr>
        <w:drawing>
          <wp:inline distT="0" distB="0" distL="0" distR="0" wp14:anchorId="2D7D7727" wp14:editId="4150D135">
            <wp:extent cx="4162425" cy="2286000"/>
            <wp:effectExtent l="0" t="0" r="9525"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162425" cy="2286000"/>
                    </a:xfrm>
                    <a:prstGeom prst="rect">
                      <a:avLst/>
                    </a:prstGeom>
                    <a:noFill/>
                    <a:ln>
                      <a:noFill/>
                    </a:ln>
                  </pic:spPr>
                </pic:pic>
              </a:graphicData>
            </a:graphic>
          </wp:inline>
        </w:drawing>
      </w:r>
    </w:p>
    <w:p w14:paraId="07552792" w14:textId="77777777" w:rsidR="00397BD6" w:rsidRPr="00A27D80" w:rsidRDefault="00397BD6" w:rsidP="00397BD6">
      <w:pPr>
        <w:spacing w:after="0" w:line="240" w:lineRule="auto"/>
        <w:jc w:val="center"/>
        <w:rPr>
          <w:rFonts w:ascii="Times New Roman" w:eastAsia="Calibri" w:hAnsi="Times New Roman" w:cs="Times New Roman"/>
          <w:sz w:val="28"/>
          <w:szCs w:val="28"/>
        </w:rPr>
      </w:pPr>
      <w:r w:rsidRPr="00A27D80">
        <w:rPr>
          <w:rFonts w:ascii="Times New Roman" w:eastAsia="Calibri" w:hAnsi="Times New Roman" w:cs="Times New Roman"/>
          <w:b/>
          <w:sz w:val="24"/>
          <w:szCs w:val="28"/>
        </w:rPr>
        <w:t>Водоприток, л/мин</w:t>
      </w:r>
    </w:p>
    <w:p w14:paraId="68DBB3C0" w14:textId="77777777" w:rsidR="00397BD6" w:rsidRPr="00A27D80" w:rsidRDefault="00397BD6" w:rsidP="00397BD6">
      <w:pPr>
        <w:spacing w:after="0" w:line="240" w:lineRule="auto"/>
        <w:jc w:val="center"/>
        <w:rPr>
          <w:rFonts w:ascii="Times New Roman" w:eastAsia="Calibri" w:hAnsi="Times New Roman" w:cs="Times New Roman"/>
          <w:sz w:val="28"/>
          <w:szCs w:val="28"/>
        </w:rPr>
      </w:pPr>
    </w:p>
    <w:p w14:paraId="4F8BB0EE" w14:textId="1A3858C1" w:rsidR="00397BD6" w:rsidRPr="00A27D80" w:rsidRDefault="00397BD6" w:rsidP="00397BD6">
      <w:pPr>
        <w:spacing w:after="0" w:line="240" w:lineRule="auto"/>
        <w:ind w:firstLine="426"/>
        <w:jc w:val="center"/>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Рисунок </w:t>
      </w:r>
      <w:r w:rsidR="007A36C9" w:rsidRPr="00A27D80">
        <w:rPr>
          <w:rFonts w:ascii="Times New Roman" w:eastAsia="Calibri" w:hAnsi="Times New Roman" w:cs="Times New Roman"/>
          <w:sz w:val="28"/>
          <w:szCs w:val="28"/>
        </w:rPr>
        <w:t>1.</w:t>
      </w:r>
      <w:r w:rsidR="00B23F35" w:rsidRPr="00A27D80">
        <w:rPr>
          <w:rFonts w:ascii="Times New Roman" w:eastAsia="Calibri" w:hAnsi="Times New Roman" w:cs="Times New Roman"/>
          <w:sz w:val="28"/>
          <w:szCs w:val="28"/>
        </w:rPr>
        <w:t>19</w:t>
      </w:r>
      <w:r w:rsidRPr="00A27D80">
        <w:rPr>
          <w:rFonts w:ascii="Times New Roman" w:eastAsia="Calibri" w:hAnsi="Times New Roman" w:cs="Times New Roman"/>
          <w:sz w:val="28"/>
          <w:szCs w:val="28"/>
        </w:rPr>
        <w:t xml:space="preserve"> – График определения </w:t>
      </w:r>
      <w:r w:rsidRPr="00A27D80">
        <w:rPr>
          <w:rFonts w:ascii="Times New Roman" w:eastAsia="Calibri" w:hAnsi="Times New Roman" w:cs="Times New Roman"/>
          <w:spacing w:val="-1"/>
          <w:sz w:val="28"/>
          <w:szCs w:val="28"/>
        </w:rPr>
        <w:t>Рейтинг</w:t>
      </w:r>
      <w:r w:rsidRPr="00A27D80">
        <w:rPr>
          <w:rFonts w:ascii="Times New Roman" w:eastAsia="Calibri" w:hAnsi="Times New Roman" w:cs="Times New Roman"/>
          <w:sz w:val="28"/>
          <w:szCs w:val="28"/>
        </w:rPr>
        <w:t xml:space="preserve"> </w:t>
      </w:r>
      <w:r w:rsidRPr="00A27D80">
        <w:rPr>
          <w:rFonts w:ascii="Times New Roman" w:eastAsia="Calibri" w:hAnsi="Times New Roman" w:cs="Times New Roman"/>
          <w:spacing w:val="-1"/>
          <w:sz w:val="28"/>
          <w:szCs w:val="28"/>
        </w:rPr>
        <w:t>J</w:t>
      </w:r>
      <w:r w:rsidRPr="00A27D80">
        <w:rPr>
          <w:rFonts w:ascii="Times New Roman" w:eastAsia="Calibri" w:hAnsi="Times New Roman" w:cs="Times New Roman"/>
          <w:spacing w:val="-1"/>
          <w:position w:val="-2"/>
          <w:sz w:val="28"/>
          <w:szCs w:val="28"/>
        </w:rPr>
        <w:t>A5</w:t>
      </w:r>
    </w:p>
    <w:p w14:paraId="3D0F6EAE" w14:textId="77777777" w:rsidR="00397BD6" w:rsidRPr="00A27D80" w:rsidRDefault="00397BD6" w:rsidP="00397BD6">
      <w:pPr>
        <w:spacing w:after="0" w:line="240" w:lineRule="auto"/>
        <w:ind w:firstLine="426"/>
        <w:jc w:val="both"/>
        <w:rPr>
          <w:rFonts w:ascii="Times New Roman" w:eastAsia="Calibri" w:hAnsi="Times New Roman" w:cs="Times New Roman"/>
          <w:b/>
          <w:spacing w:val="-1"/>
          <w:sz w:val="28"/>
        </w:rPr>
      </w:pPr>
    </w:p>
    <w:p w14:paraId="1415E959" w14:textId="77777777" w:rsidR="00397BD6" w:rsidRPr="00A27D80" w:rsidRDefault="00397BD6" w:rsidP="00397BD6">
      <w:pPr>
        <w:spacing w:after="0" w:line="240" w:lineRule="auto"/>
        <w:ind w:firstLine="426"/>
        <w:rPr>
          <w:rFonts w:ascii="Times New Roman" w:eastAsia="Calibri" w:hAnsi="Times New Roman" w:cs="Times New Roman"/>
          <w:sz w:val="28"/>
          <w:szCs w:val="28"/>
        </w:rPr>
      </w:pPr>
      <w:r w:rsidRPr="00A27D80">
        <w:rPr>
          <w:rFonts w:ascii="Times New Roman" w:eastAsia="Calibri" w:hAnsi="Times New Roman" w:cs="Times New Roman"/>
          <w:spacing w:val="-1"/>
          <w:sz w:val="28"/>
        </w:rPr>
        <w:t>В целом по месторождению «Акжал» значение рейтинга</w:t>
      </w:r>
      <w:r w:rsidRPr="00A27D80">
        <w:rPr>
          <w:rFonts w:ascii="Times New Roman" w:eastAsia="Calibri" w:hAnsi="Times New Roman" w:cs="Times New Roman"/>
          <w:spacing w:val="-1"/>
          <w:sz w:val="28"/>
          <w:u w:val="single"/>
        </w:rPr>
        <w:t xml:space="preserve"> </w:t>
      </w:r>
      <w:r w:rsidRPr="00A27D80">
        <w:rPr>
          <w:rFonts w:ascii="Times New Roman" w:eastAsia="Calibri" w:hAnsi="Times New Roman" w:cs="Times New Roman"/>
          <w:spacing w:val="-1"/>
          <w:sz w:val="28"/>
          <w:szCs w:val="28"/>
        </w:rPr>
        <w:t>J</w:t>
      </w:r>
      <w:r w:rsidRPr="00A27D80">
        <w:rPr>
          <w:rFonts w:ascii="Times New Roman" w:eastAsia="Calibri" w:hAnsi="Times New Roman" w:cs="Times New Roman"/>
          <w:spacing w:val="-1"/>
          <w:position w:val="-2"/>
          <w:sz w:val="28"/>
          <w:szCs w:val="28"/>
        </w:rPr>
        <w:t>A5 составляет 6.</w:t>
      </w:r>
    </w:p>
    <w:p w14:paraId="1A7229E6" w14:textId="77777777" w:rsidR="00397BD6" w:rsidRPr="00A27D80" w:rsidRDefault="00397BD6" w:rsidP="00397BD6">
      <w:pPr>
        <w:spacing w:after="0" w:line="240" w:lineRule="auto"/>
        <w:ind w:firstLine="426"/>
        <w:jc w:val="both"/>
        <w:rPr>
          <w:rFonts w:ascii="Times New Roman" w:eastAsia="Calibri" w:hAnsi="Times New Roman" w:cs="Times New Roman"/>
          <w:sz w:val="28"/>
          <w:szCs w:val="28"/>
          <w:u w:val="single"/>
        </w:rPr>
      </w:pPr>
      <w:r w:rsidRPr="00A27D80">
        <w:rPr>
          <w:rFonts w:ascii="Times New Roman" w:eastAsia="Calibri" w:hAnsi="Times New Roman" w:cs="Times New Roman"/>
          <w:spacing w:val="-1"/>
          <w:sz w:val="28"/>
          <w:u w:val="single"/>
        </w:rPr>
        <w:t>Влияние ориентации</w:t>
      </w:r>
      <w:r w:rsidRPr="00A27D80">
        <w:rPr>
          <w:rFonts w:ascii="Times New Roman" w:eastAsia="Calibri" w:hAnsi="Times New Roman" w:cs="Times New Roman"/>
          <w:spacing w:val="2"/>
          <w:sz w:val="28"/>
          <w:u w:val="single"/>
        </w:rPr>
        <w:t xml:space="preserve"> </w:t>
      </w:r>
      <w:r w:rsidRPr="00A27D80">
        <w:rPr>
          <w:rFonts w:ascii="Times New Roman" w:eastAsia="Calibri" w:hAnsi="Times New Roman" w:cs="Times New Roman"/>
          <w:spacing w:val="-1"/>
          <w:sz w:val="28"/>
          <w:u w:val="single"/>
        </w:rPr>
        <w:t xml:space="preserve">трещин </w:t>
      </w:r>
      <w:r w:rsidRPr="00A27D80">
        <w:rPr>
          <w:rFonts w:ascii="Times New Roman" w:eastAsia="Calibri" w:hAnsi="Times New Roman" w:cs="Times New Roman"/>
          <w:sz w:val="28"/>
          <w:szCs w:val="28"/>
          <w:u w:val="single"/>
        </w:rPr>
        <w:t>(рейтинг</w:t>
      </w:r>
      <w:r w:rsidRPr="00A27D80">
        <w:rPr>
          <w:rFonts w:ascii="Times New Roman" w:eastAsia="Calibri" w:hAnsi="Times New Roman" w:cs="Times New Roman"/>
          <w:spacing w:val="-2"/>
          <w:sz w:val="28"/>
          <w:szCs w:val="28"/>
          <w:u w:val="single"/>
        </w:rPr>
        <w:t xml:space="preserve"> </w:t>
      </w:r>
      <w:r w:rsidRPr="00A27D80">
        <w:rPr>
          <w:rFonts w:ascii="Times New Roman" w:eastAsia="Calibri" w:hAnsi="Times New Roman" w:cs="Times New Roman"/>
          <w:spacing w:val="-1"/>
          <w:sz w:val="28"/>
          <w:szCs w:val="28"/>
          <w:u w:val="single"/>
        </w:rPr>
        <w:t>J</w:t>
      </w:r>
      <w:r w:rsidRPr="00A27D80">
        <w:rPr>
          <w:rFonts w:ascii="Times New Roman" w:eastAsia="Calibri" w:hAnsi="Times New Roman" w:cs="Times New Roman"/>
          <w:spacing w:val="-1"/>
          <w:position w:val="-3"/>
          <w:sz w:val="28"/>
          <w:szCs w:val="28"/>
          <w:u w:val="single"/>
        </w:rPr>
        <w:t>В</w:t>
      </w:r>
      <w:r w:rsidRPr="00A27D80">
        <w:rPr>
          <w:rFonts w:ascii="Times New Roman" w:eastAsia="Calibri" w:hAnsi="Times New Roman" w:cs="Times New Roman"/>
          <w:sz w:val="28"/>
          <w:szCs w:val="28"/>
          <w:u w:val="single"/>
        </w:rPr>
        <w:t>).</w:t>
      </w:r>
    </w:p>
    <w:p w14:paraId="28BE23E3" w14:textId="77777777" w:rsidR="00397BD6" w:rsidRPr="00A27D80" w:rsidRDefault="00397BD6" w:rsidP="00397BD6">
      <w:pPr>
        <w:spacing w:after="0" w:line="240" w:lineRule="auto"/>
        <w:ind w:firstLine="426"/>
        <w:jc w:val="both"/>
        <w:rPr>
          <w:rFonts w:ascii="Times New Roman" w:eastAsia="Calibri" w:hAnsi="Times New Roman" w:cs="Times New Roman"/>
          <w:spacing w:val="-1"/>
          <w:position w:val="-3"/>
          <w:sz w:val="28"/>
          <w:szCs w:val="28"/>
        </w:rPr>
      </w:pPr>
      <w:r w:rsidRPr="00A27D80">
        <w:rPr>
          <w:rFonts w:ascii="Times New Roman" w:eastAsia="Calibri" w:hAnsi="Times New Roman" w:cs="Times New Roman"/>
          <w:sz w:val="28"/>
          <w:szCs w:val="28"/>
        </w:rPr>
        <w:t>Рейтинг</w:t>
      </w:r>
      <w:r w:rsidRPr="00A27D80">
        <w:rPr>
          <w:rFonts w:ascii="Times New Roman" w:eastAsia="Calibri" w:hAnsi="Times New Roman" w:cs="Times New Roman"/>
          <w:spacing w:val="-2"/>
          <w:sz w:val="28"/>
          <w:szCs w:val="28"/>
        </w:rPr>
        <w:t xml:space="preserve"> </w:t>
      </w:r>
      <w:r w:rsidRPr="00A27D80">
        <w:rPr>
          <w:rFonts w:ascii="Times New Roman" w:eastAsia="Calibri" w:hAnsi="Times New Roman" w:cs="Times New Roman"/>
          <w:spacing w:val="-1"/>
          <w:sz w:val="28"/>
          <w:szCs w:val="28"/>
        </w:rPr>
        <w:t>J</w:t>
      </w:r>
      <w:r w:rsidRPr="00A27D80">
        <w:rPr>
          <w:rFonts w:ascii="Times New Roman" w:eastAsia="Calibri" w:hAnsi="Times New Roman" w:cs="Times New Roman"/>
          <w:spacing w:val="-1"/>
          <w:position w:val="-3"/>
          <w:sz w:val="28"/>
          <w:szCs w:val="28"/>
        </w:rPr>
        <w:t xml:space="preserve">В показатель ориентации трещин оценивается как средняя, т.е. условия проведения горных выработок является благоприятным. Рейтинг </w:t>
      </w:r>
      <w:r w:rsidRPr="00A27D80">
        <w:rPr>
          <w:rFonts w:ascii="Times New Roman" w:eastAsia="Calibri" w:hAnsi="Times New Roman" w:cs="Times New Roman"/>
          <w:spacing w:val="-1"/>
          <w:sz w:val="28"/>
          <w:szCs w:val="28"/>
          <w:u w:val="single"/>
        </w:rPr>
        <w:t>J</w:t>
      </w:r>
      <w:r w:rsidRPr="00A27D80">
        <w:rPr>
          <w:rFonts w:ascii="Times New Roman" w:eastAsia="Calibri" w:hAnsi="Times New Roman" w:cs="Times New Roman"/>
          <w:spacing w:val="-1"/>
          <w:position w:val="-3"/>
          <w:sz w:val="28"/>
          <w:szCs w:val="28"/>
          <w:u w:val="single"/>
        </w:rPr>
        <w:t xml:space="preserve">В </w:t>
      </w:r>
      <w:r w:rsidRPr="00A27D80">
        <w:rPr>
          <w:rFonts w:ascii="Times New Roman" w:eastAsia="Calibri" w:hAnsi="Times New Roman" w:cs="Times New Roman"/>
          <w:spacing w:val="-1"/>
          <w:position w:val="-3"/>
          <w:sz w:val="28"/>
          <w:szCs w:val="28"/>
        </w:rPr>
        <w:t>равен (-5).</w:t>
      </w:r>
    </w:p>
    <w:p w14:paraId="2173924F" w14:textId="77777777" w:rsidR="00397BD6" w:rsidRPr="00A27D80" w:rsidRDefault="00397BD6" w:rsidP="00397BD6">
      <w:pPr>
        <w:spacing w:after="0" w:line="240" w:lineRule="auto"/>
        <w:ind w:firstLine="426"/>
        <w:jc w:val="both"/>
        <w:rPr>
          <w:rFonts w:ascii="Times New Roman" w:eastAsia="Calibri" w:hAnsi="Times New Roman" w:cs="Times New Roman"/>
          <w:spacing w:val="-1"/>
          <w:position w:val="-3"/>
          <w:sz w:val="28"/>
          <w:szCs w:val="28"/>
        </w:rPr>
      </w:pPr>
    </w:p>
    <w:p w14:paraId="69C0A82E" w14:textId="77777777" w:rsidR="00397BD6" w:rsidRPr="00A27D80" w:rsidRDefault="00397BD6" w:rsidP="00397BD6">
      <w:pPr>
        <w:suppressAutoHyphens/>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Рейтинг массива горных пород по Бенявскому (</w:t>
      </w:r>
      <w:r w:rsidRPr="00A27D80">
        <w:rPr>
          <w:rFonts w:ascii="Times New Roman" w:eastAsia="Calibri" w:hAnsi="Times New Roman" w:cs="Times New Roman"/>
          <w:sz w:val="28"/>
          <w:szCs w:val="28"/>
          <w:lang w:val="en-US"/>
        </w:rPr>
        <w:t>RMR</w:t>
      </w:r>
      <w:r w:rsidRPr="00A27D80">
        <w:rPr>
          <w:rFonts w:ascii="Times New Roman" w:eastAsia="Calibri" w:hAnsi="Times New Roman" w:cs="Times New Roman"/>
          <w:sz w:val="28"/>
          <w:szCs w:val="28"/>
        </w:rPr>
        <w:t>) в условиях месторождения «Акжал» составляет:</w:t>
      </w:r>
    </w:p>
    <w:p w14:paraId="1F00D17E" w14:textId="77777777" w:rsidR="00397BD6" w:rsidRPr="00A27D80" w:rsidRDefault="00397BD6" w:rsidP="00397BD6">
      <w:pPr>
        <w:suppressAutoHyphens/>
        <w:spacing w:after="0" w:line="240" w:lineRule="auto"/>
        <w:ind w:firstLine="426"/>
        <w:rPr>
          <w:rFonts w:ascii="Times New Roman" w:eastAsia="Calibri" w:hAnsi="Times New Roman" w:cs="Times New Roman"/>
          <w:sz w:val="28"/>
          <w:szCs w:val="24"/>
        </w:rPr>
      </w:pPr>
    </w:p>
    <w:p w14:paraId="7D718E02" w14:textId="5FEFD4B6" w:rsidR="00397BD6" w:rsidRPr="00A27D80" w:rsidRDefault="00397BD6" w:rsidP="00397BD6">
      <w:pPr>
        <w:spacing w:after="0" w:line="240" w:lineRule="auto"/>
        <w:ind w:firstLine="426"/>
        <w:jc w:val="both"/>
        <w:rPr>
          <w:rFonts w:ascii="Times New Roman" w:eastAsia="Calibri" w:hAnsi="Times New Roman" w:cs="Times New Roman"/>
          <w:sz w:val="28"/>
          <w:szCs w:val="26"/>
          <w:lang w:val="de-DE"/>
        </w:rPr>
      </w:pPr>
      <w:r w:rsidRPr="00A27D80">
        <w:rPr>
          <w:rFonts w:ascii="Times New Roman" w:eastAsia="Calibri" w:hAnsi="Times New Roman" w:cs="Times New Roman"/>
          <w:spacing w:val="-1"/>
          <w:sz w:val="28"/>
          <w:szCs w:val="24"/>
          <w:lang w:val="de-DE"/>
        </w:rPr>
        <w:t>RMR</w:t>
      </w:r>
      <w:r w:rsidRPr="00A27D80">
        <w:rPr>
          <w:rFonts w:ascii="Times New Roman" w:eastAsia="Calibri" w:hAnsi="Times New Roman" w:cs="Times New Roman"/>
          <w:spacing w:val="-2"/>
          <w:sz w:val="28"/>
          <w:szCs w:val="24"/>
          <w:lang w:val="de-DE"/>
        </w:rPr>
        <w:t xml:space="preserve"> </w:t>
      </w:r>
      <w:r w:rsidRPr="00A27D80">
        <w:rPr>
          <w:rFonts w:ascii="Times New Roman" w:eastAsia="Calibri" w:hAnsi="Times New Roman" w:cs="Times New Roman"/>
          <w:sz w:val="28"/>
          <w:szCs w:val="24"/>
          <w:lang w:val="de-DE"/>
        </w:rPr>
        <w:t>=</w:t>
      </w:r>
      <w:r w:rsidRPr="00A27D80">
        <w:rPr>
          <w:rFonts w:ascii="Times New Roman" w:eastAsia="Calibri" w:hAnsi="Times New Roman" w:cs="Times New Roman"/>
          <w:spacing w:val="-1"/>
          <w:sz w:val="28"/>
          <w:szCs w:val="24"/>
          <w:lang w:val="de-DE"/>
        </w:rPr>
        <w:t xml:space="preserve"> </w:t>
      </w:r>
      <w:r w:rsidRPr="00A27D80">
        <w:rPr>
          <w:rFonts w:ascii="Times New Roman" w:eastAsia="Calibri" w:hAnsi="Times New Roman" w:cs="Times New Roman"/>
          <w:sz w:val="28"/>
          <w:szCs w:val="24"/>
          <w:lang w:val="de-DE"/>
        </w:rPr>
        <w:t>J</w:t>
      </w:r>
      <w:r w:rsidRPr="00A27D80">
        <w:rPr>
          <w:rFonts w:ascii="Times New Roman" w:eastAsia="Calibri" w:hAnsi="Times New Roman" w:cs="Times New Roman"/>
          <w:position w:val="-3"/>
          <w:sz w:val="18"/>
          <w:szCs w:val="24"/>
          <w:lang w:val="de-DE"/>
        </w:rPr>
        <w:t>A1</w:t>
      </w:r>
      <w:r w:rsidRPr="00A27D80">
        <w:rPr>
          <w:rFonts w:ascii="Times New Roman" w:eastAsia="Calibri" w:hAnsi="Times New Roman" w:cs="Times New Roman"/>
          <w:sz w:val="28"/>
          <w:szCs w:val="24"/>
          <w:lang w:val="de-DE"/>
        </w:rPr>
        <w:t>+</w:t>
      </w:r>
      <w:r w:rsidRPr="00A27D80">
        <w:rPr>
          <w:rFonts w:ascii="Times New Roman" w:eastAsia="Calibri" w:hAnsi="Times New Roman" w:cs="Times New Roman"/>
          <w:spacing w:val="-2"/>
          <w:sz w:val="28"/>
          <w:szCs w:val="24"/>
          <w:lang w:val="de-DE"/>
        </w:rPr>
        <w:t xml:space="preserve"> </w:t>
      </w:r>
      <w:r w:rsidRPr="00A27D80">
        <w:rPr>
          <w:rFonts w:ascii="Times New Roman" w:eastAsia="Calibri" w:hAnsi="Times New Roman" w:cs="Times New Roman"/>
          <w:spacing w:val="-1"/>
          <w:sz w:val="28"/>
          <w:szCs w:val="24"/>
          <w:lang w:val="de-DE"/>
        </w:rPr>
        <w:t>J</w:t>
      </w:r>
      <w:r w:rsidRPr="00A27D80">
        <w:rPr>
          <w:rFonts w:ascii="Times New Roman" w:eastAsia="Calibri" w:hAnsi="Times New Roman" w:cs="Times New Roman"/>
          <w:spacing w:val="-1"/>
          <w:position w:val="-3"/>
          <w:sz w:val="18"/>
          <w:szCs w:val="24"/>
          <w:lang w:val="de-DE"/>
        </w:rPr>
        <w:t>A2</w:t>
      </w:r>
      <w:r w:rsidRPr="00A27D80">
        <w:rPr>
          <w:rFonts w:ascii="Times New Roman" w:eastAsia="Calibri" w:hAnsi="Times New Roman" w:cs="Times New Roman"/>
          <w:spacing w:val="-1"/>
          <w:sz w:val="28"/>
          <w:szCs w:val="24"/>
          <w:lang w:val="de-DE"/>
        </w:rPr>
        <w:t>+ J</w:t>
      </w:r>
      <w:r w:rsidRPr="00A27D80">
        <w:rPr>
          <w:rFonts w:ascii="Times New Roman" w:eastAsia="Calibri" w:hAnsi="Times New Roman" w:cs="Times New Roman"/>
          <w:spacing w:val="-1"/>
          <w:position w:val="-3"/>
          <w:sz w:val="18"/>
          <w:szCs w:val="24"/>
          <w:lang w:val="de-DE"/>
        </w:rPr>
        <w:t>A3</w:t>
      </w:r>
      <w:r w:rsidRPr="00A27D80">
        <w:rPr>
          <w:rFonts w:ascii="Times New Roman" w:eastAsia="Calibri" w:hAnsi="Times New Roman" w:cs="Times New Roman"/>
          <w:spacing w:val="-1"/>
          <w:sz w:val="28"/>
          <w:szCs w:val="24"/>
          <w:lang w:val="de-DE"/>
        </w:rPr>
        <w:t>+</w:t>
      </w:r>
      <w:r w:rsidRPr="00A27D80">
        <w:rPr>
          <w:rFonts w:ascii="Times New Roman" w:eastAsia="Calibri" w:hAnsi="Times New Roman" w:cs="Times New Roman"/>
          <w:spacing w:val="-2"/>
          <w:sz w:val="28"/>
          <w:szCs w:val="24"/>
          <w:lang w:val="de-DE"/>
        </w:rPr>
        <w:t xml:space="preserve"> </w:t>
      </w:r>
      <w:r w:rsidRPr="00A27D80">
        <w:rPr>
          <w:rFonts w:ascii="Times New Roman" w:eastAsia="Calibri" w:hAnsi="Times New Roman" w:cs="Times New Roman"/>
          <w:spacing w:val="-1"/>
          <w:sz w:val="28"/>
          <w:szCs w:val="24"/>
          <w:lang w:val="de-DE"/>
        </w:rPr>
        <w:t>J</w:t>
      </w:r>
      <w:r w:rsidRPr="00A27D80">
        <w:rPr>
          <w:rFonts w:ascii="Times New Roman" w:eastAsia="Calibri" w:hAnsi="Times New Roman" w:cs="Times New Roman"/>
          <w:spacing w:val="-1"/>
          <w:position w:val="-3"/>
          <w:sz w:val="18"/>
          <w:szCs w:val="24"/>
          <w:lang w:val="de-DE"/>
        </w:rPr>
        <w:t>A4</w:t>
      </w:r>
      <w:r w:rsidRPr="00A27D80">
        <w:rPr>
          <w:rFonts w:ascii="Times New Roman" w:eastAsia="Calibri" w:hAnsi="Times New Roman" w:cs="Times New Roman"/>
          <w:spacing w:val="-1"/>
          <w:sz w:val="28"/>
          <w:szCs w:val="24"/>
          <w:lang w:val="de-DE"/>
        </w:rPr>
        <w:t>+ J</w:t>
      </w:r>
      <w:r w:rsidRPr="00A27D80">
        <w:rPr>
          <w:rFonts w:ascii="Times New Roman" w:eastAsia="Calibri" w:hAnsi="Times New Roman" w:cs="Times New Roman"/>
          <w:spacing w:val="-1"/>
          <w:position w:val="-3"/>
          <w:sz w:val="18"/>
          <w:szCs w:val="24"/>
          <w:lang w:val="de-DE"/>
        </w:rPr>
        <w:t>A5</w:t>
      </w:r>
      <w:r w:rsidRPr="00A27D80">
        <w:rPr>
          <w:rFonts w:ascii="Times New Roman" w:eastAsia="Calibri" w:hAnsi="Times New Roman" w:cs="Times New Roman"/>
          <w:spacing w:val="-1"/>
          <w:sz w:val="28"/>
          <w:szCs w:val="24"/>
          <w:lang w:val="de-DE"/>
        </w:rPr>
        <w:t>+</w:t>
      </w:r>
      <w:r w:rsidRPr="00A27D80">
        <w:rPr>
          <w:rFonts w:ascii="Times New Roman" w:eastAsia="Calibri" w:hAnsi="Times New Roman" w:cs="Times New Roman"/>
          <w:spacing w:val="-2"/>
          <w:sz w:val="28"/>
          <w:szCs w:val="24"/>
          <w:lang w:val="de-DE"/>
        </w:rPr>
        <w:t xml:space="preserve"> </w:t>
      </w:r>
      <w:r w:rsidRPr="00A27D80">
        <w:rPr>
          <w:rFonts w:ascii="Times New Roman" w:eastAsia="Calibri" w:hAnsi="Times New Roman" w:cs="Times New Roman"/>
          <w:spacing w:val="-1"/>
          <w:sz w:val="28"/>
          <w:szCs w:val="24"/>
          <w:lang w:val="de-DE"/>
        </w:rPr>
        <w:t>J</w:t>
      </w:r>
      <w:r w:rsidRPr="00A27D80">
        <w:rPr>
          <w:rFonts w:ascii="Times New Roman" w:eastAsia="Calibri" w:hAnsi="Times New Roman" w:cs="Times New Roman"/>
          <w:spacing w:val="-1"/>
          <w:position w:val="-3"/>
          <w:sz w:val="18"/>
          <w:szCs w:val="24"/>
          <w:lang w:val="de-DE"/>
        </w:rPr>
        <w:t>B</w:t>
      </w:r>
      <w:r w:rsidRPr="00A27D80">
        <w:rPr>
          <w:rFonts w:ascii="Times New Roman" w:eastAsia="Calibri" w:hAnsi="Times New Roman" w:cs="Times New Roman"/>
          <w:spacing w:val="-1"/>
          <w:sz w:val="2"/>
          <w:szCs w:val="24"/>
          <w:lang w:val="de-DE"/>
        </w:rPr>
        <w:t xml:space="preserve">B </w:t>
      </w:r>
      <w:r w:rsidR="008261E0" w:rsidRPr="00A27D80">
        <w:rPr>
          <w:rFonts w:ascii="Times New Roman" w:eastAsia="Calibri" w:hAnsi="Times New Roman" w:cs="Times New Roman"/>
          <w:spacing w:val="-1"/>
          <w:sz w:val="28"/>
          <w:szCs w:val="24"/>
          <w:lang w:val="de-DE"/>
        </w:rPr>
        <w:t>;</w:t>
      </w:r>
      <w:r w:rsidRPr="00A27D80">
        <w:rPr>
          <w:rFonts w:ascii="Times New Roman" w:eastAsia="Calibri" w:hAnsi="Times New Roman" w:cs="Times New Roman"/>
          <w:spacing w:val="-1"/>
          <w:sz w:val="28"/>
          <w:szCs w:val="24"/>
          <w:lang w:val="de-DE"/>
        </w:rPr>
        <w:tab/>
      </w:r>
      <w:r w:rsidR="008261E0" w:rsidRPr="00A27D80">
        <w:rPr>
          <w:rFonts w:ascii="Times New Roman" w:eastAsia="Calibri" w:hAnsi="Times New Roman" w:cs="Times New Roman"/>
          <w:spacing w:val="-1"/>
          <w:sz w:val="28"/>
          <w:szCs w:val="24"/>
          <w:lang w:val="de-DE"/>
        </w:rPr>
        <w:t xml:space="preserve">RMR </w:t>
      </w:r>
      <w:r w:rsidRPr="00A27D80">
        <w:rPr>
          <w:rFonts w:ascii="Times New Roman" w:eastAsia="Calibri" w:hAnsi="Times New Roman" w:cs="Times New Roman"/>
          <w:spacing w:val="-1"/>
          <w:sz w:val="28"/>
          <w:szCs w:val="24"/>
          <w:lang w:val="de-DE"/>
        </w:rPr>
        <w:t>= 11+17+9+16+6+(-5) = 59</w:t>
      </w:r>
    </w:p>
    <w:p w14:paraId="0861EE9F" w14:textId="77777777" w:rsidR="00397BD6" w:rsidRPr="00A27D80" w:rsidRDefault="00397BD6" w:rsidP="00397BD6">
      <w:pPr>
        <w:spacing w:after="0" w:line="240" w:lineRule="auto"/>
        <w:ind w:firstLine="426"/>
        <w:jc w:val="both"/>
        <w:rPr>
          <w:rFonts w:ascii="Times New Roman" w:eastAsia="Calibri" w:hAnsi="Times New Roman" w:cs="Times New Roman"/>
          <w:sz w:val="28"/>
          <w:szCs w:val="28"/>
          <w:lang w:val="de-DE"/>
        </w:rPr>
      </w:pPr>
    </w:p>
    <w:p w14:paraId="300C0209" w14:textId="2AF75289" w:rsidR="00397BD6" w:rsidRPr="00A27D80" w:rsidRDefault="00397BD6" w:rsidP="00397BD6">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В зависимости от рейтинга RMR З. Бенявский предложил следующую классификацию массивов по устойчивости (таблица </w:t>
      </w:r>
      <w:r w:rsidR="007A36C9" w:rsidRPr="00A27D80">
        <w:rPr>
          <w:rFonts w:ascii="Times New Roman" w:eastAsia="Calibri" w:hAnsi="Times New Roman" w:cs="Times New Roman"/>
          <w:sz w:val="28"/>
          <w:szCs w:val="28"/>
        </w:rPr>
        <w:t>1.</w:t>
      </w:r>
      <w:r w:rsidR="00B23F35" w:rsidRPr="00A27D80">
        <w:rPr>
          <w:rFonts w:ascii="Times New Roman" w:eastAsia="Calibri" w:hAnsi="Times New Roman" w:cs="Times New Roman"/>
          <w:sz w:val="28"/>
          <w:szCs w:val="28"/>
        </w:rPr>
        <w:t>9</w:t>
      </w:r>
      <w:r w:rsidRPr="00A27D80">
        <w:rPr>
          <w:rFonts w:ascii="Times New Roman" w:eastAsia="Calibri" w:hAnsi="Times New Roman" w:cs="Times New Roman"/>
          <w:sz w:val="28"/>
          <w:szCs w:val="28"/>
        </w:rPr>
        <w:t>) [</w:t>
      </w:r>
      <w:r w:rsidR="001B7483" w:rsidRPr="00A27D80">
        <w:rPr>
          <w:rFonts w:ascii="Times New Roman" w:eastAsia="Calibri" w:hAnsi="Times New Roman" w:cs="Times New Roman"/>
          <w:sz w:val="28"/>
          <w:szCs w:val="28"/>
          <w:lang w:val="kk-KZ"/>
        </w:rPr>
        <w:t>29</w:t>
      </w:r>
      <w:r w:rsidRPr="00A27D80">
        <w:rPr>
          <w:rFonts w:ascii="Times New Roman" w:eastAsia="Calibri" w:hAnsi="Times New Roman" w:cs="Times New Roman"/>
          <w:sz w:val="28"/>
          <w:szCs w:val="28"/>
        </w:rPr>
        <w:t>].</w:t>
      </w:r>
    </w:p>
    <w:p w14:paraId="57B6D68E" w14:textId="77777777" w:rsidR="00397BD6" w:rsidRPr="00A27D80" w:rsidRDefault="00397BD6" w:rsidP="00397BD6">
      <w:pPr>
        <w:spacing w:after="0" w:line="240" w:lineRule="auto"/>
        <w:ind w:firstLine="426"/>
        <w:rPr>
          <w:rFonts w:ascii="Times New Roman" w:eastAsia="Calibri" w:hAnsi="Times New Roman" w:cs="Times New Roman"/>
          <w:sz w:val="28"/>
          <w:szCs w:val="28"/>
        </w:rPr>
      </w:pPr>
    </w:p>
    <w:p w14:paraId="1C51E3C6" w14:textId="5A6C1FCF" w:rsidR="00397BD6" w:rsidRPr="00A27D80" w:rsidRDefault="00397BD6" w:rsidP="00397BD6">
      <w:pPr>
        <w:spacing w:after="0" w:line="240" w:lineRule="auto"/>
        <w:ind w:firstLine="426"/>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Таблица </w:t>
      </w:r>
      <w:r w:rsidR="007A36C9" w:rsidRPr="00A27D80">
        <w:rPr>
          <w:rFonts w:ascii="Times New Roman" w:eastAsia="Calibri" w:hAnsi="Times New Roman" w:cs="Times New Roman"/>
          <w:sz w:val="28"/>
          <w:szCs w:val="28"/>
        </w:rPr>
        <w:t>1.</w:t>
      </w:r>
      <w:r w:rsidR="00B23F35" w:rsidRPr="00A27D80">
        <w:rPr>
          <w:rFonts w:ascii="Times New Roman" w:eastAsia="Calibri" w:hAnsi="Times New Roman" w:cs="Times New Roman"/>
          <w:sz w:val="28"/>
          <w:szCs w:val="28"/>
        </w:rPr>
        <w:t>9</w:t>
      </w:r>
      <w:r w:rsidR="00997465" w:rsidRPr="00A27D80">
        <w:rPr>
          <w:rFonts w:ascii="Times New Roman" w:eastAsia="Calibri" w:hAnsi="Times New Roman" w:cs="Times New Roman"/>
          <w:sz w:val="28"/>
          <w:szCs w:val="28"/>
        </w:rPr>
        <w:t xml:space="preserve"> </w:t>
      </w:r>
      <w:r w:rsidRPr="00A27D80">
        <w:rPr>
          <w:rFonts w:ascii="Times New Roman" w:eastAsia="Calibri" w:hAnsi="Times New Roman" w:cs="Times New Roman"/>
          <w:sz w:val="28"/>
          <w:szCs w:val="28"/>
        </w:rPr>
        <w:t>– Классификация массивов по рейтингу RMR</w:t>
      </w:r>
    </w:p>
    <w:p w14:paraId="010D1FDF" w14:textId="77777777" w:rsidR="00734B5D" w:rsidRPr="00A27D80" w:rsidRDefault="00734B5D" w:rsidP="00397BD6">
      <w:pPr>
        <w:spacing w:after="0" w:line="240" w:lineRule="auto"/>
        <w:ind w:firstLine="426"/>
        <w:rPr>
          <w:rFonts w:ascii="Times New Roman" w:eastAsia="Calibri" w:hAnsi="Times New Roman" w:cs="Times New Roman"/>
          <w:sz w:val="28"/>
          <w:szCs w:val="28"/>
        </w:rPr>
      </w:pPr>
    </w:p>
    <w:tbl>
      <w:tblPr>
        <w:tblW w:w="4192" w:type="pct"/>
        <w:tblCellMar>
          <w:left w:w="0" w:type="dxa"/>
          <w:right w:w="0" w:type="dxa"/>
        </w:tblCellMar>
        <w:tblLook w:val="01E0" w:firstRow="1" w:lastRow="1" w:firstColumn="1" w:lastColumn="1" w:noHBand="0" w:noVBand="0"/>
      </w:tblPr>
      <w:tblGrid>
        <w:gridCol w:w="1558"/>
        <w:gridCol w:w="1555"/>
        <w:gridCol w:w="2766"/>
        <w:gridCol w:w="2195"/>
      </w:tblGrid>
      <w:tr w:rsidR="007860BF" w:rsidRPr="00A27D80" w14:paraId="47AEF2D9" w14:textId="77777777" w:rsidTr="007860BF">
        <w:trPr>
          <w:trHeight w:hRule="exact" w:val="650"/>
        </w:trPr>
        <w:tc>
          <w:tcPr>
            <w:tcW w:w="965" w:type="pct"/>
            <w:tcBorders>
              <w:top w:val="single" w:sz="5" w:space="0" w:color="000000"/>
              <w:left w:val="single" w:sz="5" w:space="0" w:color="000000"/>
              <w:bottom w:val="single" w:sz="5" w:space="0" w:color="000000"/>
              <w:right w:val="single" w:sz="5" w:space="0" w:color="000000"/>
            </w:tcBorders>
            <w:vAlign w:val="center"/>
          </w:tcPr>
          <w:p w14:paraId="0C9BE2C6" w14:textId="77777777" w:rsidR="007860BF" w:rsidRPr="00A27D80" w:rsidRDefault="007860BF" w:rsidP="00397BD6">
            <w:pPr>
              <w:spacing w:after="0" w:line="240" w:lineRule="auto"/>
              <w:jc w:val="center"/>
              <w:rPr>
                <w:rFonts w:ascii="Times New Roman" w:eastAsia="Calibri" w:hAnsi="Times New Roman" w:cs="Times New Roman"/>
                <w:sz w:val="24"/>
                <w:szCs w:val="28"/>
              </w:rPr>
            </w:pPr>
            <w:r w:rsidRPr="00A27D80">
              <w:rPr>
                <w:rFonts w:ascii="Times New Roman" w:eastAsia="Calibri" w:hAnsi="Times New Roman" w:cs="Times New Roman"/>
                <w:sz w:val="24"/>
                <w:szCs w:val="28"/>
              </w:rPr>
              <w:t>Рейтинг массива RMR</w:t>
            </w:r>
          </w:p>
        </w:tc>
        <w:tc>
          <w:tcPr>
            <w:tcW w:w="963" w:type="pct"/>
            <w:tcBorders>
              <w:top w:val="single" w:sz="5" w:space="0" w:color="000000"/>
              <w:left w:val="single" w:sz="5" w:space="0" w:color="000000"/>
              <w:bottom w:val="single" w:sz="5" w:space="0" w:color="000000"/>
              <w:right w:val="single" w:sz="5" w:space="0" w:color="000000"/>
            </w:tcBorders>
            <w:vAlign w:val="center"/>
          </w:tcPr>
          <w:p w14:paraId="5357701D" w14:textId="2EF2B8D8" w:rsidR="007860BF" w:rsidRPr="00A27D80" w:rsidRDefault="007860BF" w:rsidP="00397BD6">
            <w:pPr>
              <w:spacing w:after="0" w:line="240" w:lineRule="auto"/>
              <w:jc w:val="center"/>
              <w:rPr>
                <w:rFonts w:ascii="Times New Roman" w:eastAsia="Calibri" w:hAnsi="Times New Roman" w:cs="Times New Roman"/>
                <w:sz w:val="24"/>
                <w:szCs w:val="28"/>
              </w:rPr>
            </w:pPr>
            <w:r w:rsidRPr="00A27D80">
              <w:rPr>
                <w:rFonts w:ascii="Times New Roman" w:eastAsia="Calibri" w:hAnsi="Times New Roman" w:cs="Times New Roman"/>
                <w:sz w:val="24"/>
                <w:szCs w:val="28"/>
              </w:rPr>
              <w:t>Класс скального массива</w:t>
            </w:r>
          </w:p>
        </w:tc>
        <w:tc>
          <w:tcPr>
            <w:tcW w:w="1713" w:type="pct"/>
            <w:tcBorders>
              <w:top w:val="single" w:sz="5" w:space="0" w:color="000000"/>
              <w:left w:val="single" w:sz="5" w:space="0" w:color="000000"/>
              <w:bottom w:val="single" w:sz="5" w:space="0" w:color="000000"/>
              <w:right w:val="single" w:sz="5" w:space="0" w:color="000000"/>
            </w:tcBorders>
            <w:vAlign w:val="center"/>
          </w:tcPr>
          <w:p w14:paraId="5C74EC7D" w14:textId="77777777" w:rsidR="007860BF" w:rsidRPr="00A27D80" w:rsidRDefault="007860BF" w:rsidP="00397BD6">
            <w:pPr>
              <w:spacing w:after="0" w:line="240" w:lineRule="auto"/>
              <w:jc w:val="center"/>
              <w:rPr>
                <w:rFonts w:ascii="Times New Roman" w:eastAsia="Calibri" w:hAnsi="Times New Roman" w:cs="Times New Roman"/>
                <w:sz w:val="24"/>
                <w:szCs w:val="28"/>
              </w:rPr>
            </w:pPr>
            <w:r w:rsidRPr="00A27D80">
              <w:rPr>
                <w:rFonts w:ascii="Times New Roman" w:eastAsia="Calibri" w:hAnsi="Times New Roman" w:cs="Times New Roman"/>
                <w:sz w:val="24"/>
                <w:szCs w:val="28"/>
              </w:rPr>
              <w:t>Оценка устойчивости</w:t>
            </w:r>
          </w:p>
        </w:tc>
        <w:tc>
          <w:tcPr>
            <w:tcW w:w="1360" w:type="pct"/>
            <w:tcBorders>
              <w:top w:val="single" w:sz="5" w:space="0" w:color="000000"/>
              <w:left w:val="single" w:sz="5" w:space="0" w:color="000000"/>
              <w:bottom w:val="single" w:sz="5" w:space="0" w:color="000000"/>
              <w:right w:val="single" w:sz="5" w:space="0" w:color="000000"/>
            </w:tcBorders>
            <w:vAlign w:val="center"/>
          </w:tcPr>
          <w:p w14:paraId="0CA15D17" w14:textId="77777777" w:rsidR="007860BF" w:rsidRPr="00A27D80" w:rsidRDefault="007860BF" w:rsidP="00397BD6">
            <w:pPr>
              <w:spacing w:after="0" w:line="240" w:lineRule="auto"/>
              <w:jc w:val="center"/>
              <w:rPr>
                <w:rFonts w:ascii="Times New Roman" w:eastAsia="Calibri" w:hAnsi="Times New Roman" w:cs="Times New Roman"/>
                <w:sz w:val="24"/>
                <w:szCs w:val="28"/>
              </w:rPr>
            </w:pPr>
            <w:r w:rsidRPr="00A27D80">
              <w:rPr>
                <w:rFonts w:ascii="Times New Roman" w:eastAsia="Calibri" w:hAnsi="Times New Roman" w:cs="Times New Roman"/>
                <w:sz w:val="24"/>
                <w:szCs w:val="28"/>
              </w:rPr>
              <w:t xml:space="preserve">Среднее </w:t>
            </w:r>
          </w:p>
          <w:p w14:paraId="257D017E" w14:textId="77777777" w:rsidR="007860BF" w:rsidRPr="00A27D80" w:rsidRDefault="007860BF" w:rsidP="00397BD6">
            <w:pPr>
              <w:spacing w:after="0" w:line="240" w:lineRule="auto"/>
              <w:jc w:val="center"/>
              <w:rPr>
                <w:rFonts w:ascii="Times New Roman" w:eastAsia="Calibri" w:hAnsi="Times New Roman" w:cs="Times New Roman"/>
                <w:sz w:val="24"/>
                <w:szCs w:val="28"/>
              </w:rPr>
            </w:pPr>
            <w:r w:rsidRPr="00A27D80">
              <w:rPr>
                <w:rFonts w:ascii="Times New Roman" w:eastAsia="Calibri" w:hAnsi="Times New Roman" w:cs="Times New Roman"/>
                <w:sz w:val="24"/>
                <w:szCs w:val="28"/>
              </w:rPr>
              <w:t>время устойчивости</w:t>
            </w:r>
          </w:p>
        </w:tc>
      </w:tr>
      <w:tr w:rsidR="007860BF" w:rsidRPr="00A27D80" w14:paraId="04A2B1BC" w14:textId="77777777" w:rsidTr="007860BF">
        <w:trPr>
          <w:trHeight w:hRule="exact" w:val="576"/>
        </w:trPr>
        <w:tc>
          <w:tcPr>
            <w:tcW w:w="965" w:type="pct"/>
            <w:tcBorders>
              <w:top w:val="single" w:sz="5" w:space="0" w:color="000000"/>
              <w:left w:val="single" w:sz="5" w:space="0" w:color="000000"/>
              <w:bottom w:val="single" w:sz="5" w:space="0" w:color="000000"/>
              <w:right w:val="single" w:sz="5" w:space="0" w:color="000000"/>
            </w:tcBorders>
            <w:vAlign w:val="center"/>
          </w:tcPr>
          <w:p w14:paraId="1DA751E4" w14:textId="77777777" w:rsidR="007860BF" w:rsidRPr="00A27D80" w:rsidRDefault="007860BF" w:rsidP="00397BD6">
            <w:pPr>
              <w:spacing w:after="0" w:line="240" w:lineRule="auto"/>
              <w:jc w:val="center"/>
              <w:rPr>
                <w:rFonts w:ascii="Times New Roman" w:eastAsia="Calibri" w:hAnsi="Times New Roman" w:cs="Times New Roman"/>
                <w:sz w:val="24"/>
                <w:szCs w:val="28"/>
              </w:rPr>
            </w:pPr>
            <w:r w:rsidRPr="00A27D80">
              <w:rPr>
                <w:rFonts w:ascii="Times New Roman" w:eastAsia="Calibri" w:hAnsi="Times New Roman" w:cs="Times New Roman"/>
                <w:sz w:val="24"/>
                <w:szCs w:val="28"/>
              </w:rPr>
              <w:t>100 - 81</w:t>
            </w:r>
          </w:p>
        </w:tc>
        <w:tc>
          <w:tcPr>
            <w:tcW w:w="963" w:type="pct"/>
            <w:tcBorders>
              <w:top w:val="single" w:sz="5" w:space="0" w:color="000000"/>
              <w:left w:val="single" w:sz="5" w:space="0" w:color="000000"/>
              <w:bottom w:val="single" w:sz="5" w:space="0" w:color="000000"/>
              <w:right w:val="single" w:sz="5" w:space="0" w:color="000000"/>
            </w:tcBorders>
            <w:vAlign w:val="center"/>
          </w:tcPr>
          <w:p w14:paraId="36FD5040" w14:textId="6897A2ED" w:rsidR="007860BF" w:rsidRPr="00A27D80" w:rsidRDefault="007860BF" w:rsidP="00397BD6">
            <w:pPr>
              <w:spacing w:after="0" w:line="240" w:lineRule="auto"/>
              <w:jc w:val="center"/>
              <w:rPr>
                <w:rFonts w:ascii="Times New Roman" w:eastAsia="Calibri" w:hAnsi="Times New Roman" w:cs="Times New Roman"/>
                <w:sz w:val="24"/>
                <w:szCs w:val="28"/>
              </w:rPr>
            </w:pPr>
            <w:r w:rsidRPr="00A27D80">
              <w:rPr>
                <w:rFonts w:ascii="Times New Roman" w:eastAsia="Calibri" w:hAnsi="Times New Roman" w:cs="Times New Roman"/>
                <w:sz w:val="24"/>
                <w:szCs w:val="28"/>
              </w:rPr>
              <w:t>I</w:t>
            </w:r>
          </w:p>
        </w:tc>
        <w:tc>
          <w:tcPr>
            <w:tcW w:w="1713" w:type="pct"/>
            <w:tcBorders>
              <w:top w:val="single" w:sz="5" w:space="0" w:color="000000"/>
              <w:left w:val="single" w:sz="5" w:space="0" w:color="000000"/>
              <w:bottom w:val="single" w:sz="5" w:space="0" w:color="000000"/>
              <w:right w:val="single" w:sz="5" w:space="0" w:color="000000"/>
            </w:tcBorders>
            <w:vAlign w:val="center"/>
          </w:tcPr>
          <w:p w14:paraId="2EFC7879" w14:textId="77777777" w:rsidR="007860BF" w:rsidRPr="00A27D80" w:rsidRDefault="007860BF" w:rsidP="00397BD6">
            <w:pPr>
              <w:spacing w:after="0" w:line="240" w:lineRule="auto"/>
              <w:jc w:val="center"/>
              <w:rPr>
                <w:rFonts w:ascii="Times New Roman" w:eastAsia="Calibri" w:hAnsi="Times New Roman" w:cs="Times New Roman"/>
                <w:sz w:val="24"/>
                <w:szCs w:val="28"/>
              </w:rPr>
            </w:pPr>
            <w:r w:rsidRPr="00A27D80">
              <w:rPr>
                <w:rFonts w:ascii="Times New Roman" w:eastAsia="Calibri" w:hAnsi="Times New Roman" w:cs="Times New Roman"/>
                <w:sz w:val="24"/>
                <w:szCs w:val="28"/>
              </w:rPr>
              <w:t>Весьма устойчивые породы</w:t>
            </w:r>
          </w:p>
        </w:tc>
        <w:tc>
          <w:tcPr>
            <w:tcW w:w="1360" w:type="pct"/>
            <w:tcBorders>
              <w:top w:val="single" w:sz="5" w:space="0" w:color="000000"/>
              <w:left w:val="single" w:sz="5" w:space="0" w:color="000000"/>
              <w:bottom w:val="single" w:sz="5" w:space="0" w:color="000000"/>
              <w:right w:val="single" w:sz="5" w:space="0" w:color="000000"/>
            </w:tcBorders>
            <w:vAlign w:val="center"/>
          </w:tcPr>
          <w:p w14:paraId="26A68FE7" w14:textId="77777777" w:rsidR="007860BF" w:rsidRPr="00A27D80" w:rsidRDefault="007860BF" w:rsidP="00397BD6">
            <w:pPr>
              <w:spacing w:after="0" w:line="240" w:lineRule="auto"/>
              <w:jc w:val="center"/>
              <w:rPr>
                <w:rFonts w:ascii="Times New Roman" w:eastAsia="Calibri" w:hAnsi="Times New Roman" w:cs="Times New Roman"/>
                <w:sz w:val="24"/>
                <w:szCs w:val="28"/>
              </w:rPr>
            </w:pPr>
            <w:r w:rsidRPr="00A27D80">
              <w:rPr>
                <w:rFonts w:ascii="Times New Roman" w:eastAsia="Calibri" w:hAnsi="Times New Roman" w:cs="Times New Roman"/>
                <w:sz w:val="24"/>
                <w:szCs w:val="28"/>
              </w:rPr>
              <w:t>20 лет при</w:t>
            </w:r>
          </w:p>
          <w:p w14:paraId="5EEB5181" w14:textId="77777777" w:rsidR="007860BF" w:rsidRPr="00A27D80" w:rsidRDefault="007860BF" w:rsidP="00397BD6">
            <w:pPr>
              <w:spacing w:after="0" w:line="240" w:lineRule="auto"/>
              <w:jc w:val="center"/>
              <w:rPr>
                <w:rFonts w:ascii="Times New Roman" w:eastAsia="Calibri" w:hAnsi="Times New Roman" w:cs="Times New Roman"/>
                <w:sz w:val="24"/>
                <w:szCs w:val="28"/>
              </w:rPr>
            </w:pPr>
            <w:r w:rsidRPr="00A27D80">
              <w:rPr>
                <w:rFonts w:ascii="Times New Roman" w:eastAsia="Calibri" w:hAnsi="Times New Roman" w:cs="Times New Roman"/>
                <w:sz w:val="24"/>
                <w:szCs w:val="28"/>
              </w:rPr>
              <w:t>пролете 15 м</w:t>
            </w:r>
          </w:p>
        </w:tc>
      </w:tr>
      <w:tr w:rsidR="007860BF" w:rsidRPr="00A27D80" w14:paraId="6FDB7A6F" w14:textId="77777777" w:rsidTr="007860BF">
        <w:trPr>
          <w:trHeight w:hRule="exact" w:val="556"/>
        </w:trPr>
        <w:tc>
          <w:tcPr>
            <w:tcW w:w="965" w:type="pct"/>
            <w:tcBorders>
              <w:top w:val="single" w:sz="5" w:space="0" w:color="000000"/>
              <w:left w:val="single" w:sz="5" w:space="0" w:color="000000"/>
              <w:bottom w:val="single" w:sz="5" w:space="0" w:color="000000"/>
              <w:right w:val="single" w:sz="5" w:space="0" w:color="000000"/>
            </w:tcBorders>
            <w:vAlign w:val="center"/>
          </w:tcPr>
          <w:p w14:paraId="7089340A" w14:textId="77777777" w:rsidR="007860BF" w:rsidRPr="00A27D80" w:rsidRDefault="007860BF" w:rsidP="00397BD6">
            <w:pPr>
              <w:spacing w:after="0" w:line="240" w:lineRule="auto"/>
              <w:jc w:val="center"/>
              <w:rPr>
                <w:rFonts w:ascii="Times New Roman" w:eastAsia="Calibri" w:hAnsi="Times New Roman" w:cs="Times New Roman"/>
                <w:sz w:val="24"/>
                <w:szCs w:val="28"/>
              </w:rPr>
            </w:pPr>
            <w:r w:rsidRPr="00A27D80">
              <w:rPr>
                <w:rFonts w:ascii="Times New Roman" w:eastAsia="Calibri" w:hAnsi="Times New Roman" w:cs="Times New Roman"/>
                <w:sz w:val="24"/>
                <w:szCs w:val="28"/>
              </w:rPr>
              <w:t>80 - 61</w:t>
            </w:r>
          </w:p>
        </w:tc>
        <w:tc>
          <w:tcPr>
            <w:tcW w:w="963" w:type="pct"/>
            <w:tcBorders>
              <w:top w:val="single" w:sz="5" w:space="0" w:color="000000"/>
              <w:left w:val="single" w:sz="5" w:space="0" w:color="000000"/>
              <w:bottom w:val="single" w:sz="5" w:space="0" w:color="000000"/>
              <w:right w:val="single" w:sz="5" w:space="0" w:color="000000"/>
            </w:tcBorders>
            <w:vAlign w:val="center"/>
          </w:tcPr>
          <w:p w14:paraId="5A9E4D0E" w14:textId="0A72F2FA" w:rsidR="007860BF" w:rsidRPr="00A27D80" w:rsidRDefault="007860BF" w:rsidP="00397BD6">
            <w:pPr>
              <w:spacing w:after="0" w:line="240" w:lineRule="auto"/>
              <w:jc w:val="center"/>
              <w:rPr>
                <w:rFonts w:ascii="Times New Roman" w:eastAsia="Calibri" w:hAnsi="Times New Roman" w:cs="Times New Roman"/>
                <w:sz w:val="24"/>
                <w:szCs w:val="28"/>
              </w:rPr>
            </w:pPr>
            <w:r w:rsidRPr="00A27D80">
              <w:rPr>
                <w:rFonts w:ascii="Times New Roman" w:eastAsia="Calibri" w:hAnsi="Times New Roman" w:cs="Times New Roman"/>
                <w:sz w:val="24"/>
                <w:szCs w:val="28"/>
              </w:rPr>
              <w:t>II</w:t>
            </w:r>
          </w:p>
        </w:tc>
        <w:tc>
          <w:tcPr>
            <w:tcW w:w="1713" w:type="pct"/>
            <w:tcBorders>
              <w:top w:val="single" w:sz="5" w:space="0" w:color="000000"/>
              <w:left w:val="single" w:sz="5" w:space="0" w:color="000000"/>
              <w:bottom w:val="single" w:sz="5" w:space="0" w:color="000000"/>
              <w:right w:val="single" w:sz="5" w:space="0" w:color="000000"/>
            </w:tcBorders>
            <w:vAlign w:val="center"/>
          </w:tcPr>
          <w:p w14:paraId="05FF01CF" w14:textId="77777777" w:rsidR="007860BF" w:rsidRPr="00A27D80" w:rsidRDefault="007860BF" w:rsidP="00397BD6">
            <w:pPr>
              <w:spacing w:after="0" w:line="240" w:lineRule="auto"/>
              <w:jc w:val="center"/>
              <w:rPr>
                <w:rFonts w:ascii="Times New Roman" w:eastAsia="Calibri" w:hAnsi="Times New Roman" w:cs="Times New Roman"/>
                <w:sz w:val="24"/>
                <w:szCs w:val="28"/>
              </w:rPr>
            </w:pPr>
            <w:r w:rsidRPr="00A27D80">
              <w:rPr>
                <w:rFonts w:ascii="Times New Roman" w:eastAsia="Calibri" w:hAnsi="Times New Roman" w:cs="Times New Roman"/>
                <w:sz w:val="24"/>
                <w:szCs w:val="28"/>
              </w:rPr>
              <w:t>Устойчивые породы</w:t>
            </w:r>
          </w:p>
        </w:tc>
        <w:tc>
          <w:tcPr>
            <w:tcW w:w="1360" w:type="pct"/>
            <w:tcBorders>
              <w:top w:val="single" w:sz="5" w:space="0" w:color="000000"/>
              <w:left w:val="single" w:sz="5" w:space="0" w:color="000000"/>
              <w:bottom w:val="single" w:sz="5" w:space="0" w:color="000000"/>
              <w:right w:val="single" w:sz="5" w:space="0" w:color="000000"/>
            </w:tcBorders>
            <w:vAlign w:val="center"/>
          </w:tcPr>
          <w:p w14:paraId="22F50F02" w14:textId="77777777" w:rsidR="007860BF" w:rsidRPr="00A27D80" w:rsidRDefault="007860BF" w:rsidP="00397BD6">
            <w:pPr>
              <w:spacing w:after="0" w:line="240" w:lineRule="auto"/>
              <w:jc w:val="center"/>
              <w:rPr>
                <w:rFonts w:ascii="Times New Roman" w:eastAsia="Calibri" w:hAnsi="Times New Roman" w:cs="Times New Roman"/>
                <w:sz w:val="24"/>
                <w:szCs w:val="28"/>
              </w:rPr>
            </w:pPr>
            <w:r w:rsidRPr="00A27D80">
              <w:rPr>
                <w:rFonts w:ascii="Times New Roman" w:eastAsia="Calibri" w:hAnsi="Times New Roman" w:cs="Times New Roman"/>
                <w:sz w:val="24"/>
                <w:szCs w:val="28"/>
              </w:rPr>
              <w:t>1 год при</w:t>
            </w:r>
          </w:p>
          <w:p w14:paraId="2E4D8B08" w14:textId="77777777" w:rsidR="007860BF" w:rsidRPr="00A27D80" w:rsidRDefault="007860BF" w:rsidP="00397BD6">
            <w:pPr>
              <w:spacing w:after="0" w:line="240" w:lineRule="auto"/>
              <w:jc w:val="center"/>
              <w:rPr>
                <w:rFonts w:ascii="Times New Roman" w:eastAsia="Calibri" w:hAnsi="Times New Roman" w:cs="Times New Roman"/>
                <w:sz w:val="24"/>
                <w:szCs w:val="28"/>
              </w:rPr>
            </w:pPr>
            <w:r w:rsidRPr="00A27D80">
              <w:rPr>
                <w:rFonts w:ascii="Times New Roman" w:eastAsia="Calibri" w:hAnsi="Times New Roman" w:cs="Times New Roman"/>
                <w:sz w:val="24"/>
                <w:szCs w:val="28"/>
              </w:rPr>
              <w:t>пролете 10 м</w:t>
            </w:r>
          </w:p>
        </w:tc>
      </w:tr>
      <w:tr w:rsidR="007860BF" w:rsidRPr="00A27D80" w14:paraId="3EF15196" w14:textId="77777777" w:rsidTr="007860BF">
        <w:trPr>
          <w:trHeight w:hRule="exact" w:val="625"/>
        </w:trPr>
        <w:tc>
          <w:tcPr>
            <w:tcW w:w="965" w:type="pct"/>
            <w:tcBorders>
              <w:top w:val="single" w:sz="5" w:space="0" w:color="000000"/>
              <w:left w:val="single" w:sz="5" w:space="0" w:color="000000"/>
              <w:bottom w:val="single" w:sz="5" w:space="0" w:color="000000"/>
              <w:right w:val="single" w:sz="5" w:space="0" w:color="000000"/>
            </w:tcBorders>
            <w:vAlign w:val="center"/>
          </w:tcPr>
          <w:p w14:paraId="51F4EDEF" w14:textId="77777777" w:rsidR="007860BF" w:rsidRPr="00A27D80" w:rsidRDefault="007860BF" w:rsidP="00397BD6">
            <w:pPr>
              <w:spacing w:after="0" w:line="240" w:lineRule="auto"/>
              <w:jc w:val="center"/>
              <w:rPr>
                <w:rFonts w:ascii="Times New Roman" w:eastAsia="Calibri" w:hAnsi="Times New Roman" w:cs="Times New Roman"/>
                <w:b/>
                <w:sz w:val="24"/>
                <w:szCs w:val="28"/>
              </w:rPr>
            </w:pPr>
            <w:r w:rsidRPr="00A27D80">
              <w:rPr>
                <w:rFonts w:ascii="Times New Roman" w:eastAsia="Calibri" w:hAnsi="Times New Roman" w:cs="Times New Roman"/>
                <w:b/>
                <w:sz w:val="24"/>
                <w:szCs w:val="28"/>
              </w:rPr>
              <w:t>60 - 41</w:t>
            </w:r>
          </w:p>
        </w:tc>
        <w:tc>
          <w:tcPr>
            <w:tcW w:w="963" w:type="pct"/>
            <w:tcBorders>
              <w:top w:val="single" w:sz="5" w:space="0" w:color="000000"/>
              <w:left w:val="single" w:sz="5" w:space="0" w:color="000000"/>
              <w:bottom w:val="single" w:sz="5" w:space="0" w:color="000000"/>
              <w:right w:val="single" w:sz="5" w:space="0" w:color="000000"/>
            </w:tcBorders>
            <w:vAlign w:val="center"/>
          </w:tcPr>
          <w:p w14:paraId="3C58BC2C" w14:textId="324E9B14" w:rsidR="007860BF" w:rsidRPr="00A27D80" w:rsidRDefault="007860BF" w:rsidP="00397BD6">
            <w:pPr>
              <w:spacing w:after="0" w:line="240" w:lineRule="auto"/>
              <w:jc w:val="center"/>
              <w:rPr>
                <w:rFonts w:ascii="Times New Roman" w:eastAsia="Calibri" w:hAnsi="Times New Roman" w:cs="Times New Roman"/>
                <w:b/>
                <w:sz w:val="24"/>
                <w:szCs w:val="28"/>
              </w:rPr>
            </w:pPr>
            <w:r w:rsidRPr="00A27D80">
              <w:rPr>
                <w:rFonts w:ascii="Times New Roman" w:eastAsia="Calibri" w:hAnsi="Times New Roman" w:cs="Times New Roman"/>
                <w:b/>
                <w:sz w:val="24"/>
                <w:szCs w:val="28"/>
              </w:rPr>
              <w:t>III</w:t>
            </w:r>
          </w:p>
        </w:tc>
        <w:tc>
          <w:tcPr>
            <w:tcW w:w="1713" w:type="pct"/>
            <w:tcBorders>
              <w:top w:val="single" w:sz="5" w:space="0" w:color="000000"/>
              <w:left w:val="single" w:sz="5" w:space="0" w:color="000000"/>
              <w:bottom w:val="single" w:sz="5" w:space="0" w:color="000000"/>
              <w:right w:val="single" w:sz="5" w:space="0" w:color="000000"/>
            </w:tcBorders>
            <w:vAlign w:val="center"/>
          </w:tcPr>
          <w:p w14:paraId="3337AF5D" w14:textId="77777777" w:rsidR="007860BF" w:rsidRPr="00A27D80" w:rsidRDefault="007860BF" w:rsidP="00397BD6">
            <w:pPr>
              <w:spacing w:after="0" w:line="240" w:lineRule="auto"/>
              <w:jc w:val="center"/>
              <w:rPr>
                <w:rFonts w:ascii="Times New Roman" w:eastAsia="Calibri" w:hAnsi="Times New Roman" w:cs="Times New Roman"/>
                <w:b/>
                <w:sz w:val="24"/>
                <w:szCs w:val="28"/>
              </w:rPr>
            </w:pPr>
            <w:r w:rsidRPr="00A27D80">
              <w:rPr>
                <w:rFonts w:ascii="Times New Roman" w:eastAsia="Calibri" w:hAnsi="Times New Roman" w:cs="Times New Roman"/>
                <w:b/>
                <w:sz w:val="24"/>
                <w:szCs w:val="28"/>
              </w:rPr>
              <w:t>Породы средней устойчивости</w:t>
            </w:r>
          </w:p>
        </w:tc>
        <w:tc>
          <w:tcPr>
            <w:tcW w:w="1360" w:type="pct"/>
            <w:tcBorders>
              <w:top w:val="single" w:sz="5" w:space="0" w:color="000000"/>
              <w:left w:val="single" w:sz="5" w:space="0" w:color="000000"/>
              <w:bottom w:val="single" w:sz="5" w:space="0" w:color="000000"/>
              <w:right w:val="single" w:sz="5" w:space="0" w:color="000000"/>
            </w:tcBorders>
            <w:vAlign w:val="center"/>
          </w:tcPr>
          <w:p w14:paraId="7A4F5248" w14:textId="77777777" w:rsidR="007860BF" w:rsidRPr="00A27D80" w:rsidRDefault="007860BF" w:rsidP="00397BD6">
            <w:pPr>
              <w:spacing w:after="0" w:line="240" w:lineRule="auto"/>
              <w:jc w:val="center"/>
              <w:rPr>
                <w:rFonts w:ascii="Times New Roman" w:eastAsia="Calibri" w:hAnsi="Times New Roman" w:cs="Times New Roman"/>
                <w:b/>
                <w:sz w:val="24"/>
                <w:szCs w:val="28"/>
              </w:rPr>
            </w:pPr>
            <w:r w:rsidRPr="00A27D80">
              <w:rPr>
                <w:rFonts w:ascii="Times New Roman" w:eastAsia="Calibri" w:hAnsi="Times New Roman" w:cs="Times New Roman"/>
                <w:b/>
                <w:sz w:val="24"/>
                <w:szCs w:val="28"/>
              </w:rPr>
              <w:t>1 неделя при</w:t>
            </w:r>
          </w:p>
          <w:p w14:paraId="501489A5" w14:textId="77777777" w:rsidR="007860BF" w:rsidRPr="00A27D80" w:rsidRDefault="007860BF" w:rsidP="00397BD6">
            <w:pPr>
              <w:spacing w:after="0" w:line="240" w:lineRule="auto"/>
              <w:jc w:val="center"/>
              <w:rPr>
                <w:rFonts w:ascii="Times New Roman" w:eastAsia="Calibri" w:hAnsi="Times New Roman" w:cs="Times New Roman"/>
                <w:b/>
                <w:sz w:val="24"/>
                <w:szCs w:val="28"/>
              </w:rPr>
            </w:pPr>
            <w:r w:rsidRPr="00A27D80">
              <w:rPr>
                <w:rFonts w:ascii="Times New Roman" w:eastAsia="Calibri" w:hAnsi="Times New Roman" w:cs="Times New Roman"/>
                <w:b/>
                <w:sz w:val="24"/>
                <w:szCs w:val="28"/>
              </w:rPr>
              <w:t>пролете 5 м</w:t>
            </w:r>
          </w:p>
        </w:tc>
      </w:tr>
      <w:tr w:rsidR="007860BF" w:rsidRPr="00A27D80" w14:paraId="41AA04D2" w14:textId="77777777" w:rsidTr="007860BF">
        <w:trPr>
          <w:trHeight w:hRule="exact" w:val="643"/>
        </w:trPr>
        <w:tc>
          <w:tcPr>
            <w:tcW w:w="965" w:type="pct"/>
            <w:tcBorders>
              <w:top w:val="single" w:sz="5" w:space="0" w:color="000000"/>
              <w:left w:val="single" w:sz="5" w:space="0" w:color="000000"/>
              <w:bottom w:val="single" w:sz="5" w:space="0" w:color="000000"/>
              <w:right w:val="single" w:sz="5" w:space="0" w:color="000000"/>
            </w:tcBorders>
            <w:vAlign w:val="center"/>
          </w:tcPr>
          <w:p w14:paraId="4AD3CEBE" w14:textId="77777777" w:rsidR="007860BF" w:rsidRPr="00A27D80" w:rsidRDefault="007860BF" w:rsidP="00397BD6">
            <w:pPr>
              <w:spacing w:after="0" w:line="240" w:lineRule="auto"/>
              <w:jc w:val="center"/>
              <w:rPr>
                <w:rFonts w:ascii="Times New Roman" w:eastAsia="Calibri" w:hAnsi="Times New Roman" w:cs="Times New Roman"/>
                <w:sz w:val="24"/>
                <w:szCs w:val="28"/>
              </w:rPr>
            </w:pPr>
            <w:r w:rsidRPr="00A27D80">
              <w:rPr>
                <w:rFonts w:ascii="Times New Roman" w:eastAsia="Calibri" w:hAnsi="Times New Roman" w:cs="Times New Roman"/>
                <w:sz w:val="24"/>
                <w:szCs w:val="28"/>
              </w:rPr>
              <w:t>40 - 21</w:t>
            </w:r>
          </w:p>
        </w:tc>
        <w:tc>
          <w:tcPr>
            <w:tcW w:w="963" w:type="pct"/>
            <w:tcBorders>
              <w:top w:val="single" w:sz="5" w:space="0" w:color="000000"/>
              <w:left w:val="single" w:sz="5" w:space="0" w:color="000000"/>
              <w:bottom w:val="single" w:sz="5" w:space="0" w:color="000000"/>
              <w:right w:val="single" w:sz="5" w:space="0" w:color="000000"/>
            </w:tcBorders>
            <w:vAlign w:val="center"/>
          </w:tcPr>
          <w:p w14:paraId="3AAF3467" w14:textId="74B11C20" w:rsidR="007860BF" w:rsidRPr="00A27D80" w:rsidRDefault="007860BF" w:rsidP="00397BD6">
            <w:pPr>
              <w:spacing w:after="0" w:line="240" w:lineRule="auto"/>
              <w:jc w:val="center"/>
              <w:rPr>
                <w:rFonts w:ascii="Times New Roman" w:eastAsia="Calibri" w:hAnsi="Times New Roman" w:cs="Times New Roman"/>
                <w:sz w:val="24"/>
                <w:szCs w:val="28"/>
              </w:rPr>
            </w:pPr>
            <w:r w:rsidRPr="00A27D80">
              <w:rPr>
                <w:rFonts w:ascii="Times New Roman" w:eastAsia="Calibri" w:hAnsi="Times New Roman" w:cs="Times New Roman"/>
                <w:sz w:val="24"/>
                <w:szCs w:val="28"/>
              </w:rPr>
              <w:t>IV</w:t>
            </w:r>
          </w:p>
        </w:tc>
        <w:tc>
          <w:tcPr>
            <w:tcW w:w="1713" w:type="pct"/>
            <w:tcBorders>
              <w:top w:val="single" w:sz="5" w:space="0" w:color="000000"/>
              <w:left w:val="single" w:sz="5" w:space="0" w:color="000000"/>
              <w:bottom w:val="single" w:sz="5" w:space="0" w:color="000000"/>
              <w:right w:val="single" w:sz="5" w:space="0" w:color="000000"/>
            </w:tcBorders>
            <w:vAlign w:val="center"/>
          </w:tcPr>
          <w:p w14:paraId="6E7A240A" w14:textId="77777777" w:rsidR="007860BF" w:rsidRPr="00A27D80" w:rsidRDefault="007860BF" w:rsidP="00397BD6">
            <w:pPr>
              <w:spacing w:after="0" w:line="240" w:lineRule="auto"/>
              <w:jc w:val="center"/>
              <w:rPr>
                <w:rFonts w:ascii="Times New Roman" w:eastAsia="Calibri" w:hAnsi="Times New Roman" w:cs="Times New Roman"/>
                <w:sz w:val="24"/>
                <w:szCs w:val="28"/>
              </w:rPr>
            </w:pPr>
            <w:r w:rsidRPr="00A27D80">
              <w:rPr>
                <w:rFonts w:ascii="Times New Roman" w:eastAsia="Calibri" w:hAnsi="Times New Roman" w:cs="Times New Roman"/>
                <w:sz w:val="24"/>
                <w:szCs w:val="28"/>
              </w:rPr>
              <w:t>Неустойчивые породы</w:t>
            </w:r>
          </w:p>
        </w:tc>
        <w:tc>
          <w:tcPr>
            <w:tcW w:w="1360" w:type="pct"/>
            <w:tcBorders>
              <w:top w:val="single" w:sz="5" w:space="0" w:color="000000"/>
              <w:left w:val="single" w:sz="5" w:space="0" w:color="000000"/>
              <w:bottom w:val="single" w:sz="5" w:space="0" w:color="000000"/>
              <w:right w:val="single" w:sz="5" w:space="0" w:color="000000"/>
            </w:tcBorders>
            <w:vAlign w:val="center"/>
          </w:tcPr>
          <w:p w14:paraId="5EC57E8E" w14:textId="77777777" w:rsidR="007860BF" w:rsidRPr="00A27D80" w:rsidRDefault="007860BF" w:rsidP="00397BD6">
            <w:pPr>
              <w:spacing w:after="0" w:line="240" w:lineRule="auto"/>
              <w:jc w:val="center"/>
              <w:rPr>
                <w:rFonts w:ascii="Times New Roman" w:eastAsia="Calibri" w:hAnsi="Times New Roman" w:cs="Times New Roman"/>
                <w:sz w:val="24"/>
                <w:szCs w:val="28"/>
              </w:rPr>
            </w:pPr>
            <w:r w:rsidRPr="00A27D80">
              <w:rPr>
                <w:rFonts w:ascii="Times New Roman" w:eastAsia="Calibri" w:hAnsi="Times New Roman" w:cs="Times New Roman"/>
                <w:sz w:val="24"/>
                <w:szCs w:val="28"/>
              </w:rPr>
              <w:t>10 часов при</w:t>
            </w:r>
          </w:p>
          <w:p w14:paraId="5994EF37" w14:textId="77777777" w:rsidR="007860BF" w:rsidRPr="00A27D80" w:rsidRDefault="007860BF" w:rsidP="00397BD6">
            <w:pPr>
              <w:spacing w:after="0" w:line="240" w:lineRule="auto"/>
              <w:jc w:val="center"/>
              <w:rPr>
                <w:rFonts w:ascii="Times New Roman" w:eastAsia="Calibri" w:hAnsi="Times New Roman" w:cs="Times New Roman"/>
                <w:sz w:val="24"/>
                <w:szCs w:val="28"/>
              </w:rPr>
            </w:pPr>
            <w:r w:rsidRPr="00A27D80">
              <w:rPr>
                <w:rFonts w:ascii="Times New Roman" w:eastAsia="Calibri" w:hAnsi="Times New Roman" w:cs="Times New Roman"/>
                <w:sz w:val="24"/>
                <w:szCs w:val="28"/>
              </w:rPr>
              <w:t>пролете 2,5 м</w:t>
            </w:r>
          </w:p>
        </w:tc>
      </w:tr>
      <w:tr w:rsidR="007860BF" w:rsidRPr="00A27D80" w14:paraId="50700C59" w14:textId="77777777" w:rsidTr="007860BF">
        <w:trPr>
          <w:trHeight w:hRule="exact" w:val="567"/>
        </w:trPr>
        <w:tc>
          <w:tcPr>
            <w:tcW w:w="965" w:type="pct"/>
            <w:tcBorders>
              <w:top w:val="single" w:sz="5" w:space="0" w:color="000000"/>
              <w:left w:val="single" w:sz="5" w:space="0" w:color="000000"/>
              <w:bottom w:val="single" w:sz="5" w:space="0" w:color="000000"/>
              <w:right w:val="single" w:sz="5" w:space="0" w:color="000000"/>
            </w:tcBorders>
            <w:vAlign w:val="center"/>
          </w:tcPr>
          <w:p w14:paraId="3287BF16" w14:textId="77777777" w:rsidR="007860BF" w:rsidRPr="00A27D80" w:rsidRDefault="007860BF" w:rsidP="00397BD6">
            <w:pPr>
              <w:spacing w:after="0" w:line="240" w:lineRule="auto"/>
              <w:jc w:val="center"/>
              <w:rPr>
                <w:rFonts w:ascii="Times New Roman" w:eastAsia="Calibri" w:hAnsi="Times New Roman" w:cs="Times New Roman"/>
                <w:sz w:val="24"/>
                <w:szCs w:val="28"/>
              </w:rPr>
            </w:pPr>
            <w:r w:rsidRPr="00A27D80">
              <w:rPr>
                <w:rFonts w:ascii="Times New Roman" w:eastAsia="Calibri" w:hAnsi="Times New Roman" w:cs="Times New Roman"/>
                <w:sz w:val="24"/>
                <w:szCs w:val="28"/>
              </w:rPr>
              <w:t>&lt; 21</w:t>
            </w:r>
          </w:p>
        </w:tc>
        <w:tc>
          <w:tcPr>
            <w:tcW w:w="963" w:type="pct"/>
            <w:tcBorders>
              <w:top w:val="single" w:sz="5" w:space="0" w:color="000000"/>
              <w:left w:val="single" w:sz="5" w:space="0" w:color="000000"/>
              <w:bottom w:val="single" w:sz="5" w:space="0" w:color="000000"/>
              <w:right w:val="single" w:sz="5" w:space="0" w:color="000000"/>
            </w:tcBorders>
            <w:vAlign w:val="center"/>
          </w:tcPr>
          <w:p w14:paraId="1CBA7DD2" w14:textId="0F3B304B" w:rsidR="007860BF" w:rsidRPr="00A27D80" w:rsidRDefault="007860BF" w:rsidP="00397BD6">
            <w:pPr>
              <w:spacing w:after="0" w:line="240" w:lineRule="auto"/>
              <w:jc w:val="center"/>
              <w:rPr>
                <w:rFonts w:ascii="Times New Roman" w:eastAsia="Calibri" w:hAnsi="Times New Roman" w:cs="Times New Roman"/>
                <w:sz w:val="24"/>
                <w:szCs w:val="28"/>
              </w:rPr>
            </w:pPr>
            <w:r w:rsidRPr="00A27D80">
              <w:rPr>
                <w:rFonts w:ascii="Times New Roman" w:eastAsia="Calibri" w:hAnsi="Times New Roman" w:cs="Times New Roman"/>
                <w:sz w:val="24"/>
                <w:szCs w:val="28"/>
              </w:rPr>
              <w:t>V</w:t>
            </w:r>
          </w:p>
        </w:tc>
        <w:tc>
          <w:tcPr>
            <w:tcW w:w="1713" w:type="pct"/>
            <w:tcBorders>
              <w:top w:val="single" w:sz="5" w:space="0" w:color="000000"/>
              <w:left w:val="single" w:sz="5" w:space="0" w:color="000000"/>
              <w:bottom w:val="single" w:sz="5" w:space="0" w:color="000000"/>
              <w:right w:val="single" w:sz="5" w:space="0" w:color="000000"/>
            </w:tcBorders>
            <w:vAlign w:val="center"/>
          </w:tcPr>
          <w:p w14:paraId="39799810" w14:textId="77777777" w:rsidR="007860BF" w:rsidRPr="00A27D80" w:rsidRDefault="007860BF" w:rsidP="00397BD6">
            <w:pPr>
              <w:spacing w:after="0" w:line="240" w:lineRule="auto"/>
              <w:jc w:val="center"/>
              <w:rPr>
                <w:rFonts w:ascii="Times New Roman" w:eastAsia="Calibri" w:hAnsi="Times New Roman" w:cs="Times New Roman"/>
                <w:sz w:val="24"/>
                <w:szCs w:val="28"/>
              </w:rPr>
            </w:pPr>
            <w:r w:rsidRPr="00A27D80">
              <w:rPr>
                <w:rFonts w:ascii="Times New Roman" w:eastAsia="Calibri" w:hAnsi="Times New Roman" w:cs="Times New Roman"/>
                <w:sz w:val="24"/>
                <w:szCs w:val="28"/>
              </w:rPr>
              <w:t>Весьма неустойчивые породы</w:t>
            </w:r>
          </w:p>
        </w:tc>
        <w:tc>
          <w:tcPr>
            <w:tcW w:w="1360" w:type="pct"/>
            <w:tcBorders>
              <w:top w:val="single" w:sz="5" w:space="0" w:color="000000"/>
              <w:left w:val="single" w:sz="5" w:space="0" w:color="000000"/>
              <w:bottom w:val="single" w:sz="5" w:space="0" w:color="000000"/>
              <w:right w:val="single" w:sz="5" w:space="0" w:color="000000"/>
            </w:tcBorders>
            <w:vAlign w:val="center"/>
          </w:tcPr>
          <w:p w14:paraId="08CB6F30" w14:textId="77777777" w:rsidR="007860BF" w:rsidRPr="00A27D80" w:rsidRDefault="007860BF" w:rsidP="00397BD6">
            <w:pPr>
              <w:spacing w:after="0" w:line="240" w:lineRule="auto"/>
              <w:jc w:val="center"/>
              <w:rPr>
                <w:rFonts w:ascii="Times New Roman" w:eastAsia="Calibri" w:hAnsi="Times New Roman" w:cs="Times New Roman"/>
                <w:sz w:val="24"/>
                <w:szCs w:val="28"/>
              </w:rPr>
            </w:pPr>
            <w:r w:rsidRPr="00A27D80">
              <w:rPr>
                <w:rFonts w:ascii="Times New Roman" w:eastAsia="Calibri" w:hAnsi="Times New Roman" w:cs="Times New Roman"/>
                <w:sz w:val="24"/>
                <w:szCs w:val="28"/>
              </w:rPr>
              <w:t>30 мин. при</w:t>
            </w:r>
          </w:p>
          <w:p w14:paraId="7F7541F3" w14:textId="77777777" w:rsidR="007860BF" w:rsidRPr="00A27D80" w:rsidRDefault="007860BF" w:rsidP="00397BD6">
            <w:pPr>
              <w:spacing w:after="0" w:line="240" w:lineRule="auto"/>
              <w:jc w:val="center"/>
              <w:rPr>
                <w:rFonts w:ascii="Times New Roman" w:eastAsia="Calibri" w:hAnsi="Times New Roman" w:cs="Times New Roman"/>
                <w:sz w:val="24"/>
                <w:szCs w:val="28"/>
              </w:rPr>
            </w:pPr>
            <w:r w:rsidRPr="00A27D80">
              <w:rPr>
                <w:rFonts w:ascii="Times New Roman" w:eastAsia="Calibri" w:hAnsi="Times New Roman" w:cs="Times New Roman"/>
                <w:sz w:val="24"/>
                <w:szCs w:val="28"/>
              </w:rPr>
              <w:t>пролете 1 м</w:t>
            </w:r>
          </w:p>
        </w:tc>
      </w:tr>
    </w:tbl>
    <w:p w14:paraId="715CE054" w14:textId="77777777" w:rsidR="00430B12" w:rsidRDefault="00430B12" w:rsidP="001B503E">
      <w:pPr>
        <w:spacing w:after="0" w:line="240" w:lineRule="auto"/>
        <w:ind w:firstLine="567"/>
        <w:jc w:val="both"/>
        <w:rPr>
          <w:rFonts w:ascii="Times New Roman" w:eastAsia="Times New Roman" w:hAnsi="Times New Roman" w:cs="Times New Roman"/>
          <w:b/>
          <w:sz w:val="28"/>
          <w:szCs w:val="28"/>
          <w:lang w:val="en-US" w:eastAsia="ru-RU"/>
        </w:rPr>
      </w:pPr>
    </w:p>
    <w:p w14:paraId="73851CB1" w14:textId="77777777" w:rsidR="00430B12" w:rsidRDefault="00430B12" w:rsidP="001B503E">
      <w:pPr>
        <w:spacing w:after="0" w:line="240" w:lineRule="auto"/>
        <w:ind w:firstLine="567"/>
        <w:jc w:val="both"/>
        <w:rPr>
          <w:rFonts w:ascii="Times New Roman" w:eastAsia="Times New Roman" w:hAnsi="Times New Roman" w:cs="Times New Roman"/>
          <w:b/>
          <w:sz w:val="28"/>
          <w:szCs w:val="28"/>
          <w:lang w:val="en-US" w:eastAsia="ru-RU"/>
        </w:rPr>
      </w:pPr>
    </w:p>
    <w:p w14:paraId="3E6DEE08" w14:textId="1316FA18" w:rsidR="001B503E" w:rsidRPr="00A27D80" w:rsidRDefault="007A36C9" w:rsidP="001B503E">
      <w:pPr>
        <w:spacing w:after="0" w:line="240" w:lineRule="auto"/>
        <w:ind w:firstLine="567"/>
        <w:jc w:val="both"/>
        <w:rPr>
          <w:rFonts w:ascii="Times New Roman" w:eastAsia="Times New Roman" w:hAnsi="Times New Roman" w:cs="Times New Roman"/>
          <w:b/>
          <w:sz w:val="28"/>
          <w:szCs w:val="28"/>
          <w:lang w:val="en-US" w:eastAsia="ru-RU"/>
        </w:rPr>
      </w:pPr>
      <w:r w:rsidRPr="00A27D80">
        <w:rPr>
          <w:rFonts w:ascii="Times New Roman" w:eastAsia="Times New Roman" w:hAnsi="Times New Roman" w:cs="Times New Roman"/>
          <w:b/>
          <w:sz w:val="28"/>
          <w:szCs w:val="28"/>
          <w:lang w:val="en-US" w:eastAsia="ru-RU"/>
        </w:rPr>
        <w:t>1.</w:t>
      </w:r>
      <w:r w:rsidR="001B503E" w:rsidRPr="00A27D80">
        <w:rPr>
          <w:rFonts w:ascii="Times New Roman" w:eastAsia="Times New Roman" w:hAnsi="Times New Roman" w:cs="Times New Roman"/>
          <w:b/>
          <w:sz w:val="28"/>
          <w:szCs w:val="28"/>
          <w:lang w:val="en-US" w:eastAsia="ru-RU"/>
        </w:rPr>
        <w:t>9</w:t>
      </w:r>
      <w:r w:rsidR="001B503E" w:rsidRPr="00A27D80">
        <w:rPr>
          <w:rFonts w:ascii="Times New Roman" w:eastAsia="Times New Roman" w:hAnsi="Times New Roman" w:cs="Times New Roman"/>
          <w:b/>
          <w:sz w:val="28"/>
          <w:szCs w:val="28"/>
          <w:lang w:eastAsia="ru-RU"/>
        </w:rPr>
        <w:t xml:space="preserve"> Выводы по главе</w:t>
      </w:r>
      <w:r w:rsidR="001B503E" w:rsidRPr="00A27D80">
        <w:rPr>
          <w:rFonts w:ascii="Times New Roman" w:eastAsia="Times New Roman" w:hAnsi="Times New Roman" w:cs="Times New Roman"/>
          <w:b/>
          <w:sz w:val="28"/>
          <w:szCs w:val="28"/>
          <w:lang w:val="en-US" w:eastAsia="ru-RU"/>
        </w:rPr>
        <w:t xml:space="preserve">   </w:t>
      </w:r>
    </w:p>
    <w:p w14:paraId="4A8AFDF3" w14:textId="77777777" w:rsidR="001B503E" w:rsidRPr="00A27D80" w:rsidRDefault="001B503E" w:rsidP="001B503E">
      <w:pPr>
        <w:spacing w:after="0" w:line="240" w:lineRule="auto"/>
        <w:ind w:firstLine="567"/>
        <w:jc w:val="both"/>
        <w:rPr>
          <w:rFonts w:ascii="Times New Roman" w:eastAsia="Times New Roman" w:hAnsi="Times New Roman" w:cs="Times New Roman"/>
          <w:b/>
          <w:sz w:val="28"/>
          <w:szCs w:val="28"/>
          <w:lang w:val="en-US" w:eastAsia="ru-RU"/>
        </w:rPr>
      </w:pPr>
    </w:p>
    <w:p w14:paraId="5A83287D" w14:textId="661305EC" w:rsidR="001B503E" w:rsidRPr="00A27D80" w:rsidRDefault="001B503E" w:rsidP="001B503E">
      <w:pPr>
        <w:spacing w:after="0" w:line="240" w:lineRule="auto"/>
        <w:ind w:firstLine="567"/>
        <w:jc w:val="both"/>
        <w:rPr>
          <w:rFonts w:ascii="Times New Roman" w:hAnsi="Times New Roman" w:cs="Times New Roman"/>
          <w:sz w:val="28"/>
        </w:rPr>
      </w:pPr>
      <w:r w:rsidRPr="00A27D80">
        <w:rPr>
          <w:rFonts w:ascii="Times New Roman" w:hAnsi="Times New Roman" w:cs="Times New Roman"/>
          <w:sz w:val="28"/>
        </w:rPr>
        <w:t xml:space="preserve">По результатам анализа материала, представленного в </w:t>
      </w:r>
      <w:r w:rsidR="00D75681" w:rsidRPr="00A27D80">
        <w:rPr>
          <w:rFonts w:ascii="Times New Roman" w:hAnsi="Times New Roman" w:cs="Times New Roman"/>
          <w:sz w:val="28"/>
        </w:rPr>
        <w:t>1</w:t>
      </w:r>
      <w:r w:rsidRPr="00A27D80">
        <w:rPr>
          <w:rFonts w:ascii="Times New Roman" w:hAnsi="Times New Roman" w:cs="Times New Roman"/>
          <w:sz w:val="28"/>
        </w:rPr>
        <w:t xml:space="preserve"> главе, приведем краткие выводы:</w:t>
      </w:r>
    </w:p>
    <w:p w14:paraId="1A51800D" w14:textId="14001C84" w:rsidR="001B503E" w:rsidRPr="00A27D80" w:rsidRDefault="001B503E" w:rsidP="001B503E">
      <w:pPr>
        <w:tabs>
          <w:tab w:val="left" w:pos="8355"/>
        </w:tabs>
        <w:spacing w:after="0" w:line="240" w:lineRule="auto"/>
        <w:ind w:firstLine="567"/>
        <w:jc w:val="both"/>
        <w:rPr>
          <w:rFonts w:ascii="Times New Roman" w:eastAsia="Times New Roman" w:hAnsi="Times New Roman" w:cs="Times New Roman"/>
          <w:sz w:val="28"/>
          <w:szCs w:val="28"/>
          <w:lang w:eastAsia="ru-RU"/>
        </w:rPr>
      </w:pPr>
      <w:r w:rsidRPr="00A27D80">
        <w:rPr>
          <w:rFonts w:ascii="Times New Roman" w:eastAsia="Times New Roman" w:hAnsi="Times New Roman" w:cs="Times New Roman"/>
          <w:sz w:val="28"/>
          <w:szCs w:val="28"/>
          <w:lang w:eastAsia="ru-RU"/>
        </w:rPr>
        <w:t xml:space="preserve">1. Техногенное воздействие на нетронутый массив горных пород приводит к изменению напряженно-деформированного состояния горных пород в приконтурной его части. Для создания благоприятных условий проведения горных работ возникает необходимость изучения поведения массива. Для обоснования устойчивого состояния горных выработок необходимо учесть дополнительные свойства массива. </w:t>
      </w:r>
    </w:p>
    <w:p w14:paraId="4E058E29" w14:textId="27197105" w:rsidR="001B503E" w:rsidRPr="00A27D80" w:rsidRDefault="00CA12C9" w:rsidP="001B503E">
      <w:pPr>
        <w:spacing w:after="0" w:line="240" w:lineRule="auto"/>
        <w:ind w:firstLine="567"/>
        <w:jc w:val="both"/>
        <w:rPr>
          <w:rFonts w:ascii="Times New Roman" w:hAnsi="Times New Roman" w:cs="Times New Roman"/>
          <w:sz w:val="28"/>
        </w:rPr>
      </w:pPr>
      <w:r w:rsidRPr="00A27D80">
        <w:rPr>
          <w:rFonts w:ascii="Times New Roman" w:hAnsi="Times New Roman" w:cs="Times New Roman"/>
          <w:sz w:val="28"/>
        </w:rPr>
        <w:t>2</w:t>
      </w:r>
      <w:r w:rsidR="001B503E" w:rsidRPr="00A27D80">
        <w:rPr>
          <w:rFonts w:ascii="Times New Roman" w:hAnsi="Times New Roman" w:cs="Times New Roman"/>
          <w:sz w:val="28"/>
        </w:rPr>
        <w:t xml:space="preserve">. Одним из важнейших факторов, оказывающих влияние на напряженно-деформированное состояние горного массива является трещиноватость.  Наличие трещин в массиве в значительной мере воздействуют на механические свойства горных пород, так как с увеличением степени трещиноватости прочностные характеристики пород массива уменьшаются, а деформационные увеличиваются. </w:t>
      </w:r>
    </w:p>
    <w:p w14:paraId="462B8885" w14:textId="77777777" w:rsidR="001B503E" w:rsidRPr="00A27D80" w:rsidRDefault="001B503E" w:rsidP="001B503E">
      <w:pPr>
        <w:spacing w:after="0" w:line="240" w:lineRule="auto"/>
        <w:ind w:firstLine="567"/>
        <w:jc w:val="both"/>
        <w:rPr>
          <w:rFonts w:ascii="Times New Roman" w:hAnsi="Times New Roman" w:cs="Times New Roman"/>
          <w:sz w:val="28"/>
        </w:rPr>
      </w:pPr>
      <w:r w:rsidRPr="00A27D80">
        <w:rPr>
          <w:rFonts w:ascii="Times New Roman" w:hAnsi="Times New Roman" w:cs="Times New Roman"/>
          <w:sz w:val="28"/>
        </w:rPr>
        <w:t xml:space="preserve">На устойчивость горных пород большое влияние оказывают макротрещины, называемые для краткости трещинами с размером от 0,1 до 100 м. Рост трещин происходит за счет действующей нагрузки, как со стороны кровли, так и с боков горной  выработки. </w:t>
      </w:r>
    </w:p>
    <w:p w14:paraId="2DB66B7F" w14:textId="77777777" w:rsidR="00CA12C9" w:rsidRPr="00A27D80" w:rsidRDefault="001B503E" w:rsidP="00CA12C9">
      <w:pPr>
        <w:tabs>
          <w:tab w:val="left" w:pos="8355"/>
        </w:tabs>
        <w:spacing w:after="0" w:line="240" w:lineRule="auto"/>
        <w:ind w:firstLine="567"/>
        <w:jc w:val="both"/>
        <w:rPr>
          <w:rFonts w:ascii="Times New Roman" w:eastAsia="Times New Roman" w:hAnsi="Times New Roman" w:cs="Times New Roman"/>
          <w:sz w:val="28"/>
          <w:szCs w:val="28"/>
          <w:lang w:eastAsia="ru-RU"/>
        </w:rPr>
      </w:pPr>
      <w:r w:rsidRPr="00A27D80">
        <w:rPr>
          <w:rFonts w:ascii="Times New Roman" w:hAnsi="Times New Roman" w:cs="Times New Roman"/>
          <w:sz w:val="28"/>
        </w:rPr>
        <w:t>2. Закономерности изменения показателей паспорта прочности и деформируемости горных пород от параметров трещиноватости и напряженного состояния горного массива исследованы недостаточно. В частности, на сегодняшний день отсутствует общепринятая методика определения коэффициента структурного ослабления, в которой бы производился учет всех дефектов, структуры и строения массива, а также особенности приложения нагрузки.</w:t>
      </w:r>
      <w:r w:rsidR="00CA12C9" w:rsidRPr="00A27D80">
        <w:rPr>
          <w:rFonts w:ascii="Times New Roman" w:eastAsia="Times New Roman" w:hAnsi="Times New Roman" w:cs="Times New Roman"/>
          <w:sz w:val="28"/>
          <w:szCs w:val="28"/>
          <w:lang w:eastAsia="ru-RU"/>
        </w:rPr>
        <w:t xml:space="preserve"> </w:t>
      </w:r>
    </w:p>
    <w:p w14:paraId="62A1E9B5" w14:textId="42A421ED" w:rsidR="00CA12C9" w:rsidRPr="00A27D80" w:rsidRDefault="00CA12C9" w:rsidP="00CA12C9">
      <w:pPr>
        <w:tabs>
          <w:tab w:val="left" w:pos="8355"/>
        </w:tabs>
        <w:spacing w:after="0" w:line="240" w:lineRule="auto"/>
        <w:ind w:firstLine="567"/>
        <w:jc w:val="both"/>
        <w:rPr>
          <w:rFonts w:ascii="Times New Roman" w:eastAsia="Times New Roman" w:hAnsi="Times New Roman" w:cs="Times New Roman"/>
          <w:sz w:val="28"/>
          <w:szCs w:val="28"/>
          <w:lang w:eastAsia="ru-RU"/>
        </w:rPr>
      </w:pPr>
      <w:r w:rsidRPr="00A27D80">
        <w:rPr>
          <w:rFonts w:ascii="Times New Roman" w:eastAsia="Times New Roman" w:hAnsi="Times New Roman" w:cs="Times New Roman"/>
          <w:sz w:val="28"/>
          <w:szCs w:val="28"/>
          <w:lang w:eastAsia="ru-RU"/>
        </w:rPr>
        <w:t>3. Несмотря на имеющийся многолетний положительный опыт использования широкого спектра методов изучения НДС массива горных пород, все они не лишены серьезных недостатков и по ряду показателей не отвечают постоянно возрастающим требованиям практики. Из всего многообразия существующих методов оценки НДС массива горных пород следует выбрать такой, который при минимальных упрощениях и оптимальных затратах времени позволит с максимальной степенью реальности отразить процессы, которые происходят вокруг горной выработки.</w:t>
      </w:r>
    </w:p>
    <w:p w14:paraId="788FC268" w14:textId="77777777" w:rsidR="00CA12C9" w:rsidRPr="00A27D80" w:rsidRDefault="00CA12C9" w:rsidP="00CA12C9">
      <w:pPr>
        <w:spacing w:after="0" w:line="240" w:lineRule="auto"/>
        <w:ind w:firstLine="567"/>
        <w:jc w:val="both"/>
        <w:rPr>
          <w:rFonts w:ascii="Times New Roman" w:hAnsi="Times New Roman" w:cs="Times New Roman"/>
          <w:sz w:val="28"/>
        </w:rPr>
      </w:pPr>
      <w:r w:rsidRPr="00A27D80">
        <w:rPr>
          <w:rFonts w:ascii="Times New Roman" w:hAnsi="Times New Roman" w:cs="Times New Roman"/>
          <w:sz w:val="28"/>
        </w:rPr>
        <w:t xml:space="preserve"> Более предпочтительным при обосновании параметров устойчивости горных выработок являются численные методы математического моделирования, которые в наибольшей степени позволяют учесть большое число исходных данных.  </w:t>
      </w:r>
    </w:p>
    <w:p w14:paraId="0849B44F" w14:textId="3E9DB76D" w:rsidR="001B503E" w:rsidRPr="00A27D80" w:rsidRDefault="00CA12C9" w:rsidP="001B503E">
      <w:pPr>
        <w:spacing w:after="0" w:line="240" w:lineRule="auto"/>
        <w:ind w:firstLine="567"/>
        <w:jc w:val="both"/>
        <w:rPr>
          <w:rFonts w:ascii="Times New Roman" w:hAnsi="Times New Roman" w:cs="Times New Roman"/>
          <w:sz w:val="28"/>
        </w:rPr>
      </w:pPr>
      <w:r w:rsidRPr="00A27D80">
        <w:rPr>
          <w:rFonts w:ascii="Times New Roman" w:hAnsi="Times New Roman" w:cs="Times New Roman"/>
          <w:sz w:val="28"/>
        </w:rPr>
        <w:t>4.</w:t>
      </w:r>
      <w:r w:rsidR="001B503E" w:rsidRPr="00A27D80">
        <w:rPr>
          <w:rFonts w:ascii="Times New Roman" w:hAnsi="Times New Roman" w:cs="Times New Roman"/>
          <w:sz w:val="28"/>
        </w:rPr>
        <w:t xml:space="preserve"> В зарубежной практике оценки устойчивости пород вокруг горных выработок применяется теория прочности Хоека-Брауна на основе геологического индекса прочности горных пород GSI. При определении геологического индекса прочности учитываются геологические особенности породного массива, его структура, большое разнообразие геомеханических и геометрических показателей трещиноватости.  GSI позволяет осуществлять корректный переход от прочности образца горных пород к прочности массива. Таким образом, классификация горных пород на основе GSI является наиболее подходящей к применению, так как позволяет учесть все свойства реального массива горных пород и использование систем оценки качества геологической среды вместе с методами численного моделирования дает возможность более обоснованно подойти к геомеханической оценке устойчивости массива горных пород.</w:t>
      </w:r>
    </w:p>
    <w:p w14:paraId="0E96F239" w14:textId="3B0F44FC" w:rsidR="001B503E" w:rsidRPr="00A27D80" w:rsidRDefault="00CA12C9" w:rsidP="001B503E">
      <w:pPr>
        <w:spacing w:after="0" w:line="240" w:lineRule="auto"/>
        <w:ind w:firstLine="567"/>
        <w:jc w:val="both"/>
        <w:rPr>
          <w:rFonts w:ascii="Times New Roman" w:hAnsi="Times New Roman" w:cs="Times New Roman"/>
          <w:sz w:val="28"/>
        </w:rPr>
      </w:pPr>
      <w:r w:rsidRPr="00A27D80">
        <w:rPr>
          <w:rFonts w:ascii="Times New Roman" w:hAnsi="Times New Roman" w:cs="Times New Roman"/>
          <w:sz w:val="28"/>
        </w:rPr>
        <w:t xml:space="preserve">5. </w:t>
      </w:r>
      <w:r w:rsidR="001B503E" w:rsidRPr="00A27D80">
        <w:rPr>
          <w:rFonts w:ascii="Times New Roman" w:hAnsi="Times New Roman" w:cs="Times New Roman"/>
          <w:sz w:val="28"/>
        </w:rPr>
        <w:t xml:space="preserve">Для учета степени влияния трещиноватости на устойчивость приконтурного массива необходимо определить геологический индекс прочности горных пород GSI. Для выявления значения данного коэффициента необходимо провести натурные наблюдения за трещиноватостью горных пород на контуре выработки и изучить механические свойства горных пород в лабораторных условиях. </w:t>
      </w:r>
    </w:p>
    <w:p w14:paraId="489BBA08" w14:textId="507CBEA1" w:rsidR="001B503E" w:rsidRPr="00A27D80" w:rsidRDefault="00CA12C9" w:rsidP="001B503E">
      <w:pPr>
        <w:spacing w:after="0" w:line="240" w:lineRule="auto"/>
        <w:ind w:firstLine="567"/>
        <w:jc w:val="both"/>
        <w:rPr>
          <w:rFonts w:ascii="Times New Roman" w:hAnsi="Times New Roman" w:cs="Times New Roman"/>
          <w:sz w:val="28"/>
        </w:rPr>
      </w:pPr>
      <w:r w:rsidRPr="00A27D80">
        <w:rPr>
          <w:rFonts w:ascii="Times New Roman" w:hAnsi="Times New Roman" w:cs="Times New Roman"/>
          <w:sz w:val="28"/>
        </w:rPr>
        <w:t xml:space="preserve">6. </w:t>
      </w:r>
      <w:r w:rsidR="001B503E" w:rsidRPr="00A27D80">
        <w:rPr>
          <w:rFonts w:ascii="Times New Roman" w:hAnsi="Times New Roman" w:cs="Times New Roman"/>
          <w:sz w:val="28"/>
        </w:rPr>
        <w:t>В мировой практике проектирования подземных сооружений при оценке устойчивости горных выработок применяются рейтинговые системы классификации горного массива. Применение данных классификаций представляется перспективным, поскольку использование систем оценки качества геологической среды вместе с методами численного моделирования позволяет более обоснованно подойти к геомеханической оценке устойчивости массива горных пород, выбору параметров крепления выработок, а также при решении вопросов безопасности ведения горных работ.</w:t>
      </w:r>
    </w:p>
    <w:p w14:paraId="193C9C5A" w14:textId="73733C25" w:rsidR="001B503E" w:rsidRPr="00A27D80" w:rsidRDefault="00CA12C9" w:rsidP="001B503E">
      <w:pPr>
        <w:spacing w:after="0" w:line="240" w:lineRule="auto"/>
        <w:ind w:firstLine="567"/>
        <w:jc w:val="both"/>
        <w:rPr>
          <w:rFonts w:ascii="Times New Roman" w:hAnsi="Times New Roman" w:cs="Times New Roman"/>
          <w:sz w:val="28"/>
        </w:rPr>
      </w:pPr>
      <w:r w:rsidRPr="00A27D80">
        <w:rPr>
          <w:rFonts w:ascii="Times New Roman" w:hAnsi="Times New Roman" w:cs="Times New Roman"/>
          <w:sz w:val="28"/>
        </w:rPr>
        <w:t xml:space="preserve">7 </w:t>
      </w:r>
      <w:r w:rsidR="001B503E" w:rsidRPr="00A27D80">
        <w:rPr>
          <w:rFonts w:ascii="Times New Roman" w:hAnsi="Times New Roman" w:cs="Times New Roman"/>
          <w:sz w:val="28"/>
        </w:rPr>
        <w:t>Проведенный анализ современных международных методов оценки устойчивости массива горных пород на основе рейтинговых показателей позволил определить, что проведение исследований по обоснованию параметров устойчивости техногенных обнажении в условиях рудника «Акжал» может быть достоверно выполнено с использованием обобщенного критерия Хоека-Брауна на основе Geological Strength Index GSI.</w:t>
      </w:r>
      <w:r w:rsidR="001B503E" w:rsidRPr="00A27D80">
        <w:t xml:space="preserve"> </w:t>
      </w:r>
      <w:r w:rsidR="001B503E" w:rsidRPr="00A27D80">
        <w:rPr>
          <w:rFonts w:ascii="Times New Roman" w:hAnsi="Times New Roman" w:cs="Times New Roman"/>
          <w:sz w:val="28"/>
        </w:rPr>
        <w:t>Геологический индекс прочности пород позволяет осуществлять корректный переход от прочности образца горных пород к прочности массива горных пород.</w:t>
      </w:r>
    </w:p>
    <w:p w14:paraId="4546DB32" w14:textId="77777777" w:rsidR="001B503E" w:rsidRPr="00A27D80" w:rsidRDefault="001B503E" w:rsidP="001B503E">
      <w:pPr>
        <w:spacing w:after="0" w:line="240" w:lineRule="auto"/>
        <w:ind w:firstLine="567"/>
        <w:jc w:val="both"/>
        <w:rPr>
          <w:rFonts w:ascii="Times New Roman" w:hAnsi="Times New Roman" w:cs="Times New Roman"/>
          <w:sz w:val="28"/>
        </w:rPr>
      </w:pPr>
      <w:r w:rsidRPr="00A27D80">
        <w:rPr>
          <w:rFonts w:ascii="Times New Roman" w:hAnsi="Times New Roman" w:cs="Times New Roman"/>
          <w:sz w:val="28"/>
        </w:rPr>
        <w:t>Данная методика позволяет</w:t>
      </w:r>
      <w:r w:rsidRPr="00A27D80">
        <w:t xml:space="preserve"> </w:t>
      </w:r>
      <w:r w:rsidRPr="00A27D80">
        <w:rPr>
          <w:rFonts w:ascii="Times New Roman" w:hAnsi="Times New Roman" w:cs="Times New Roman"/>
          <w:sz w:val="28"/>
        </w:rPr>
        <w:t>учесть большое разнообразие</w:t>
      </w:r>
      <w:r w:rsidRPr="00A27D80">
        <w:rPr>
          <w:sz w:val="28"/>
        </w:rPr>
        <w:t xml:space="preserve"> </w:t>
      </w:r>
      <w:r w:rsidRPr="00A27D80">
        <w:rPr>
          <w:rFonts w:ascii="Times New Roman" w:hAnsi="Times New Roman" w:cs="Times New Roman"/>
          <w:sz w:val="28"/>
        </w:rPr>
        <w:t xml:space="preserve">геологических и геомеханических характеристик массива и дает возможность обоснованно определять зоны разрушения вокруг подземных выработок при численном моделировании. </w:t>
      </w:r>
    </w:p>
    <w:p w14:paraId="2EF61E58" w14:textId="5D38A248" w:rsidR="00397BD6" w:rsidRPr="00A27D80" w:rsidRDefault="00397BD6" w:rsidP="00397BD6">
      <w:pPr>
        <w:spacing w:after="0" w:line="240" w:lineRule="auto"/>
        <w:ind w:firstLine="709"/>
        <w:jc w:val="both"/>
        <w:rPr>
          <w:rFonts w:ascii="Times New Roman" w:eastAsia="Calibri" w:hAnsi="Times New Roman" w:cs="Times New Roman"/>
          <w:b/>
          <w:sz w:val="28"/>
          <w:szCs w:val="28"/>
        </w:rPr>
      </w:pPr>
    </w:p>
    <w:p w14:paraId="60B69B24" w14:textId="5D220140" w:rsidR="001B503E" w:rsidRPr="00A27D80" w:rsidRDefault="001B503E" w:rsidP="00397BD6">
      <w:pPr>
        <w:spacing w:after="0" w:line="240" w:lineRule="auto"/>
        <w:ind w:firstLine="709"/>
        <w:jc w:val="both"/>
        <w:rPr>
          <w:rFonts w:ascii="Times New Roman" w:eastAsia="Calibri" w:hAnsi="Times New Roman" w:cs="Times New Roman"/>
          <w:b/>
          <w:sz w:val="28"/>
          <w:szCs w:val="28"/>
        </w:rPr>
      </w:pPr>
    </w:p>
    <w:p w14:paraId="7C96EBAF" w14:textId="0F1E0111" w:rsidR="001B503E" w:rsidRPr="00A27D80" w:rsidRDefault="001B503E" w:rsidP="00397BD6">
      <w:pPr>
        <w:spacing w:after="0" w:line="240" w:lineRule="auto"/>
        <w:ind w:firstLine="709"/>
        <w:jc w:val="both"/>
        <w:rPr>
          <w:rFonts w:ascii="Times New Roman" w:eastAsia="Calibri" w:hAnsi="Times New Roman" w:cs="Times New Roman"/>
          <w:b/>
          <w:sz w:val="28"/>
          <w:szCs w:val="28"/>
        </w:rPr>
      </w:pPr>
    </w:p>
    <w:p w14:paraId="0D1BB30F" w14:textId="27B0ED8A" w:rsidR="001B503E" w:rsidRPr="00A27D80" w:rsidRDefault="001B503E" w:rsidP="00397BD6">
      <w:pPr>
        <w:spacing w:after="0" w:line="240" w:lineRule="auto"/>
        <w:ind w:firstLine="709"/>
        <w:jc w:val="both"/>
        <w:rPr>
          <w:rFonts w:ascii="Times New Roman" w:eastAsia="Calibri" w:hAnsi="Times New Roman" w:cs="Times New Roman"/>
          <w:b/>
          <w:sz w:val="28"/>
          <w:szCs w:val="28"/>
        </w:rPr>
      </w:pPr>
    </w:p>
    <w:p w14:paraId="499590F0" w14:textId="3DDF48DA" w:rsidR="00CA12C9" w:rsidRPr="00A27D80" w:rsidRDefault="00CA12C9" w:rsidP="00397BD6">
      <w:pPr>
        <w:spacing w:after="0" w:line="240" w:lineRule="auto"/>
        <w:ind w:firstLine="709"/>
        <w:jc w:val="both"/>
        <w:rPr>
          <w:rFonts w:ascii="Times New Roman" w:eastAsia="Calibri" w:hAnsi="Times New Roman" w:cs="Times New Roman"/>
          <w:b/>
          <w:sz w:val="28"/>
          <w:szCs w:val="28"/>
        </w:rPr>
      </w:pPr>
    </w:p>
    <w:p w14:paraId="39FAAE29" w14:textId="1A09CD61" w:rsidR="00CA12C9" w:rsidRPr="00A27D80" w:rsidRDefault="00CA12C9" w:rsidP="00397BD6">
      <w:pPr>
        <w:spacing w:after="0" w:line="240" w:lineRule="auto"/>
        <w:ind w:firstLine="709"/>
        <w:jc w:val="both"/>
        <w:rPr>
          <w:rFonts w:ascii="Times New Roman" w:eastAsia="Calibri" w:hAnsi="Times New Roman" w:cs="Times New Roman"/>
          <w:b/>
          <w:sz w:val="28"/>
          <w:szCs w:val="28"/>
        </w:rPr>
      </w:pPr>
    </w:p>
    <w:p w14:paraId="0518CFCB" w14:textId="23E85226" w:rsidR="00C77AD0" w:rsidRPr="00A27D80" w:rsidRDefault="00C77AD0" w:rsidP="00397BD6">
      <w:pPr>
        <w:spacing w:after="0" w:line="240" w:lineRule="auto"/>
        <w:ind w:firstLine="709"/>
        <w:jc w:val="both"/>
        <w:rPr>
          <w:rFonts w:ascii="Times New Roman" w:eastAsia="Calibri" w:hAnsi="Times New Roman" w:cs="Times New Roman"/>
          <w:b/>
          <w:sz w:val="28"/>
          <w:szCs w:val="28"/>
        </w:rPr>
      </w:pPr>
    </w:p>
    <w:p w14:paraId="22A44683" w14:textId="1331C6BD" w:rsidR="00C77AD0" w:rsidRPr="00A27D80" w:rsidRDefault="00C77AD0" w:rsidP="00397BD6">
      <w:pPr>
        <w:spacing w:after="0" w:line="240" w:lineRule="auto"/>
        <w:ind w:firstLine="709"/>
        <w:jc w:val="both"/>
        <w:rPr>
          <w:rFonts w:ascii="Times New Roman" w:eastAsia="Calibri" w:hAnsi="Times New Roman" w:cs="Times New Roman"/>
          <w:b/>
          <w:sz w:val="28"/>
          <w:szCs w:val="28"/>
        </w:rPr>
      </w:pPr>
    </w:p>
    <w:p w14:paraId="77A20E82" w14:textId="77777777" w:rsidR="00C77AD0" w:rsidRPr="00A27D80" w:rsidRDefault="00C77AD0" w:rsidP="00397BD6">
      <w:pPr>
        <w:spacing w:after="0" w:line="240" w:lineRule="auto"/>
        <w:ind w:firstLine="709"/>
        <w:jc w:val="both"/>
        <w:rPr>
          <w:rFonts w:ascii="Times New Roman" w:eastAsia="Calibri" w:hAnsi="Times New Roman" w:cs="Times New Roman"/>
          <w:b/>
          <w:sz w:val="28"/>
          <w:szCs w:val="28"/>
        </w:rPr>
      </w:pPr>
    </w:p>
    <w:p w14:paraId="45AC85DD" w14:textId="56226E6F" w:rsidR="00CA12C9" w:rsidRPr="00A27D80" w:rsidRDefault="00CA12C9" w:rsidP="00397BD6">
      <w:pPr>
        <w:spacing w:after="0" w:line="240" w:lineRule="auto"/>
        <w:ind w:firstLine="709"/>
        <w:jc w:val="both"/>
        <w:rPr>
          <w:rFonts w:ascii="Times New Roman" w:eastAsia="Calibri" w:hAnsi="Times New Roman" w:cs="Times New Roman"/>
          <w:b/>
          <w:sz w:val="28"/>
          <w:szCs w:val="28"/>
        </w:rPr>
      </w:pPr>
    </w:p>
    <w:p w14:paraId="44FB0127" w14:textId="3329FADA" w:rsidR="002D112E" w:rsidRDefault="003B3EC2" w:rsidP="002D112E">
      <w:pPr>
        <w:spacing w:after="0" w:line="240" w:lineRule="auto"/>
        <w:ind w:firstLine="425"/>
        <w:jc w:val="both"/>
        <w:rPr>
          <w:rFonts w:ascii="Times New Roman" w:eastAsia="Calibri" w:hAnsi="Times New Roman" w:cs="Times New Roman"/>
          <w:b/>
          <w:sz w:val="28"/>
          <w:szCs w:val="26"/>
        </w:rPr>
      </w:pPr>
      <w:r w:rsidRPr="00A27D80">
        <w:rPr>
          <w:rFonts w:ascii="Times New Roman" w:eastAsia="Calibri" w:hAnsi="Times New Roman" w:cs="Times New Roman"/>
          <w:b/>
          <w:sz w:val="28"/>
          <w:szCs w:val="26"/>
        </w:rPr>
        <w:t>2</w:t>
      </w:r>
      <w:r w:rsidR="006F4152" w:rsidRPr="00A27D80">
        <w:rPr>
          <w:rFonts w:ascii="Times New Roman" w:eastAsia="Calibri" w:hAnsi="Times New Roman" w:cs="Times New Roman"/>
          <w:b/>
          <w:sz w:val="28"/>
          <w:szCs w:val="26"/>
        </w:rPr>
        <w:t xml:space="preserve"> ЧИСЛЕННЫЙ АНАЛИЗ ПО ОПРЕДЕЛЕНИЮ</w:t>
      </w:r>
      <w:r w:rsidR="006F4152" w:rsidRPr="00A27D80">
        <w:rPr>
          <w:rFonts w:ascii="Times New Roman" w:eastAsia="Calibri" w:hAnsi="Times New Roman" w:cs="Times New Roman"/>
          <w:b/>
          <w:sz w:val="28"/>
        </w:rPr>
        <w:t xml:space="preserve"> </w:t>
      </w:r>
      <w:r w:rsidR="006F4152" w:rsidRPr="00A27D80">
        <w:rPr>
          <w:rFonts w:ascii="Times New Roman" w:eastAsia="Calibri" w:hAnsi="Times New Roman" w:cs="Times New Roman"/>
          <w:b/>
          <w:sz w:val="28"/>
          <w:szCs w:val="26"/>
        </w:rPr>
        <w:t>НАПРЯЖЕННО-ДЕФОРМИРОВАННОГО СОСТОЯНИЯ МАССИВА ГОРНЫХ ПОРОД</w:t>
      </w:r>
    </w:p>
    <w:p w14:paraId="6C89431A" w14:textId="77777777" w:rsidR="002A2983" w:rsidRPr="00A27D80" w:rsidRDefault="002A2983" w:rsidP="002D112E">
      <w:pPr>
        <w:spacing w:after="0" w:line="240" w:lineRule="auto"/>
        <w:ind w:firstLine="425"/>
        <w:jc w:val="both"/>
        <w:rPr>
          <w:rFonts w:ascii="Times New Roman" w:eastAsia="Calibri" w:hAnsi="Times New Roman" w:cs="Times New Roman"/>
          <w:b/>
          <w:sz w:val="28"/>
          <w:szCs w:val="26"/>
        </w:rPr>
      </w:pPr>
    </w:p>
    <w:p w14:paraId="70E244C1" w14:textId="157E5124" w:rsidR="00EE5D01" w:rsidRPr="00A27D80" w:rsidRDefault="003B3EC2" w:rsidP="00EE5D01">
      <w:pPr>
        <w:spacing w:after="0" w:line="240" w:lineRule="auto"/>
        <w:ind w:firstLine="426"/>
        <w:jc w:val="both"/>
        <w:rPr>
          <w:rFonts w:ascii="Times New Roman" w:eastAsia="Calibri" w:hAnsi="Times New Roman" w:cs="Times New Roman"/>
          <w:b/>
          <w:sz w:val="28"/>
          <w:szCs w:val="26"/>
        </w:rPr>
      </w:pPr>
      <w:r w:rsidRPr="00A27D80">
        <w:rPr>
          <w:rFonts w:ascii="Times New Roman" w:eastAsia="Calibri" w:hAnsi="Times New Roman" w:cs="Times New Roman"/>
          <w:b/>
          <w:sz w:val="28"/>
          <w:szCs w:val="26"/>
        </w:rPr>
        <w:t>2.</w:t>
      </w:r>
      <w:r w:rsidR="00EE5D01" w:rsidRPr="00A27D80">
        <w:rPr>
          <w:rFonts w:ascii="Times New Roman" w:eastAsia="Calibri" w:hAnsi="Times New Roman" w:cs="Times New Roman"/>
          <w:b/>
          <w:sz w:val="28"/>
          <w:szCs w:val="26"/>
        </w:rPr>
        <w:t xml:space="preserve">1 Исходные данные для численного анализа напряженно-деформированного состояния </w:t>
      </w:r>
      <w:r w:rsidR="00072B8B" w:rsidRPr="00A27D80">
        <w:rPr>
          <w:rFonts w:ascii="Times New Roman" w:eastAsia="Calibri" w:hAnsi="Times New Roman" w:cs="Times New Roman"/>
          <w:b/>
          <w:sz w:val="28"/>
          <w:szCs w:val="26"/>
        </w:rPr>
        <w:t>породного массива</w:t>
      </w:r>
    </w:p>
    <w:p w14:paraId="33749C7F" w14:textId="77777777" w:rsidR="00EE5D01" w:rsidRPr="00A27D80" w:rsidRDefault="00EE5D01" w:rsidP="00EE5D01">
      <w:pPr>
        <w:spacing w:after="0" w:line="240" w:lineRule="auto"/>
        <w:ind w:firstLine="426"/>
        <w:jc w:val="both"/>
        <w:rPr>
          <w:rFonts w:ascii="Times New Roman" w:eastAsia="Calibri" w:hAnsi="Times New Roman" w:cs="Times New Roman"/>
          <w:sz w:val="28"/>
          <w:szCs w:val="26"/>
        </w:rPr>
      </w:pPr>
    </w:p>
    <w:p w14:paraId="1BA47BB2" w14:textId="63767064" w:rsidR="00EE5D01" w:rsidRPr="00A27D80" w:rsidRDefault="00EE5D01" w:rsidP="00EE5D01">
      <w:pPr>
        <w:spacing w:after="0" w:line="240" w:lineRule="auto"/>
        <w:ind w:firstLine="426"/>
        <w:jc w:val="both"/>
        <w:rPr>
          <w:rFonts w:ascii="Times New Roman" w:eastAsia="Calibri" w:hAnsi="Times New Roman" w:cs="Times New Roman"/>
          <w:sz w:val="28"/>
          <w:szCs w:val="26"/>
        </w:rPr>
      </w:pPr>
      <w:r w:rsidRPr="00A27D80">
        <w:rPr>
          <w:rFonts w:ascii="Times New Roman" w:eastAsia="Calibri" w:hAnsi="Times New Roman" w:cs="Times New Roman"/>
          <w:sz w:val="28"/>
          <w:szCs w:val="26"/>
        </w:rPr>
        <w:t>В настоящее время дно карьера засыпано пустыми породами до отметки 578-580</w:t>
      </w:r>
      <w:r w:rsidR="00A95F70" w:rsidRPr="00A27D80">
        <w:rPr>
          <w:rFonts w:ascii="Times New Roman" w:eastAsia="Calibri" w:hAnsi="Times New Roman" w:cs="Times New Roman"/>
          <w:sz w:val="28"/>
          <w:szCs w:val="26"/>
        </w:rPr>
        <w:t xml:space="preserve"> м</w:t>
      </w:r>
      <w:r w:rsidRPr="00A27D80">
        <w:rPr>
          <w:rFonts w:ascii="Times New Roman" w:eastAsia="Calibri" w:hAnsi="Times New Roman" w:cs="Times New Roman"/>
          <w:sz w:val="28"/>
          <w:szCs w:val="26"/>
        </w:rPr>
        <w:t xml:space="preserve">. Ведутся горные работы по отработке рудного тела с целью создания внутреннего отвала. </w:t>
      </w:r>
    </w:p>
    <w:p w14:paraId="102A210D" w14:textId="77777777" w:rsidR="00EE5D01" w:rsidRPr="00A27D80" w:rsidRDefault="00EE5D01" w:rsidP="00EE5D01">
      <w:pPr>
        <w:spacing w:after="0" w:line="240" w:lineRule="auto"/>
        <w:ind w:firstLine="426"/>
        <w:jc w:val="both"/>
        <w:rPr>
          <w:rFonts w:ascii="Times New Roman" w:eastAsia="Calibri" w:hAnsi="Times New Roman" w:cs="Times New Roman"/>
          <w:sz w:val="28"/>
          <w:szCs w:val="26"/>
        </w:rPr>
      </w:pPr>
      <w:r w:rsidRPr="00A27D80">
        <w:rPr>
          <w:rFonts w:ascii="Times New Roman" w:eastAsia="Calibri" w:hAnsi="Times New Roman" w:cs="Times New Roman"/>
          <w:sz w:val="28"/>
          <w:szCs w:val="26"/>
        </w:rPr>
        <w:t>Основные параметры очистного блока:</w:t>
      </w:r>
    </w:p>
    <w:p w14:paraId="3B42AAD7" w14:textId="77777777" w:rsidR="00EE5D01" w:rsidRPr="00A27D80" w:rsidRDefault="00EE5D01" w:rsidP="00EE5D01">
      <w:pPr>
        <w:spacing w:after="0" w:line="240" w:lineRule="auto"/>
        <w:ind w:firstLine="426"/>
        <w:jc w:val="both"/>
        <w:rPr>
          <w:rFonts w:ascii="Times New Roman" w:eastAsia="Calibri" w:hAnsi="Times New Roman" w:cs="Times New Roman"/>
          <w:sz w:val="28"/>
          <w:szCs w:val="26"/>
        </w:rPr>
      </w:pPr>
      <w:r w:rsidRPr="00A27D80">
        <w:rPr>
          <w:rFonts w:ascii="Times New Roman" w:eastAsia="Calibri" w:hAnsi="Times New Roman" w:cs="Times New Roman"/>
          <w:sz w:val="28"/>
          <w:szCs w:val="26"/>
        </w:rPr>
        <w:t>- длина блока по простиранию – 80 м;</w:t>
      </w:r>
    </w:p>
    <w:p w14:paraId="07A0E003" w14:textId="77777777" w:rsidR="00EE5D01" w:rsidRPr="00A27D80" w:rsidRDefault="00EE5D01" w:rsidP="00EE5D01">
      <w:pPr>
        <w:spacing w:after="0" w:line="240" w:lineRule="auto"/>
        <w:ind w:firstLine="426"/>
        <w:jc w:val="both"/>
        <w:rPr>
          <w:rFonts w:ascii="Times New Roman" w:eastAsia="Calibri" w:hAnsi="Times New Roman" w:cs="Times New Roman"/>
          <w:sz w:val="28"/>
          <w:szCs w:val="26"/>
        </w:rPr>
      </w:pPr>
      <w:r w:rsidRPr="00A27D80">
        <w:rPr>
          <w:rFonts w:ascii="Times New Roman" w:eastAsia="Calibri" w:hAnsi="Times New Roman" w:cs="Times New Roman"/>
          <w:sz w:val="28"/>
          <w:szCs w:val="26"/>
        </w:rPr>
        <w:t>- ширина блока – равна ширине рудного тела;</w:t>
      </w:r>
    </w:p>
    <w:p w14:paraId="41BE87C4" w14:textId="77777777" w:rsidR="00EE5D01" w:rsidRPr="00A27D80" w:rsidRDefault="00EE5D01" w:rsidP="00EE5D01">
      <w:pPr>
        <w:spacing w:after="0" w:line="240" w:lineRule="auto"/>
        <w:ind w:firstLine="426"/>
        <w:jc w:val="both"/>
        <w:rPr>
          <w:rFonts w:ascii="Times New Roman" w:eastAsia="Calibri" w:hAnsi="Times New Roman" w:cs="Times New Roman"/>
          <w:sz w:val="28"/>
          <w:szCs w:val="26"/>
        </w:rPr>
      </w:pPr>
      <w:r w:rsidRPr="00A27D80">
        <w:rPr>
          <w:rFonts w:ascii="Times New Roman" w:eastAsia="Calibri" w:hAnsi="Times New Roman" w:cs="Times New Roman"/>
          <w:sz w:val="28"/>
          <w:szCs w:val="26"/>
        </w:rPr>
        <w:t>- высота блока – 40 м;</w:t>
      </w:r>
    </w:p>
    <w:p w14:paraId="456B3847" w14:textId="77777777" w:rsidR="00EE5D01" w:rsidRPr="00A27D80" w:rsidRDefault="00EE5D01" w:rsidP="00EE5D01">
      <w:pPr>
        <w:spacing w:after="0" w:line="240" w:lineRule="auto"/>
        <w:ind w:firstLine="426"/>
        <w:jc w:val="both"/>
        <w:rPr>
          <w:rFonts w:ascii="Times New Roman" w:eastAsia="Calibri" w:hAnsi="Times New Roman" w:cs="Times New Roman"/>
          <w:sz w:val="28"/>
          <w:szCs w:val="26"/>
        </w:rPr>
      </w:pPr>
      <w:r w:rsidRPr="00A27D80">
        <w:rPr>
          <w:rFonts w:ascii="Times New Roman" w:eastAsia="Calibri" w:hAnsi="Times New Roman" w:cs="Times New Roman"/>
          <w:sz w:val="28"/>
          <w:szCs w:val="26"/>
        </w:rPr>
        <w:t xml:space="preserve">- высота подэтажа – 24 м. </w:t>
      </w:r>
    </w:p>
    <w:p w14:paraId="3D5ADFF9" w14:textId="77777777" w:rsidR="00EE5D01" w:rsidRPr="00A27D80" w:rsidRDefault="00EE5D01" w:rsidP="00EE5D01">
      <w:pPr>
        <w:spacing w:after="0" w:line="240" w:lineRule="auto"/>
        <w:ind w:firstLine="426"/>
        <w:jc w:val="both"/>
        <w:rPr>
          <w:rFonts w:ascii="Times New Roman" w:eastAsia="Calibri" w:hAnsi="Times New Roman" w:cs="Times New Roman"/>
          <w:sz w:val="32"/>
        </w:rPr>
      </w:pPr>
      <w:r w:rsidRPr="00A27D80">
        <w:rPr>
          <w:rFonts w:ascii="Times New Roman" w:eastAsia="Calibri" w:hAnsi="Times New Roman" w:cs="Times New Roman"/>
          <w:sz w:val="28"/>
          <w:szCs w:val="26"/>
        </w:rPr>
        <w:t xml:space="preserve">Задачей исследования является анализ напряженно-деформированного состояния массива горных пород вблизи очистного блока от горизонта 545 до дна карьера. Оценивается напряженное состояние массива при поэтапной отработке рудных тел восходящем порядке. </w:t>
      </w:r>
    </w:p>
    <w:p w14:paraId="624F27AD" w14:textId="2A3827AD" w:rsidR="00EE5D01" w:rsidRPr="00A27D80" w:rsidRDefault="00EE5D01" w:rsidP="00EE5D01">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 xml:space="preserve">В результате проведения комплексных геотехнологических исследований уточнены основные физико-механические свойства горных пород и подготовлены исходные данные для численного анализа напряженно-деформированного состояния и устойчивости массива горных пород. </w:t>
      </w:r>
    </w:p>
    <w:p w14:paraId="11B1F7FC" w14:textId="23346AD8" w:rsidR="00EE5D01" w:rsidRPr="00A27D80" w:rsidRDefault="00EE5D01" w:rsidP="00EE5D01">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 xml:space="preserve">Исходные данные для проведения численного анализа приведены в таблице </w:t>
      </w:r>
      <w:r w:rsidR="003B3EC2" w:rsidRPr="00A27D80">
        <w:rPr>
          <w:rFonts w:ascii="Times New Roman" w:eastAsia="Calibri" w:hAnsi="Times New Roman" w:cs="Times New Roman"/>
          <w:sz w:val="28"/>
        </w:rPr>
        <w:t>2.</w:t>
      </w:r>
      <w:r w:rsidRPr="00A27D80">
        <w:rPr>
          <w:rFonts w:ascii="Times New Roman" w:eastAsia="Calibri" w:hAnsi="Times New Roman" w:cs="Times New Roman"/>
          <w:sz w:val="28"/>
        </w:rPr>
        <w:t>1.</w:t>
      </w:r>
    </w:p>
    <w:p w14:paraId="738333BE" w14:textId="40F6D05B" w:rsidR="00EE5D01" w:rsidRPr="00A27D80" w:rsidRDefault="00EE5D01" w:rsidP="00EE5D01">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 xml:space="preserve">Численный анализ проводился по геологическим разрезам 14, 15 и 17. </w:t>
      </w:r>
    </w:p>
    <w:p w14:paraId="0B64FEE1" w14:textId="77777777" w:rsidR="00EE5D01" w:rsidRPr="00A27D80" w:rsidRDefault="00EE5D01" w:rsidP="00EE5D01">
      <w:pPr>
        <w:spacing w:after="0" w:line="240" w:lineRule="auto"/>
        <w:ind w:firstLine="426"/>
        <w:rPr>
          <w:rFonts w:ascii="Times New Roman" w:eastAsia="Calibri" w:hAnsi="Times New Roman" w:cs="Times New Roman"/>
          <w:sz w:val="28"/>
        </w:rPr>
      </w:pPr>
    </w:p>
    <w:p w14:paraId="3C92C525" w14:textId="07E252CA" w:rsidR="00EE5D01" w:rsidRPr="00A27D80" w:rsidRDefault="00EE5D01" w:rsidP="00EE5D01">
      <w:pPr>
        <w:suppressAutoHyphens/>
        <w:spacing w:after="0" w:line="240" w:lineRule="auto"/>
        <w:ind w:firstLine="426"/>
        <w:jc w:val="both"/>
        <w:rPr>
          <w:rFonts w:ascii="Times New Roman" w:eastAsia="Calibri" w:hAnsi="Times New Roman" w:cs="Times New Roman"/>
          <w:sz w:val="28"/>
          <w:szCs w:val="24"/>
        </w:rPr>
      </w:pPr>
      <w:r w:rsidRPr="00A27D80">
        <w:rPr>
          <w:rFonts w:ascii="Times New Roman" w:eastAsia="Calibri" w:hAnsi="Times New Roman" w:cs="Times New Roman"/>
          <w:sz w:val="28"/>
          <w:szCs w:val="24"/>
        </w:rPr>
        <w:t xml:space="preserve">Таблица </w:t>
      </w:r>
      <w:r w:rsidR="003B3EC2" w:rsidRPr="00A27D80">
        <w:rPr>
          <w:rFonts w:ascii="Times New Roman" w:eastAsia="Calibri" w:hAnsi="Times New Roman" w:cs="Times New Roman"/>
          <w:sz w:val="28"/>
          <w:szCs w:val="24"/>
        </w:rPr>
        <w:t>2.</w:t>
      </w:r>
      <w:r w:rsidRPr="00A27D80">
        <w:rPr>
          <w:rFonts w:ascii="Times New Roman" w:eastAsia="Calibri" w:hAnsi="Times New Roman" w:cs="Times New Roman"/>
          <w:sz w:val="28"/>
          <w:szCs w:val="24"/>
        </w:rPr>
        <w:t>1 – Исходные</w:t>
      </w:r>
      <w:r w:rsidR="00734B5D" w:rsidRPr="00A27D80">
        <w:rPr>
          <w:rFonts w:ascii="Times New Roman" w:eastAsia="Calibri" w:hAnsi="Times New Roman" w:cs="Times New Roman"/>
          <w:sz w:val="28"/>
          <w:szCs w:val="24"/>
        </w:rPr>
        <w:t xml:space="preserve"> данные для численного анализа</w:t>
      </w:r>
    </w:p>
    <w:p w14:paraId="108ED033" w14:textId="77777777" w:rsidR="00734B5D" w:rsidRPr="00A27D80" w:rsidRDefault="00734B5D" w:rsidP="00EE5D01">
      <w:pPr>
        <w:suppressAutoHyphens/>
        <w:spacing w:after="0" w:line="240" w:lineRule="auto"/>
        <w:ind w:firstLine="426"/>
        <w:jc w:val="both"/>
        <w:rPr>
          <w:rFonts w:ascii="Times New Roman" w:eastAsia="Calibri" w:hAnsi="Times New Roman" w:cs="Times New Roman"/>
          <w:sz w:val="28"/>
          <w:szCs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851"/>
        <w:gridCol w:w="850"/>
        <w:gridCol w:w="709"/>
        <w:gridCol w:w="709"/>
        <w:gridCol w:w="708"/>
        <w:gridCol w:w="567"/>
        <w:gridCol w:w="567"/>
        <w:gridCol w:w="567"/>
        <w:gridCol w:w="709"/>
        <w:gridCol w:w="709"/>
        <w:gridCol w:w="709"/>
        <w:gridCol w:w="850"/>
      </w:tblGrid>
      <w:tr w:rsidR="00EE5D01" w:rsidRPr="00A27D80" w14:paraId="4101A9C6" w14:textId="77777777" w:rsidTr="001051DA">
        <w:trPr>
          <w:trHeight w:val="869"/>
        </w:trPr>
        <w:tc>
          <w:tcPr>
            <w:tcW w:w="1384" w:type="dxa"/>
            <w:vMerge w:val="restart"/>
            <w:shd w:val="clear" w:color="auto" w:fill="auto"/>
            <w:vAlign w:val="center"/>
          </w:tcPr>
          <w:p w14:paraId="65A1FA40"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Тип породы</w:t>
            </w:r>
          </w:p>
          <w:p w14:paraId="120A52FA"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p>
        </w:tc>
        <w:tc>
          <w:tcPr>
            <w:tcW w:w="851" w:type="dxa"/>
            <w:vMerge w:val="restart"/>
            <w:shd w:val="clear" w:color="auto" w:fill="auto"/>
            <w:vAlign w:val="center"/>
          </w:tcPr>
          <w:p w14:paraId="311DFF9D" w14:textId="772848AD" w:rsidR="00EE5D01" w:rsidRPr="00A27D80" w:rsidRDefault="00EE5D01" w:rsidP="001051DA">
            <w:pPr>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 xml:space="preserve">Объем вес, </w:t>
            </w:r>
            <w:r w:rsidR="00364C62" w:rsidRPr="00A27D80">
              <w:rPr>
                <w:rFonts w:ascii="Times New Roman" w:eastAsia="Calibri" w:hAnsi="Times New Roman" w:cs="Times New Roman"/>
                <w:sz w:val="20"/>
                <w:szCs w:val="20"/>
              </w:rPr>
              <w:t>к</w:t>
            </w:r>
            <w:r w:rsidRPr="00A27D80">
              <w:rPr>
                <w:rFonts w:ascii="Times New Roman" w:eastAsia="Calibri" w:hAnsi="Times New Roman" w:cs="Times New Roman"/>
                <w:sz w:val="20"/>
                <w:szCs w:val="20"/>
              </w:rPr>
              <w:t>Н/м</w:t>
            </w:r>
            <w:r w:rsidRPr="00A27D80">
              <w:rPr>
                <w:rFonts w:ascii="Times New Roman" w:eastAsia="Calibri" w:hAnsi="Times New Roman" w:cs="Times New Roman"/>
                <w:sz w:val="20"/>
                <w:szCs w:val="20"/>
                <w:vertAlign w:val="superscript"/>
              </w:rPr>
              <w:t>3</w:t>
            </w:r>
          </w:p>
          <w:p w14:paraId="66E3E5C0" w14:textId="77777777" w:rsidR="00EE5D01" w:rsidRPr="00A27D80" w:rsidRDefault="00EE5D01" w:rsidP="001051DA">
            <w:pPr>
              <w:spacing w:after="0" w:line="240" w:lineRule="auto"/>
              <w:jc w:val="center"/>
              <w:rPr>
                <w:rFonts w:ascii="Times New Roman" w:eastAsia="Calibri" w:hAnsi="Times New Roman" w:cs="Times New Roman"/>
                <w:sz w:val="20"/>
                <w:szCs w:val="20"/>
              </w:rPr>
            </w:pPr>
          </w:p>
        </w:tc>
        <w:tc>
          <w:tcPr>
            <w:tcW w:w="850" w:type="dxa"/>
            <w:vMerge w:val="restart"/>
            <w:shd w:val="clear" w:color="auto" w:fill="auto"/>
            <w:vAlign w:val="center"/>
          </w:tcPr>
          <w:p w14:paraId="4FF1EE09"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Предел проч-ности, МПа</w:t>
            </w:r>
          </w:p>
          <w:p w14:paraId="0F45AFB5"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p>
        </w:tc>
        <w:tc>
          <w:tcPr>
            <w:tcW w:w="2126" w:type="dxa"/>
            <w:gridSpan w:val="3"/>
            <w:shd w:val="clear" w:color="auto" w:fill="auto"/>
            <w:vAlign w:val="center"/>
          </w:tcPr>
          <w:p w14:paraId="7F725D76"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Сцепление,</w:t>
            </w:r>
          </w:p>
          <w:p w14:paraId="6178663C"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lang w:val="en-US"/>
              </w:rPr>
            </w:pPr>
            <w:r w:rsidRPr="00A27D80">
              <w:rPr>
                <w:rFonts w:ascii="Times New Roman" w:eastAsia="Calibri" w:hAnsi="Times New Roman" w:cs="Times New Roman"/>
                <w:sz w:val="20"/>
                <w:szCs w:val="20"/>
              </w:rPr>
              <w:t>МПа</w:t>
            </w:r>
          </w:p>
        </w:tc>
        <w:tc>
          <w:tcPr>
            <w:tcW w:w="1701" w:type="dxa"/>
            <w:gridSpan w:val="3"/>
            <w:shd w:val="clear" w:color="auto" w:fill="auto"/>
            <w:vAlign w:val="center"/>
          </w:tcPr>
          <w:p w14:paraId="62F6FB10"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Угол внутреннего трения, град.</w:t>
            </w:r>
          </w:p>
        </w:tc>
        <w:tc>
          <w:tcPr>
            <w:tcW w:w="2127" w:type="dxa"/>
            <w:gridSpan w:val="3"/>
            <w:vAlign w:val="center"/>
          </w:tcPr>
          <w:p w14:paraId="380A8AE6"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Коэффициент Пуассона</w:t>
            </w:r>
          </w:p>
        </w:tc>
        <w:tc>
          <w:tcPr>
            <w:tcW w:w="850" w:type="dxa"/>
            <w:vMerge w:val="restart"/>
            <w:vAlign w:val="center"/>
          </w:tcPr>
          <w:p w14:paraId="077F7D96" w14:textId="7481B41D" w:rsidR="00EE5D01" w:rsidRPr="00A27D80" w:rsidRDefault="00A520F7" w:rsidP="00A520F7">
            <w:pPr>
              <w:suppressAutoHyphens/>
              <w:spacing w:after="0" w:line="240" w:lineRule="auto"/>
              <w:ind w:left="-77" w:right="-142"/>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 xml:space="preserve">Модуль упругос-ти, </w:t>
            </w:r>
            <w:r w:rsidR="00EE5D01" w:rsidRPr="00A27D80">
              <w:rPr>
                <w:rFonts w:ascii="Times New Roman" w:eastAsia="Calibri" w:hAnsi="Times New Roman" w:cs="Times New Roman"/>
                <w:sz w:val="20"/>
                <w:szCs w:val="20"/>
              </w:rPr>
              <w:t>Е</w:t>
            </w:r>
            <w:r w:rsidR="00EE5D01" w:rsidRPr="00A27D80">
              <w:rPr>
                <w:rFonts w:ascii="Times New Roman" w:eastAsia="Calibri" w:hAnsi="Times New Roman" w:cs="Times New Roman"/>
                <w:sz w:val="20"/>
                <w:szCs w:val="20"/>
                <w:vertAlign w:val="subscript"/>
                <w:lang w:val="en-US"/>
              </w:rPr>
              <w:t>r</w:t>
            </w:r>
            <w:r w:rsidR="00EE5D01" w:rsidRPr="00A27D80">
              <w:rPr>
                <w:rFonts w:ascii="Times New Roman" w:eastAsia="Calibri" w:hAnsi="Times New Roman" w:cs="Times New Roman"/>
                <w:sz w:val="20"/>
                <w:szCs w:val="20"/>
                <w:vertAlign w:val="subscript"/>
              </w:rPr>
              <w:t>м</w:t>
            </w:r>
            <w:r w:rsidR="00EE5D01" w:rsidRPr="00A27D80">
              <w:rPr>
                <w:rFonts w:ascii="Times New Roman" w:eastAsia="Calibri" w:hAnsi="Times New Roman" w:cs="Times New Roman"/>
                <w:sz w:val="20"/>
                <w:szCs w:val="20"/>
              </w:rPr>
              <w:t>, МПа</w:t>
            </w:r>
          </w:p>
        </w:tc>
      </w:tr>
      <w:tr w:rsidR="00EE5D01" w:rsidRPr="00A27D80" w14:paraId="7CFFAF89" w14:textId="77777777" w:rsidTr="001051DA">
        <w:trPr>
          <w:trHeight w:val="231"/>
        </w:trPr>
        <w:tc>
          <w:tcPr>
            <w:tcW w:w="1384" w:type="dxa"/>
            <w:vMerge/>
            <w:shd w:val="clear" w:color="auto" w:fill="auto"/>
            <w:vAlign w:val="center"/>
          </w:tcPr>
          <w:p w14:paraId="77DAF94D"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p>
        </w:tc>
        <w:tc>
          <w:tcPr>
            <w:tcW w:w="851" w:type="dxa"/>
            <w:vMerge/>
            <w:shd w:val="clear" w:color="auto" w:fill="auto"/>
          </w:tcPr>
          <w:p w14:paraId="269B0027" w14:textId="77777777" w:rsidR="00EE5D01" w:rsidRPr="00A27D80" w:rsidRDefault="00EE5D01" w:rsidP="001051DA">
            <w:pPr>
              <w:spacing w:after="0" w:line="240" w:lineRule="auto"/>
              <w:jc w:val="center"/>
              <w:rPr>
                <w:rFonts w:ascii="Times New Roman" w:eastAsia="Calibri" w:hAnsi="Times New Roman" w:cs="Times New Roman"/>
                <w:sz w:val="20"/>
                <w:szCs w:val="20"/>
              </w:rPr>
            </w:pPr>
          </w:p>
        </w:tc>
        <w:tc>
          <w:tcPr>
            <w:tcW w:w="850" w:type="dxa"/>
            <w:vMerge/>
            <w:shd w:val="clear" w:color="auto" w:fill="auto"/>
            <w:vAlign w:val="center"/>
          </w:tcPr>
          <w:p w14:paraId="23619157" w14:textId="77777777" w:rsidR="00EE5D01" w:rsidRPr="00A27D80" w:rsidRDefault="00EE5D01" w:rsidP="001051DA">
            <w:pPr>
              <w:suppressAutoHyphens/>
              <w:spacing w:after="0" w:line="240" w:lineRule="auto"/>
              <w:jc w:val="center"/>
              <w:rPr>
                <w:rFonts w:ascii="Times New Roman" w:eastAsia="Calibri" w:hAnsi="Times New Roman" w:cs="Times New Roman"/>
                <w:color w:val="FF0000"/>
                <w:sz w:val="20"/>
                <w:szCs w:val="20"/>
              </w:rPr>
            </w:pPr>
          </w:p>
        </w:tc>
        <w:tc>
          <w:tcPr>
            <w:tcW w:w="2126" w:type="dxa"/>
            <w:gridSpan w:val="3"/>
            <w:shd w:val="clear" w:color="auto" w:fill="auto"/>
            <w:vAlign w:val="center"/>
          </w:tcPr>
          <w:p w14:paraId="711180C8"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при глубинах, м</w:t>
            </w:r>
          </w:p>
        </w:tc>
        <w:tc>
          <w:tcPr>
            <w:tcW w:w="1701" w:type="dxa"/>
            <w:gridSpan w:val="3"/>
            <w:shd w:val="clear" w:color="auto" w:fill="auto"/>
            <w:vAlign w:val="center"/>
          </w:tcPr>
          <w:p w14:paraId="4786721D"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при глубинах, м</w:t>
            </w:r>
          </w:p>
        </w:tc>
        <w:tc>
          <w:tcPr>
            <w:tcW w:w="2127" w:type="dxa"/>
            <w:gridSpan w:val="3"/>
            <w:vAlign w:val="center"/>
          </w:tcPr>
          <w:p w14:paraId="0BD4AD50"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при глубинах, м</w:t>
            </w:r>
          </w:p>
        </w:tc>
        <w:tc>
          <w:tcPr>
            <w:tcW w:w="850" w:type="dxa"/>
            <w:vMerge/>
            <w:vAlign w:val="center"/>
          </w:tcPr>
          <w:p w14:paraId="79098351"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p>
        </w:tc>
      </w:tr>
      <w:tr w:rsidR="00EE5D01" w:rsidRPr="00A27D80" w14:paraId="3C906506" w14:textId="77777777" w:rsidTr="001051DA">
        <w:tc>
          <w:tcPr>
            <w:tcW w:w="1384" w:type="dxa"/>
            <w:vMerge/>
            <w:shd w:val="clear" w:color="auto" w:fill="auto"/>
            <w:vAlign w:val="center"/>
          </w:tcPr>
          <w:p w14:paraId="77FE175F"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p>
        </w:tc>
        <w:tc>
          <w:tcPr>
            <w:tcW w:w="851" w:type="dxa"/>
            <w:vMerge/>
            <w:shd w:val="clear" w:color="auto" w:fill="auto"/>
          </w:tcPr>
          <w:p w14:paraId="69D39A69" w14:textId="77777777" w:rsidR="00EE5D01" w:rsidRPr="00A27D80" w:rsidRDefault="00EE5D01" w:rsidP="001051DA">
            <w:pPr>
              <w:spacing w:after="0" w:line="240" w:lineRule="auto"/>
              <w:jc w:val="center"/>
              <w:rPr>
                <w:rFonts w:ascii="Times New Roman" w:eastAsia="Calibri" w:hAnsi="Times New Roman" w:cs="Times New Roman"/>
                <w:sz w:val="20"/>
                <w:szCs w:val="20"/>
              </w:rPr>
            </w:pPr>
          </w:p>
        </w:tc>
        <w:tc>
          <w:tcPr>
            <w:tcW w:w="850" w:type="dxa"/>
            <w:vMerge/>
            <w:shd w:val="clear" w:color="auto" w:fill="auto"/>
            <w:vAlign w:val="center"/>
          </w:tcPr>
          <w:p w14:paraId="75D79492" w14:textId="77777777" w:rsidR="00EE5D01" w:rsidRPr="00A27D80" w:rsidRDefault="00EE5D01" w:rsidP="001051DA">
            <w:pPr>
              <w:suppressAutoHyphens/>
              <w:spacing w:after="0" w:line="240" w:lineRule="auto"/>
              <w:jc w:val="center"/>
              <w:rPr>
                <w:rFonts w:ascii="Times New Roman" w:eastAsia="Calibri" w:hAnsi="Times New Roman" w:cs="Times New Roman"/>
                <w:color w:val="FF0000"/>
                <w:sz w:val="20"/>
                <w:szCs w:val="20"/>
              </w:rPr>
            </w:pPr>
          </w:p>
        </w:tc>
        <w:tc>
          <w:tcPr>
            <w:tcW w:w="709" w:type="dxa"/>
            <w:shd w:val="clear" w:color="auto" w:fill="auto"/>
            <w:vAlign w:val="center"/>
          </w:tcPr>
          <w:p w14:paraId="6A6B8A7D"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120</w:t>
            </w:r>
          </w:p>
        </w:tc>
        <w:tc>
          <w:tcPr>
            <w:tcW w:w="709" w:type="dxa"/>
            <w:shd w:val="clear" w:color="auto" w:fill="auto"/>
            <w:vAlign w:val="center"/>
          </w:tcPr>
          <w:p w14:paraId="3AACDB84"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160</w:t>
            </w:r>
          </w:p>
        </w:tc>
        <w:tc>
          <w:tcPr>
            <w:tcW w:w="708" w:type="dxa"/>
            <w:shd w:val="clear" w:color="auto" w:fill="auto"/>
          </w:tcPr>
          <w:p w14:paraId="146E2555"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120</w:t>
            </w:r>
          </w:p>
        </w:tc>
        <w:tc>
          <w:tcPr>
            <w:tcW w:w="567" w:type="dxa"/>
            <w:shd w:val="clear" w:color="auto" w:fill="auto"/>
          </w:tcPr>
          <w:p w14:paraId="609AE134"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120</w:t>
            </w:r>
          </w:p>
        </w:tc>
        <w:tc>
          <w:tcPr>
            <w:tcW w:w="567" w:type="dxa"/>
            <w:shd w:val="clear" w:color="auto" w:fill="auto"/>
          </w:tcPr>
          <w:p w14:paraId="30BE71FE"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160</w:t>
            </w:r>
          </w:p>
        </w:tc>
        <w:tc>
          <w:tcPr>
            <w:tcW w:w="567" w:type="dxa"/>
            <w:shd w:val="clear" w:color="auto" w:fill="auto"/>
            <w:vAlign w:val="center"/>
          </w:tcPr>
          <w:p w14:paraId="1527D88B"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200</w:t>
            </w:r>
          </w:p>
        </w:tc>
        <w:tc>
          <w:tcPr>
            <w:tcW w:w="709" w:type="dxa"/>
          </w:tcPr>
          <w:p w14:paraId="34AB19F9"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120</w:t>
            </w:r>
          </w:p>
        </w:tc>
        <w:tc>
          <w:tcPr>
            <w:tcW w:w="709" w:type="dxa"/>
          </w:tcPr>
          <w:p w14:paraId="23103841"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160</w:t>
            </w:r>
          </w:p>
        </w:tc>
        <w:tc>
          <w:tcPr>
            <w:tcW w:w="709" w:type="dxa"/>
          </w:tcPr>
          <w:p w14:paraId="404AE470"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200</w:t>
            </w:r>
          </w:p>
        </w:tc>
        <w:tc>
          <w:tcPr>
            <w:tcW w:w="850" w:type="dxa"/>
            <w:vMerge/>
          </w:tcPr>
          <w:p w14:paraId="142A79D4"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p>
        </w:tc>
      </w:tr>
      <w:tr w:rsidR="00EE5D01" w:rsidRPr="00A27D80" w14:paraId="7DB210FB" w14:textId="77777777" w:rsidTr="001051DA">
        <w:tc>
          <w:tcPr>
            <w:tcW w:w="1384" w:type="dxa"/>
            <w:shd w:val="clear" w:color="auto" w:fill="auto"/>
            <w:vAlign w:val="center"/>
          </w:tcPr>
          <w:p w14:paraId="0A807B10"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Массивные известняки, безрудн.</w:t>
            </w:r>
          </w:p>
        </w:tc>
        <w:tc>
          <w:tcPr>
            <w:tcW w:w="851" w:type="dxa"/>
            <w:shd w:val="clear" w:color="auto" w:fill="auto"/>
            <w:vAlign w:val="center"/>
          </w:tcPr>
          <w:p w14:paraId="7DFDCD28" w14:textId="4A860DEB" w:rsidR="00EE5D01" w:rsidRPr="00A27D80" w:rsidRDefault="00EE5D01" w:rsidP="001051DA">
            <w:pPr>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26</w:t>
            </w:r>
            <w:r w:rsidR="00364C62" w:rsidRPr="00A27D80">
              <w:rPr>
                <w:rFonts w:ascii="Times New Roman" w:eastAsia="Calibri" w:hAnsi="Times New Roman" w:cs="Times New Roman"/>
                <w:sz w:val="20"/>
                <w:szCs w:val="20"/>
              </w:rPr>
              <w:t>,</w:t>
            </w:r>
            <w:r w:rsidRPr="00A27D80">
              <w:rPr>
                <w:rFonts w:ascii="Times New Roman" w:eastAsia="Calibri" w:hAnsi="Times New Roman" w:cs="Times New Roman"/>
                <w:sz w:val="20"/>
                <w:szCs w:val="20"/>
              </w:rPr>
              <w:t>9</w:t>
            </w:r>
          </w:p>
        </w:tc>
        <w:tc>
          <w:tcPr>
            <w:tcW w:w="850" w:type="dxa"/>
            <w:shd w:val="clear" w:color="auto" w:fill="auto"/>
            <w:vAlign w:val="center"/>
          </w:tcPr>
          <w:p w14:paraId="0CB46827" w14:textId="320B5050" w:rsidR="00EE5D01" w:rsidRPr="00A27D80" w:rsidRDefault="00EE5D01" w:rsidP="0091787B">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32</w:t>
            </w:r>
            <w:r w:rsidR="0091787B" w:rsidRPr="00A27D80">
              <w:rPr>
                <w:rFonts w:ascii="Times New Roman" w:eastAsia="Calibri" w:hAnsi="Times New Roman" w:cs="Times New Roman"/>
                <w:sz w:val="20"/>
                <w:szCs w:val="20"/>
              </w:rPr>
              <w:t>,</w:t>
            </w:r>
            <w:r w:rsidR="00306D73" w:rsidRPr="00A27D80">
              <w:rPr>
                <w:rFonts w:ascii="Times New Roman" w:eastAsia="Calibri" w:hAnsi="Times New Roman" w:cs="Times New Roman"/>
                <w:sz w:val="20"/>
                <w:szCs w:val="20"/>
              </w:rPr>
              <w:t>0</w:t>
            </w:r>
          </w:p>
        </w:tc>
        <w:tc>
          <w:tcPr>
            <w:tcW w:w="709" w:type="dxa"/>
            <w:shd w:val="clear" w:color="auto" w:fill="auto"/>
            <w:vAlign w:val="center"/>
          </w:tcPr>
          <w:p w14:paraId="000C53F3"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1,197</w:t>
            </w:r>
          </w:p>
        </w:tc>
        <w:tc>
          <w:tcPr>
            <w:tcW w:w="709" w:type="dxa"/>
            <w:shd w:val="clear" w:color="auto" w:fill="auto"/>
            <w:vAlign w:val="center"/>
          </w:tcPr>
          <w:p w14:paraId="73FD3218"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lang w:val="en-US"/>
              </w:rPr>
            </w:pPr>
            <w:r w:rsidRPr="00A27D80">
              <w:rPr>
                <w:rFonts w:ascii="Times New Roman" w:eastAsia="Calibri" w:hAnsi="Times New Roman" w:cs="Times New Roman"/>
                <w:sz w:val="20"/>
                <w:szCs w:val="20"/>
                <w:lang w:val="en-US"/>
              </w:rPr>
              <w:t>1</w:t>
            </w:r>
            <w:r w:rsidRPr="00A27D80">
              <w:rPr>
                <w:rFonts w:ascii="Times New Roman" w:eastAsia="Calibri" w:hAnsi="Times New Roman" w:cs="Times New Roman"/>
                <w:sz w:val="20"/>
                <w:szCs w:val="20"/>
              </w:rPr>
              <w:t>,</w:t>
            </w:r>
            <w:r w:rsidRPr="00A27D80">
              <w:rPr>
                <w:rFonts w:ascii="Times New Roman" w:eastAsia="Calibri" w:hAnsi="Times New Roman" w:cs="Times New Roman"/>
                <w:sz w:val="20"/>
                <w:szCs w:val="20"/>
                <w:lang w:val="en-US"/>
              </w:rPr>
              <w:t>317</w:t>
            </w:r>
          </w:p>
        </w:tc>
        <w:tc>
          <w:tcPr>
            <w:tcW w:w="708" w:type="dxa"/>
            <w:shd w:val="clear" w:color="auto" w:fill="auto"/>
            <w:vAlign w:val="center"/>
          </w:tcPr>
          <w:p w14:paraId="5377B1FD"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1,432</w:t>
            </w:r>
          </w:p>
        </w:tc>
        <w:tc>
          <w:tcPr>
            <w:tcW w:w="567" w:type="dxa"/>
            <w:shd w:val="clear" w:color="auto" w:fill="auto"/>
            <w:vAlign w:val="center"/>
          </w:tcPr>
          <w:p w14:paraId="31F41459"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50,9</w:t>
            </w:r>
          </w:p>
        </w:tc>
        <w:tc>
          <w:tcPr>
            <w:tcW w:w="567" w:type="dxa"/>
            <w:shd w:val="clear" w:color="auto" w:fill="auto"/>
            <w:vAlign w:val="center"/>
          </w:tcPr>
          <w:p w14:paraId="7BBD6136"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49,1</w:t>
            </w:r>
          </w:p>
        </w:tc>
        <w:tc>
          <w:tcPr>
            <w:tcW w:w="567" w:type="dxa"/>
            <w:shd w:val="clear" w:color="auto" w:fill="auto"/>
            <w:vAlign w:val="center"/>
          </w:tcPr>
          <w:p w14:paraId="2B474E61"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47,6</w:t>
            </w:r>
          </w:p>
        </w:tc>
        <w:tc>
          <w:tcPr>
            <w:tcW w:w="709" w:type="dxa"/>
            <w:vAlign w:val="center"/>
          </w:tcPr>
          <w:p w14:paraId="69969928"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0,086</w:t>
            </w:r>
          </w:p>
        </w:tc>
        <w:tc>
          <w:tcPr>
            <w:tcW w:w="709" w:type="dxa"/>
            <w:vAlign w:val="center"/>
          </w:tcPr>
          <w:p w14:paraId="517E7D08"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0,104</w:t>
            </w:r>
          </w:p>
        </w:tc>
        <w:tc>
          <w:tcPr>
            <w:tcW w:w="709" w:type="dxa"/>
            <w:vAlign w:val="center"/>
          </w:tcPr>
          <w:p w14:paraId="7C8F6C27"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0,122</w:t>
            </w:r>
          </w:p>
        </w:tc>
        <w:tc>
          <w:tcPr>
            <w:tcW w:w="850" w:type="dxa"/>
            <w:vAlign w:val="center"/>
          </w:tcPr>
          <w:p w14:paraId="2535029D"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22995,23</w:t>
            </w:r>
          </w:p>
        </w:tc>
      </w:tr>
      <w:tr w:rsidR="00EE5D01" w:rsidRPr="00A27D80" w14:paraId="32DC76D3" w14:textId="77777777" w:rsidTr="001051DA">
        <w:tc>
          <w:tcPr>
            <w:tcW w:w="1384" w:type="dxa"/>
            <w:shd w:val="clear" w:color="auto" w:fill="auto"/>
            <w:vAlign w:val="center"/>
          </w:tcPr>
          <w:p w14:paraId="3342661E"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Массивные известняки, рудо-вмещающие</w:t>
            </w:r>
          </w:p>
        </w:tc>
        <w:tc>
          <w:tcPr>
            <w:tcW w:w="851" w:type="dxa"/>
            <w:shd w:val="clear" w:color="auto" w:fill="auto"/>
            <w:vAlign w:val="center"/>
          </w:tcPr>
          <w:p w14:paraId="15546D56" w14:textId="7815FFF7" w:rsidR="00EE5D01" w:rsidRPr="00A27D80" w:rsidRDefault="00EE5D01" w:rsidP="001051DA">
            <w:pPr>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27</w:t>
            </w:r>
            <w:r w:rsidR="00364C62" w:rsidRPr="00A27D80">
              <w:rPr>
                <w:rFonts w:ascii="Times New Roman" w:eastAsia="Calibri" w:hAnsi="Times New Roman" w:cs="Times New Roman"/>
                <w:sz w:val="20"/>
                <w:szCs w:val="20"/>
              </w:rPr>
              <w:t>,0</w:t>
            </w:r>
          </w:p>
        </w:tc>
        <w:tc>
          <w:tcPr>
            <w:tcW w:w="850" w:type="dxa"/>
            <w:shd w:val="clear" w:color="auto" w:fill="auto"/>
            <w:vAlign w:val="center"/>
          </w:tcPr>
          <w:p w14:paraId="62F326F3" w14:textId="2653A5EB"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59</w:t>
            </w:r>
            <w:r w:rsidR="00306D73" w:rsidRPr="00A27D80">
              <w:rPr>
                <w:rFonts w:ascii="Times New Roman" w:eastAsia="Calibri" w:hAnsi="Times New Roman" w:cs="Times New Roman"/>
                <w:sz w:val="20"/>
                <w:szCs w:val="20"/>
              </w:rPr>
              <w:t>,</w:t>
            </w:r>
            <w:r w:rsidRPr="00A27D80">
              <w:rPr>
                <w:rFonts w:ascii="Times New Roman" w:eastAsia="Calibri" w:hAnsi="Times New Roman" w:cs="Times New Roman"/>
                <w:sz w:val="20"/>
                <w:szCs w:val="20"/>
              </w:rPr>
              <w:t>5</w:t>
            </w:r>
          </w:p>
        </w:tc>
        <w:tc>
          <w:tcPr>
            <w:tcW w:w="709" w:type="dxa"/>
            <w:shd w:val="clear" w:color="auto" w:fill="auto"/>
            <w:vAlign w:val="center"/>
          </w:tcPr>
          <w:p w14:paraId="252A26A6"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1,842</w:t>
            </w:r>
          </w:p>
        </w:tc>
        <w:tc>
          <w:tcPr>
            <w:tcW w:w="709" w:type="dxa"/>
            <w:shd w:val="clear" w:color="auto" w:fill="auto"/>
            <w:vAlign w:val="center"/>
          </w:tcPr>
          <w:p w14:paraId="5D197722"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1,964</w:t>
            </w:r>
          </w:p>
        </w:tc>
        <w:tc>
          <w:tcPr>
            <w:tcW w:w="708" w:type="dxa"/>
            <w:shd w:val="clear" w:color="auto" w:fill="auto"/>
            <w:vAlign w:val="center"/>
          </w:tcPr>
          <w:p w14:paraId="34FC4279"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2,084</w:t>
            </w:r>
          </w:p>
        </w:tc>
        <w:tc>
          <w:tcPr>
            <w:tcW w:w="567" w:type="dxa"/>
            <w:shd w:val="clear" w:color="auto" w:fill="auto"/>
            <w:vAlign w:val="center"/>
          </w:tcPr>
          <w:p w14:paraId="4C8EDDBE"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53,6</w:t>
            </w:r>
          </w:p>
        </w:tc>
        <w:tc>
          <w:tcPr>
            <w:tcW w:w="567" w:type="dxa"/>
            <w:shd w:val="clear" w:color="auto" w:fill="auto"/>
            <w:vAlign w:val="center"/>
          </w:tcPr>
          <w:p w14:paraId="1FDDAE4C"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52,1</w:t>
            </w:r>
          </w:p>
        </w:tc>
        <w:tc>
          <w:tcPr>
            <w:tcW w:w="567" w:type="dxa"/>
            <w:shd w:val="clear" w:color="auto" w:fill="auto"/>
            <w:vAlign w:val="center"/>
          </w:tcPr>
          <w:p w14:paraId="16745F25"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50,8</w:t>
            </w:r>
          </w:p>
        </w:tc>
        <w:tc>
          <w:tcPr>
            <w:tcW w:w="709" w:type="dxa"/>
            <w:vAlign w:val="center"/>
          </w:tcPr>
          <w:p w14:paraId="0972D780"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0,050</w:t>
            </w:r>
          </w:p>
        </w:tc>
        <w:tc>
          <w:tcPr>
            <w:tcW w:w="709" w:type="dxa"/>
            <w:vAlign w:val="center"/>
          </w:tcPr>
          <w:p w14:paraId="15C200CD"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0,067</w:t>
            </w:r>
          </w:p>
        </w:tc>
        <w:tc>
          <w:tcPr>
            <w:tcW w:w="709" w:type="dxa"/>
            <w:vAlign w:val="center"/>
          </w:tcPr>
          <w:p w14:paraId="4EA56DE5"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0,082</w:t>
            </w:r>
          </w:p>
        </w:tc>
        <w:tc>
          <w:tcPr>
            <w:tcW w:w="850" w:type="dxa"/>
            <w:vAlign w:val="center"/>
          </w:tcPr>
          <w:p w14:paraId="3B75D796"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38339,60</w:t>
            </w:r>
          </w:p>
        </w:tc>
      </w:tr>
      <w:tr w:rsidR="00EE5D01" w:rsidRPr="00A27D80" w14:paraId="517310D7" w14:textId="77777777" w:rsidTr="001051DA">
        <w:tc>
          <w:tcPr>
            <w:tcW w:w="1384" w:type="dxa"/>
            <w:shd w:val="clear" w:color="auto" w:fill="auto"/>
            <w:vAlign w:val="center"/>
          </w:tcPr>
          <w:p w14:paraId="4EC7549E"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Известняки  со свинцово-цинковым оруденением</w:t>
            </w:r>
          </w:p>
        </w:tc>
        <w:tc>
          <w:tcPr>
            <w:tcW w:w="851" w:type="dxa"/>
            <w:shd w:val="clear" w:color="auto" w:fill="auto"/>
            <w:vAlign w:val="center"/>
          </w:tcPr>
          <w:p w14:paraId="500614AE" w14:textId="7994E001" w:rsidR="00EE5D01" w:rsidRPr="00A27D80" w:rsidRDefault="00EE5D01" w:rsidP="001051DA">
            <w:pPr>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28</w:t>
            </w:r>
            <w:r w:rsidR="00364C62" w:rsidRPr="00A27D80">
              <w:rPr>
                <w:rFonts w:ascii="Times New Roman" w:eastAsia="Calibri" w:hAnsi="Times New Roman" w:cs="Times New Roman"/>
                <w:sz w:val="20"/>
                <w:szCs w:val="20"/>
              </w:rPr>
              <w:t>,</w:t>
            </w:r>
            <w:r w:rsidRPr="00A27D80">
              <w:rPr>
                <w:rFonts w:ascii="Times New Roman" w:eastAsia="Calibri" w:hAnsi="Times New Roman" w:cs="Times New Roman"/>
                <w:sz w:val="20"/>
                <w:szCs w:val="20"/>
              </w:rPr>
              <w:t>7</w:t>
            </w:r>
          </w:p>
        </w:tc>
        <w:tc>
          <w:tcPr>
            <w:tcW w:w="850" w:type="dxa"/>
            <w:shd w:val="clear" w:color="auto" w:fill="auto"/>
            <w:vAlign w:val="center"/>
          </w:tcPr>
          <w:p w14:paraId="1454248A" w14:textId="6C41C099"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43</w:t>
            </w:r>
            <w:r w:rsidR="00306D73" w:rsidRPr="00A27D80">
              <w:rPr>
                <w:rFonts w:ascii="Times New Roman" w:eastAsia="Calibri" w:hAnsi="Times New Roman" w:cs="Times New Roman"/>
                <w:sz w:val="20"/>
                <w:szCs w:val="20"/>
              </w:rPr>
              <w:t>,</w:t>
            </w:r>
            <w:r w:rsidRPr="00A27D80">
              <w:rPr>
                <w:rFonts w:ascii="Times New Roman" w:eastAsia="Calibri" w:hAnsi="Times New Roman" w:cs="Times New Roman"/>
                <w:sz w:val="20"/>
                <w:szCs w:val="20"/>
              </w:rPr>
              <w:t>4</w:t>
            </w:r>
          </w:p>
        </w:tc>
        <w:tc>
          <w:tcPr>
            <w:tcW w:w="709" w:type="dxa"/>
            <w:shd w:val="clear" w:color="auto" w:fill="auto"/>
            <w:vAlign w:val="center"/>
          </w:tcPr>
          <w:p w14:paraId="7B0A86FD"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1,498</w:t>
            </w:r>
          </w:p>
        </w:tc>
        <w:tc>
          <w:tcPr>
            <w:tcW w:w="709" w:type="dxa"/>
            <w:shd w:val="clear" w:color="auto" w:fill="auto"/>
            <w:vAlign w:val="center"/>
          </w:tcPr>
          <w:p w14:paraId="5DE99557"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1,628</w:t>
            </w:r>
          </w:p>
        </w:tc>
        <w:tc>
          <w:tcPr>
            <w:tcW w:w="708" w:type="dxa"/>
            <w:shd w:val="clear" w:color="auto" w:fill="auto"/>
            <w:vAlign w:val="center"/>
          </w:tcPr>
          <w:p w14:paraId="65130724"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1,754</w:t>
            </w:r>
          </w:p>
        </w:tc>
        <w:tc>
          <w:tcPr>
            <w:tcW w:w="567" w:type="dxa"/>
            <w:shd w:val="clear" w:color="auto" w:fill="auto"/>
            <w:vAlign w:val="center"/>
          </w:tcPr>
          <w:p w14:paraId="2605D66F"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52,1</w:t>
            </w:r>
          </w:p>
        </w:tc>
        <w:tc>
          <w:tcPr>
            <w:tcW w:w="567" w:type="dxa"/>
            <w:shd w:val="clear" w:color="auto" w:fill="auto"/>
            <w:vAlign w:val="center"/>
          </w:tcPr>
          <w:p w14:paraId="49001872"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50,4</w:t>
            </w:r>
          </w:p>
        </w:tc>
        <w:tc>
          <w:tcPr>
            <w:tcW w:w="567" w:type="dxa"/>
            <w:shd w:val="clear" w:color="auto" w:fill="auto"/>
            <w:vAlign w:val="center"/>
          </w:tcPr>
          <w:p w14:paraId="23B6A921"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48,9</w:t>
            </w:r>
          </w:p>
        </w:tc>
        <w:tc>
          <w:tcPr>
            <w:tcW w:w="709" w:type="dxa"/>
            <w:vAlign w:val="center"/>
          </w:tcPr>
          <w:p w14:paraId="3183170E"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0,069</w:t>
            </w:r>
          </w:p>
        </w:tc>
        <w:tc>
          <w:tcPr>
            <w:tcW w:w="709" w:type="dxa"/>
            <w:vAlign w:val="center"/>
          </w:tcPr>
          <w:p w14:paraId="0D18332E"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0,088</w:t>
            </w:r>
          </w:p>
        </w:tc>
        <w:tc>
          <w:tcPr>
            <w:tcW w:w="709" w:type="dxa"/>
            <w:vAlign w:val="center"/>
          </w:tcPr>
          <w:p w14:paraId="74701CF0"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0,105</w:t>
            </w:r>
          </w:p>
        </w:tc>
        <w:tc>
          <w:tcPr>
            <w:tcW w:w="850" w:type="dxa"/>
            <w:vAlign w:val="center"/>
          </w:tcPr>
          <w:p w14:paraId="0C1309FE" w14:textId="77777777" w:rsidR="00EE5D01" w:rsidRPr="00A27D80" w:rsidRDefault="00EE5D01" w:rsidP="001051DA">
            <w:pPr>
              <w:suppressAutoHyphens/>
              <w:spacing w:after="0" w:line="240" w:lineRule="auto"/>
              <w:jc w:val="center"/>
              <w:rPr>
                <w:rFonts w:ascii="Times New Roman" w:eastAsia="Calibri" w:hAnsi="Times New Roman" w:cs="Times New Roman"/>
                <w:sz w:val="20"/>
                <w:szCs w:val="20"/>
              </w:rPr>
            </w:pPr>
            <w:r w:rsidRPr="00A27D80">
              <w:rPr>
                <w:rFonts w:ascii="Times New Roman" w:eastAsia="Calibri" w:hAnsi="Times New Roman" w:cs="Times New Roman"/>
                <w:sz w:val="20"/>
                <w:szCs w:val="20"/>
              </w:rPr>
              <w:t>30115,12</w:t>
            </w:r>
          </w:p>
        </w:tc>
      </w:tr>
    </w:tbl>
    <w:p w14:paraId="4659F174" w14:textId="4A2F74BF" w:rsidR="00EE5D01" w:rsidRPr="00A27D80" w:rsidRDefault="00EE5D01" w:rsidP="00EE5D01">
      <w:pPr>
        <w:spacing w:after="0" w:line="240" w:lineRule="auto"/>
        <w:rPr>
          <w:rFonts w:ascii="Times New Roman" w:eastAsia="Calibri" w:hAnsi="Times New Roman" w:cs="Times New Roman"/>
          <w:sz w:val="28"/>
        </w:rPr>
      </w:pPr>
    </w:p>
    <w:p w14:paraId="199EA95E" w14:textId="69A33767" w:rsidR="004E3D56" w:rsidRPr="00A27D80" w:rsidRDefault="004E3D56" w:rsidP="00EE5D01">
      <w:pPr>
        <w:spacing w:after="0" w:line="240" w:lineRule="auto"/>
        <w:rPr>
          <w:rFonts w:ascii="Times New Roman" w:eastAsia="Calibri" w:hAnsi="Times New Roman" w:cs="Times New Roman"/>
          <w:sz w:val="28"/>
        </w:rPr>
      </w:pPr>
    </w:p>
    <w:p w14:paraId="35916633" w14:textId="57A41B22" w:rsidR="00DD0605" w:rsidRPr="00A27D80" w:rsidRDefault="00DD0605" w:rsidP="00EE5D01">
      <w:pPr>
        <w:spacing w:after="0" w:line="240" w:lineRule="auto"/>
        <w:rPr>
          <w:rFonts w:ascii="Times New Roman" w:eastAsia="Calibri" w:hAnsi="Times New Roman" w:cs="Times New Roman"/>
          <w:sz w:val="28"/>
        </w:rPr>
      </w:pPr>
    </w:p>
    <w:p w14:paraId="4DB1CCA7" w14:textId="77777777" w:rsidR="004540B8" w:rsidRPr="00A27D80" w:rsidRDefault="004540B8" w:rsidP="00EE5D01">
      <w:pPr>
        <w:spacing w:after="0" w:line="240" w:lineRule="auto"/>
        <w:rPr>
          <w:rFonts w:ascii="Times New Roman" w:eastAsia="Calibri" w:hAnsi="Times New Roman" w:cs="Times New Roman"/>
          <w:sz w:val="28"/>
        </w:rPr>
      </w:pPr>
    </w:p>
    <w:p w14:paraId="25A1B1D1" w14:textId="5A24E3D9" w:rsidR="004709F2" w:rsidRPr="00A27D80" w:rsidRDefault="003B3EC2" w:rsidP="002D112E">
      <w:pPr>
        <w:spacing w:after="0" w:line="240" w:lineRule="auto"/>
        <w:ind w:firstLine="425"/>
        <w:jc w:val="both"/>
        <w:rPr>
          <w:rFonts w:ascii="Times New Roman" w:hAnsi="Times New Roman" w:cs="Times New Roman"/>
          <w:b/>
          <w:sz w:val="28"/>
          <w:szCs w:val="24"/>
        </w:rPr>
      </w:pPr>
      <w:r w:rsidRPr="00A27D80">
        <w:rPr>
          <w:rFonts w:ascii="Times New Roman" w:hAnsi="Times New Roman" w:cs="Times New Roman"/>
          <w:b/>
          <w:sz w:val="28"/>
          <w:szCs w:val="24"/>
        </w:rPr>
        <w:t>2.</w:t>
      </w:r>
      <w:r w:rsidR="00EE5D01" w:rsidRPr="00A27D80">
        <w:rPr>
          <w:rFonts w:ascii="Times New Roman" w:hAnsi="Times New Roman" w:cs="Times New Roman"/>
          <w:b/>
          <w:sz w:val="28"/>
          <w:szCs w:val="24"/>
        </w:rPr>
        <w:t>2</w:t>
      </w:r>
      <w:r w:rsidR="004709F2" w:rsidRPr="00A27D80">
        <w:rPr>
          <w:rFonts w:ascii="Times New Roman" w:hAnsi="Times New Roman" w:cs="Times New Roman"/>
          <w:b/>
          <w:sz w:val="28"/>
          <w:szCs w:val="24"/>
        </w:rPr>
        <w:t xml:space="preserve"> Оценка влияния внутреннего отвала на напряженно-деформированное состояние подкарьерного массива </w:t>
      </w:r>
    </w:p>
    <w:p w14:paraId="472F72C5" w14:textId="77777777" w:rsidR="004709F2" w:rsidRPr="00A27D80" w:rsidRDefault="004709F2" w:rsidP="002D112E">
      <w:pPr>
        <w:suppressAutoHyphens/>
        <w:spacing w:after="0" w:line="240" w:lineRule="auto"/>
        <w:ind w:firstLine="425"/>
        <w:jc w:val="both"/>
        <w:rPr>
          <w:rFonts w:ascii="Times New Roman" w:hAnsi="Times New Roman" w:cs="Times New Roman"/>
          <w:sz w:val="28"/>
          <w:szCs w:val="24"/>
        </w:rPr>
      </w:pPr>
    </w:p>
    <w:p w14:paraId="0252D33A" w14:textId="46BE486C" w:rsidR="004709F2" w:rsidRPr="00A27D80" w:rsidRDefault="004709F2" w:rsidP="002D112E">
      <w:pPr>
        <w:spacing w:after="0" w:line="240" w:lineRule="auto"/>
        <w:ind w:firstLine="425"/>
        <w:jc w:val="both"/>
        <w:rPr>
          <w:rFonts w:ascii="Times New Roman" w:hAnsi="Times New Roman" w:cs="Times New Roman"/>
          <w:sz w:val="28"/>
          <w:szCs w:val="24"/>
        </w:rPr>
      </w:pPr>
      <w:r w:rsidRPr="00A27D80">
        <w:rPr>
          <w:rFonts w:ascii="Times New Roman" w:hAnsi="Times New Roman" w:cs="Times New Roman"/>
          <w:sz w:val="28"/>
          <w:szCs w:val="24"/>
        </w:rPr>
        <w:t>При комбинированном способе разработки месторождений полезных ископаемых формируется сложная геомеханическая система. На напряженно-деформированное состояние горного массива одновременно влияют технологические операции открытых и подземных горных работ. При отработке подкарьерных запасов возникает ряд проблем, одн</w:t>
      </w:r>
      <w:r w:rsidR="003E2D37" w:rsidRPr="00A27D80">
        <w:rPr>
          <w:rFonts w:ascii="Times New Roman" w:hAnsi="Times New Roman" w:cs="Times New Roman"/>
          <w:sz w:val="28"/>
          <w:szCs w:val="24"/>
        </w:rPr>
        <w:t>ой</w:t>
      </w:r>
      <w:r w:rsidRPr="00A27D80">
        <w:rPr>
          <w:rFonts w:ascii="Times New Roman" w:hAnsi="Times New Roman" w:cs="Times New Roman"/>
          <w:sz w:val="28"/>
          <w:szCs w:val="24"/>
        </w:rPr>
        <w:t xml:space="preserve"> из которых является осложнение поддержания в устойчивом состоянии подземных горных выработок из-за наличия и постоянного наращивания объема внутреннего отвала.</w:t>
      </w:r>
    </w:p>
    <w:p w14:paraId="3E7DFB83" w14:textId="5B5C69CD" w:rsidR="004709F2" w:rsidRPr="00A27D80" w:rsidRDefault="001A3CD0" w:rsidP="00D70F44">
      <w:pPr>
        <w:spacing w:after="0" w:line="240" w:lineRule="auto"/>
        <w:ind w:firstLine="426"/>
        <w:jc w:val="both"/>
        <w:rPr>
          <w:rFonts w:ascii="Times New Roman" w:hAnsi="Times New Roman" w:cs="Times New Roman"/>
          <w:sz w:val="28"/>
          <w:szCs w:val="24"/>
        </w:rPr>
      </w:pPr>
      <w:r w:rsidRPr="00A27D80">
        <w:rPr>
          <w:rFonts w:ascii="Times New Roman" w:hAnsi="Times New Roman" w:cs="Times New Roman"/>
          <w:sz w:val="28"/>
          <w:szCs w:val="24"/>
        </w:rPr>
        <w:t>Практика применения в</w:t>
      </w:r>
      <w:r w:rsidR="004709F2" w:rsidRPr="00A27D80">
        <w:rPr>
          <w:rFonts w:ascii="Times New Roman" w:hAnsi="Times New Roman" w:cs="Times New Roman"/>
          <w:sz w:val="28"/>
          <w:szCs w:val="24"/>
        </w:rPr>
        <w:t>нутренне</w:t>
      </w:r>
      <w:r w:rsidRPr="00A27D80">
        <w:rPr>
          <w:rFonts w:ascii="Times New Roman" w:hAnsi="Times New Roman" w:cs="Times New Roman"/>
          <w:sz w:val="28"/>
          <w:szCs w:val="24"/>
        </w:rPr>
        <w:t>го</w:t>
      </w:r>
      <w:r w:rsidR="004709F2" w:rsidRPr="00A27D80">
        <w:rPr>
          <w:rFonts w:ascii="Times New Roman" w:hAnsi="Times New Roman" w:cs="Times New Roman"/>
          <w:sz w:val="28"/>
          <w:szCs w:val="24"/>
        </w:rPr>
        <w:t xml:space="preserve"> отвалообразовани</w:t>
      </w:r>
      <w:r w:rsidRPr="00A27D80">
        <w:rPr>
          <w:rFonts w:ascii="Times New Roman" w:hAnsi="Times New Roman" w:cs="Times New Roman"/>
          <w:sz w:val="28"/>
          <w:szCs w:val="24"/>
        </w:rPr>
        <w:t>я</w:t>
      </w:r>
      <w:r w:rsidR="004709F2" w:rsidRPr="00A27D80">
        <w:rPr>
          <w:rFonts w:ascii="Times New Roman" w:hAnsi="Times New Roman" w:cs="Times New Roman"/>
          <w:sz w:val="28"/>
          <w:szCs w:val="24"/>
        </w:rPr>
        <w:t xml:space="preserve"> становится все более актуальн</w:t>
      </w:r>
      <w:r w:rsidRPr="00A27D80">
        <w:rPr>
          <w:rFonts w:ascii="Times New Roman" w:hAnsi="Times New Roman" w:cs="Times New Roman"/>
          <w:sz w:val="28"/>
          <w:szCs w:val="24"/>
        </w:rPr>
        <w:t>ой</w:t>
      </w:r>
      <w:r w:rsidR="004709F2" w:rsidRPr="00A27D80">
        <w:rPr>
          <w:rFonts w:ascii="Times New Roman" w:hAnsi="Times New Roman" w:cs="Times New Roman"/>
          <w:sz w:val="28"/>
          <w:szCs w:val="24"/>
        </w:rPr>
        <w:t xml:space="preserve"> и </w:t>
      </w:r>
      <w:r w:rsidRPr="00A27D80">
        <w:rPr>
          <w:rFonts w:ascii="Times New Roman" w:hAnsi="Times New Roman" w:cs="Times New Roman"/>
          <w:sz w:val="28"/>
          <w:szCs w:val="24"/>
        </w:rPr>
        <w:t>используется</w:t>
      </w:r>
      <w:r w:rsidR="004709F2" w:rsidRPr="00A27D80">
        <w:rPr>
          <w:rFonts w:ascii="Times New Roman" w:hAnsi="Times New Roman" w:cs="Times New Roman"/>
          <w:sz w:val="28"/>
          <w:szCs w:val="24"/>
        </w:rPr>
        <w:t xml:space="preserve"> на месторождениях, ведущих отработку комбинированным способом. Схема размещения вскрышных пород в карьерной выемке обосновывается рядом преимуществ, среди которых сокращение расстояния транспортировки и экономия площадей для размещения отвалов [</w:t>
      </w:r>
      <w:r w:rsidR="004540B8" w:rsidRPr="00A27D80">
        <w:rPr>
          <w:rFonts w:ascii="Times New Roman" w:hAnsi="Times New Roman" w:cs="Times New Roman"/>
          <w:sz w:val="28"/>
          <w:szCs w:val="24"/>
          <w:lang w:val="kk-KZ"/>
        </w:rPr>
        <w:t>29</w:t>
      </w:r>
      <w:r w:rsidR="004709F2" w:rsidRPr="00A27D80">
        <w:rPr>
          <w:rFonts w:ascii="Times New Roman" w:hAnsi="Times New Roman" w:cs="Times New Roman"/>
          <w:sz w:val="28"/>
          <w:szCs w:val="24"/>
        </w:rPr>
        <w:t xml:space="preserve">]. </w:t>
      </w:r>
      <w:r w:rsidR="003E2D37" w:rsidRPr="00A27D80">
        <w:rPr>
          <w:rFonts w:ascii="Times New Roman" w:hAnsi="Times New Roman" w:cs="Times New Roman"/>
          <w:sz w:val="28"/>
          <w:szCs w:val="24"/>
        </w:rPr>
        <w:t xml:space="preserve">В связи с тем, что </w:t>
      </w:r>
      <w:r w:rsidR="004709F2" w:rsidRPr="00A27D80">
        <w:rPr>
          <w:rFonts w:ascii="Times New Roman" w:hAnsi="Times New Roman" w:cs="Times New Roman"/>
          <w:sz w:val="28"/>
          <w:szCs w:val="24"/>
        </w:rPr>
        <w:t xml:space="preserve"> на месторождении свинцово-цинковых руд </w:t>
      </w:r>
      <w:r w:rsidR="000B15C2" w:rsidRPr="00A27D80">
        <w:rPr>
          <w:rFonts w:ascii="Times New Roman" w:hAnsi="Times New Roman" w:cs="Times New Roman"/>
          <w:sz w:val="28"/>
          <w:szCs w:val="24"/>
        </w:rPr>
        <w:t>«Акжал»</w:t>
      </w:r>
      <w:r w:rsidR="004709F2" w:rsidRPr="00A27D80">
        <w:rPr>
          <w:rFonts w:ascii="Times New Roman" w:hAnsi="Times New Roman" w:cs="Times New Roman"/>
          <w:sz w:val="28"/>
          <w:szCs w:val="24"/>
        </w:rPr>
        <w:t>, возникла необходимость формирования в карьерной выемке отвала пустых пород</w:t>
      </w:r>
      <w:r w:rsidR="003E2D37" w:rsidRPr="00A27D80">
        <w:rPr>
          <w:rFonts w:ascii="Times New Roman" w:hAnsi="Times New Roman" w:cs="Times New Roman"/>
          <w:sz w:val="28"/>
          <w:szCs w:val="24"/>
        </w:rPr>
        <w:t xml:space="preserve">, была поставлена </w:t>
      </w:r>
      <w:r w:rsidR="004709F2" w:rsidRPr="00A27D80">
        <w:rPr>
          <w:rFonts w:ascii="Times New Roman" w:hAnsi="Times New Roman" w:cs="Times New Roman"/>
          <w:sz w:val="28"/>
          <w:szCs w:val="24"/>
        </w:rPr>
        <w:t xml:space="preserve"> задача по оценке влияния внутреннего отвала на геомеханическую обстановку глубоких горизонтов при дальнейшей отработке подкарьерных запасов.</w:t>
      </w:r>
    </w:p>
    <w:p w14:paraId="0226A737" w14:textId="3E7C3DD8" w:rsidR="004709F2" w:rsidRPr="00A27D80" w:rsidRDefault="004709F2" w:rsidP="00D70F44">
      <w:pPr>
        <w:spacing w:after="0" w:line="240" w:lineRule="auto"/>
        <w:ind w:firstLine="426"/>
        <w:jc w:val="both"/>
        <w:rPr>
          <w:rFonts w:ascii="Times New Roman" w:hAnsi="Times New Roman" w:cs="Times New Roman"/>
          <w:sz w:val="28"/>
          <w:szCs w:val="24"/>
        </w:rPr>
      </w:pPr>
      <w:r w:rsidRPr="00A27D80">
        <w:rPr>
          <w:rFonts w:ascii="Times New Roman" w:hAnsi="Times New Roman" w:cs="Times New Roman"/>
          <w:sz w:val="28"/>
          <w:szCs w:val="24"/>
        </w:rPr>
        <w:t xml:space="preserve">Целью исследования является оценка влияния внутреннего отвала, отсыпанного на дне карьера, на напряженно-деформированное состояние массива вокруг горных выработок, расположенных в подкарьерной части рудника </w:t>
      </w:r>
      <w:r w:rsidR="000B15C2" w:rsidRPr="00A27D80">
        <w:rPr>
          <w:rFonts w:ascii="Times New Roman" w:hAnsi="Times New Roman" w:cs="Times New Roman"/>
          <w:sz w:val="28"/>
          <w:szCs w:val="24"/>
        </w:rPr>
        <w:t>«Акжал»</w:t>
      </w:r>
      <w:r w:rsidRPr="00A27D80">
        <w:rPr>
          <w:rFonts w:ascii="Times New Roman" w:hAnsi="Times New Roman" w:cs="Times New Roman"/>
          <w:sz w:val="28"/>
          <w:szCs w:val="24"/>
        </w:rPr>
        <w:t>.</w:t>
      </w:r>
    </w:p>
    <w:p w14:paraId="1FE98C33" w14:textId="1FA58694" w:rsidR="004709F2" w:rsidRPr="00A27D80" w:rsidRDefault="004709F2" w:rsidP="00D70F44">
      <w:pPr>
        <w:spacing w:after="0" w:line="240" w:lineRule="auto"/>
        <w:ind w:firstLine="426"/>
        <w:jc w:val="both"/>
        <w:rPr>
          <w:rFonts w:ascii="Times New Roman" w:hAnsi="Times New Roman" w:cs="Times New Roman"/>
          <w:sz w:val="28"/>
          <w:szCs w:val="24"/>
        </w:rPr>
      </w:pPr>
      <w:r w:rsidRPr="00A27D80">
        <w:rPr>
          <w:rFonts w:ascii="Times New Roman" w:hAnsi="Times New Roman" w:cs="Times New Roman"/>
          <w:sz w:val="28"/>
          <w:szCs w:val="24"/>
        </w:rPr>
        <w:t>Изучению технологии внутреннего отвалообразования при комбинированной разработке полезных ископаемых уделяется достаточно большое внимание [</w:t>
      </w:r>
      <w:r w:rsidR="004540B8" w:rsidRPr="00A27D80">
        <w:rPr>
          <w:rFonts w:ascii="Times New Roman" w:hAnsi="Times New Roman" w:cs="Times New Roman"/>
          <w:sz w:val="28"/>
          <w:szCs w:val="24"/>
          <w:lang w:val="kk-KZ"/>
        </w:rPr>
        <w:t>30</w:t>
      </w:r>
      <w:r w:rsidRPr="00A27D80">
        <w:rPr>
          <w:rFonts w:ascii="Times New Roman" w:hAnsi="Times New Roman" w:cs="Times New Roman"/>
          <w:sz w:val="28"/>
          <w:szCs w:val="24"/>
        </w:rPr>
        <w:t>, 3</w:t>
      </w:r>
      <w:r w:rsidR="004540B8" w:rsidRPr="00A27D80">
        <w:rPr>
          <w:rFonts w:ascii="Times New Roman" w:hAnsi="Times New Roman" w:cs="Times New Roman"/>
          <w:sz w:val="28"/>
          <w:szCs w:val="24"/>
          <w:lang w:val="kk-KZ"/>
        </w:rPr>
        <w:t>1</w:t>
      </w:r>
      <w:r w:rsidRPr="00A27D80">
        <w:rPr>
          <w:rFonts w:ascii="Times New Roman" w:hAnsi="Times New Roman" w:cs="Times New Roman"/>
          <w:sz w:val="28"/>
          <w:szCs w:val="24"/>
        </w:rPr>
        <w:t xml:space="preserve">, </w:t>
      </w:r>
      <w:r w:rsidR="004540B8" w:rsidRPr="00A27D80">
        <w:rPr>
          <w:rFonts w:ascii="Times New Roman" w:hAnsi="Times New Roman" w:cs="Times New Roman"/>
          <w:sz w:val="28"/>
          <w:szCs w:val="24"/>
          <w:lang w:val="kk-KZ"/>
        </w:rPr>
        <w:t>32</w:t>
      </w:r>
      <w:r w:rsidRPr="00A27D80">
        <w:rPr>
          <w:rFonts w:ascii="Times New Roman" w:hAnsi="Times New Roman" w:cs="Times New Roman"/>
          <w:sz w:val="28"/>
          <w:szCs w:val="24"/>
        </w:rPr>
        <w:t xml:space="preserve">]. При этом главное место в исследованиях занимает, как правило, анализ технологических процессов и устойчивость откосов отвалов, а влиянию внутреннего отвала на геомеханическую обстановку подкарьерного массива отводится второстепенная роль. </w:t>
      </w:r>
    </w:p>
    <w:p w14:paraId="5DB4423E" w14:textId="07F685E0" w:rsidR="004709F2" w:rsidRPr="00A27D80" w:rsidRDefault="004709F2" w:rsidP="00D70F44">
      <w:pPr>
        <w:spacing w:after="0" w:line="240" w:lineRule="auto"/>
        <w:ind w:firstLine="426"/>
        <w:jc w:val="both"/>
        <w:rPr>
          <w:rFonts w:ascii="Times New Roman" w:hAnsi="Times New Roman" w:cs="Times New Roman"/>
          <w:sz w:val="28"/>
          <w:szCs w:val="24"/>
        </w:rPr>
      </w:pPr>
      <w:r w:rsidRPr="00A27D80">
        <w:rPr>
          <w:rFonts w:ascii="Times New Roman" w:hAnsi="Times New Roman" w:cs="Times New Roman"/>
          <w:sz w:val="28"/>
          <w:szCs w:val="24"/>
        </w:rPr>
        <w:t>В работах [</w:t>
      </w:r>
      <w:r w:rsidR="00363E6E" w:rsidRPr="00A27D80">
        <w:rPr>
          <w:rFonts w:ascii="Times New Roman" w:hAnsi="Times New Roman" w:cs="Times New Roman"/>
          <w:sz w:val="28"/>
          <w:szCs w:val="24"/>
          <w:lang w:val="kk-KZ"/>
        </w:rPr>
        <w:t>33</w:t>
      </w:r>
      <w:r w:rsidRPr="00A27D80">
        <w:rPr>
          <w:rFonts w:ascii="Times New Roman" w:hAnsi="Times New Roman" w:cs="Times New Roman"/>
          <w:sz w:val="28"/>
          <w:szCs w:val="24"/>
        </w:rPr>
        <w:t xml:space="preserve">, </w:t>
      </w:r>
      <w:r w:rsidR="00363E6E" w:rsidRPr="00A27D80">
        <w:rPr>
          <w:rFonts w:ascii="Times New Roman" w:hAnsi="Times New Roman" w:cs="Times New Roman"/>
          <w:sz w:val="28"/>
          <w:szCs w:val="24"/>
          <w:lang w:val="kk-KZ"/>
        </w:rPr>
        <w:t>34</w:t>
      </w:r>
      <w:r w:rsidRPr="00A27D80">
        <w:rPr>
          <w:rFonts w:ascii="Times New Roman" w:hAnsi="Times New Roman" w:cs="Times New Roman"/>
          <w:sz w:val="28"/>
          <w:szCs w:val="24"/>
        </w:rPr>
        <w:t>] вопросы влияния внутреннего отвала на геомеханическую обстановку подкарьерного массива рассматриваются с учетом влияния таких основных факторов, как горно-геологические условия месторождения, обводненность, влияние буровзрывных работ и др. Также, для целостной оценки устойчивости горных выработок, находящихся непосредственно под дном карьера и в прилегающем массиве</w:t>
      </w:r>
      <w:r w:rsidR="003E2D37" w:rsidRPr="00A27D80">
        <w:rPr>
          <w:rFonts w:ascii="Times New Roman" w:hAnsi="Times New Roman" w:cs="Times New Roman"/>
          <w:sz w:val="28"/>
          <w:szCs w:val="24"/>
        </w:rPr>
        <w:t xml:space="preserve"> горных пород</w:t>
      </w:r>
      <w:r w:rsidRPr="00A27D80">
        <w:rPr>
          <w:rFonts w:ascii="Times New Roman" w:hAnsi="Times New Roman" w:cs="Times New Roman"/>
          <w:sz w:val="28"/>
          <w:szCs w:val="24"/>
        </w:rPr>
        <w:t xml:space="preserve">, учитывается наличие трещин и других нарушений в </w:t>
      </w:r>
      <w:r w:rsidR="003E2D37" w:rsidRPr="00A27D80">
        <w:rPr>
          <w:rFonts w:ascii="Times New Roman" w:hAnsi="Times New Roman" w:cs="Times New Roman"/>
          <w:sz w:val="28"/>
          <w:szCs w:val="24"/>
        </w:rPr>
        <w:t xml:space="preserve">породном </w:t>
      </w:r>
      <w:r w:rsidRPr="00A27D80">
        <w:rPr>
          <w:rFonts w:ascii="Times New Roman" w:hAnsi="Times New Roman" w:cs="Times New Roman"/>
          <w:sz w:val="28"/>
          <w:szCs w:val="24"/>
        </w:rPr>
        <w:t>массиве [</w:t>
      </w:r>
      <w:r w:rsidR="00363E6E" w:rsidRPr="00A27D80">
        <w:rPr>
          <w:rFonts w:ascii="Times New Roman" w:hAnsi="Times New Roman" w:cs="Times New Roman"/>
          <w:sz w:val="28"/>
          <w:szCs w:val="24"/>
          <w:lang w:val="kk-KZ"/>
        </w:rPr>
        <w:t>35</w:t>
      </w:r>
      <w:r w:rsidRPr="00A27D80">
        <w:rPr>
          <w:rFonts w:ascii="Times New Roman" w:hAnsi="Times New Roman" w:cs="Times New Roman"/>
          <w:sz w:val="28"/>
          <w:szCs w:val="24"/>
        </w:rPr>
        <w:t>].</w:t>
      </w:r>
    </w:p>
    <w:p w14:paraId="675E1A77" w14:textId="77777777" w:rsidR="004709F2" w:rsidRPr="00A27D80" w:rsidRDefault="004709F2" w:rsidP="00D70F44">
      <w:pPr>
        <w:spacing w:after="0" w:line="240" w:lineRule="auto"/>
        <w:ind w:firstLine="426"/>
        <w:jc w:val="both"/>
        <w:rPr>
          <w:rFonts w:ascii="Times New Roman" w:hAnsi="Times New Roman" w:cs="Times New Roman"/>
          <w:sz w:val="28"/>
          <w:szCs w:val="24"/>
        </w:rPr>
      </w:pPr>
      <w:r w:rsidRPr="00A27D80">
        <w:rPr>
          <w:rFonts w:ascii="Times New Roman" w:hAnsi="Times New Roman" w:cs="Times New Roman"/>
          <w:sz w:val="28"/>
          <w:szCs w:val="24"/>
        </w:rPr>
        <w:t>Для прогнозной оценки влияния внутреннего отвала на геомеханическую обстановку глубоких горизонтов необходима комплексная оценка напряженно-деформированного состояния подкарьерного массива с учетом особенностей физико-механических свойств вмещающих пород на основе численного моделирования.</w:t>
      </w:r>
    </w:p>
    <w:p w14:paraId="202A2E2F" w14:textId="7D0ED843" w:rsidR="004709F2" w:rsidRPr="00A27D80" w:rsidRDefault="004709F2" w:rsidP="00D70F44">
      <w:pPr>
        <w:spacing w:after="0" w:line="240" w:lineRule="auto"/>
        <w:ind w:firstLine="426"/>
        <w:jc w:val="both"/>
        <w:rPr>
          <w:rFonts w:ascii="Times New Roman" w:hAnsi="Times New Roman" w:cs="Times New Roman"/>
          <w:sz w:val="28"/>
          <w:szCs w:val="24"/>
        </w:rPr>
      </w:pPr>
      <w:r w:rsidRPr="00A27D80">
        <w:rPr>
          <w:rFonts w:ascii="Times New Roman" w:hAnsi="Times New Roman" w:cs="Times New Roman"/>
          <w:sz w:val="28"/>
          <w:szCs w:val="24"/>
        </w:rPr>
        <w:t xml:space="preserve">Верхняя часть Центрального карьера месторождения </w:t>
      </w:r>
      <w:r w:rsidR="000B15C2" w:rsidRPr="00A27D80">
        <w:rPr>
          <w:rFonts w:ascii="Times New Roman" w:hAnsi="Times New Roman" w:cs="Times New Roman"/>
          <w:sz w:val="28"/>
          <w:szCs w:val="24"/>
        </w:rPr>
        <w:t>«Акжал»</w:t>
      </w:r>
      <w:r w:rsidRPr="00A27D80">
        <w:rPr>
          <w:rFonts w:ascii="Times New Roman" w:hAnsi="Times New Roman" w:cs="Times New Roman"/>
          <w:sz w:val="28"/>
          <w:szCs w:val="24"/>
        </w:rPr>
        <w:t xml:space="preserve"> отработана открытым способом, подкарьерная и прибортовая зон</w:t>
      </w:r>
      <w:r w:rsidR="002117F7" w:rsidRPr="00A27D80">
        <w:rPr>
          <w:rFonts w:ascii="Times New Roman" w:hAnsi="Times New Roman" w:cs="Times New Roman"/>
          <w:sz w:val="28"/>
          <w:szCs w:val="24"/>
        </w:rPr>
        <w:t>ы</w:t>
      </w:r>
      <w:r w:rsidRPr="00A27D80">
        <w:rPr>
          <w:rFonts w:ascii="Times New Roman" w:hAnsi="Times New Roman" w:cs="Times New Roman"/>
          <w:sz w:val="28"/>
          <w:szCs w:val="24"/>
        </w:rPr>
        <w:t xml:space="preserve"> карьера вскрыт</w:t>
      </w:r>
      <w:r w:rsidR="002117F7" w:rsidRPr="00A27D80">
        <w:rPr>
          <w:rFonts w:ascii="Times New Roman" w:hAnsi="Times New Roman" w:cs="Times New Roman"/>
          <w:sz w:val="28"/>
          <w:szCs w:val="24"/>
        </w:rPr>
        <w:t>ы</w:t>
      </w:r>
      <w:r w:rsidRPr="00A27D80">
        <w:rPr>
          <w:rFonts w:ascii="Times New Roman" w:hAnsi="Times New Roman" w:cs="Times New Roman"/>
          <w:sz w:val="28"/>
          <w:szCs w:val="24"/>
        </w:rPr>
        <w:t xml:space="preserve"> штольнями и вертикальными стволами. Подкарьерные запасы месторождения «Акжал» в соответствии с горнотехническими условиями разработки, принятой схемы вскрытия и порядка отработки запасов предусматривается отрабатывать системами подэтажного обрушения с боковым и торцевым выпуском руды.</w:t>
      </w:r>
    </w:p>
    <w:p w14:paraId="0D3A8A95" w14:textId="68DB8D82" w:rsidR="004709F2" w:rsidRPr="00A27D80" w:rsidRDefault="004709F2" w:rsidP="00D70F44">
      <w:pPr>
        <w:spacing w:after="0" w:line="240" w:lineRule="auto"/>
        <w:ind w:firstLine="426"/>
        <w:jc w:val="both"/>
        <w:rPr>
          <w:rFonts w:ascii="Times New Roman" w:hAnsi="Times New Roman" w:cs="Times New Roman"/>
          <w:sz w:val="28"/>
          <w:szCs w:val="24"/>
        </w:rPr>
      </w:pPr>
      <w:r w:rsidRPr="00A27D80">
        <w:rPr>
          <w:rFonts w:ascii="Times New Roman" w:hAnsi="Times New Roman" w:cs="Times New Roman"/>
          <w:sz w:val="28"/>
          <w:szCs w:val="24"/>
        </w:rPr>
        <w:t>В соответствии с проектом [</w:t>
      </w:r>
      <w:r w:rsidR="00363E6E" w:rsidRPr="00A27D80">
        <w:rPr>
          <w:rFonts w:ascii="Times New Roman" w:hAnsi="Times New Roman" w:cs="Times New Roman"/>
          <w:sz w:val="28"/>
          <w:szCs w:val="24"/>
          <w:lang w:val="kk-KZ"/>
        </w:rPr>
        <w:t>36</w:t>
      </w:r>
      <w:r w:rsidRPr="00A27D80">
        <w:rPr>
          <w:rFonts w:ascii="Times New Roman" w:hAnsi="Times New Roman" w:cs="Times New Roman"/>
          <w:sz w:val="28"/>
          <w:szCs w:val="24"/>
        </w:rPr>
        <w:t xml:space="preserve">] предусматривается организация складирования вскрышных пород в выработанном пространстве Центрального карьера, что позволит сократить эксплуатационные затраты на транспортировку горной массы. Размещение отвала на дне карьера позволит значительно уменьшить дальность транспортировки вскрышной породы по сравнению с дальностью транспортировки в существующие отвалы. Наряду с эффективностью технических решений по складированию вскрышных пород в выработанное пространство, улучшается экологическая обстановка района за счет снижения запыленности поверхности внешних отвалов. </w:t>
      </w:r>
    </w:p>
    <w:p w14:paraId="19E330E0" w14:textId="1319A2E2" w:rsidR="004709F2" w:rsidRPr="00A27D80" w:rsidRDefault="004709F2" w:rsidP="00D70F44">
      <w:pPr>
        <w:spacing w:after="0" w:line="240" w:lineRule="auto"/>
        <w:ind w:firstLine="426"/>
        <w:jc w:val="both"/>
        <w:rPr>
          <w:rFonts w:ascii="Times New Roman" w:hAnsi="Times New Roman" w:cs="Times New Roman"/>
          <w:sz w:val="28"/>
          <w:szCs w:val="24"/>
        </w:rPr>
      </w:pPr>
      <w:r w:rsidRPr="00A27D80">
        <w:rPr>
          <w:rFonts w:ascii="Times New Roman" w:hAnsi="Times New Roman" w:cs="Times New Roman"/>
          <w:sz w:val="28"/>
          <w:szCs w:val="24"/>
        </w:rPr>
        <w:t xml:space="preserve">В случае размещения внутреннего отвала на месторождении «Акжал» </w:t>
      </w:r>
      <w:r w:rsidR="00666D90" w:rsidRPr="00A27D80">
        <w:rPr>
          <w:rFonts w:ascii="Times New Roman" w:hAnsi="Times New Roman" w:cs="Times New Roman"/>
          <w:sz w:val="28"/>
          <w:szCs w:val="24"/>
        </w:rPr>
        <w:t xml:space="preserve">его </w:t>
      </w:r>
      <w:r w:rsidRPr="00A27D80">
        <w:rPr>
          <w:rFonts w:ascii="Times New Roman" w:hAnsi="Times New Roman" w:cs="Times New Roman"/>
          <w:sz w:val="28"/>
          <w:szCs w:val="24"/>
        </w:rPr>
        <w:t>предполагается формировать</w:t>
      </w:r>
      <w:r w:rsidR="007D74FD" w:rsidRPr="00A27D80">
        <w:rPr>
          <w:rFonts w:ascii="Times New Roman" w:hAnsi="Times New Roman" w:cs="Times New Roman"/>
          <w:sz w:val="28"/>
          <w:szCs w:val="24"/>
        </w:rPr>
        <w:t xml:space="preserve"> </w:t>
      </w:r>
      <w:r w:rsidRPr="00A27D80">
        <w:rPr>
          <w:rFonts w:ascii="Times New Roman" w:hAnsi="Times New Roman" w:cs="Times New Roman"/>
          <w:sz w:val="28"/>
          <w:szCs w:val="24"/>
        </w:rPr>
        <w:t xml:space="preserve">путем </w:t>
      </w:r>
      <w:r w:rsidR="007D74FD" w:rsidRPr="00A27D80">
        <w:rPr>
          <w:rFonts w:ascii="Times New Roman" w:hAnsi="Times New Roman" w:cs="Times New Roman"/>
          <w:sz w:val="28"/>
          <w:szCs w:val="24"/>
        </w:rPr>
        <w:t>заполнения</w:t>
      </w:r>
      <w:r w:rsidRPr="00A27D80">
        <w:rPr>
          <w:rFonts w:ascii="Times New Roman" w:hAnsi="Times New Roman" w:cs="Times New Roman"/>
          <w:sz w:val="28"/>
          <w:szCs w:val="24"/>
        </w:rPr>
        <w:t xml:space="preserve"> при последовательно</w:t>
      </w:r>
      <w:r w:rsidR="00AF4C71" w:rsidRPr="00A27D80">
        <w:rPr>
          <w:rFonts w:ascii="Times New Roman" w:hAnsi="Times New Roman" w:cs="Times New Roman"/>
          <w:sz w:val="28"/>
          <w:szCs w:val="24"/>
        </w:rPr>
        <w:t>м</w:t>
      </w:r>
      <w:r w:rsidRPr="00A27D80">
        <w:rPr>
          <w:rFonts w:ascii="Times New Roman" w:hAnsi="Times New Roman" w:cs="Times New Roman"/>
          <w:sz w:val="28"/>
          <w:szCs w:val="24"/>
        </w:rPr>
        <w:t xml:space="preserve"> </w:t>
      </w:r>
      <w:r w:rsidR="007D74FD" w:rsidRPr="00A27D80">
        <w:rPr>
          <w:rFonts w:ascii="Times New Roman" w:hAnsi="Times New Roman" w:cs="Times New Roman"/>
          <w:sz w:val="28"/>
          <w:szCs w:val="24"/>
        </w:rPr>
        <w:t xml:space="preserve">наполнении </w:t>
      </w:r>
      <w:r w:rsidRPr="00A27D80">
        <w:rPr>
          <w:rFonts w:ascii="Times New Roman" w:hAnsi="Times New Roman" w:cs="Times New Roman"/>
          <w:sz w:val="28"/>
          <w:szCs w:val="24"/>
        </w:rPr>
        <w:t>вскрышны</w:t>
      </w:r>
      <w:r w:rsidR="007D74FD" w:rsidRPr="00A27D80">
        <w:rPr>
          <w:rFonts w:ascii="Times New Roman" w:hAnsi="Times New Roman" w:cs="Times New Roman"/>
          <w:sz w:val="28"/>
          <w:szCs w:val="24"/>
        </w:rPr>
        <w:t>ми</w:t>
      </w:r>
      <w:r w:rsidRPr="00A27D80">
        <w:rPr>
          <w:rFonts w:ascii="Times New Roman" w:hAnsi="Times New Roman" w:cs="Times New Roman"/>
          <w:sz w:val="28"/>
          <w:szCs w:val="24"/>
        </w:rPr>
        <w:t xml:space="preserve"> пород</w:t>
      </w:r>
      <w:r w:rsidR="007D74FD" w:rsidRPr="00A27D80">
        <w:rPr>
          <w:rFonts w:ascii="Times New Roman" w:hAnsi="Times New Roman" w:cs="Times New Roman"/>
          <w:sz w:val="28"/>
          <w:szCs w:val="24"/>
        </w:rPr>
        <w:t>ами</w:t>
      </w:r>
      <w:r w:rsidRPr="00A27D80">
        <w:rPr>
          <w:rFonts w:ascii="Times New Roman" w:hAnsi="Times New Roman" w:cs="Times New Roman"/>
          <w:sz w:val="28"/>
          <w:szCs w:val="24"/>
        </w:rPr>
        <w:t xml:space="preserve"> выработанно</w:t>
      </w:r>
      <w:r w:rsidR="007D74FD" w:rsidRPr="00A27D80">
        <w:rPr>
          <w:rFonts w:ascii="Times New Roman" w:hAnsi="Times New Roman" w:cs="Times New Roman"/>
          <w:sz w:val="28"/>
          <w:szCs w:val="24"/>
        </w:rPr>
        <w:t>го</w:t>
      </w:r>
      <w:r w:rsidRPr="00A27D80">
        <w:rPr>
          <w:rFonts w:ascii="Times New Roman" w:hAnsi="Times New Roman" w:cs="Times New Roman"/>
          <w:sz w:val="28"/>
          <w:szCs w:val="24"/>
        </w:rPr>
        <w:t xml:space="preserve"> пространств</w:t>
      </w:r>
      <w:r w:rsidR="007D74FD" w:rsidRPr="00A27D80">
        <w:rPr>
          <w:rFonts w:ascii="Times New Roman" w:hAnsi="Times New Roman" w:cs="Times New Roman"/>
          <w:sz w:val="28"/>
          <w:szCs w:val="24"/>
        </w:rPr>
        <w:t>а</w:t>
      </w:r>
      <w:r w:rsidRPr="00A27D80">
        <w:rPr>
          <w:rFonts w:ascii="Times New Roman" w:hAnsi="Times New Roman" w:cs="Times New Roman"/>
          <w:sz w:val="28"/>
          <w:szCs w:val="24"/>
        </w:rPr>
        <w:t xml:space="preserve"> центральной части карьера. Согласно проекту [</w:t>
      </w:r>
      <w:r w:rsidR="00363E6E" w:rsidRPr="00A27D80">
        <w:rPr>
          <w:rFonts w:ascii="Times New Roman" w:hAnsi="Times New Roman" w:cs="Times New Roman"/>
          <w:sz w:val="28"/>
          <w:szCs w:val="24"/>
          <w:lang w:val="kk-KZ"/>
        </w:rPr>
        <w:t>36</w:t>
      </w:r>
      <w:r w:rsidRPr="00A27D80">
        <w:rPr>
          <w:rFonts w:ascii="Times New Roman" w:hAnsi="Times New Roman" w:cs="Times New Roman"/>
          <w:sz w:val="28"/>
          <w:szCs w:val="24"/>
        </w:rPr>
        <w:t>] высота пригруза составит 30 м. Основание, на котором предусматривается произвести отсыпку отвала, сложено крепкими скальными породами.</w:t>
      </w:r>
    </w:p>
    <w:p w14:paraId="3BD6C470" w14:textId="43ACBCF5" w:rsidR="004709F2" w:rsidRPr="00A27D80" w:rsidRDefault="004709F2" w:rsidP="00D70F44">
      <w:pPr>
        <w:spacing w:after="0" w:line="240" w:lineRule="auto"/>
        <w:ind w:firstLine="426"/>
        <w:jc w:val="both"/>
        <w:rPr>
          <w:rFonts w:ascii="Times New Roman" w:hAnsi="Times New Roman" w:cs="Times New Roman"/>
          <w:sz w:val="28"/>
          <w:szCs w:val="24"/>
        </w:rPr>
      </w:pPr>
      <w:r w:rsidRPr="00A27D80">
        <w:rPr>
          <w:rFonts w:ascii="Times New Roman" w:hAnsi="Times New Roman" w:cs="Times New Roman"/>
          <w:sz w:val="28"/>
          <w:szCs w:val="24"/>
        </w:rPr>
        <w:t>Для оценки возможного влияния размещения в выработанном пространстве пустых пород на геомеханическое состояние подкарьерного массива горных пород месторождения «Акжал» выполнено численное моделирование напряженно-деформированного состояния массива до и после формирования внутреннего отвала. В качестве критерия разрушения для оценки устойчивости г</w:t>
      </w:r>
      <w:r w:rsidR="004D6B0A" w:rsidRPr="00A27D80">
        <w:rPr>
          <w:rFonts w:ascii="Times New Roman" w:hAnsi="Times New Roman" w:cs="Times New Roman"/>
          <w:sz w:val="28"/>
          <w:szCs w:val="24"/>
        </w:rPr>
        <w:t>орных выработок выбран критерий Хоека - Брауна</w:t>
      </w:r>
      <w:r w:rsidRPr="00A27D80">
        <w:rPr>
          <w:rFonts w:ascii="Times New Roman" w:hAnsi="Times New Roman" w:cs="Times New Roman"/>
          <w:sz w:val="28"/>
          <w:szCs w:val="24"/>
        </w:rPr>
        <w:t xml:space="preserve">. </w:t>
      </w:r>
    </w:p>
    <w:p w14:paraId="1EC9874C" w14:textId="77777777" w:rsidR="004709F2" w:rsidRPr="00A27D80" w:rsidRDefault="004709F2" w:rsidP="004709F2">
      <w:pPr>
        <w:spacing w:after="0" w:line="240" w:lineRule="auto"/>
        <w:ind w:firstLine="567"/>
        <w:jc w:val="center"/>
        <w:rPr>
          <w:rFonts w:ascii="Times New Roman" w:hAnsi="Times New Roman" w:cs="Times New Roman"/>
          <w:sz w:val="28"/>
          <w:szCs w:val="24"/>
        </w:rPr>
      </w:pPr>
      <w:r w:rsidRPr="00A27D80">
        <w:rPr>
          <w:noProof/>
          <w:sz w:val="28"/>
          <w:szCs w:val="24"/>
          <w:lang w:eastAsia="ru-RU"/>
        </w:rPr>
        <w:drawing>
          <wp:inline distT="0" distB="0" distL="0" distR="0" wp14:anchorId="41A8DAC5" wp14:editId="2B8A79B6">
            <wp:extent cx="4094653" cy="2905883"/>
            <wp:effectExtent l="0" t="0" r="1270" b="8890"/>
            <wp:docPr id="5048" name="Рисунок 5048" descr="C:\Users\Админ\AppData\Local\Microsoft\Windows\INetCache\Content.Word\Схема расположение выработ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AppData\Local\Microsoft\Windows\INetCache\Content.Word\Схема расположение выработок.jpg"/>
                    <pic:cNvPicPr>
                      <a:picLocks noChangeAspect="1" noChangeArrowheads="1"/>
                    </pic:cNvPicPr>
                  </pic:nvPicPr>
                  <pic:blipFill rotWithShape="1">
                    <a:blip r:embed="rId34" cstate="print">
                      <a:biLevel thresh="75000"/>
                      <a:extLst>
                        <a:ext uri="{BEBA8EAE-BF5A-486C-A8C5-ECC9F3942E4B}">
                          <a14:imgProps xmlns:a14="http://schemas.microsoft.com/office/drawing/2010/main">
                            <a14:imgLayer r:embed="rId35">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pic:blipFill>
                  <pic:spPr bwMode="auto">
                    <a:xfrm>
                      <a:off x="0" y="0"/>
                      <a:ext cx="4123767" cy="2926545"/>
                    </a:xfrm>
                    <a:prstGeom prst="rect">
                      <a:avLst/>
                    </a:prstGeom>
                    <a:noFill/>
                    <a:ln>
                      <a:noFill/>
                    </a:ln>
                    <a:extLst>
                      <a:ext uri="{53640926-AAD7-44D8-BBD7-CCE9431645EC}">
                        <a14:shadowObscured xmlns:a14="http://schemas.microsoft.com/office/drawing/2010/main"/>
                      </a:ext>
                    </a:extLst>
                  </pic:spPr>
                </pic:pic>
              </a:graphicData>
            </a:graphic>
          </wp:inline>
        </w:drawing>
      </w:r>
    </w:p>
    <w:p w14:paraId="34583E09" w14:textId="665BBC47" w:rsidR="004709F2" w:rsidRPr="00A27D80" w:rsidRDefault="004709F2" w:rsidP="004709F2">
      <w:pPr>
        <w:spacing w:after="0" w:line="240" w:lineRule="auto"/>
        <w:ind w:firstLine="567"/>
        <w:jc w:val="center"/>
        <w:rPr>
          <w:rFonts w:ascii="Times New Roman" w:hAnsi="Times New Roman" w:cs="Times New Roman"/>
          <w:sz w:val="28"/>
          <w:szCs w:val="24"/>
        </w:rPr>
      </w:pPr>
      <w:r w:rsidRPr="00A27D80">
        <w:rPr>
          <w:rFonts w:ascii="Times New Roman" w:hAnsi="Times New Roman" w:cs="Times New Roman"/>
          <w:sz w:val="28"/>
          <w:szCs w:val="24"/>
        </w:rPr>
        <w:t xml:space="preserve">Рисунок </w:t>
      </w:r>
      <w:r w:rsidR="003B3EC2" w:rsidRPr="00A27D80">
        <w:rPr>
          <w:rFonts w:ascii="Times New Roman" w:hAnsi="Times New Roman" w:cs="Times New Roman"/>
          <w:sz w:val="28"/>
          <w:szCs w:val="24"/>
        </w:rPr>
        <w:t>2.</w:t>
      </w:r>
      <w:r w:rsidR="00BB63FD" w:rsidRPr="00A27D80">
        <w:rPr>
          <w:rFonts w:ascii="Times New Roman" w:hAnsi="Times New Roman" w:cs="Times New Roman"/>
          <w:sz w:val="28"/>
          <w:szCs w:val="24"/>
        </w:rPr>
        <w:t>1</w:t>
      </w:r>
      <w:r w:rsidRPr="00A27D80">
        <w:rPr>
          <w:rFonts w:ascii="Times New Roman" w:hAnsi="Times New Roman" w:cs="Times New Roman"/>
          <w:sz w:val="28"/>
          <w:szCs w:val="24"/>
        </w:rPr>
        <w:t xml:space="preserve"> – Схема расположения выработок</w:t>
      </w:r>
    </w:p>
    <w:p w14:paraId="3850A76D" w14:textId="77777777" w:rsidR="004709F2" w:rsidRPr="00A27D80" w:rsidRDefault="004709F2" w:rsidP="004709F2">
      <w:pPr>
        <w:spacing w:after="0" w:line="240" w:lineRule="auto"/>
        <w:ind w:firstLine="567"/>
        <w:jc w:val="both"/>
        <w:rPr>
          <w:rFonts w:ascii="Times New Roman" w:hAnsi="Times New Roman" w:cs="Times New Roman"/>
          <w:sz w:val="28"/>
          <w:szCs w:val="24"/>
        </w:rPr>
      </w:pPr>
    </w:p>
    <w:p w14:paraId="0716D0F1" w14:textId="5ED0B378" w:rsidR="002D112E" w:rsidRPr="00A27D80" w:rsidRDefault="002D112E" w:rsidP="002D112E">
      <w:pPr>
        <w:spacing w:after="0" w:line="240" w:lineRule="auto"/>
        <w:ind w:firstLine="426"/>
        <w:jc w:val="both"/>
        <w:rPr>
          <w:rFonts w:ascii="Times New Roman" w:hAnsi="Times New Roman" w:cs="Times New Roman"/>
          <w:sz w:val="28"/>
          <w:szCs w:val="24"/>
        </w:rPr>
      </w:pPr>
      <w:r w:rsidRPr="00A27D80">
        <w:rPr>
          <w:rFonts w:ascii="Times New Roman" w:hAnsi="Times New Roman" w:cs="Times New Roman"/>
          <w:sz w:val="28"/>
          <w:szCs w:val="24"/>
        </w:rPr>
        <w:t xml:space="preserve">Для решения поставленной задачи путем численного моделирования реализовано две модели, с учетом и без учета внутреннего отвала в карьерной выемке. Расположение горных выработок и их соответствующая привязка к горизонтам отработки представлена на рисунке </w:t>
      </w:r>
      <w:r w:rsidR="003B3EC2" w:rsidRPr="00A27D80">
        <w:rPr>
          <w:rFonts w:ascii="Times New Roman" w:hAnsi="Times New Roman" w:cs="Times New Roman"/>
          <w:sz w:val="28"/>
          <w:szCs w:val="24"/>
        </w:rPr>
        <w:t>2.</w:t>
      </w:r>
      <w:r w:rsidR="00BB63FD" w:rsidRPr="00A27D80">
        <w:rPr>
          <w:rFonts w:ascii="Times New Roman" w:hAnsi="Times New Roman" w:cs="Times New Roman"/>
          <w:sz w:val="28"/>
          <w:szCs w:val="24"/>
        </w:rPr>
        <w:t>1</w:t>
      </w:r>
      <w:r w:rsidRPr="00A27D80">
        <w:rPr>
          <w:rFonts w:ascii="Times New Roman" w:hAnsi="Times New Roman" w:cs="Times New Roman"/>
          <w:sz w:val="28"/>
          <w:szCs w:val="24"/>
        </w:rPr>
        <w:t>. Горизонты разработки выбраны в соответствии с фактическим расстоянием до дна карьера.</w:t>
      </w:r>
    </w:p>
    <w:p w14:paraId="0933D75E" w14:textId="78EEF8B1" w:rsidR="004709F2" w:rsidRPr="00A27D80" w:rsidRDefault="004709F2" w:rsidP="00D70F44">
      <w:pPr>
        <w:spacing w:after="0" w:line="240" w:lineRule="auto"/>
        <w:ind w:firstLine="426"/>
        <w:jc w:val="both"/>
        <w:rPr>
          <w:rFonts w:ascii="Times New Roman" w:hAnsi="Times New Roman" w:cs="Times New Roman"/>
          <w:sz w:val="28"/>
          <w:szCs w:val="24"/>
        </w:rPr>
      </w:pPr>
      <w:r w:rsidRPr="00A27D80">
        <w:rPr>
          <w:rFonts w:ascii="Times New Roman" w:hAnsi="Times New Roman" w:cs="Times New Roman"/>
          <w:sz w:val="28"/>
          <w:szCs w:val="24"/>
        </w:rPr>
        <w:t xml:space="preserve">На первом этапе исследования изучены качественное изменение напряженно-деформированного состояния подкарьерного массива, вмещающего горные выработки, в непосредственной близости от дна карьера. На рисунке </w:t>
      </w:r>
      <w:r w:rsidR="003B3EC2" w:rsidRPr="00A27D80">
        <w:rPr>
          <w:rFonts w:ascii="Times New Roman" w:hAnsi="Times New Roman" w:cs="Times New Roman"/>
          <w:sz w:val="28"/>
          <w:szCs w:val="24"/>
        </w:rPr>
        <w:t>2.</w:t>
      </w:r>
      <w:r w:rsidR="00BB63FD" w:rsidRPr="00A27D80">
        <w:rPr>
          <w:rFonts w:ascii="Times New Roman" w:hAnsi="Times New Roman" w:cs="Times New Roman"/>
          <w:sz w:val="28"/>
          <w:szCs w:val="24"/>
        </w:rPr>
        <w:t>2</w:t>
      </w:r>
      <w:r w:rsidRPr="00A27D80">
        <w:rPr>
          <w:rFonts w:ascii="Times New Roman" w:hAnsi="Times New Roman" w:cs="Times New Roman"/>
          <w:sz w:val="28"/>
          <w:szCs w:val="24"/>
        </w:rPr>
        <w:t xml:space="preserve"> представлены изолинии распределения вертикальных </w:t>
      </w:r>
      <w:r w:rsidRPr="00A27D80">
        <w:rPr>
          <w:rFonts w:ascii="Times New Roman" w:hAnsi="Times New Roman" w:cs="Times New Roman"/>
          <w:sz w:val="28"/>
          <w:szCs w:val="24"/>
          <w:lang w:val="kk-KZ"/>
        </w:rPr>
        <w:t>(</w:t>
      </w:r>
      <w:r w:rsidRPr="00A27D80">
        <w:rPr>
          <w:rFonts w:ascii="Times New Roman" w:hAnsi="Times New Roman" w:cs="Times New Roman"/>
          <w:sz w:val="28"/>
          <w:szCs w:val="24"/>
          <w:lang w:val="en-US"/>
        </w:rPr>
        <w:t>sigma</w:t>
      </w:r>
      <w:r w:rsidRPr="00A27D80">
        <w:rPr>
          <w:rFonts w:ascii="Times New Roman" w:hAnsi="Times New Roman" w:cs="Times New Roman"/>
          <w:sz w:val="28"/>
          <w:szCs w:val="24"/>
        </w:rPr>
        <w:t xml:space="preserve"> 1</w:t>
      </w:r>
      <w:r w:rsidRPr="00A27D80">
        <w:rPr>
          <w:rFonts w:ascii="Times New Roman" w:hAnsi="Times New Roman" w:cs="Times New Roman"/>
          <w:sz w:val="28"/>
          <w:szCs w:val="24"/>
          <w:lang w:val="kk-KZ"/>
        </w:rPr>
        <w:t xml:space="preserve">) </w:t>
      </w:r>
      <w:r w:rsidRPr="00A27D80">
        <w:rPr>
          <w:rFonts w:ascii="Times New Roman" w:hAnsi="Times New Roman" w:cs="Times New Roman"/>
          <w:sz w:val="28"/>
          <w:szCs w:val="24"/>
        </w:rPr>
        <w:t xml:space="preserve">и горизонтальных </w:t>
      </w:r>
      <w:r w:rsidRPr="00A27D80">
        <w:rPr>
          <w:rFonts w:ascii="Times New Roman" w:hAnsi="Times New Roman" w:cs="Times New Roman"/>
          <w:sz w:val="28"/>
          <w:szCs w:val="24"/>
          <w:lang w:val="kk-KZ"/>
        </w:rPr>
        <w:t>(</w:t>
      </w:r>
      <w:r w:rsidRPr="00A27D80">
        <w:rPr>
          <w:rFonts w:ascii="Times New Roman" w:hAnsi="Times New Roman" w:cs="Times New Roman"/>
          <w:sz w:val="28"/>
          <w:szCs w:val="24"/>
          <w:lang w:val="en-US"/>
        </w:rPr>
        <w:t>sigma</w:t>
      </w:r>
      <w:r w:rsidRPr="00A27D80">
        <w:rPr>
          <w:rFonts w:ascii="Times New Roman" w:hAnsi="Times New Roman" w:cs="Times New Roman"/>
          <w:sz w:val="28"/>
          <w:szCs w:val="24"/>
        </w:rPr>
        <w:t xml:space="preserve"> 3</w:t>
      </w:r>
      <w:r w:rsidRPr="00A27D80">
        <w:rPr>
          <w:rFonts w:ascii="Times New Roman" w:hAnsi="Times New Roman" w:cs="Times New Roman"/>
          <w:sz w:val="28"/>
          <w:szCs w:val="24"/>
          <w:lang w:val="kk-KZ"/>
        </w:rPr>
        <w:t>)</w:t>
      </w:r>
      <w:r w:rsidRPr="00A27D80">
        <w:rPr>
          <w:rFonts w:ascii="Times New Roman" w:hAnsi="Times New Roman" w:cs="Times New Roman"/>
          <w:sz w:val="28"/>
          <w:szCs w:val="24"/>
        </w:rPr>
        <w:t xml:space="preserve"> напряжений в подкарьерном массиве с учетом и без учета внутреннего отвала.</w:t>
      </w:r>
    </w:p>
    <w:p w14:paraId="2C503896" w14:textId="77777777" w:rsidR="008261E0" w:rsidRPr="00A27D80" w:rsidRDefault="008261E0" w:rsidP="00D70F44">
      <w:pPr>
        <w:spacing w:after="0" w:line="240" w:lineRule="auto"/>
        <w:ind w:firstLine="426"/>
        <w:jc w:val="both"/>
        <w:rPr>
          <w:rFonts w:ascii="Times New Roman" w:hAnsi="Times New Roman" w:cs="Times New Roman"/>
          <w:sz w:val="28"/>
          <w:szCs w:val="24"/>
        </w:rPr>
      </w:pPr>
    </w:p>
    <w:p w14:paraId="2511FE1E" w14:textId="720B0874" w:rsidR="00EC5779" w:rsidRPr="00A27D80" w:rsidRDefault="00EC5779" w:rsidP="00D70F44">
      <w:pPr>
        <w:spacing w:after="0" w:line="240" w:lineRule="auto"/>
        <w:ind w:firstLine="426"/>
        <w:jc w:val="both"/>
        <w:rPr>
          <w:rFonts w:ascii="Times New Roman" w:hAnsi="Times New Roman" w:cs="Times New Roman"/>
          <w:sz w:val="28"/>
          <w:szCs w:val="24"/>
        </w:rPr>
      </w:pPr>
      <w:r w:rsidRPr="00A27D80">
        <w:rPr>
          <w:rFonts w:ascii="Times New Roman" w:hAnsi="Times New Roman" w:cs="Times New Roman"/>
          <w:sz w:val="28"/>
          <w:szCs w:val="24"/>
        </w:rPr>
        <w:t>а)</w:t>
      </w:r>
      <w:r w:rsidRPr="00A27D80">
        <w:rPr>
          <w:rFonts w:ascii="Times New Roman" w:hAnsi="Times New Roman" w:cs="Times New Roman"/>
          <w:sz w:val="28"/>
          <w:szCs w:val="24"/>
        </w:rPr>
        <w:tab/>
      </w:r>
      <w:r w:rsidRPr="00A27D80">
        <w:rPr>
          <w:rFonts w:ascii="Times New Roman" w:hAnsi="Times New Roman" w:cs="Times New Roman"/>
          <w:sz w:val="28"/>
          <w:szCs w:val="24"/>
        </w:rPr>
        <w:tab/>
      </w:r>
      <w:r w:rsidRPr="00A27D80">
        <w:rPr>
          <w:rFonts w:ascii="Times New Roman" w:hAnsi="Times New Roman" w:cs="Times New Roman"/>
          <w:sz w:val="28"/>
          <w:szCs w:val="24"/>
        </w:rPr>
        <w:tab/>
      </w:r>
      <w:r w:rsidRPr="00A27D80">
        <w:rPr>
          <w:rFonts w:ascii="Times New Roman" w:hAnsi="Times New Roman" w:cs="Times New Roman"/>
          <w:sz w:val="28"/>
          <w:szCs w:val="24"/>
        </w:rPr>
        <w:tab/>
      </w:r>
      <w:r w:rsidRPr="00A27D80">
        <w:rPr>
          <w:rFonts w:ascii="Times New Roman" w:hAnsi="Times New Roman" w:cs="Times New Roman"/>
          <w:sz w:val="28"/>
          <w:szCs w:val="24"/>
        </w:rPr>
        <w:tab/>
      </w:r>
      <w:r w:rsidRPr="00A27D80">
        <w:rPr>
          <w:rFonts w:ascii="Times New Roman" w:hAnsi="Times New Roman" w:cs="Times New Roman"/>
          <w:sz w:val="28"/>
          <w:szCs w:val="24"/>
        </w:rPr>
        <w:tab/>
      </w:r>
      <w:r w:rsidR="00134B4C" w:rsidRPr="00A27D80">
        <w:rPr>
          <w:rFonts w:ascii="Times New Roman" w:hAnsi="Times New Roman" w:cs="Times New Roman"/>
          <w:sz w:val="28"/>
          <w:szCs w:val="24"/>
        </w:rPr>
        <w:t xml:space="preserve">          </w:t>
      </w:r>
      <w:r w:rsidRPr="00A27D80">
        <w:rPr>
          <w:rFonts w:ascii="Times New Roman" w:hAnsi="Times New Roman" w:cs="Times New Roman"/>
          <w:sz w:val="28"/>
          <w:szCs w:val="24"/>
        </w:rPr>
        <w:t>б)</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6"/>
        <w:gridCol w:w="4673"/>
      </w:tblGrid>
      <w:tr w:rsidR="00EC5779" w:rsidRPr="00A27D80" w14:paraId="05FEC820" w14:textId="77777777" w:rsidTr="00134B4C">
        <w:tc>
          <w:tcPr>
            <w:tcW w:w="4672" w:type="dxa"/>
          </w:tcPr>
          <w:p w14:paraId="2A410D7C" w14:textId="1F3CB50B" w:rsidR="00EC5779" w:rsidRPr="00A27D80" w:rsidRDefault="00EC5779" w:rsidP="00D70F44">
            <w:pPr>
              <w:jc w:val="both"/>
              <w:rPr>
                <w:rFonts w:ascii="Times New Roman" w:hAnsi="Times New Roman" w:cs="Times New Roman"/>
                <w:sz w:val="28"/>
                <w:szCs w:val="24"/>
              </w:rPr>
            </w:pPr>
            <w:r w:rsidRPr="00A27D80">
              <w:rPr>
                <w:rFonts w:ascii="Times New Roman" w:hAnsi="Times New Roman" w:cs="Times New Roman"/>
                <w:noProof/>
                <w:sz w:val="28"/>
                <w:szCs w:val="24"/>
                <w:lang w:eastAsia="ru-RU"/>
              </w:rPr>
              <w:drawing>
                <wp:inline distT="0" distB="0" distL="0" distR="0" wp14:anchorId="081C28B6" wp14:editId="7A2CAED9">
                  <wp:extent cx="2883535" cy="2231390"/>
                  <wp:effectExtent l="0" t="0" r="0" b="0"/>
                  <wp:docPr id="14348" name="Рисунок 1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83535" cy="2231390"/>
                          </a:xfrm>
                          <a:prstGeom prst="rect">
                            <a:avLst/>
                          </a:prstGeom>
                          <a:noFill/>
                        </pic:spPr>
                      </pic:pic>
                    </a:graphicData>
                  </a:graphic>
                </wp:inline>
              </w:drawing>
            </w:r>
          </w:p>
        </w:tc>
        <w:tc>
          <w:tcPr>
            <w:tcW w:w="4673" w:type="dxa"/>
          </w:tcPr>
          <w:p w14:paraId="1CAF23D8" w14:textId="4CD51965" w:rsidR="00EC5779" w:rsidRPr="00A27D80" w:rsidRDefault="006526B2" w:rsidP="00D70F44">
            <w:pPr>
              <w:jc w:val="both"/>
              <w:rPr>
                <w:rFonts w:ascii="Times New Roman" w:hAnsi="Times New Roman" w:cs="Times New Roman"/>
                <w:sz w:val="28"/>
                <w:szCs w:val="24"/>
              </w:rPr>
            </w:pPr>
            <w:r w:rsidRPr="00A27D80">
              <w:rPr>
                <w:rFonts w:ascii="Times New Roman" w:hAnsi="Times New Roman" w:cs="Times New Roman"/>
                <w:noProof/>
                <w:sz w:val="28"/>
                <w:szCs w:val="24"/>
                <w:lang w:eastAsia="ru-RU"/>
              </w:rPr>
              <w:drawing>
                <wp:inline distT="0" distB="0" distL="0" distR="0" wp14:anchorId="263C1248" wp14:editId="69961EC8">
                  <wp:extent cx="2824854" cy="2225995"/>
                  <wp:effectExtent l="0" t="0" r="0" b="3175"/>
                  <wp:docPr id="14347" name="Рисунок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28688" cy="2229016"/>
                          </a:xfrm>
                          <a:prstGeom prst="rect">
                            <a:avLst/>
                          </a:prstGeom>
                          <a:noFill/>
                        </pic:spPr>
                      </pic:pic>
                    </a:graphicData>
                  </a:graphic>
                </wp:inline>
              </w:drawing>
            </w:r>
          </w:p>
        </w:tc>
      </w:tr>
      <w:tr w:rsidR="00EC5779" w:rsidRPr="00A27D80" w14:paraId="5452C618" w14:textId="77777777" w:rsidTr="00134B4C">
        <w:tc>
          <w:tcPr>
            <w:tcW w:w="4672" w:type="dxa"/>
          </w:tcPr>
          <w:p w14:paraId="1A501F03" w14:textId="2C4818A5" w:rsidR="00EC5779" w:rsidRPr="00A27D80" w:rsidRDefault="00EC5779" w:rsidP="00D70F44">
            <w:pPr>
              <w:jc w:val="both"/>
              <w:rPr>
                <w:rFonts w:ascii="Times New Roman" w:hAnsi="Times New Roman" w:cs="Times New Roman"/>
                <w:color w:val="C00000"/>
                <w:sz w:val="28"/>
                <w:szCs w:val="24"/>
              </w:rPr>
            </w:pPr>
            <w:r w:rsidRPr="00A27D80">
              <w:rPr>
                <w:rFonts w:ascii="Times New Roman" w:hAnsi="Times New Roman" w:cs="Times New Roman"/>
                <w:noProof/>
                <w:color w:val="C00000"/>
                <w:sz w:val="28"/>
                <w:szCs w:val="24"/>
                <w:lang w:eastAsia="ru-RU"/>
              </w:rPr>
              <w:drawing>
                <wp:inline distT="0" distB="0" distL="0" distR="0" wp14:anchorId="2D04E3A4" wp14:editId="22DDA678">
                  <wp:extent cx="2889885" cy="2237740"/>
                  <wp:effectExtent l="0" t="0" r="5715" b="0"/>
                  <wp:docPr id="14349" name="Рисунок 1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89885" cy="2237740"/>
                          </a:xfrm>
                          <a:prstGeom prst="rect">
                            <a:avLst/>
                          </a:prstGeom>
                          <a:noFill/>
                        </pic:spPr>
                      </pic:pic>
                    </a:graphicData>
                  </a:graphic>
                </wp:inline>
              </w:drawing>
            </w:r>
          </w:p>
        </w:tc>
        <w:tc>
          <w:tcPr>
            <w:tcW w:w="4673" w:type="dxa"/>
          </w:tcPr>
          <w:p w14:paraId="0EC27016" w14:textId="67D36F83" w:rsidR="00EC5779" w:rsidRPr="00A27D80" w:rsidRDefault="006526B2" w:rsidP="00D70F44">
            <w:pPr>
              <w:jc w:val="both"/>
              <w:rPr>
                <w:rFonts w:ascii="Times New Roman" w:hAnsi="Times New Roman" w:cs="Times New Roman"/>
                <w:color w:val="C00000"/>
                <w:sz w:val="28"/>
                <w:szCs w:val="24"/>
              </w:rPr>
            </w:pPr>
            <w:r w:rsidRPr="00A27D80">
              <w:rPr>
                <w:rFonts w:ascii="Times New Roman" w:hAnsi="Times New Roman" w:cs="Times New Roman"/>
                <w:noProof/>
                <w:color w:val="C00000"/>
                <w:sz w:val="28"/>
                <w:szCs w:val="24"/>
                <w:lang w:eastAsia="ru-RU"/>
              </w:rPr>
              <w:drawing>
                <wp:inline distT="0" distB="0" distL="0" distR="0" wp14:anchorId="699CF2C5" wp14:editId="08F98797">
                  <wp:extent cx="2737485" cy="2243455"/>
                  <wp:effectExtent l="0" t="0" r="5715"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37485" cy="2243455"/>
                          </a:xfrm>
                          <a:prstGeom prst="rect">
                            <a:avLst/>
                          </a:prstGeom>
                          <a:noFill/>
                        </pic:spPr>
                      </pic:pic>
                    </a:graphicData>
                  </a:graphic>
                </wp:inline>
              </w:drawing>
            </w:r>
          </w:p>
        </w:tc>
      </w:tr>
    </w:tbl>
    <w:p w14:paraId="75E87194" w14:textId="3981A0DB" w:rsidR="00D70F44" w:rsidRPr="00A27D80" w:rsidRDefault="00D70F44" w:rsidP="00D70F44">
      <w:pPr>
        <w:spacing w:after="0" w:line="240" w:lineRule="auto"/>
        <w:ind w:firstLine="426"/>
        <w:jc w:val="both"/>
        <w:rPr>
          <w:rFonts w:ascii="Times New Roman" w:hAnsi="Times New Roman" w:cs="Times New Roman"/>
          <w:color w:val="C00000"/>
          <w:sz w:val="28"/>
          <w:szCs w:val="24"/>
        </w:rPr>
      </w:pPr>
    </w:p>
    <w:p w14:paraId="3E19D69E" w14:textId="4C9FBA7F" w:rsidR="004709F2" w:rsidRPr="00A27D80" w:rsidRDefault="004709F2" w:rsidP="00D70F44">
      <w:pPr>
        <w:spacing w:after="0" w:line="240" w:lineRule="auto"/>
        <w:ind w:firstLine="426"/>
        <w:jc w:val="center"/>
        <w:rPr>
          <w:rFonts w:ascii="Times New Roman" w:hAnsi="Times New Roman" w:cs="Times New Roman"/>
          <w:sz w:val="28"/>
          <w:szCs w:val="24"/>
        </w:rPr>
      </w:pPr>
      <w:r w:rsidRPr="00A27D80">
        <w:rPr>
          <w:rFonts w:ascii="Times New Roman" w:hAnsi="Times New Roman" w:cs="Times New Roman"/>
          <w:sz w:val="28"/>
          <w:szCs w:val="24"/>
        </w:rPr>
        <w:t xml:space="preserve">Рисунок </w:t>
      </w:r>
      <w:r w:rsidR="003B3EC2" w:rsidRPr="00A27D80">
        <w:rPr>
          <w:rFonts w:ascii="Times New Roman" w:hAnsi="Times New Roman" w:cs="Times New Roman"/>
          <w:sz w:val="28"/>
          <w:szCs w:val="24"/>
        </w:rPr>
        <w:t>2.</w:t>
      </w:r>
      <w:r w:rsidR="00BB63FD" w:rsidRPr="00A27D80">
        <w:rPr>
          <w:rFonts w:ascii="Times New Roman" w:hAnsi="Times New Roman" w:cs="Times New Roman"/>
          <w:sz w:val="28"/>
          <w:szCs w:val="24"/>
        </w:rPr>
        <w:t>2</w:t>
      </w:r>
      <w:r w:rsidRPr="00A27D80">
        <w:rPr>
          <w:rFonts w:ascii="Times New Roman" w:hAnsi="Times New Roman" w:cs="Times New Roman"/>
          <w:sz w:val="28"/>
          <w:szCs w:val="24"/>
        </w:rPr>
        <w:t xml:space="preserve"> - Изолинии распределения вертикальных и горизонтальных напряжений в подкарьерном массиве вокруг горных выработок: а) без учета внутреннего отвала в карьерной выемке; б) с учетом внутреннего отвала</w:t>
      </w:r>
    </w:p>
    <w:p w14:paraId="004B410C" w14:textId="77777777" w:rsidR="004709F2" w:rsidRPr="00A27D80" w:rsidRDefault="004709F2" w:rsidP="00D70F44">
      <w:pPr>
        <w:spacing w:after="0" w:line="240" w:lineRule="auto"/>
        <w:ind w:firstLine="426"/>
        <w:jc w:val="center"/>
        <w:rPr>
          <w:rFonts w:ascii="Times New Roman" w:hAnsi="Times New Roman" w:cs="Times New Roman"/>
          <w:sz w:val="28"/>
          <w:szCs w:val="24"/>
        </w:rPr>
      </w:pPr>
    </w:p>
    <w:p w14:paraId="620B0E13" w14:textId="03B13B04" w:rsidR="004709F2" w:rsidRPr="00A27D80" w:rsidRDefault="004709F2" w:rsidP="002D112E">
      <w:pPr>
        <w:spacing w:after="0" w:line="240" w:lineRule="auto"/>
        <w:ind w:firstLine="425"/>
        <w:jc w:val="both"/>
        <w:rPr>
          <w:rFonts w:ascii="Times New Roman" w:hAnsi="Times New Roman" w:cs="Times New Roman"/>
          <w:sz w:val="28"/>
          <w:szCs w:val="24"/>
          <w:lang w:val="kk-KZ"/>
        </w:rPr>
      </w:pPr>
      <w:r w:rsidRPr="00A27D80">
        <w:rPr>
          <w:rFonts w:ascii="Times New Roman" w:hAnsi="Times New Roman" w:cs="Times New Roman"/>
          <w:sz w:val="28"/>
          <w:szCs w:val="24"/>
        </w:rPr>
        <w:t>Из представленных изолини</w:t>
      </w:r>
      <w:r w:rsidR="00134B4C" w:rsidRPr="00A27D80">
        <w:rPr>
          <w:rFonts w:ascii="Times New Roman" w:hAnsi="Times New Roman" w:cs="Times New Roman"/>
          <w:sz w:val="28"/>
          <w:szCs w:val="24"/>
        </w:rPr>
        <w:t>й</w:t>
      </w:r>
      <w:r w:rsidRPr="00A27D80">
        <w:rPr>
          <w:rFonts w:ascii="Times New Roman" w:hAnsi="Times New Roman" w:cs="Times New Roman"/>
          <w:sz w:val="28"/>
          <w:szCs w:val="24"/>
        </w:rPr>
        <w:t xml:space="preserve"> распределения вертикальных </w:t>
      </w:r>
      <w:r w:rsidRPr="00A27D80">
        <w:rPr>
          <w:rFonts w:ascii="Times New Roman" w:hAnsi="Times New Roman" w:cs="Times New Roman"/>
          <w:sz w:val="28"/>
          <w:szCs w:val="24"/>
          <w:lang w:val="kk-KZ"/>
        </w:rPr>
        <w:t xml:space="preserve">напряжений </w:t>
      </w:r>
      <w:r w:rsidRPr="00A27D80">
        <w:rPr>
          <w:rFonts w:ascii="Times New Roman" w:hAnsi="Times New Roman" w:cs="Times New Roman"/>
          <w:sz w:val="28"/>
          <w:szCs w:val="24"/>
        </w:rPr>
        <w:t xml:space="preserve">видно, что </w:t>
      </w:r>
      <w:r w:rsidRPr="00A27D80">
        <w:rPr>
          <w:rFonts w:ascii="Times New Roman" w:hAnsi="Times New Roman" w:cs="Times New Roman"/>
          <w:sz w:val="28"/>
          <w:szCs w:val="24"/>
          <w:lang w:val="kk-KZ"/>
        </w:rPr>
        <w:t xml:space="preserve">без пригрузки горной массы в карьерной выемке непосредственно под дном карьера наблюдается рост главных напряжений. А в случае с </w:t>
      </w:r>
      <w:r w:rsidRPr="00A27D80">
        <w:rPr>
          <w:rFonts w:ascii="Times New Roman" w:hAnsi="Times New Roman" w:cs="Times New Roman"/>
          <w:sz w:val="28"/>
          <w:szCs w:val="24"/>
        </w:rPr>
        <w:t>внутренн</w:t>
      </w:r>
      <w:r w:rsidRPr="00A27D80">
        <w:rPr>
          <w:rFonts w:ascii="Times New Roman" w:hAnsi="Times New Roman" w:cs="Times New Roman"/>
          <w:sz w:val="28"/>
          <w:szCs w:val="24"/>
          <w:lang w:val="kk-KZ"/>
        </w:rPr>
        <w:t>им</w:t>
      </w:r>
      <w:r w:rsidRPr="00A27D80">
        <w:rPr>
          <w:rFonts w:ascii="Times New Roman" w:hAnsi="Times New Roman" w:cs="Times New Roman"/>
          <w:sz w:val="28"/>
          <w:szCs w:val="24"/>
        </w:rPr>
        <w:t xml:space="preserve"> отвало</w:t>
      </w:r>
      <w:r w:rsidRPr="00A27D80">
        <w:rPr>
          <w:rFonts w:ascii="Times New Roman" w:hAnsi="Times New Roman" w:cs="Times New Roman"/>
          <w:sz w:val="28"/>
          <w:szCs w:val="24"/>
          <w:lang w:val="kk-KZ"/>
        </w:rPr>
        <w:t xml:space="preserve">м вертикальные напряжения распределены более равномерно. Анализ изолинии распределения горизонтальных напряжений показывает, что внутреннее отвалообразование приводит к более равномерному распределению </w:t>
      </w:r>
      <w:r w:rsidRPr="00A27D80">
        <w:rPr>
          <w:rFonts w:ascii="Times New Roman" w:hAnsi="Times New Roman" w:cs="Times New Roman"/>
          <w:sz w:val="28"/>
          <w:szCs w:val="24"/>
          <w:lang w:val="en-US"/>
        </w:rPr>
        <w:t>sigma</w:t>
      </w:r>
      <w:r w:rsidRPr="00A27D80">
        <w:rPr>
          <w:rFonts w:ascii="Times New Roman" w:hAnsi="Times New Roman" w:cs="Times New Roman"/>
          <w:sz w:val="28"/>
          <w:szCs w:val="24"/>
        </w:rPr>
        <w:t xml:space="preserve"> 3</w:t>
      </w:r>
      <w:r w:rsidRPr="00A27D80">
        <w:rPr>
          <w:rFonts w:ascii="Times New Roman" w:hAnsi="Times New Roman" w:cs="Times New Roman"/>
          <w:sz w:val="28"/>
          <w:szCs w:val="24"/>
          <w:lang w:val="kk-KZ"/>
        </w:rPr>
        <w:t>.</w:t>
      </w:r>
      <w:r w:rsidRPr="00A27D80">
        <w:rPr>
          <w:rFonts w:ascii="Times New Roman" w:hAnsi="Times New Roman" w:cs="Times New Roman"/>
          <w:sz w:val="28"/>
          <w:szCs w:val="24"/>
        </w:rPr>
        <w:t xml:space="preserve"> С увеличением расстояния от дна карьера вертикальные </w:t>
      </w:r>
      <w:r w:rsidRPr="00A27D80">
        <w:rPr>
          <w:rFonts w:ascii="Times New Roman" w:hAnsi="Times New Roman" w:cs="Times New Roman"/>
          <w:sz w:val="28"/>
          <w:szCs w:val="24"/>
          <w:lang w:val="kk-KZ"/>
        </w:rPr>
        <w:t xml:space="preserve">и горизонтальные </w:t>
      </w:r>
      <w:r w:rsidRPr="00A27D80">
        <w:rPr>
          <w:rFonts w:ascii="Times New Roman" w:hAnsi="Times New Roman" w:cs="Times New Roman"/>
          <w:sz w:val="28"/>
          <w:szCs w:val="24"/>
        </w:rPr>
        <w:t xml:space="preserve">напряжения в подкарьерном массиве стремятся к значениям напряжений, соответствующим варианту без внутреннего отвала. Из этого можно полагать, что изменение напряжений в подкарьерном массиве вокруг горных выработок в наибольшей степени зависят от расстояния до дна карьера и наличия внутреннего отвала. Следует также отметить, что подкарьерный массив характеризуется преобладающими значениями горизонтальных </w:t>
      </w:r>
      <w:r w:rsidR="007F7103" w:rsidRPr="00A27D80">
        <w:rPr>
          <w:rFonts w:ascii="Times New Roman" w:hAnsi="Times New Roman" w:cs="Times New Roman"/>
          <w:sz w:val="28"/>
          <w:szCs w:val="24"/>
        </w:rPr>
        <w:t xml:space="preserve">составляющих напряжений </w:t>
      </w:r>
      <w:r w:rsidRPr="00A27D80">
        <w:rPr>
          <w:rFonts w:ascii="Times New Roman" w:hAnsi="Times New Roman" w:cs="Times New Roman"/>
          <w:sz w:val="28"/>
          <w:szCs w:val="24"/>
        </w:rPr>
        <w:t>над вертикальными. Эта особенность вызвана наличием в массиве значительных неравнокомпонентных горизонтальных тектонических напряжений.</w:t>
      </w:r>
      <w:r w:rsidR="00F94759" w:rsidRPr="00A27D80">
        <w:rPr>
          <w:rFonts w:ascii="Times New Roman" w:hAnsi="Times New Roman" w:cs="Times New Roman"/>
          <w:sz w:val="28"/>
          <w:szCs w:val="24"/>
          <w:lang w:val="kk-KZ"/>
        </w:rPr>
        <w:t xml:space="preserve"> </w:t>
      </w:r>
      <w:r w:rsidR="00F94759" w:rsidRPr="00A27D80">
        <w:rPr>
          <w:rFonts w:ascii="Times New Roman" w:hAnsi="Times New Roman" w:cs="Times New Roman"/>
          <w:sz w:val="28"/>
          <w:szCs w:val="24"/>
        </w:rPr>
        <w:t>[</w:t>
      </w:r>
      <w:r w:rsidR="00F94759" w:rsidRPr="00A27D80">
        <w:rPr>
          <w:rFonts w:ascii="Times New Roman" w:hAnsi="Times New Roman" w:cs="Times New Roman"/>
          <w:sz w:val="28"/>
          <w:szCs w:val="24"/>
          <w:lang w:val="kk-KZ"/>
        </w:rPr>
        <w:t>37</w:t>
      </w:r>
      <w:r w:rsidR="00F94759" w:rsidRPr="00A27D80">
        <w:rPr>
          <w:rFonts w:ascii="Times New Roman" w:hAnsi="Times New Roman" w:cs="Times New Roman"/>
          <w:sz w:val="28"/>
          <w:szCs w:val="24"/>
        </w:rPr>
        <w:t>]</w:t>
      </w:r>
    </w:p>
    <w:p w14:paraId="5D27C8E4" w14:textId="55DC88AF" w:rsidR="004709F2" w:rsidRPr="00A27D80" w:rsidRDefault="004709F2" w:rsidP="002D112E">
      <w:pPr>
        <w:spacing w:after="0" w:line="240" w:lineRule="auto"/>
        <w:ind w:firstLine="425"/>
        <w:jc w:val="both"/>
        <w:rPr>
          <w:rFonts w:ascii="Times New Roman" w:hAnsi="Times New Roman" w:cs="Times New Roman"/>
          <w:sz w:val="28"/>
          <w:szCs w:val="24"/>
          <w:lang w:val="kk-KZ"/>
        </w:rPr>
      </w:pPr>
      <w:r w:rsidRPr="00A27D80">
        <w:rPr>
          <w:rFonts w:ascii="Times New Roman" w:hAnsi="Times New Roman" w:cs="Times New Roman"/>
          <w:sz w:val="28"/>
          <w:szCs w:val="24"/>
        </w:rPr>
        <w:t>Далее рассмотрены количественные значения напряжений, возникающи</w:t>
      </w:r>
      <w:r w:rsidR="007F7103" w:rsidRPr="00A27D80">
        <w:rPr>
          <w:rFonts w:ascii="Times New Roman" w:hAnsi="Times New Roman" w:cs="Times New Roman"/>
          <w:sz w:val="28"/>
          <w:szCs w:val="24"/>
        </w:rPr>
        <w:t>х</w:t>
      </w:r>
      <w:r w:rsidRPr="00A27D80">
        <w:rPr>
          <w:rFonts w:ascii="Times New Roman" w:hAnsi="Times New Roman" w:cs="Times New Roman"/>
          <w:sz w:val="28"/>
          <w:szCs w:val="24"/>
        </w:rPr>
        <w:t xml:space="preserve"> на контуре выработок подкарьерного массива. Для этого подробно рассмотрено напряженно-деформированное состояние вокруг горной выработки, расположенной вдоль центральной оси карьера на расстоянии 35 метров от непосредственного дна карьера. На рисунке </w:t>
      </w:r>
      <w:r w:rsidR="003B3EC2" w:rsidRPr="00A27D80">
        <w:rPr>
          <w:rFonts w:ascii="Times New Roman" w:hAnsi="Times New Roman" w:cs="Times New Roman"/>
          <w:sz w:val="28"/>
          <w:szCs w:val="24"/>
        </w:rPr>
        <w:t>2.</w:t>
      </w:r>
      <w:r w:rsidR="00BB63FD" w:rsidRPr="00A27D80">
        <w:rPr>
          <w:rFonts w:ascii="Times New Roman" w:hAnsi="Times New Roman" w:cs="Times New Roman"/>
          <w:sz w:val="28"/>
          <w:szCs w:val="24"/>
        </w:rPr>
        <w:t>3</w:t>
      </w:r>
      <w:r w:rsidRPr="00A27D80">
        <w:rPr>
          <w:rFonts w:ascii="Times New Roman" w:hAnsi="Times New Roman" w:cs="Times New Roman"/>
          <w:sz w:val="28"/>
          <w:szCs w:val="24"/>
        </w:rPr>
        <w:t xml:space="preserve"> выделены изолинии зоны возможных обрушений горных пород с коэффициентом запаса прочности (Strength Factor) менее 1,2. Породы, заключенные в данной зоне характеризуются по степени устойчивости как нестабильные. </w:t>
      </w:r>
    </w:p>
    <w:p w14:paraId="5A52C0D2" w14:textId="77777777" w:rsidR="004709F2" w:rsidRPr="00A27D80" w:rsidRDefault="004709F2" w:rsidP="004709F2">
      <w:pPr>
        <w:spacing w:after="0" w:line="240" w:lineRule="auto"/>
        <w:ind w:firstLine="567"/>
        <w:jc w:val="both"/>
        <w:rPr>
          <w:rFonts w:ascii="Times New Roman" w:hAnsi="Times New Roman" w:cs="Times New Roman"/>
          <w:sz w:val="28"/>
          <w:szCs w:val="24"/>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2"/>
        <w:gridCol w:w="4880"/>
      </w:tblGrid>
      <w:tr w:rsidR="004709F2" w:rsidRPr="00A27D80" w14:paraId="0D61B126" w14:textId="77777777" w:rsidTr="006D4EF1">
        <w:tc>
          <w:tcPr>
            <w:tcW w:w="4621" w:type="dxa"/>
          </w:tcPr>
          <w:p w14:paraId="33BC2B01" w14:textId="3169F9CE" w:rsidR="004709F2" w:rsidRPr="00A27D80" w:rsidRDefault="004709F2" w:rsidP="00805DA7">
            <w:pPr>
              <w:jc w:val="both"/>
              <w:rPr>
                <w:rFonts w:ascii="Times New Roman" w:hAnsi="Times New Roman" w:cs="Times New Roman"/>
                <w:noProof/>
                <w:sz w:val="28"/>
                <w:szCs w:val="24"/>
                <w:lang w:eastAsia="ru-RU"/>
              </w:rPr>
            </w:pPr>
            <w:r w:rsidRPr="00A27D80">
              <w:rPr>
                <w:rFonts w:ascii="Times New Roman" w:hAnsi="Times New Roman" w:cs="Times New Roman"/>
                <w:noProof/>
                <w:sz w:val="28"/>
                <w:szCs w:val="24"/>
                <w:lang w:eastAsia="ru-RU"/>
              </w:rPr>
              <w:t>а)</w:t>
            </w:r>
            <w:r w:rsidR="006D4EF1" w:rsidRPr="00A27D80">
              <w:rPr>
                <w:rFonts w:ascii="Times New Roman" w:hAnsi="Times New Roman" w:cs="Times New Roman"/>
                <w:noProof/>
                <w:sz w:val="28"/>
                <w:szCs w:val="24"/>
                <w:lang w:eastAsia="ru-RU"/>
              </w:rPr>
              <w:drawing>
                <wp:inline distT="0" distB="0" distL="0" distR="0" wp14:anchorId="5CBF180E" wp14:editId="25A476B0">
                  <wp:extent cx="2944495" cy="2365375"/>
                  <wp:effectExtent l="0" t="0" r="8255" b="0"/>
                  <wp:docPr id="14350" name="Рисунок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44495" cy="2365375"/>
                          </a:xfrm>
                          <a:prstGeom prst="rect">
                            <a:avLst/>
                          </a:prstGeom>
                          <a:noFill/>
                        </pic:spPr>
                      </pic:pic>
                    </a:graphicData>
                  </a:graphic>
                </wp:inline>
              </w:drawing>
            </w:r>
          </w:p>
          <w:p w14:paraId="54CAA2B9" w14:textId="798A76D5" w:rsidR="004709F2" w:rsidRPr="00A27D80" w:rsidRDefault="004709F2" w:rsidP="00805DA7">
            <w:pPr>
              <w:jc w:val="both"/>
              <w:rPr>
                <w:rFonts w:ascii="Times New Roman" w:hAnsi="Times New Roman" w:cs="Times New Roman"/>
                <w:sz w:val="28"/>
                <w:szCs w:val="24"/>
              </w:rPr>
            </w:pPr>
          </w:p>
        </w:tc>
        <w:tc>
          <w:tcPr>
            <w:tcW w:w="4734" w:type="dxa"/>
          </w:tcPr>
          <w:p w14:paraId="7CD1797B" w14:textId="77777777" w:rsidR="004709F2" w:rsidRPr="00A27D80" w:rsidRDefault="004709F2" w:rsidP="00805DA7">
            <w:pPr>
              <w:jc w:val="both"/>
              <w:rPr>
                <w:rFonts w:ascii="Times New Roman" w:hAnsi="Times New Roman" w:cs="Times New Roman"/>
                <w:noProof/>
                <w:sz w:val="28"/>
                <w:szCs w:val="24"/>
                <w:lang w:eastAsia="ru-RU"/>
              </w:rPr>
            </w:pPr>
            <w:r w:rsidRPr="00A27D80">
              <w:rPr>
                <w:rFonts w:ascii="Times New Roman" w:hAnsi="Times New Roman" w:cs="Times New Roman"/>
                <w:noProof/>
                <w:sz w:val="28"/>
                <w:szCs w:val="24"/>
                <w:lang w:eastAsia="ru-RU"/>
              </w:rPr>
              <w:t>б)</w:t>
            </w:r>
          </w:p>
          <w:p w14:paraId="0B2E6191" w14:textId="67EF45A8" w:rsidR="004709F2" w:rsidRPr="00A27D80" w:rsidRDefault="006D4EF1" w:rsidP="00805DA7">
            <w:pPr>
              <w:jc w:val="both"/>
              <w:rPr>
                <w:rFonts w:ascii="Times New Roman" w:hAnsi="Times New Roman" w:cs="Times New Roman"/>
                <w:sz w:val="28"/>
                <w:szCs w:val="24"/>
              </w:rPr>
            </w:pPr>
            <w:r w:rsidRPr="00A27D80">
              <w:rPr>
                <w:rFonts w:ascii="Times New Roman" w:hAnsi="Times New Roman" w:cs="Times New Roman"/>
                <w:noProof/>
                <w:sz w:val="28"/>
                <w:szCs w:val="24"/>
                <w:lang w:eastAsia="ru-RU"/>
              </w:rPr>
              <w:drawing>
                <wp:inline distT="0" distB="0" distL="0" distR="0" wp14:anchorId="3753F03B" wp14:editId="02E6B660">
                  <wp:extent cx="3023870" cy="2377440"/>
                  <wp:effectExtent l="0" t="0" r="5080" b="3810"/>
                  <wp:docPr id="14351" name="Рисунок 1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23870" cy="2377440"/>
                          </a:xfrm>
                          <a:prstGeom prst="rect">
                            <a:avLst/>
                          </a:prstGeom>
                          <a:noFill/>
                        </pic:spPr>
                      </pic:pic>
                    </a:graphicData>
                  </a:graphic>
                </wp:inline>
              </w:drawing>
            </w:r>
          </w:p>
        </w:tc>
      </w:tr>
    </w:tbl>
    <w:p w14:paraId="637E9AB1" w14:textId="09D5D374" w:rsidR="006D4EF1" w:rsidRPr="00A27D80" w:rsidRDefault="006D4EF1" w:rsidP="006D4EF1">
      <w:pPr>
        <w:spacing w:after="0" w:line="240" w:lineRule="auto"/>
        <w:ind w:firstLine="426"/>
        <w:jc w:val="both"/>
        <w:rPr>
          <w:rFonts w:ascii="Times New Roman" w:hAnsi="Times New Roman" w:cs="Times New Roman"/>
          <w:sz w:val="28"/>
          <w:szCs w:val="24"/>
          <w:lang w:val="kk-KZ"/>
        </w:rPr>
      </w:pPr>
      <w:r w:rsidRPr="00A27D80">
        <w:rPr>
          <w:rFonts w:ascii="Times New Roman" w:hAnsi="Times New Roman" w:cs="Times New Roman"/>
          <w:sz w:val="28"/>
          <w:szCs w:val="24"/>
          <w:lang w:val="kk-KZ"/>
        </w:rPr>
        <w:t xml:space="preserve">Рисунок </w:t>
      </w:r>
      <w:r w:rsidR="003B3EC2" w:rsidRPr="00A27D80">
        <w:rPr>
          <w:rFonts w:ascii="Times New Roman" w:hAnsi="Times New Roman" w:cs="Times New Roman"/>
          <w:sz w:val="28"/>
          <w:szCs w:val="24"/>
          <w:lang w:val="kk-KZ"/>
        </w:rPr>
        <w:t>2.</w:t>
      </w:r>
      <w:r w:rsidRPr="00A27D80">
        <w:rPr>
          <w:rFonts w:ascii="Times New Roman" w:hAnsi="Times New Roman" w:cs="Times New Roman"/>
          <w:sz w:val="28"/>
          <w:szCs w:val="24"/>
          <w:lang w:val="kk-KZ"/>
        </w:rPr>
        <w:t>3 – Изолинии распределения напряжений на контуре выработок подкарьерного массива в горизонтальном удалении от центральной оси на глубинах расположения выработок 35 м, 82 м, 127 м от отметки дна карьера: а) - без учета внутреннего отвала; б) - с учетом внутреннего отвала</w:t>
      </w:r>
    </w:p>
    <w:p w14:paraId="5DF9D0BF" w14:textId="77777777" w:rsidR="004709F2" w:rsidRPr="00A27D80" w:rsidRDefault="004709F2" w:rsidP="00D70F44">
      <w:pPr>
        <w:spacing w:after="0" w:line="240" w:lineRule="auto"/>
        <w:ind w:firstLine="426"/>
        <w:jc w:val="center"/>
        <w:rPr>
          <w:rFonts w:ascii="Times New Roman" w:hAnsi="Times New Roman" w:cs="Times New Roman"/>
          <w:sz w:val="28"/>
          <w:szCs w:val="24"/>
        </w:rPr>
      </w:pPr>
    </w:p>
    <w:p w14:paraId="53CA1BA8" w14:textId="0D460876" w:rsidR="004709F2" w:rsidRPr="00A27D80" w:rsidRDefault="004709F2" w:rsidP="00D70F44">
      <w:pPr>
        <w:spacing w:after="0" w:line="240" w:lineRule="auto"/>
        <w:ind w:firstLine="426"/>
        <w:jc w:val="both"/>
        <w:rPr>
          <w:rFonts w:ascii="Times New Roman" w:hAnsi="Times New Roman" w:cs="Times New Roman"/>
          <w:sz w:val="28"/>
          <w:szCs w:val="24"/>
        </w:rPr>
      </w:pPr>
      <w:r w:rsidRPr="00A27D80">
        <w:rPr>
          <w:rFonts w:ascii="Times New Roman" w:hAnsi="Times New Roman" w:cs="Times New Roman"/>
          <w:sz w:val="28"/>
          <w:szCs w:val="24"/>
        </w:rPr>
        <w:t>Из анализа картины распределения изолиний по фактору прочности (Strength Factor) наблюдается неравномерное распределение запаса прочности по контуру выработки, а именно</w:t>
      </w:r>
      <w:r w:rsidR="002117F7" w:rsidRPr="00A27D80">
        <w:rPr>
          <w:rFonts w:ascii="Times New Roman" w:hAnsi="Times New Roman" w:cs="Times New Roman"/>
          <w:sz w:val="28"/>
          <w:szCs w:val="24"/>
        </w:rPr>
        <w:t>,</w:t>
      </w:r>
      <w:r w:rsidRPr="00A27D80">
        <w:rPr>
          <w:rFonts w:ascii="Times New Roman" w:hAnsi="Times New Roman" w:cs="Times New Roman"/>
          <w:sz w:val="28"/>
          <w:szCs w:val="24"/>
        </w:rPr>
        <w:t xml:space="preserve"> незначительные деформации </w:t>
      </w:r>
      <w:r w:rsidR="007F7103" w:rsidRPr="00A27D80">
        <w:rPr>
          <w:rFonts w:ascii="Times New Roman" w:hAnsi="Times New Roman" w:cs="Times New Roman"/>
          <w:sz w:val="28"/>
          <w:szCs w:val="24"/>
        </w:rPr>
        <w:t>в</w:t>
      </w:r>
      <w:r w:rsidRPr="00A27D80">
        <w:rPr>
          <w:rFonts w:ascii="Times New Roman" w:hAnsi="Times New Roman" w:cs="Times New Roman"/>
          <w:sz w:val="28"/>
          <w:szCs w:val="24"/>
        </w:rPr>
        <w:t xml:space="preserve"> кровле и перераспределение нагрузки на бока выработки. Количественные значения зон неупругих деформации при варианте с внутренним отвалообразованием почти равна случа</w:t>
      </w:r>
      <w:r w:rsidR="002117F7" w:rsidRPr="00A27D80">
        <w:rPr>
          <w:rFonts w:ascii="Times New Roman" w:hAnsi="Times New Roman" w:cs="Times New Roman"/>
          <w:sz w:val="28"/>
          <w:szCs w:val="24"/>
        </w:rPr>
        <w:t>ю</w:t>
      </w:r>
      <w:r w:rsidRPr="00A27D80">
        <w:rPr>
          <w:rFonts w:ascii="Times New Roman" w:hAnsi="Times New Roman" w:cs="Times New Roman"/>
          <w:sz w:val="28"/>
          <w:szCs w:val="24"/>
        </w:rPr>
        <w:t xml:space="preserve"> отсутствия отвала. Также можно заметить, что качественный характер распределения главных напряжений вокруг горной выработки, расположенной вблизи дна карьера, не изменяется.</w:t>
      </w:r>
    </w:p>
    <w:p w14:paraId="0B93E7EE" w14:textId="779785C1" w:rsidR="004709F2" w:rsidRPr="00A27D80" w:rsidRDefault="004709F2" w:rsidP="00D70F44">
      <w:pPr>
        <w:spacing w:after="0" w:line="240" w:lineRule="auto"/>
        <w:ind w:firstLine="426"/>
        <w:jc w:val="both"/>
        <w:rPr>
          <w:rFonts w:ascii="Times New Roman" w:hAnsi="Times New Roman" w:cs="Times New Roman"/>
          <w:sz w:val="28"/>
          <w:szCs w:val="24"/>
        </w:rPr>
      </w:pPr>
      <w:r w:rsidRPr="00A27D80">
        <w:rPr>
          <w:rFonts w:ascii="Times New Roman" w:hAnsi="Times New Roman" w:cs="Times New Roman"/>
          <w:sz w:val="28"/>
          <w:szCs w:val="24"/>
        </w:rPr>
        <w:t xml:space="preserve">Далее выполнено моделирование для прогнозной оценки влияния внутреннего отвала на напряженно-деформированное состояние массива вокруг горных выработок, находящихся непосредственно под дном карьера вдоль центральной оси. На рисунке </w:t>
      </w:r>
      <w:r w:rsidR="003B3EC2" w:rsidRPr="00A27D80">
        <w:rPr>
          <w:rFonts w:ascii="Times New Roman" w:hAnsi="Times New Roman" w:cs="Times New Roman"/>
          <w:sz w:val="28"/>
          <w:szCs w:val="24"/>
        </w:rPr>
        <w:t>2.</w:t>
      </w:r>
      <w:r w:rsidR="00BB63FD" w:rsidRPr="00A27D80">
        <w:rPr>
          <w:rFonts w:ascii="Times New Roman" w:hAnsi="Times New Roman" w:cs="Times New Roman"/>
          <w:sz w:val="28"/>
          <w:szCs w:val="24"/>
        </w:rPr>
        <w:t>4</w:t>
      </w:r>
      <w:r w:rsidRPr="00A27D80">
        <w:rPr>
          <w:rFonts w:ascii="Times New Roman" w:hAnsi="Times New Roman" w:cs="Times New Roman"/>
          <w:sz w:val="28"/>
          <w:szCs w:val="24"/>
        </w:rPr>
        <w:t xml:space="preserve"> представлены изменения значений зон возможных разрушений в кровле и боках выработок подкарьерного массива вдоль центральной оси карьера в зависимости от расстояния от выработки до дна карьера.</w:t>
      </w:r>
    </w:p>
    <w:p w14:paraId="44355E84" w14:textId="77777777" w:rsidR="004709F2" w:rsidRPr="00A27D80" w:rsidRDefault="004709F2" w:rsidP="00D70F44">
      <w:pPr>
        <w:spacing w:after="0" w:line="240" w:lineRule="auto"/>
        <w:ind w:firstLine="426"/>
        <w:jc w:val="both"/>
        <w:rPr>
          <w:rFonts w:ascii="Times New Roman" w:hAnsi="Times New Roman" w:cs="Times New Roman"/>
          <w:color w:val="C00000"/>
          <w:sz w:val="28"/>
          <w:szCs w:val="24"/>
          <w:lang w:val="kk-KZ"/>
        </w:rPr>
      </w:pPr>
    </w:p>
    <w:tbl>
      <w:tblPr>
        <w:tblStyle w:val="a5"/>
        <w:tblW w:w="98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4956"/>
      </w:tblGrid>
      <w:tr w:rsidR="004709F2" w:rsidRPr="00A27D80" w14:paraId="5FDD62AF" w14:textId="77777777" w:rsidTr="00805DA7">
        <w:trPr>
          <w:trHeight w:val="3776"/>
        </w:trPr>
        <w:tc>
          <w:tcPr>
            <w:tcW w:w="4928" w:type="dxa"/>
          </w:tcPr>
          <w:p w14:paraId="4E77CB9D" w14:textId="77777777" w:rsidR="004709F2" w:rsidRPr="00A27D80" w:rsidRDefault="004709F2" w:rsidP="00805DA7">
            <w:pPr>
              <w:jc w:val="both"/>
              <w:rPr>
                <w:rFonts w:ascii="Times New Roman" w:hAnsi="Times New Roman" w:cs="Times New Roman"/>
                <w:color w:val="C00000"/>
                <w:sz w:val="28"/>
                <w:szCs w:val="24"/>
              </w:rPr>
            </w:pPr>
            <w:r w:rsidRPr="00A27D80">
              <w:rPr>
                <w:rFonts w:ascii="Times New Roman" w:hAnsi="Times New Roman" w:cs="Times New Roman"/>
                <w:noProof/>
                <w:color w:val="C00000"/>
                <w:sz w:val="28"/>
                <w:szCs w:val="24"/>
                <w:lang w:eastAsia="ru-RU"/>
              </w:rPr>
              <w:drawing>
                <wp:inline distT="0" distB="0" distL="0" distR="0" wp14:anchorId="77FC38D7" wp14:editId="221D818D">
                  <wp:extent cx="2916987" cy="2303253"/>
                  <wp:effectExtent l="0" t="0" r="0" b="1905"/>
                  <wp:docPr id="14339" name="Рисунок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25813" cy="2310222"/>
                          </a:xfrm>
                          <a:prstGeom prst="rect">
                            <a:avLst/>
                          </a:prstGeom>
                          <a:noFill/>
                        </pic:spPr>
                      </pic:pic>
                    </a:graphicData>
                  </a:graphic>
                </wp:inline>
              </w:drawing>
            </w:r>
          </w:p>
        </w:tc>
        <w:tc>
          <w:tcPr>
            <w:tcW w:w="4956" w:type="dxa"/>
          </w:tcPr>
          <w:p w14:paraId="64CB21D2" w14:textId="77777777" w:rsidR="004709F2" w:rsidRPr="00A27D80" w:rsidRDefault="004709F2" w:rsidP="00805DA7">
            <w:pPr>
              <w:jc w:val="both"/>
              <w:rPr>
                <w:rFonts w:ascii="Times New Roman" w:hAnsi="Times New Roman" w:cs="Times New Roman"/>
                <w:color w:val="C00000"/>
                <w:sz w:val="28"/>
                <w:szCs w:val="24"/>
              </w:rPr>
            </w:pPr>
            <w:r w:rsidRPr="00A27D80">
              <w:rPr>
                <w:rFonts w:ascii="Times New Roman" w:hAnsi="Times New Roman" w:cs="Times New Roman"/>
                <w:noProof/>
                <w:color w:val="C00000"/>
                <w:sz w:val="28"/>
                <w:szCs w:val="24"/>
                <w:lang w:eastAsia="ru-RU"/>
              </w:rPr>
              <w:drawing>
                <wp:inline distT="0" distB="0" distL="0" distR="0" wp14:anchorId="60FFB1FF" wp14:editId="4C5C712E">
                  <wp:extent cx="2915728" cy="2303252"/>
                  <wp:effectExtent l="0" t="0" r="0" b="1905"/>
                  <wp:docPr id="14340" name="Рисунок 1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18276" cy="2305265"/>
                          </a:xfrm>
                          <a:prstGeom prst="rect">
                            <a:avLst/>
                          </a:prstGeom>
                          <a:noFill/>
                        </pic:spPr>
                      </pic:pic>
                    </a:graphicData>
                  </a:graphic>
                </wp:inline>
              </w:drawing>
            </w:r>
          </w:p>
        </w:tc>
      </w:tr>
    </w:tbl>
    <w:p w14:paraId="4B1FB4E8" w14:textId="770B281B" w:rsidR="004709F2" w:rsidRPr="00A27D80" w:rsidRDefault="004709F2" w:rsidP="00D70F44">
      <w:pPr>
        <w:spacing w:after="0" w:line="240" w:lineRule="auto"/>
        <w:ind w:firstLine="426"/>
        <w:jc w:val="center"/>
        <w:rPr>
          <w:rFonts w:ascii="Times New Roman" w:hAnsi="Times New Roman" w:cs="Times New Roman"/>
          <w:sz w:val="28"/>
          <w:szCs w:val="24"/>
        </w:rPr>
      </w:pPr>
      <w:r w:rsidRPr="00A27D80">
        <w:rPr>
          <w:rFonts w:ascii="Times New Roman" w:hAnsi="Times New Roman" w:cs="Times New Roman"/>
          <w:sz w:val="28"/>
          <w:szCs w:val="24"/>
        </w:rPr>
        <w:t xml:space="preserve">Рисунок </w:t>
      </w:r>
      <w:r w:rsidR="003B3EC2" w:rsidRPr="00A27D80">
        <w:rPr>
          <w:rFonts w:ascii="Times New Roman" w:hAnsi="Times New Roman" w:cs="Times New Roman"/>
          <w:sz w:val="28"/>
          <w:szCs w:val="24"/>
        </w:rPr>
        <w:t>2.</w:t>
      </w:r>
      <w:r w:rsidR="00BB63FD" w:rsidRPr="00A27D80">
        <w:rPr>
          <w:rFonts w:ascii="Times New Roman" w:hAnsi="Times New Roman" w:cs="Times New Roman"/>
          <w:sz w:val="28"/>
          <w:szCs w:val="24"/>
        </w:rPr>
        <w:t>4</w:t>
      </w:r>
      <w:r w:rsidRPr="00A27D80">
        <w:rPr>
          <w:rFonts w:ascii="Times New Roman" w:hAnsi="Times New Roman" w:cs="Times New Roman"/>
          <w:sz w:val="28"/>
          <w:szCs w:val="24"/>
        </w:rPr>
        <w:t xml:space="preserve"> - Изменение зон возможных разрушений в кровле и боках выработок подкарьерного массива вдоль центральной оси карьера в зависимости от горизонта разработки</w:t>
      </w:r>
    </w:p>
    <w:p w14:paraId="1A6C0040" w14:textId="77777777" w:rsidR="004709F2" w:rsidRPr="00A27D80" w:rsidRDefault="004709F2" w:rsidP="00D70F44">
      <w:pPr>
        <w:spacing w:after="0" w:line="240" w:lineRule="auto"/>
        <w:ind w:firstLine="426"/>
        <w:jc w:val="both"/>
        <w:rPr>
          <w:rFonts w:ascii="Times New Roman" w:hAnsi="Times New Roman" w:cs="Times New Roman"/>
          <w:sz w:val="28"/>
          <w:szCs w:val="24"/>
        </w:rPr>
      </w:pPr>
    </w:p>
    <w:p w14:paraId="3C52542B" w14:textId="7BB30B0B" w:rsidR="004709F2" w:rsidRPr="00A27D80" w:rsidRDefault="004709F2" w:rsidP="00D70F44">
      <w:pPr>
        <w:spacing w:after="0" w:line="240" w:lineRule="auto"/>
        <w:ind w:firstLine="426"/>
        <w:jc w:val="both"/>
        <w:rPr>
          <w:rFonts w:ascii="Times New Roman" w:hAnsi="Times New Roman" w:cs="Times New Roman"/>
          <w:sz w:val="28"/>
          <w:szCs w:val="24"/>
        </w:rPr>
      </w:pPr>
      <w:r w:rsidRPr="00A27D80">
        <w:rPr>
          <w:rFonts w:ascii="Times New Roman" w:hAnsi="Times New Roman" w:cs="Times New Roman"/>
          <w:sz w:val="28"/>
          <w:szCs w:val="24"/>
        </w:rPr>
        <w:t>По представленной зависимости можно отметить, что наличие внутреннего отвала приводит к росту зоны возможных разрушений в кровле и боках выработок подкарьерного массива. Для обоих случаев характерен линейный рост значений</w:t>
      </w:r>
      <w:r w:rsidR="00BA58B5" w:rsidRPr="00A27D80">
        <w:rPr>
          <w:rFonts w:ascii="Times New Roman" w:hAnsi="Times New Roman" w:cs="Times New Roman"/>
          <w:sz w:val="28"/>
          <w:szCs w:val="24"/>
        </w:rPr>
        <w:t xml:space="preserve"> </w:t>
      </w:r>
      <w:r w:rsidR="0003472A" w:rsidRPr="00A27D80">
        <w:rPr>
          <w:rFonts w:ascii="Times New Roman" w:hAnsi="Times New Roman" w:cs="Times New Roman"/>
          <w:sz w:val="28"/>
          <w:szCs w:val="24"/>
        </w:rPr>
        <w:t>зон возможных разрушений</w:t>
      </w:r>
      <w:r w:rsidRPr="00A27D80">
        <w:rPr>
          <w:rFonts w:ascii="Times New Roman" w:hAnsi="Times New Roman" w:cs="Times New Roman"/>
          <w:sz w:val="28"/>
          <w:szCs w:val="24"/>
        </w:rPr>
        <w:t xml:space="preserve">. </w:t>
      </w:r>
    </w:p>
    <w:p w14:paraId="3D73C2F3" w14:textId="402DA886" w:rsidR="004709F2" w:rsidRPr="00A27D80" w:rsidRDefault="004709F2" w:rsidP="00D70F44">
      <w:pPr>
        <w:spacing w:after="0" w:line="240" w:lineRule="auto"/>
        <w:ind w:firstLine="426"/>
        <w:jc w:val="both"/>
        <w:rPr>
          <w:rFonts w:ascii="Times New Roman" w:hAnsi="Times New Roman" w:cs="Times New Roman"/>
          <w:sz w:val="28"/>
          <w:szCs w:val="24"/>
          <w:lang w:val="kk-KZ"/>
        </w:rPr>
      </w:pPr>
      <w:r w:rsidRPr="00A27D80">
        <w:rPr>
          <w:rFonts w:ascii="Times New Roman" w:hAnsi="Times New Roman" w:cs="Times New Roman"/>
          <w:sz w:val="28"/>
          <w:szCs w:val="24"/>
        </w:rPr>
        <w:t xml:space="preserve">Далее рассмотрено влияние отвала в карьерной выемке на изменения напряжений на контуре выработок подкарьерного массива в горизонтальном удалении от центральной оси на глубинах расположения выработок 35 м, 82 м, 127 м от отметки дна карьера. На рисунке </w:t>
      </w:r>
      <w:r w:rsidR="003B3EC2" w:rsidRPr="00A27D80">
        <w:rPr>
          <w:rFonts w:ascii="Times New Roman" w:hAnsi="Times New Roman" w:cs="Times New Roman"/>
          <w:sz w:val="28"/>
          <w:szCs w:val="24"/>
        </w:rPr>
        <w:t>2.</w:t>
      </w:r>
      <w:r w:rsidR="006D4EF1" w:rsidRPr="00A27D80">
        <w:rPr>
          <w:rFonts w:ascii="Times New Roman" w:hAnsi="Times New Roman" w:cs="Times New Roman"/>
          <w:sz w:val="28"/>
          <w:szCs w:val="24"/>
        </w:rPr>
        <w:t>5</w:t>
      </w:r>
      <w:r w:rsidR="002D112E" w:rsidRPr="00A27D80">
        <w:rPr>
          <w:rFonts w:ascii="Times New Roman" w:hAnsi="Times New Roman" w:cs="Times New Roman"/>
          <w:sz w:val="28"/>
          <w:szCs w:val="24"/>
        </w:rPr>
        <w:t xml:space="preserve"> </w:t>
      </w:r>
      <w:r w:rsidRPr="00A27D80">
        <w:rPr>
          <w:rFonts w:ascii="Times New Roman" w:hAnsi="Times New Roman" w:cs="Times New Roman"/>
          <w:sz w:val="28"/>
          <w:szCs w:val="24"/>
        </w:rPr>
        <w:t>представлены изменения зон возможны</w:t>
      </w:r>
      <w:r w:rsidRPr="00A27D80">
        <w:rPr>
          <w:rFonts w:ascii="Times New Roman" w:hAnsi="Times New Roman" w:cs="Times New Roman"/>
          <w:sz w:val="28"/>
          <w:szCs w:val="24"/>
          <w:lang w:val="kk-KZ"/>
        </w:rPr>
        <w:t>х</w:t>
      </w:r>
      <w:r w:rsidRPr="00A27D80">
        <w:rPr>
          <w:rFonts w:ascii="Times New Roman" w:hAnsi="Times New Roman" w:cs="Times New Roman"/>
          <w:sz w:val="28"/>
          <w:szCs w:val="24"/>
        </w:rPr>
        <w:t xml:space="preserve"> разрушений на контуре выработок в зависимости от их положения от</w:t>
      </w:r>
      <w:r w:rsidR="00870095" w:rsidRPr="00A27D80">
        <w:rPr>
          <w:rFonts w:ascii="Times New Roman" w:hAnsi="Times New Roman" w:cs="Times New Roman"/>
          <w:sz w:val="28"/>
          <w:szCs w:val="24"/>
        </w:rPr>
        <w:t>носительно</w:t>
      </w:r>
      <w:r w:rsidRPr="00A27D80">
        <w:rPr>
          <w:rFonts w:ascii="Times New Roman" w:hAnsi="Times New Roman" w:cs="Times New Roman"/>
          <w:sz w:val="28"/>
          <w:szCs w:val="24"/>
        </w:rPr>
        <w:t xml:space="preserve"> дна карьера в горизонтальной плоскости.</w:t>
      </w:r>
    </w:p>
    <w:p w14:paraId="1D0AA924" w14:textId="77777777" w:rsidR="004709F2" w:rsidRPr="00A27D80" w:rsidRDefault="004709F2" w:rsidP="004709F2">
      <w:pPr>
        <w:spacing w:after="0" w:line="240" w:lineRule="auto"/>
        <w:ind w:firstLine="567"/>
        <w:jc w:val="both"/>
        <w:rPr>
          <w:rFonts w:ascii="Times New Roman" w:hAnsi="Times New Roman" w:cs="Times New Roman"/>
          <w:color w:val="C00000"/>
          <w:sz w:val="28"/>
          <w:szCs w:val="24"/>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1"/>
        <w:gridCol w:w="4821"/>
      </w:tblGrid>
      <w:tr w:rsidR="00BB68B8" w:rsidRPr="00A27D80" w14:paraId="74A15435" w14:textId="77777777" w:rsidTr="00BB68B8">
        <w:tc>
          <w:tcPr>
            <w:tcW w:w="4677" w:type="dxa"/>
          </w:tcPr>
          <w:p w14:paraId="5057E566" w14:textId="77777777" w:rsidR="004709F2" w:rsidRPr="00A27D80" w:rsidRDefault="004709F2" w:rsidP="00805DA7">
            <w:pPr>
              <w:rPr>
                <w:rFonts w:ascii="Times New Roman" w:hAnsi="Times New Roman" w:cs="Times New Roman"/>
                <w:sz w:val="28"/>
                <w:szCs w:val="24"/>
                <w:lang w:val="en-US"/>
              </w:rPr>
            </w:pPr>
            <w:r w:rsidRPr="00A27D80">
              <w:rPr>
                <w:rFonts w:ascii="Times New Roman" w:hAnsi="Times New Roman" w:cs="Times New Roman"/>
                <w:noProof/>
                <w:sz w:val="28"/>
                <w:szCs w:val="24"/>
                <w:lang w:eastAsia="ru-RU"/>
              </w:rPr>
              <w:drawing>
                <wp:inline distT="0" distB="0" distL="0" distR="0" wp14:anchorId="477ED358" wp14:editId="677EB1C8">
                  <wp:extent cx="3180522" cy="2104573"/>
                  <wp:effectExtent l="0" t="0" r="1270" b="0"/>
                  <wp:docPr id="14341" name="Рисунок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80522" cy="2104573"/>
                          </a:xfrm>
                          <a:prstGeom prst="rect">
                            <a:avLst/>
                          </a:prstGeom>
                          <a:noFill/>
                        </pic:spPr>
                      </pic:pic>
                    </a:graphicData>
                  </a:graphic>
                </wp:inline>
              </w:drawing>
            </w:r>
          </w:p>
        </w:tc>
        <w:tc>
          <w:tcPr>
            <w:tcW w:w="4678" w:type="dxa"/>
          </w:tcPr>
          <w:p w14:paraId="57084DE6" w14:textId="77777777" w:rsidR="004709F2" w:rsidRPr="00A27D80" w:rsidRDefault="004709F2" w:rsidP="00805DA7">
            <w:pPr>
              <w:rPr>
                <w:rFonts w:ascii="Times New Roman" w:hAnsi="Times New Roman" w:cs="Times New Roman"/>
                <w:sz w:val="28"/>
                <w:szCs w:val="24"/>
                <w:lang w:val="en-US"/>
              </w:rPr>
            </w:pPr>
            <w:r w:rsidRPr="00A27D80">
              <w:rPr>
                <w:rFonts w:ascii="Times New Roman" w:hAnsi="Times New Roman" w:cs="Times New Roman"/>
                <w:noProof/>
                <w:sz w:val="28"/>
                <w:szCs w:val="24"/>
                <w:lang w:eastAsia="ru-RU"/>
              </w:rPr>
              <w:drawing>
                <wp:inline distT="0" distB="0" distL="0" distR="0" wp14:anchorId="02772532" wp14:editId="2FDA92FB">
                  <wp:extent cx="3180522" cy="2089585"/>
                  <wp:effectExtent l="0" t="0" r="1270" b="6350"/>
                  <wp:docPr id="14342" name="Рисунок 1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80522" cy="2089585"/>
                          </a:xfrm>
                          <a:prstGeom prst="rect">
                            <a:avLst/>
                          </a:prstGeom>
                          <a:noFill/>
                        </pic:spPr>
                      </pic:pic>
                    </a:graphicData>
                  </a:graphic>
                </wp:inline>
              </w:drawing>
            </w:r>
          </w:p>
        </w:tc>
      </w:tr>
    </w:tbl>
    <w:p w14:paraId="6C28656B" w14:textId="4CD98EAF" w:rsidR="004709F2" w:rsidRPr="00A27D80" w:rsidRDefault="004709F2" w:rsidP="00D70F44">
      <w:pPr>
        <w:spacing w:after="0" w:line="240" w:lineRule="auto"/>
        <w:ind w:firstLine="426"/>
        <w:jc w:val="center"/>
        <w:rPr>
          <w:rFonts w:ascii="Times New Roman" w:hAnsi="Times New Roman" w:cs="Times New Roman"/>
          <w:sz w:val="28"/>
          <w:szCs w:val="24"/>
        </w:rPr>
      </w:pPr>
      <w:r w:rsidRPr="00A27D80">
        <w:rPr>
          <w:rFonts w:ascii="Times New Roman" w:hAnsi="Times New Roman" w:cs="Times New Roman"/>
          <w:sz w:val="28"/>
          <w:szCs w:val="24"/>
        </w:rPr>
        <w:t xml:space="preserve">Рисунок </w:t>
      </w:r>
      <w:r w:rsidR="003B3EC2" w:rsidRPr="00A27D80">
        <w:rPr>
          <w:rFonts w:ascii="Times New Roman" w:hAnsi="Times New Roman" w:cs="Times New Roman"/>
          <w:sz w:val="28"/>
          <w:szCs w:val="24"/>
        </w:rPr>
        <w:t>2.</w:t>
      </w:r>
      <w:r w:rsidR="006D4EF1" w:rsidRPr="00A27D80">
        <w:rPr>
          <w:rFonts w:ascii="Times New Roman" w:hAnsi="Times New Roman" w:cs="Times New Roman"/>
          <w:sz w:val="28"/>
          <w:szCs w:val="24"/>
        </w:rPr>
        <w:t>5</w:t>
      </w:r>
      <w:r w:rsidRPr="00A27D80">
        <w:rPr>
          <w:rFonts w:ascii="Times New Roman" w:hAnsi="Times New Roman" w:cs="Times New Roman"/>
          <w:sz w:val="28"/>
          <w:szCs w:val="24"/>
        </w:rPr>
        <w:t xml:space="preserve"> - Изменение зон возможных разрушений в кровле и в боках выработок подкарьерного массива в зависимости от их положения от дна карьера в горизонтальной плоскости</w:t>
      </w:r>
    </w:p>
    <w:p w14:paraId="64C7B6ED" w14:textId="77777777" w:rsidR="004709F2" w:rsidRPr="00A27D80" w:rsidRDefault="004709F2" w:rsidP="00D70F44">
      <w:pPr>
        <w:spacing w:after="0" w:line="240" w:lineRule="auto"/>
        <w:ind w:firstLine="426"/>
        <w:jc w:val="both"/>
        <w:rPr>
          <w:rFonts w:ascii="Times New Roman" w:hAnsi="Times New Roman" w:cs="Times New Roman"/>
          <w:sz w:val="28"/>
          <w:szCs w:val="24"/>
        </w:rPr>
      </w:pPr>
    </w:p>
    <w:p w14:paraId="5CC18214" w14:textId="4BE22DA3" w:rsidR="004709F2" w:rsidRPr="00A27D80" w:rsidRDefault="004709F2" w:rsidP="00D70F44">
      <w:pPr>
        <w:spacing w:after="0" w:line="240" w:lineRule="auto"/>
        <w:ind w:firstLine="426"/>
        <w:jc w:val="both"/>
        <w:rPr>
          <w:rFonts w:ascii="Times New Roman" w:hAnsi="Times New Roman" w:cs="Times New Roman"/>
          <w:sz w:val="28"/>
          <w:szCs w:val="24"/>
        </w:rPr>
      </w:pPr>
      <w:r w:rsidRPr="00A27D80">
        <w:rPr>
          <w:rFonts w:ascii="Times New Roman" w:hAnsi="Times New Roman" w:cs="Times New Roman"/>
          <w:sz w:val="28"/>
          <w:szCs w:val="24"/>
        </w:rPr>
        <w:t xml:space="preserve">По </w:t>
      </w:r>
      <w:r w:rsidR="00FE76F0" w:rsidRPr="00A27D80">
        <w:rPr>
          <w:rFonts w:ascii="Times New Roman" w:hAnsi="Times New Roman" w:cs="Times New Roman"/>
          <w:sz w:val="28"/>
          <w:szCs w:val="24"/>
        </w:rPr>
        <w:t>полученным</w:t>
      </w:r>
      <w:r w:rsidRPr="00A27D80">
        <w:rPr>
          <w:rFonts w:ascii="Times New Roman" w:hAnsi="Times New Roman" w:cs="Times New Roman"/>
          <w:sz w:val="28"/>
          <w:szCs w:val="24"/>
        </w:rPr>
        <w:t xml:space="preserve"> значениям зон возможных разрушений можно заключить, что внутреннее отвалообразование оказывает влияние не только непосредственно под дном, но и на некотором отдалении в </w:t>
      </w:r>
      <w:r w:rsidRPr="00A27D80">
        <w:rPr>
          <w:rFonts w:ascii="Times New Roman" w:hAnsi="Times New Roman" w:cs="Times New Roman"/>
          <w:sz w:val="28"/>
          <w:szCs w:val="24"/>
          <w:u w:val="single"/>
        </w:rPr>
        <w:t xml:space="preserve">горизонтальном направлении. </w:t>
      </w:r>
      <w:r w:rsidRPr="00A27D80">
        <w:rPr>
          <w:rFonts w:ascii="Times New Roman" w:hAnsi="Times New Roman" w:cs="Times New Roman"/>
          <w:sz w:val="28"/>
          <w:szCs w:val="24"/>
        </w:rPr>
        <w:t xml:space="preserve">Также следует учитывать влияние борта карьера на напряженно-деформированное состояние подкарьерного массива, в связи с появлением гравитационной составляющей напряжений. Также заметна асимметричность относительно центральной оси карьера, связанная с неровным контуром земной поверхности, заданной в модели. </w:t>
      </w:r>
    </w:p>
    <w:p w14:paraId="06A82D42" w14:textId="360B6E0B" w:rsidR="004709F2" w:rsidRPr="00A27D80" w:rsidRDefault="004709F2" w:rsidP="00D70F44">
      <w:pPr>
        <w:spacing w:after="0" w:line="240" w:lineRule="auto"/>
        <w:ind w:firstLine="426"/>
        <w:jc w:val="both"/>
        <w:rPr>
          <w:rFonts w:ascii="Times New Roman" w:hAnsi="Times New Roman" w:cs="Times New Roman"/>
          <w:sz w:val="28"/>
          <w:szCs w:val="24"/>
        </w:rPr>
      </w:pPr>
      <w:r w:rsidRPr="00A27D80">
        <w:rPr>
          <w:rFonts w:ascii="Times New Roman" w:hAnsi="Times New Roman" w:cs="Times New Roman"/>
          <w:sz w:val="28"/>
          <w:szCs w:val="24"/>
        </w:rPr>
        <w:t xml:space="preserve">Анализ результатов моделирования показал, что наибольший рост значений зон возможных разрушений на контурах выработок подкарьерного массива возникает непосредственно под дном карьера и на удалении от центральной оси карьера равном 16 метров. Для выработок, расположенных в отклонении от центральной оси более 16 метров, происходит спад значений напряжений, следовательно, этот участок можно охарактеризовать как прибортовой, так как на него оказывается взаимное влияние дна и борта карьера. </w:t>
      </w:r>
      <w:r w:rsidR="00F94759" w:rsidRPr="00A27D80">
        <w:rPr>
          <w:rFonts w:ascii="Times New Roman" w:hAnsi="Times New Roman" w:cs="Times New Roman"/>
          <w:sz w:val="28"/>
          <w:szCs w:val="24"/>
        </w:rPr>
        <w:t>[38]</w:t>
      </w:r>
    </w:p>
    <w:p w14:paraId="7CDCF758" w14:textId="3CC519F4" w:rsidR="004709F2" w:rsidRPr="00A27D80" w:rsidRDefault="004709F2" w:rsidP="00D70F44">
      <w:pPr>
        <w:spacing w:after="0" w:line="240" w:lineRule="auto"/>
        <w:ind w:firstLine="426"/>
        <w:jc w:val="both"/>
        <w:rPr>
          <w:rFonts w:ascii="Times New Roman" w:hAnsi="Times New Roman" w:cs="Times New Roman"/>
          <w:sz w:val="28"/>
          <w:szCs w:val="24"/>
        </w:rPr>
      </w:pPr>
      <w:r w:rsidRPr="00A27D80">
        <w:rPr>
          <w:rFonts w:ascii="Times New Roman" w:hAnsi="Times New Roman" w:cs="Times New Roman"/>
          <w:sz w:val="28"/>
          <w:szCs w:val="24"/>
        </w:rPr>
        <w:t xml:space="preserve">Выполненная оценка влияния внутреннего отвала на геомеханическое состояние подкарьерного массива месторождения </w:t>
      </w:r>
      <w:r w:rsidR="000B15C2" w:rsidRPr="00A27D80">
        <w:rPr>
          <w:rFonts w:ascii="Times New Roman" w:hAnsi="Times New Roman" w:cs="Times New Roman"/>
          <w:sz w:val="28"/>
          <w:szCs w:val="24"/>
        </w:rPr>
        <w:t>«Акжал»</w:t>
      </w:r>
      <w:r w:rsidRPr="00A27D80">
        <w:rPr>
          <w:rFonts w:ascii="Times New Roman" w:hAnsi="Times New Roman" w:cs="Times New Roman"/>
          <w:sz w:val="28"/>
          <w:szCs w:val="24"/>
        </w:rPr>
        <w:t xml:space="preserve"> позволила сделать следующие выводы:</w:t>
      </w:r>
    </w:p>
    <w:p w14:paraId="4409D7EA" w14:textId="0C350673" w:rsidR="004709F2" w:rsidRPr="00A27D80" w:rsidRDefault="004709F2" w:rsidP="00D70F44">
      <w:pPr>
        <w:spacing w:after="0" w:line="240" w:lineRule="auto"/>
        <w:ind w:firstLine="426"/>
        <w:jc w:val="both"/>
        <w:rPr>
          <w:rFonts w:ascii="Times New Roman" w:hAnsi="Times New Roman" w:cs="Times New Roman"/>
          <w:sz w:val="28"/>
          <w:szCs w:val="24"/>
        </w:rPr>
      </w:pPr>
      <w:r w:rsidRPr="00A27D80">
        <w:rPr>
          <w:rFonts w:ascii="Times New Roman" w:hAnsi="Times New Roman" w:cs="Times New Roman"/>
          <w:sz w:val="28"/>
          <w:szCs w:val="24"/>
        </w:rPr>
        <w:t xml:space="preserve">- главные напряжения увеличиваются в подкарьерном массиве непосредственно под дном карьера, а с увеличением глубины или отклонения от центральной оси горных выработок значение напряжений стремятся </w:t>
      </w:r>
      <w:r w:rsidR="00196C4E" w:rsidRPr="00A27D80">
        <w:rPr>
          <w:rFonts w:ascii="Times New Roman" w:hAnsi="Times New Roman" w:cs="Times New Roman"/>
          <w:sz w:val="28"/>
          <w:szCs w:val="24"/>
        </w:rPr>
        <w:t>к случаю,</w:t>
      </w:r>
      <w:r w:rsidRPr="00A27D80">
        <w:rPr>
          <w:rFonts w:ascii="Times New Roman" w:hAnsi="Times New Roman" w:cs="Times New Roman"/>
          <w:sz w:val="28"/>
          <w:szCs w:val="24"/>
        </w:rPr>
        <w:t xml:space="preserve"> </w:t>
      </w:r>
      <w:r w:rsidR="007F7103" w:rsidRPr="00A27D80">
        <w:rPr>
          <w:rFonts w:ascii="Times New Roman" w:hAnsi="Times New Roman" w:cs="Times New Roman"/>
          <w:sz w:val="28"/>
          <w:szCs w:val="24"/>
        </w:rPr>
        <w:t xml:space="preserve">не требующему </w:t>
      </w:r>
      <w:r w:rsidRPr="00A27D80">
        <w:rPr>
          <w:rFonts w:ascii="Times New Roman" w:hAnsi="Times New Roman" w:cs="Times New Roman"/>
          <w:sz w:val="28"/>
          <w:szCs w:val="24"/>
        </w:rPr>
        <w:t xml:space="preserve">учета </w:t>
      </w:r>
      <w:r w:rsidR="00B66557" w:rsidRPr="00A27D80">
        <w:rPr>
          <w:rFonts w:ascii="Times New Roman" w:hAnsi="Times New Roman" w:cs="Times New Roman"/>
          <w:sz w:val="28"/>
          <w:szCs w:val="24"/>
        </w:rPr>
        <w:t xml:space="preserve">влияния </w:t>
      </w:r>
      <w:r w:rsidRPr="00A27D80">
        <w:rPr>
          <w:rFonts w:ascii="Times New Roman" w:hAnsi="Times New Roman" w:cs="Times New Roman"/>
          <w:sz w:val="28"/>
          <w:szCs w:val="24"/>
        </w:rPr>
        <w:t xml:space="preserve">отвала в карьерной выемке. Из этого можно полагать, что изменение напряжений в подкарьерном массиве вокруг горных выработок в наибольшей степени зависят от расстояния до дна карьера; </w:t>
      </w:r>
    </w:p>
    <w:p w14:paraId="48AD0A0B" w14:textId="787154D9" w:rsidR="004709F2" w:rsidRPr="00A27D80" w:rsidRDefault="004709F2" w:rsidP="00D70F44">
      <w:pPr>
        <w:spacing w:after="0" w:line="240" w:lineRule="auto"/>
        <w:ind w:firstLine="426"/>
        <w:jc w:val="both"/>
        <w:rPr>
          <w:rFonts w:ascii="Times New Roman" w:hAnsi="Times New Roman" w:cs="Times New Roman"/>
          <w:sz w:val="28"/>
          <w:szCs w:val="24"/>
        </w:rPr>
      </w:pPr>
      <w:r w:rsidRPr="00A27D80">
        <w:rPr>
          <w:rFonts w:ascii="Times New Roman" w:hAnsi="Times New Roman" w:cs="Times New Roman"/>
          <w:sz w:val="28"/>
          <w:szCs w:val="24"/>
        </w:rPr>
        <w:t xml:space="preserve">- результаты численного моделирования показали, что размещение пустых пород в центральной части карьера </w:t>
      </w:r>
      <w:r w:rsidR="00870095" w:rsidRPr="00A27D80">
        <w:rPr>
          <w:rFonts w:ascii="Times New Roman" w:hAnsi="Times New Roman" w:cs="Times New Roman"/>
          <w:sz w:val="28"/>
          <w:szCs w:val="24"/>
        </w:rPr>
        <w:t xml:space="preserve">может </w:t>
      </w:r>
      <w:r w:rsidR="00196C4E" w:rsidRPr="00A27D80">
        <w:rPr>
          <w:rFonts w:ascii="Times New Roman" w:hAnsi="Times New Roman" w:cs="Times New Roman"/>
          <w:sz w:val="28"/>
          <w:szCs w:val="24"/>
        </w:rPr>
        <w:t>оказывают</w:t>
      </w:r>
      <w:r w:rsidRPr="00A27D80">
        <w:rPr>
          <w:rFonts w:ascii="Times New Roman" w:hAnsi="Times New Roman" w:cs="Times New Roman"/>
          <w:sz w:val="28"/>
          <w:szCs w:val="24"/>
        </w:rPr>
        <w:t xml:space="preserve"> влияни</w:t>
      </w:r>
      <w:r w:rsidR="00870095" w:rsidRPr="00A27D80">
        <w:rPr>
          <w:rFonts w:ascii="Times New Roman" w:hAnsi="Times New Roman" w:cs="Times New Roman"/>
          <w:sz w:val="28"/>
          <w:szCs w:val="24"/>
        </w:rPr>
        <w:t>е</w:t>
      </w:r>
      <w:r w:rsidRPr="00A27D80">
        <w:rPr>
          <w:rFonts w:ascii="Times New Roman" w:hAnsi="Times New Roman" w:cs="Times New Roman"/>
          <w:sz w:val="28"/>
          <w:szCs w:val="24"/>
        </w:rPr>
        <w:t xml:space="preserve"> на напряженно-деформированное состояние подкарьерного массива;</w:t>
      </w:r>
    </w:p>
    <w:p w14:paraId="31672043" w14:textId="3BD8FFD9" w:rsidR="004709F2" w:rsidRPr="00A27D80" w:rsidRDefault="004709F2" w:rsidP="00D70F44">
      <w:pPr>
        <w:spacing w:after="0" w:line="240" w:lineRule="auto"/>
        <w:ind w:firstLine="426"/>
        <w:jc w:val="both"/>
        <w:rPr>
          <w:rFonts w:ascii="Times New Roman" w:hAnsi="Times New Roman" w:cs="Times New Roman"/>
          <w:sz w:val="28"/>
          <w:szCs w:val="24"/>
        </w:rPr>
      </w:pPr>
      <w:r w:rsidRPr="00A27D80">
        <w:rPr>
          <w:rFonts w:ascii="Times New Roman" w:hAnsi="Times New Roman" w:cs="Times New Roman"/>
          <w:sz w:val="28"/>
          <w:szCs w:val="24"/>
        </w:rPr>
        <w:t xml:space="preserve">- </w:t>
      </w:r>
      <w:r w:rsidR="00870095" w:rsidRPr="00A27D80">
        <w:rPr>
          <w:rFonts w:ascii="Times New Roman" w:hAnsi="Times New Roman" w:cs="Times New Roman"/>
          <w:sz w:val="28"/>
          <w:szCs w:val="24"/>
        </w:rPr>
        <w:t xml:space="preserve">принятие </w:t>
      </w:r>
      <w:r w:rsidRPr="00A27D80">
        <w:rPr>
          <w:rFonts w:ascii="Times New Roman" w:hAnsi="Times New Roman" w:cs="Times New Roman"/>
          <w:sz w:val="28"/>
          <w:szCs w:val="24"/>
        </w:rPr>
        <w:t>высоки</w:t>
      </w:r>
      <w:r w:rsidR="00870095" w:rsidRPr="00A27D80">
        <w:rPr>
          <w:rFonts w:ascii="Times New Roman" w:hAnsi="Times New Roman" w:cs="Times New Roman"/>
          <w:sz w:val="28"/>
          <w:szCs w:val="24"/>
        </w:rPr>
        <w:t>х</w:t>
      </w:r>
      <w:r w:rsidRPr="00A27D80">
        <w:rPr>
          <w:rFonts w:ascii="Times New Roman" w:hAnsi="Times New Roman" w:cs="Times New Roman"/>
          <w:sz w:val="28"/>
          <w:szCs w:val="24"/>
        </w:rPr>
        <w:t xml:space="preserve"> значени</w:t>
      </w:r>
      <w:r w:rsidR="00870095" w:rsidRPr="00A27D80">
        <w:rPr>
          <w:rFonts w:ascii="Times New Roman" w:hAnsi="Times New Roman" w:cs="Times New Roman"/>
          <w:sz w:val="28"/>
          <w:szCs w:val="24"/>
        </w:rPr>
        <w:t>й</w:t>
      </w:r>
      <w:r w:rsidRPr="00A27D80">
        <w:rPr>
          <w:rFonts w:ascii="Times New Roman" w:hAnsi="Times New Roman" w:cs="Times New Roman"/>
          <w:sz w:val="28"/>
          <w:szCs w:val="24"/>
        </w:rPr>
        <w:t xml:space="preserve"> коэффициента запаса прочности пород приконтурной части позвол</w:t>
      </w:r>
      <w:r w:rsidR="00870095" w:rsidRPr="00A27D80">
        <w:rPr>
          <w:rFonts w:ascii="Times New Roman" w:hAnsi="Times New Roman" w:cs="Times New Roman"/>
          <w:sz w:val="28"/>
          <w:szCs w:val="24"/>
        </w:rPr>
        <w:t>и</w:t>
      </w:r>
      <w:r w:rsidRPr="00A27D80">
        <w:rPr>
          <w:rFonts w:ascii="Times New Roman" w:hAnsi="Times New Roman" w:cs="Times New Roman"/>
          <w:sz w:val="28"/>
          <w:szCs w:val="24"/>
        </w:rPr>
        <w:t>т минимизировать расходы на крепление и поддержание горных выработок.</w:t>
      </w:r>
    </w:p>
    <w:p w14:paraId="3BDA657F" w14:textId="4733CCC1" w:rsidR="00A43530" w:rsidRPr="00A27D80" w:rsidRDefault="003B3EC2" w:rsidP="00743E7F">
      <w:pPr>
        <w:spacing w:after="0" w:line="240" w:lineRule="auto"/>
        <w:ind w:firstLine="426"/>
        <w:rPr>
          <w:rFonts w:ascii="Times New Roman" w:eastAsia="Calibri" w:hAnsi="Times New Roman" w:cs="Times New Roman"/>
          <w:b/>
          <w:sz w:val="28"/>
        </w:rPr>
      </w:pPr>
      <w:r w:rsidRPr="00A27D80">
        <w:rPr>
          <w:rFonts w:ascii="Times New Roman" w:eastAsia="Calibri" w:hAnsi="Times New Roman" w:cs="Times New Roman"/>
          <w:b/>
          <w:sz w:val="28"/>
        </w:rPr>
        <w:t>2.</w:t>
      </w:r>
      <w:r w:rsidR="00A43530" w:rsidRPr="00A27D80">
        <w:rPr>
          <w:rFonts w:ascii="Times New Roman" w:eastAsia="Calibri" w:hAnsi="Times New Roman" w:cs="Times New Roman"/>
          <w:b/>
          <w:sz w:val="28"/>
        </w:rPr>
        <w:t>3 Результаты численного анализа</w:t>
      </w:r>
    </w:p>
    <w:p w14:paraId="3455B051" w14:textId="77777777" w:rsidR="00BB68B8" w:rsidRPr="00A27D80" w:rsidRDefault="00BB68B8" w:rsidP="00743E7F">
      <w:pPr>
        <w:spacing w:after="0" w:line="240" w:lineRule="auto"/>
        <w:ind w:firstLine="426"/>
        <w:rPr>
          <w:rFonts w:ascii="Times New Roman" w:eastAsia="Calibri" w:hAnsi="Times New Roman" w:cs="Times New Roman"/>
          <w:b/>
          <w:sz w:val="28"/>
        </w:rPr>
      </w:pPr>
    </w:p>
    <w:p w14:paraId="507BD483" w14:textId="02E43FED" w:rsidR="00BB68B8" w:rsidRPr="00A27D80" w:rsidRDefault="00BB68B8" w:rsidP="00BB68B8">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 xml:space="preserve">Результаты численного анализа </w:t>
      </w:r>
      <w:r w:rsidR="001E3B4C" w:rsidRPr="00A27D80">
        <w:rPr>
          <w:rFonts w:ascii="Times New Roman" w:eastAsia="Calibri" w:hAnsi="Times New Roman" w:cs="Times New Roman"/>
          <w:sz w:val="28"/>
        </w:rPr>
        <w:t xml:space="preserve">(рисунки </w:t>
      </w:r>
      <w:r w:rsidR="003B3EC2" w:rsidRPr="00A27D80">
        <w:rPr>
          <w:rFonts w:ascii="Times New Roman" w:eastAsia="Calibri" w:hAnsi="Times New Roman" w:cs="Times New Roman"/>
          <w:sz w:val="28"/>
        </w:rPr>
        <w:t>2.</w:t>
      </w:r>
      <w:r w:rsidR="001E3B4C" w:rsidRPr="00A27D80">
        <w:rPr>
          <w:rFonts w:ascii="Times New Roman" w:eastAsia="Calibri" w:hAnsi="Times New Roman" w:cs="Times New Roman"/>
          <w:sz w:val="28"/>
        </w:rPr>
        <w:t xml:space="preserve">6, </w:t>
      </w:r>
      <w:r w:rsidR="003B3EC2" w:rsidRPr="00A27D80">
        <w:rPr>
          <w:rFonts w:ascii="Times New Roman" w:eastAsia="Calibri" w:hAnsi="Times New Roman" w:cs="Times New Roman"/>
          <w:sz w:val="28"/>
        </w:rPr>
        <w:t>2.</w:t>
      </w:r>
      <w:r w:rsidR="001E3B4C" w:rsidRPr="00A27D80">
        <w:rPr>
          <w:rFonts w:ascii="Times New Roman" w:eastAsia="Calibri" w:hAnsi="Times New Roman" w:cs="Times New Roman"/>
          <w:sz w:val="28"/>
        </w:rPr>
        <w:t xml:space="preserve">7, </w:t>
      </w:r>
      <w:r w:rsidR="003B3EC2" w:rsidRPr="00A27D80">
        <w:rPr>
          <w:rFonts w:ascii="Times New Roman" w:eastAsia="Calibri" w:hAnsi="Times New Roman" w:cs="Times New Roman"/>
          <w:sz w:val="28"/>
        </w:rPr>
        <w:t>2.</w:t>
      </w:r>
      <w:r w:rsidR="001E3B4C" w:rsidRPr="00A27D80">
        <w:rPr>
          <w:rFonts w:ascii="Times New Roman" w:eastAsia="Calibri" w:hAnsi="Times New Roman" w:cs="Times New Roman"/>
          <w:sz w:val="28"/>
        </w:rPr>
        <w:t xml:space="preserve">10, </w:t>
      </w:r>
      <w:r w:rsidR="003B3EC2" w:rsidRPr="00A27D80">
        <w:rPr>
          <w:rFonts w:ascii="Times New Roman" w:eastAsia="Calibri" w:hAnsi="Times New Roman" w:cs="Times New Roman"/>
          <w:sz w:val="28"/>
        </w:rPr>
        <w:t>2.</w:t>
      </w:r>
      <w:r w:rsidR="001E3B4C" w:rsidRPr="00A27D80">
        <w:rPr>
          <w:rFonts w:ascii="Times New Roman" w:eastAsia="Calibri" w:hAnsi="Times New Roman" w:cs="Times New Roman"/>
          <w:sz w:val="28"/>
        </w:rPr>
        <w:t xml:space="preserve">11) </w:t>
      </w:r>
      <w:r w:rsidRPr="00A27D80">
        <w:rPr>
          <w:rFonts w:ascii="Times New Roman" w:eastAsia="Calibri" w:hAnsi="Times New Roman" w:cs="Times New Roman"/>
          <w:sz w:val="28"/>
        </w:rPr>
        <w:t xml:space="preserve">показывают, что при отбойке рудного тела </w:t>
      </w:r>
      <w:r w:rsidR="0098528C" w:rsidRPr="00A27D80">
        <w:rPr>
          <w:rFonts w:ascii="Times New Roman" w:eastAsia="Calibri" w:hAnsi="Times New Roman" w:cs="Times New Roman"/>
          <w:sz w:val="28"/>
        </w:rPr>
        <w:t>бока</w:t>
      </w:r>
      <w:r w:rsidRPr="00A27D80">
        <w:rPr>
          <w:rFonts w:ascii="Times New Roman" w:eastAsia="Calibri" w:hAnsi="Times New Roman" w:cs="Times New Roman"/>
          <w:sz w:val="28"/>
        </w:rPr>
        <w:t xml:space="preserve"> и кровля выработки коэффициент запаса прочности горных пород </w:t>
      </w:r>
      <w:r w:rsidR="005C2DEC" w:rsidRPr="00A27D80">
        <w:rPr>
          <w:rFonts w:ascii="Times New Roman" w:eastAsia="Calibri" w:hAnsi="Times New Roman" w:cs="Times New Roman"/>
          <w:sz w:val="28"/>
        </w:rPr>
        <w:t xml:space="preserve">должен </w:t>
      </w:r>
      <w:r w:rsidRPr="00A27D80">
        <w:rPr>
          <w:rFonts w:ascii="Times New Roman" w:eastAsia="Calibri" w:hAnsi="Times New Roman" w:cs="Times New Roman"/>
          <w:sz w:val="28"/>
        </w:rPr>
        <w:t>составля</w:t>
      </w:r>
      <w:r w:rsidR="005C2DEC" w:rsidRPr="00A27D80">
        <w:rPr>
          <w:rFonts w:ascii="Times New Roman" w:eastAsia="Calibri" w:hAnsi="Times New Roman" w:cs="Times New Roman"/>
          <w:sz w:val="28"/>
        </w:rPr>
        <w:t>ть</w:t>
      </w:r>
      <w:r w:rsidRPr="00A27D80">
        <w:rPr>
          <w:rFonts w:ascii="Times New Roman" w:eastAsia="Calibri" w:hAnsi="Times New Roman" w:cs="Times New Roman"/>
          <w:sz w:val="28"/>
        </w:rPr>
        <w:t xml:space="preserve"> от 1,57 до 1,83</w:t>
      </w:r>
      <w:r w:rsidR="00135919" w:rsidRPr="00A27D80">
        <w:rPr>
          <w:rFonts w:ascii="Times New Roman" w:eastAsia="Calibri" w:hAnsi="Times New Roman" w:cs="Times New Roman"/>
          <w:sz w:val="28"/>
        </w:rPr>
        <w:t>.</w:t>
      </w:r>
      <w:r w:rsidR="005C2DEC" w:rsidRPr="00A27D80">
        <w:rPr>
          <w:rFonts w:ascii="Times New Roman" w:eastAsia="Calibri" w:hAnsi="Times New Roman" w:cs="Times New Roman"/>
          <w:sz w:val="28"/>
        </w:rPr>
        <w:t xml:space="preserve"> В этом случае можно </w:t>
      </w:r>
      <w:r w:rsidR="00870095" w:rsidRPr="00A27D80">
        <w:rPr>
          <w:rFonts w:ascii="Times New Roman" w:eastAsia="Calibri" w:hAnsi="Times New Roman" w:cs="Times New Roman"/>
          <w:sz w:val="28"/>
        </w:rPr>
        <w:t>ожи</w:t>
      </w:r>
      <w:r w:rsidR="005C2DEC" w:rsidRPr="00A27D80">
        <w:rPr>
          <w:rFonts w:ascii="Times New Roman" w:eastAsia="Calibri" w:hAnsi="Times New Roman" w:cs="Times New Roman"/>
          <w:sz w:val="28"/>
        </w:rPr>
        <w:t>дать,</w:t>
      </w:r>
      <w:r w:rsidRPr="00A27D80">
        <w:rPr>
          <w:rFonts w:ascii="Times New Roman" w:eastAsia="Calibri" w:hAnsi="Times New Roman" w:cs="Times New Roman"/>
          <w:sz w:val="28"/>
        </w:rPr>
        <w:t xml:space="preserve"> что массив горных пород вблизи очистного блока </w:t>
      </w:r>
      <w:r w:rsidR="005C2DEC" w:rsidRPr="00A27D80">
        <w:rPr>
          <w:rFonts w:ascii="Times New Roman" w:eastAsia="Calibri" w:hAnsi="Times New Roman" w:cs="Times New Roman"/>
          <w:sz w:val="28"/>
        </w:rPr>
        <w:t xml:space="preserve">будет </w:t>
      </w:r>
      <w:r w:rsidRPr="00A27D80">
        <w:rPr>
          <w:rFonts w:ascii="Times New Roman" w:eastAsia="Calibri" w:hAnsi="Times New Roman" w:cs="Times New Roman"/>
          <w:sz w:val="28"/>
        </w:rPr>
        <w:t>наход</w:t>
      </w:r>
      <w:r w:rsidR="005C2DEC" w:rsidRPr="00A27D80">
        <w:rPr>
          <w:rFonts w:ascii="Times New Roman" w:eastAsia="Calibri" w:hAnsi="Times New Roman" w:cs="Times New Roman"/>
          <w:sz w:val="28"/>
        </w:rPr>
        <w:t>ить</w:t>
      </w:r>
      <w:r w:rsidRPr="00A27D80">
        <w:rPr>
          <w:rFonts w:ascii="Times New Roman" w:eastAsia="Calibri" w:hAnsi="Times New Roman" w:cs="Times New Roman"/>
          <w:sz w:val="28"/>
        </w:rPr>
        <w:t>ся в переходном напряженном состоянии от устойчивого к предельному состоянию</w:t>
      </w:r>
      <w:r w:rsidR="001E3B4C" w:rsidRPr="00A27D80">
        <w:rPr>
          <w:rFonts w:ascii="Times New Roman" w:eastAsia="Calibri" w:hAnsi="Times New Roman" w:cs="Times New Roman"/>
          <w:sz w:val="28"/>
        </w:rPr>
        <w:t xml:space="preserve"> (рисунки </w:t>
      </w:r>
      <w:r w:rsidR="003B3EC2" w:rsidRPr="00A27D80">
        <w:rPr>
          <w:rFonts w:ascii="Times New Roman" w:eastAsia="Calibri" w:hAnsi="Times New Roman" w:cs="Times New Roman"/>
          <w:sz w:val="28"/>
        </w:rPr>
        <w:t>2.</w:t>
      </w:r>
      <w:r w:rsidR="001E3B4C" w:rsidRPr="00A27D80">
        <w:rPr>
          <w:rFonts w:ascii="Times New Roman" w:eastAsia="Calibri" w:hAnsi="Times New Roman" w:cs="Times New Roman"/>
          <w:sz w:val="28"/>
        </w:rPr>
        <w:t xml:space="preserve">8, </w:t>
      </w:r>
      <w:r w:rsidR="003B3EC2" w:rsidRPr="00A27D80">
        <w:rPr>
          <w:rFonts w:ascii="Times New Roman" w:eastAsia="Calibri" w:hAnsi="Times New Roman" w:cs="Times New Roman"/>
          <w:sz w:val="28"/>
        </w:rPr>
        <w:t>2.</w:t>
      </w:r>
      <w:r w:rsidR="001E3B4C" w:rsidRPr="00A27D80">
        <w:rPr>
          <w:rFonts w:ascii="Times New Roman" w:eastAsia="Calibri" w:hAnsi="Times New Roman" w:cs="Times New Roman"/>
          <w:sz w:val="28"/>
        </w:rPr>
        <w:t xml:space="preserve">9, </w:t>
      </w:r>
      <w:r w:rsidR="003B3EC2" w:rsidRPr="00A27D80">
        <w:rPr>
          <w:rFonts w:ascii="Times New Roman" w:eastAsia="Calibri" w:hAnsi="Times New Roman" w:cs="Times New Roman"/>
          <w:sz w:val="28"/>
        </w:rPr>
        <w:t>2.</w:t>
      </w:r>
      <w:r w:rsidR="001E3B4C" w:rsidRPr="00A27D80">
        <w:rPr>
          <w:rFonts w:ascii="Times New Roman" w:eastAsia="Calibri" w:hAnsi="Times New Roman" w:cs="Times New Roman"/>
          <w:sz w:val="28"/>
        </w:rPr>
        <w:t xml:space="preserve">12, </w:t>
      </w:r>
      <w:r w:rsidR="003B3EC2" w:rsidRPr="00A27D80">
        <w:rPr>
          <w:rFonts w:ascii="Times New Roman" w:eastAsia="Calibri" w:hAnsi="Times New Roman" w:cs="Times New Roman"/>
          <w:sz w:val="28"/>
        </w:rPr>
        <w:t>2.</w:t>
      </w:r>
      <w:r w:rsidR="001E3B4C" w:rsidRPr="00A27D80">
        <w:rPr>
          <w:rFonts w:ascii="Times New Roman" w:eastAsia="Calibri" w:hAnsi="Times New Roman" w:cs="Times New Roman"/>
          <w:sz w:val="28"/>
        </w:rPr>
        <w:t>13)</w:t>
      </w:r>
      <w:r w:rsidRPr="00A27D80">
        <w:rPr>
          <w:rFonts w:ascii="Times New Roman" w:eastAsia="Calibri" w:hAnsi="Times New Roman" w:cs="Times New Roman"/>
          <w:sz w:val="28"/>
        </w:rPr>
        <w:t xml:space="preserve">. </w:t>
      </w:r>
    </w:p>
    <w:p w14:paraId="44749A65" w14:textId="77777777" w:rsidR="00A43530" w:rsidRPr="00A27D80" w:rsidRDefault="00A43530" w:rsidP="00A43530">
      <w:pPr>
        <w:spacing w:after="0" w:line="240" w:lineRule="auto"/>
        <w:rPr>
          <w:rFonts w:ascii="Times New Roman" w:eastAsia="Calibri" w:hAnsi="Times New Roman" w:cs="Times New Roman"/>
          <w:sz w:val="28"/>
        </w:rPr>
      </w:pPr>
    </w:p>
    <w:p w14:paraId="4853E5B0" w14:textId="77777777" w:rsidR="00A43530" w:rsidRPr="00A27D80" w:rsidRDefault="00A43530" w:rsidP="00A43530">
      <w:pPr>
        <w:spacing w:after="0" w:line="240" w:lineRule="auto"/>
        <w:jc w:val="center"/>
        <w:rPr>
          <w:rFonts w:ascii="Times New Roman" w:eastAsia="Calibri" w:hAnsi="Times New Roman" w:cs="Times New Roman"/>
          <w:color w:val="7030A0"/>
          <w:sz w:val="28"/>
        </w:rPr>
      </w:pPr>
      <w:r w:rsidRPr="00A27D80">
        <w:rPr>
          <w:rFonts w:ascii="Calibri" w:eastAsia="Calibri" w:hAnsi="Calibri" w:cs="Times New Roman"/>
          <w:noProof/>
          <w:color w:val="7030A0"/>
          <w:lang w:eastAsia="ru-RU"/>
        </w:rPr>
        <w:drawing>
          <wp:inline distT="0" distB="0" distL="0" distR="0" wp14:anchorId="0F6B4641" wp14:editId="662C569F">
            <wp:extent cx="5924145" cy="3468098"/>
            <wp:effectExtent l="0" t="0" r="63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22295" t="15455" r="16394" b="20699"/>
                    <a:stretch/>
                  </pic:blipFill>
                  <pic:spPr bwMode="auto">
                    <a:xfrm>
                      <a:off x="0" y="0"/>
                      <a:ext cx="5924145" cy="3468098"/>
                    </a:xfrm>
                    <a:prstGeom prst="rect">
                      <a:avLst/>
                    </a:prstGeom>
                    <a:ln>
                      <a:noFill/>
                    </a:ln>
                    <a:extLst>
                      <a:ext uri="{53640926-AAD7-44D8-BBD7-CCE9431645EC}">
                        <a14:shadowObscured xmlns:a14="http://schemas.microsoft.com/office/drawing/2010/main"/>
                      </a:ext>
                    </a:extLst>
                  </pic:spPr>
                </pic:pic>
              </a:graphicData>
            </a:graphic>
          </wp:inline>
        </w:drawing>
      </w:r>
    </w:p>
    <w:p w14:paraId="559F7856" w14:textId="77777777" w:rsidR="00A43530" w:rsidRPr="00A27D80" w:rsidRDefault="00A43530" w:rsidP="00A43530">
      <w:pPr>
        <w:spacing w:after="0" w:line="240" w:lineRule="auto"/>
        <w:jc w:val="center"/>
        <w:rPr>
          <w:rFonts w:ascii="Times New Roman" w:eastAsia="Calibri" w:hAnsi="Times New Roman" w:cs="Times New Roman"/>
          <w:color w:val="7030A0"/>
          <w:sz w:val="28"/>
        </w:rPr>
      </w:pPr>
    </w:p>
    <w:p w14:paraId="61D86E8E" w14:textId="5F1D8DC5" w:rsidR="00A43530" w:rsidRPr="00A27D80" w:rsidRDefault="00A43530" w:rsidP="00A43530">
      <w:pPr>
        <w:spacing w:after="0" w:line="240" w:lineRule="auto"/>
        <w:jc w:val="center"/>
        <w:rPr>
          <w:rFonts w:ascii="Times New Roman" w:eastAsia="Calibri" w:hAnsi="Times New Roman" w:cs="Times New Roman"/>
          <w:sz w:val="28"/>
        </w:rPr>
      </w:pPr>
      <w:r w:rsidRPr="00A27D80">
        <w:rPr>
          <w:rFonts w:ascii="Times New Roman" w:eastAsia="Calibri" w:hAnsi="Times New Roman" w:cs="Times New Roman"/>
          <w:sz w:val="28"/>
        </w:rPr>
        <w:t xml:space="preserve">Рисунок </w:t>
      </w:r>
      <w:r w:rsidR="003B3EC2" w:rsidRPr="00A27D80">
        <w:rPr>
          <w:rFonts w:ascii="Times New Roman" w:eastAsia="Calibri" w:hAnsi="Times New Roman" w:cs="Times New Roman"/>
          <w:sz w:val="28"/>
        </w:rPr>
        <w:t>2.</w:t>
      </w:r>
      <w:r w:rsidR="008261E0" w:rsidRPr="00A27D80">
        <w:rPr>
          <w:rFonts w:ascii="Times New Roman" w:eastAsia="Calibri" w:hAnsi="Times New Roman" w:cs="Times New Roman"/>
          <w:sz w:val="28"/>
        </w:rPr>
        <w:t>6</w:t>
      </w:r>
      <w:r w:rsidRPr="00A27D80">
        <w:rPr>
          <w:rFonts w:ascii="Times New Roman" w:eastAsia="Calibri" w:hAnsi="Times New Roman" w:cs="Times New Roman"/>
          <w:sz w:val="28"/>
        </w:rPr>
        <w:t xml:space="preserve"> – Запас прочности пород при охранном целике 9 м по разрезу 14 </w:t>
      </w:r>
    </w:p>
    <w:p w14:paraId="47162C54" w14:textId="77777777" w:rsidR="00A43530" w:rsidRPr="00A27D80" w:rsidRDefault="00A43530" w:rsidP="00A43530">
      <w:pPr>
        <w:spacing w:after="0" w:line="240" w:lineRule="auto"/>
        <w:jc w:val="center"/>
        <w:rPr>
          <w:rFonts w:ascii="Times New Roman" w:eastAsia="Calibri" w:hAnsi="Times New Roman" w:cs="Times New Roman"/>
          <w:color w:val="7030A0"/>
          <w:sz w:val="28"/>
        </w:rPr>
      </w:pPr>
    </w:p>
    <w:p w14:paraId="38AF7E30" w14:textId="77777777" w:rsidR="00A43530" w:rsidRPr="00A27D80" w:rsidRDefault="00A43530" w:rsidP="00A43530">
      <w:pPr>
        <w:spacing w:after="0" w:line="240" w:lineRule="auto"/>
        <w:jc w:val="center"/>
        <w:rPr>
          <w:rFonts w:ascii="Times New Roman" w:eastAsia="Calibri" w:hAnsi="Times New Roman" w:cs="Times New Roman"/>
          <w:color w:val="7030A0"/>
          <w:sz w:val="28"/>
        </w:rPr>
      </w:pPr>
      <w:r w:rsidRPr="00A27D80">
        <w:rPr>
          <w:rFonts w:ascii="Calibri" w:eastAsia="Calibri" w:hAnsi="Calibri" w:cs="Times New Roman"/>
          <w:noProof/>
          <w:color w:val="7030A0"/>
          <w:lang w:eastAsia="ru-RU"/>
        </w:rPr>
        <w:drawing>
          <wp:inline distT="0" distB="0" distL="0" distR="0" wp14:anchorId="4F863FC9" wp14:editId="6C49DACF">
            <wp:extent cx="5880274" cy="3501958"/>
            <wp:effectExtent l="0" t="0" r="6350" b="381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20656" t="14288" r="18525" b="21283"/>
                    <a:stretch/>
                  </pic:blipFill>
                  <pic:spPr bwMode="auto">
                    <a:xfrm>
                      <a:off x="0" y="0"/>
                      <a:ext cx="5886768" cy="3505825"/>
                    </a:xfrm>
                    <a:prstGeom prst="rect">
                      <a:avLst/>
                    </a:prstGeom>
                    <a:ln>
                      <a:noFill/>
                    </a:ln>
                    <a:extLst>
                      <a:ext uri="{53640926-AAD7-44D8-BBD7-CCE9431645EC}">
                        <a14:shadowObscured xmlns:a14="http://schemas.microsoft.com/office/drawing/2010/main"/>
                      </a:ext>
                    </a:extLst>
                  </pic:spPr>
                </pic:pic>
              </a:graphicData>
            </a:graphic>
          </wp:inline>
        </w:drawing>
      </w:r>
    </w:p>
    <w:p w14:paraId="3F88D1F4" w14:textId="77777777" w:rsidR="00A43530" w:rsidRPr="00A27D80" w:rsidRDefault="00A43530" w:rsidP="00A43530">
      <w:pPr>
        <w:spacing w:after="0" w:line="240" w:lineRule="auto"/>
        <w:jc w:val="center"/>
        <w:rPr>
          <w:rFonts w:ascii="Times New Roman" w:eastAsia="Calibri" w:hAnsi="Times New Roman" w:cs="Times New Roman"/>
          <w:sz w:val="28"/>
        </w:rPr>
      </w:pPr>
    </w:p>
    <w:p w14:paraId="7EEB414C" w14:textId="3450BBC2" w:rsidR="00A43530" w:rsidRPr="00A27D80" w:rsidRDefault="00A43530" w:rsidP="00743E7F">
      <w:pPr>
        <w:spacing w:after="0" w:line="240" w:lineRule="auto"/>
        <w:ind w:firstLine="426"/>
        <w:jc w:val="center"/>
        <w:rPr>
          <w:rFonts w:ascii="Times New Roman" w:eastAsia="Calibri" w:hAnsi="Times New Roman" w:cs="Times New Roman"/>
          <w:sz w:val="28"/>
        </w:rPr>
      </w:pPr>
      <w:r w:rsidRPr="00A27D80">
        <w:rPr>
          <w:rFonts w:ascii="Times New Roman" w:eastAsia="Calibri" w:hAnsi="Times New Roman" w:cs="Times New Roman"/>
          <w:sz w:val="28"/>
        </w:rPr>
        <w:t xml:space="preserve">Рисунок </w:t>
      </w:r>
      <w:r w:rsidR="003B3EC2" w:rsidRPr="00A27D80">
        <w:rPr>
          <w:rFonts w:ascii="Times New Roman" w:eastAsia="Calibri" w:hAnsi="Times New Roman" w:cs="Times New Roman"/>
          <w:sz w:val="28"/>
        </w:rPr>
        <w:t>2.</w:t>
      </w:r>
      <w:r w:rsidR="008261E0" w:rsidRPr="00A27D80">
        <w:rPr>
          <w:rFonts w:ascii="Times New Roman" w:eastAsia="Calibri" w:hAnsi="Times New Roman" w:cs="Times New Roman"/>
          <w:sz w:val="28"/>
        </w:rPr>
        <w:t>7</w:t>
      </w:r>
      <w:r w:rsidRPr="00A27D80">
        <w:rPr>
          <w:rFonts w:ascii="Times New Roman" w:eastAsia="Calibri" w:hAnsi="Times New Roman" w:cs="Times New Roman"/>
          <w:sz w:val="28"/>
        </w:rPr>
        <w:t xml:space="preserve"> – Запас прочности пород при условии полной отработки блока по разрезу 14 </w:t>
      </w:r>
    </w:p>
    <w:p w14:paraId="223501A3" w14:textId="77777777" w:rsidR="00A43530" w:rsidRPr="00A27D80" w:rsidRDefault="00A43530" w:rsidP="00A43530">
      <w:pPr>
        <w:spacing w:after="0" w:line="240" w:lineRule="auto"/>
        <w:jc w:val="center"/>
        <w:rPr>
          <w:rFonts w:ascii="Times New Roman" w:eastAsia="Calibri" w:hAnsi="Times New Roman" w:cs="Times New Roman"/>
          <w:sz w:val="28"/>
        </w:rPr>
      </w:pPr>
    </w:p>
    <w:p w14:paraId="668C9BF6" w14:textId="77777777" w:rsidR="00A43530" w:rsidRPr="00A27D80" w:rsidRDefault="00A43530" w:rsidP="00A43530">
      <w:pPr>
        <w:spacing w:after="0" w:line="240" w:lineRule="auto"/>
        <w:jc w:val="center"/>
        <w:rPr>
          <w:rFonts w:ascii="Times New Roman" w:eastAsia="Calibri" w:hAnsi="Times New Roman" w:cs="Times New Roman"/>
          <w:color w:val="7030A0"/>
          <w:sz w:val="28"/>
        </w:rPr>
      </w:pPr>
    </w:p>
    <w:p w14:paraId="3B480CBA" w14:textId="77777777" w:rsidR="00A43530" w:rsidRPr="00A27D80" w:rsidRDefault="00A43530" w:rsidP="00A43530">
      <w:pPr>
        <w:spacing w:after="0" w:line="240" w:lineRule="auto"/>
        <w:jc w:val="center"/>
        <w:rPr>
          <w:rFonts w:ascii="Times New Roman" w:eastAsia="Calibri" w:hAnsi="Times New Roman" w:cs="Times New Roman"/>
          <w:color w:val="7030A0"/>
          <w:sz w:val="28"/>
        </w:rPr>
      </w:pPr>
      <w:r w:rsidRPr="00A27D80">
        <w:rPr>
          <w:rFonts w:ascii="Calibri" w:eastAsia="Calibri" w:hAnsi="Calibri" w:cs="Times New Roman"/>
          <w:noProof/>
          <w:color w:val="7030A0"/>
          <w:lang w:eastAsia="ru-RU"/>
        </w:rPr>
        <w:drawing>
          <wp:inline distT="0" distB="0" distL="0" distR="0" wp14:anchorId="685C1A67" wp14:editId="306DCE24">
            <wp:extent cx="6040832" cy="3550596"/>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22131" t="15159" r="16230" b="20396"/>
                    <a:stretch/>
                  </pic:blipFill>
                  <pic:spPr bwMode="auto">
                    <a:xfrm>
                      <a:off x="0" y="0"/>
                      <a:ext cx="6047503" cy="3554517"/>
                    </a:xfrm>
                    <a:prstGeom prst="rect">
                      <a:avLst/>
                    </a:prstGeom>
                    <a:ln>
                      <a:noFill/>
                    </a:ln>
                    <a:extLst>
                      <a:ext uri="{53640926-AAD7-44D8-BBD7-CCE9431645EC}">
                        <a14:shadowObscured xmlns:a14="http://schemas.microsoft.com/office/drawing/2010/main"/>
                      </a:ext>
                    </a:extLst>
                  </pic:spPr>
                </pic:pic>
              </a:graphicData>
            </a:graphic>
          </wp:inline>
        </w:drawing>
      </w:r>
    </w:p>
    <w:p w14:paraId="561D05AC" w14:textId="77777777" w:rsidR="00A43530" w:rsidRPr="00A27D80" w:rsidRDefault="00A43530" w:rsidP="00A43530">
      <w:pPr>
        <w:spacing w:after="0" w:line="240" w:lineRule="auto"/>
        <w:jc w:val="center"/>
        <w:rPr>
          <w:rFonts w:ascii="Times New Roman" w:eastAsia="Calibri" w:hAnsi="Times New Roman" w:cs="Times New Roman"/>
          <w:sz w:val="28"/>
        </w:rPr>
      </w:pPr>
    </w:p>
    <w:p w14:paraId="326F89FA" w14:textId="05D2546D" w:rsidR="00A43530" w:rsidRPr="00A27D80" w:rsidRDefault="00A43530" w:rsidP="00A43530">
      <w:pPr>
        <w:spacing w:after="0" w:line="240" w:lineRule="auto"/>
        <w:jc w:val="center"/>
        <w:rPr>
          <w:rFonts w:ascii="Times New Roman" w:eastAsia="Calibri" w:hAnsi="Times New Roman" w:cs="Times New Roman"/>
          <w:sz w:val="28"/>
        </w:rPr>
      </w:pPr>
      <w:r w:rsidRPr="00A27D80">
        <w:rPr>
          <w:rFonts w:ascii="Times New Roman" w:eastAsia="Calibri" w:hAnsi="Times New Roman" w:cs="Times New Roman"/>
          <w:sz w:val="28"/>
        </w:rPr>
        <w:t xml:space="preserve">Рисунок </w:t>
      </w:r>
      <w:r w:rsidR="003B3EC2" w:rsidRPr="00A27D80">
        <w:rPr>
          <w:rFonts w:ascii="Times New Roman" w:eastAsia="Calibri" w:hAnsi="Times New Roman" w:cs="Times New Roman"/>
          <w:sz w:val="28"/>
        </w:rPr>
        <w:t>2.</w:t>
      </w:r>
      <w:r w:rsidR="008261E0" w:rsidRPr="00A27D80">
        <w:rPr>
          <w:rFonts w:ascii="Times New Roman" w:eastAsia="Calibri" w:hAnsi="Times New Roman" w:cs="Times New Roman"/>
          <w:sz w:val="28"/>
        </w:rPr>
        <w:t>8</w:t>
      </w:r>
      <w:r w:rsidRPr="00A27D80">
        <w:rPr>
          <w:rFonts w:ascii="Times New Roman" w:eastAsia="Calibri" w:hAnsi="Times New Roman" w:cs="Times New Roman"/>
          <w:sz w:val="28"/>
        </w:rPr>
        <w:t xml:space="preserve"> – Вертикальные напряжения в массиве при охранном целике 9 м по разрезу 14 </w:t>
      </w:r>
    </w:p>
    <w:p w14:paraId="7C0D0446" w14:textId="77777777" w:rsidR="00A43530" w:rsidRPr="00A27D80" w:rsidRDefault="00A43530" w:rsidP="00A43530">
      <w:pPr>
        <w:spacing w:after="0" w:line="240" w:lineRule="auto"/>
        <w:jc w:val="center"/>
        <w:rPr>
          <w:rFonts w:ascii="Times New Roman" w:eastAsia="Calibri" w:hAnsi="Times New Roman" w:cs="Times New Roman"/>
          <w:sz w:val="28"/>
        </w:rPr>
      </w:pPr>
    </w:p>
    <w:p w14:paraId="1A69E413" w14:textId="77777777" w:rsidR="00A43530" w:rsidRPr="00A27D80" w:rsidRDefault="00A43530" w:rsidP="00A43530">
      <w:pPr>
        <w:spacing w:after="0" w:line="240" w:lineRule="auto"/>
        <w:jc w:val="center"/>
        <w:rPr>
          <w:rFonts w:ascii="Times New Roman" w:eastAsia="Calibri" w:hAnsi="Times New Roman" w:cs="Times New Roman"/>
          <w:color w:val="7030A0"/>
          <w:sz w:val="28"/>
        </w:rPr>
      </w:pPr>
      <w:r w:rsidRPr="00A27D80">
        <w:rPr>
          <w:rFonts w:ascii="Calibri" w:eastAsia="Calibri" w:hAnsi="Calibri" w:cs="Times New Roman"/>
          <w:noProof/>
          <w:color w:val="7030A0"/>
          <w:lang w:eastAsia="ru-RU"/>
        </w:rPr>
        <w:drawing>
          <wp:inline distT="0" distB="0" distL="0" distR="0" wp14:anchorId="7F8A040E" wp14:editId="6CCA8A24">
            <wp:extent cx="6068732" cy="3560323"/>
            <wp:effectExtent l="0" t="0" r="8255" b="254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20328" t="14870" r="18196" b="20978"/>
                    <a:stretch/>
                  </pic:blipFill>
                  <pic:spPr bwMode="auto">
                    <a:xfrm>
                      <a:off x="0" y="0"/>
                      <a:ext cx="6075433" cy="3564254"/>
                    </a:xfrm>
                    <a:prstGeom prst="rect">
                      <a:avLst/>
                    </a:prstGeom>
                    <a:ln>
                      <a:noFill/>
                    </a:ln>
                    <a:extLst>
                      <a:ext uri="{53640926-AAD7-44D8-BBD7-CCE9431645EC}">
                        <a14:shadowObscured xmlns:a14="http://schemas.microsoft.com/office/drawing/2010/main"/>
                      </a:ext>
                    </a:extLst>
                  </pic:spPr>
                </pic:pic>
              </a:graphicData>
            </a:graphic>
          </wp:inline>
        </w:drawing>
      </w:r>
    </w:p>
    <w:p w14:paraId="6B5F5D14" w14:textId="77777777" w:rsidR="00A43530" w:rsidRPr="00A27D80" w:rsidRDefault="00A43530" w:rsidP="00A43530">
      <w:pPr>
        <w:spacing w:after="0" w:line="240" w:lineRule="auto"/>
        <w:jc w:val="center"/>
        <w:rPr>
          <w:rFonts w:ascii="Times New Roman" w:eastAsia="Calibri" w:hAnsi="Times New Roman" w:cs="Times New Roman"/>
          <w:sz w:val="28"/>
        </w:rPr>
      </w:pPr>
    </w:p>
    <w:p w14:paraId="4482C09A" w14:textId="21126CF9" w:rsidR="00A43530" w:rsidRPr="00A27D80" w:rsidRDefault="00A43530" w:rsidP="00A43530">
      <w:pPr>
        <w:spacing w:after="0" w:line="240" w:lineRule="auto"/>
        <w:jc w:val="center"/>
        <w:rPr>
          <w:rFonts w:ascii="Times New Roman" w:eastAsia="Calibri" w:hAnsi="Times New Roman" w:cs="Times New Roman"/>
          <w:sz w:val="28"/>
        </w:rPr>
      </w:pPr>
      <w:r w:rsidRPr="00A27D80">
        <w:rPr>
          <w:rFonts w:ascii="Times New Roman" w:eastAsia="Calibri" w:hAnsi="Times New Roman" w:cs="Times New Roman"/>
          <w:sz w:val="28"/>
        </w:rPr>
        <w:t xml:space="preserve">Рисунок </w:t>
      </w:r>
      <w:r w:rsidR="003B3EC2" w:rsidRPr="00A27D80">
        <w:rPr>
          <w:rFonts w:ascii="Times New Roman" w:eastAsia="Calibri" w:hAnsi="Times New Roman" w:cs="Times New Roman"/>
          <w:sz w:val="28"/>
        </w:rPr>
        <w:t>2.</w:t>
      </w:r>
      <w:r w:rsidR="008261E0" w:rsidRPr="00A27D80">
        <w:rPr>
          <w:rFonts w:ascii="Times New Roman" w:eastAsia="Calibri" w:hAnsi="Times New Roman" w:cs="Times New Roman"/>
          <w:sz w:val="28"/>
        </w:rPr>
        <w:t>9</w:t>
      </w:r>
      <w:r w:rsidRPr="00A27D80">
        <w:rPr>
          <w:rFonts w:ascii="Times New Roman" w:eastAsia="Calibri" w:hAnsi="Times New Roman" w:cs="Times New Roman"/>
          <w:sz w:val="28"/>
        </w:rPr>
        <w:t xml:space="preserve"> – Вертикальные напряжения в массиве при условии полной отработки блока по разрезу 14 </w:t>
      </w:r>
    </w:p>
    <w:p w14:paraId="6723A2FE" w14:textId="77777777" w:rsidR="00A43530" w:rsidRPr="00A27D80" w:rsidRDefault="00A43530" w:rsidP="00A43530">
      <w:pPr>
        <w:spacing w:after="0" w:line="240" w:lineRule="auto"/>
        <w:jc w:val="center"/>
        <w:rPr>
          <w:rFonts w:ascii="Times New Roman" w:eastAsia="Calibri" w:hAnsi="Times New Roman" w:cs="Times New Roman"/>
          <w:sz w:val="28"/>
        </w:rPr>
      </w:pPr>
    </w:p>
    <w:p w14:paraId="5D30DC50" w14:textId="77777777" w:rsidR="00A43530" w:rsidRPr="00A27D80" w:rsidRDefault="00A43530" w:rsidP="00A43530">
      <w:pPr>
        <w:spacing w:after="0" w:line="240" w:lineRule="auto"/>
        <w:jc w:val="center"/>
        <w:rPr>
          <w:rFonts w:ascii="Times New Roman" w:eastAsia="Calibri" w:hAnsi="Times New Roman" w:cs="Times New Roman"/>
          <w:color w:val="7030A0"/>
          <w:sz w:val="28"/>
        </w:rPr>
      </w:pPr>
    </w:p>
    <w:p w14:paraId="3680D470" w14:textId="77777777" w:rsidR="00A43530" w:rsidRPr="00A27D80" w:rsidRDefault="00A43530" w:rsidP="00A43530">
      <w:pPr>
        <w:spacing w:after="0" w:line="240" w:lineRule="auto"/>
        <w:jc w:val="center"/>
        <w:rPr>
          <w:rFonts w:ascii="Times New Roman" w:eastAsia="Calibri" w:hAnsi="Times New Roman" w:cs="Times New Roman"/>
          <w:color w:val="7030A0"/>
          <w:sz w:val="28"/>
        </w:rPr>
      </w:pPr>
    </w:p>
    <w:p w14:paraId="07628B55" w14:textId="77777777" w:rsidR="00A43530" w:rsidRPr="00A27D80" w:rsidRDefault="00A43530" w:rsidP="00A43530">
      <w:pPr>
        <w:spacing w:after="0" w:line="240" w:lineRule="auto"/>
        <w:jc w:val="center"/>
        <w:rPr>
          <w:rFonts w:ascii="Times New Roman" w:eastAsia="Calibri" w:hAnsi="Times New Roman" w:cs="Times New Roman"/>
          <w:color w:val="7030A0"/>
          <w:sz w:val="28"/>
        </w:rPr>
      </w:pPr>
    </w:p>
    <w:p w14:paraId="6A87E9A8" w14:textId="77777777" w:rsidR="00A43530" w:rsidRPr="00A27D80" w:rsidRDefault="00A43530" w:rsidP="00A43530">
      <w:pPr>
        <w:spacing w:after="0" w:line="240" w:lineRule="auto"/>
        <w:jc w:val="center"/>
        <w:rPr>
          <w:rFonts w:ascii="Times New Roman" w:eastAsia="Calibri" w:hAnsi="Times New Roman" w:cs="Times New Roman"/>
          <w:color w:val="7030A0"/>
          <w:sz w:val="28"/>
        </w:rPr>
      </w:pPr>
    </w:p>
    <w:p w14:paraId="7B1BD18E" w14:textId="77777777" w:rsidR="00A43530" w:rsidRPr="00A27D80" w:rsidRDefault="00A43530" w:rsidP="00A43530">
      <w:pPr>
        <w:spacing w:after="0" w:line="240" w:lineRule="auto"/>
        <w:jc w:val="center"/>
        <w:rPr>
          <w:rFonts w:ascii="Times New Roman" w:eastAsia="Calibri" w:hAnsi="Times New Roman" w:cs="Times New Roman"/>
          <w:color w:val="7030A0"/>
          <w:sz w:val="28"/>
        </w:rPr>
      </w:pPr>
      <w:r w:rsidRPr="00A27D80">
        <w:rPr>
          <w:rFonts w:ascii="Calibri" w:eastAsia="Calibri" w:hAnsi="Calibri" w:cs="Times New Roman"/>
          <w:noProof/>
          <w:color w:val="7030A0"/>
          <w:lang w:eastAsia="ru-RU"/>
        </w:rPr>
        <w:drawing>
          <wp:inline distT="0" distB="0" distL="0" distR="0" wp14:anchorId="31226710" wp14:editId="0FD89E84">
            <wp:extent cx="5933872" cy="2903107"/>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10657" t="14872" r="12295" b="18076"/>
                    <a:stretch/>
                  </pic:blipFill>
                  <pic:spPr bwMode="auto">
                    <a:xfrm>
                      <a:off x="0" y="0"/>
                      <a:ext cx="5944108" cy="2908115"/>
                    </a:xfrm>
                    <a:prstGeom prst="rect">
                      <a:avLst/>
                    </a:prstGeom>
                    <a:ln>
                      <a:noFill/>
                    </a:ln>
                    <a:extLst>
                      <a:ext uri="{53640926-AAD7-44D8-BBD7-CCE9431645EC}">
                        <a14:shadowObscured xmlns:a14="http://schemas.microsoft.com/office/drawing/2010/main"/>
                      </a:ext>
                    </a:extLst>
                  </pic:spPr>
                </pic:pic>
              </a:graphicData>
            </a:graphic>
          </wp:inline>
        </w:drawing>
      </w:r>
    </w:p>
    <w:p w14:paraId="75433AA1" w14:textId="77777777" w:rsidR="00A43530" w:rsidRPr="00A27D80" w:rsidRDefault="00A43530" w:rsidP="00A43530">
      <w:pPr>
        <w:spacing w:after="0" w:line="240" w:lineRule="auto"/>
        <w:jc w:val="center"/>
        <w:rPr>
          <w:rFonts w:ascii="Times New Roman" w:eastAsia="Calibri" w:hAnsi="Times New Roman" w:cs="Times New Roman"/>
          <w:sz w:val="28"/>
        </w:rPr>
      </w:pPr>
    </w:p>
    <w:p w14:paraId="2F2D310B" w14:textId="18056667" w:rsidR="00A43530" w:rsidRPr="00A27D80" w:rsidRDefault="00A43530" w:rsidP="00A43530">
      <w:pPr>
        <w:spacing w:after="0" w:line="240" w:lineRule="auto"/>
        <w:jc w:val="center"/>
        <w:rPr>
          <w:rFonts w:ascii="Times New Roman" w:eastAsia="Calibri" w:hAnsi="Times New Roman" w:cs="Times New Roman"/>
          <w:sz w:val="28"/>
        </w:rPr>
      </w:pPr>
      <w:r w:rsidRPr="00A27D80">
        <w:rPr>
          <w:rFonts w:ascii="Times New Roman" w:eastAsia="Calibri" w:hAnsi="Times New Roman" w:cs="Times New Roman"/>
          <w:sz w:val="28"/>
        </w:rPr>
        <w:t xml:space="preserve">Рисунок </w:t>
      </w:r>
      <w:r w:rsidR="003B3EC2" w:rsidRPr="00A27D80">
        <w:rPr>
          <w:rFonts w:ascii="Times New Roman" w:eastAsia="Calibri" w:hAnsi="Times New Roman" w:cs="Times New Roman"/>
          <w:sz w:val="28"/>
        </w:rPr>
        <w:t>2.</w:t>
      </w:r>
      <w:r w:rsidR="008261E0" w:rsidRPr="00A27D80">
        <w:rPr>
          <w:rFonts w:ascii="Times New Roman" w:eastAsia="Calibri" w:hAnsi="Times New Roman" w:cs="Times New Roman"/>
          <w:sz w:val="28"/>
        </w:rPr>
        <w:t>10</w:t>
      </w:r>
      <w:r w:rsidRPr="00A27D80">
        <w:rPr>
          <w:rFonts w:ascii="Times New Roman" w:eastAsia="Calibri" w:hAnsi="Times New Roman" w:cs="Times New Roman"/>
          <w:sz w:val="28"/>
        </w:rPr>
        <w:t xml:space="preserve"> – Запас прочности пород при охранном целике 6 м по разрезу 15 </w:t>
      </w:r>
    </w:p>
    <w:p w14:paraId="73BF44E4" w14:textId="77777777" w:rsidR="00A43530" w:rsidRPr="00A27D80" w:rsidRDefault="00A43530" w:rsidP="00A43530">
      <w:pPr>
        <w:spacing w:after="0" w:line="240" w:lineRule="auto"/>
        <w:jc w:val="center"/>
        <w:rPr>
          <w:rFonts w:ascii="Times New Roman" w:eastAsia="Calibri" w:hAnsi="Times New Roman" w:cs="Times New Roman"/>
          <w:sz w:val="28"/>
        </w:rPr>
      </w:pPr>
    </w:p>
    <w:p w14:paraId="0BC2CD20" w14:textId="77777777" w:rsidR="00A43530" w:rsidRPr="00A27D80" w:rsidRDefault="00A43530" w:rsidP="00A43530">
      <w:pPr>
        <w:spacing w:after="0" w:line="240" w:lineRule="auto"/>
        <w:jc w:val="center"/>
        <w:rPr>
          <w:rFonts w:ascii="Times New Roman" w:eastAsia="Calibri" w:hAnsi="Times New Roman" w:cs="Times New Roman"/>
          <w:color w:val="7030A0"/>
          <w:sz w:val="28"/>
        </w:rPr>
      </w:pPr>
    </w:p>
    <w:p w14:paraId="4B44067D" w14:textId="77777777" w:rsidR="00A43530" w:rsidRPr="00A27D80" w:rsidRDefault="00A43530" w:rsidP="00A43530">
      <w:pPr>
        <w:spacing w:after="0" w:line="240" w:lineRule="auto"/>
        <w:jc w:val="center"/>
        <w:rPr>
          <w:rFonts w:ascii="Times New Roman" w:eastAsia="Calibri" w:hAnsi="Times New Roman" w:cs="Times New Roman"/>
          <w:color w:val="7030A0"/>
          <w:sz w:val="28"/>
        </w:rPr>
      </w:pPr>
    </w:p>
    <w:p w14:paraId="0BB9B64A" w14:textId="77777777" w:rsidR="00A43530" w:rsidRPr="00A27D80" w:rsidRDefault="00A43530" w:rsidP="00A43530">
      <w:pPr>
        <w:spacing w:after="0" w:line="240" w:lineRule="auto"/>
        <w:jc w:val="center"/>
        <w:rPr>
          <w:rFonts w:ascii="Times New Roman" w:eastAsia="Calibri" w:hAnsi="Times New Roman" w:cs="Times New Roman"/>
          <w:color w:val="7030A0"/>
          <w:sz w:val="28"/>
        </w:rPr>
      </w:pPr>
      <w:r w:rsidRPr="00A27D80">
        <w:rPr>
          <w:rFonts w:ascii="Calibri" w:eastAsia="Calibri" w:hAnsi="Calibri" w:cs="Times New Roman"/>
          <w:noProof/>
          <w:color w:val="7030A0"/>
          <w:lang w:eastAsia="ru-RU"/>
        </w:rPr>
        <w:drawing>
          <wp:inline distT="0" distB="0" distL="0" distR="0" wp14:anchorId="0445EF4B" wp14:editId="09F9D2B6">
            <wp:extent cx="5933873" cy="2904077"/>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11968" t="16326" r="10656" b="16313"/>
                    <a:stretch/>
                  </pic:blipFill>
                  <pic:spPr bwMode="auto">
                    <a:xfrm>
                      <a:off x="0" y="0"/>
                      <a:ext cx="5952633" cy="2913258"/>
                    </a:xfrm>
                    <a:prstGeom prst="rect">
                      <a:avLst/>
                    </a:prstGeom>
                    <a:ln>
                      <a:noFill/>
                    </a:ln>
                    <a:extLst>
                      <a:ext uri="{53640926-AAD7-44D8-BBD7-CCE9431645EC}">
                        <a14:shadowObscured xmlns:a14="http://schemas.microsoft.com/office/drawing/2010/main"/>
                      </a:ext>
                    </a:extLst>
                  </pic:spPr>
                </pic:pic>
              </a:graphicData>
            </a:graphic>
          </wp:inline>
        </w:drawing>
      </w:r>
    </w:p>
    <w:p w14:paraId="6E92F64B" w14:textId="77777777" w:rsidR="00A43530" w:rsidRPr="00A27D80" w:rsidRDefault="00A43530" w:rsidP="00A43530">
      <w:pPr>
        <w:spacing w:after="0" w:line="240" w:lineRule="auto"/>
        <w:jc w:val="center"/>
        <w:rPr>
          <w:rFonts w:ascii="Times New Roman" w:eastAsia="Calibri" w:hAnsi="Times New Roman" w:cs="Times New Roman"/>
          <w:color w:val="7030A0"/>
          <w:sz w:val="28"/>
        </w:rPr>
      </w:pPr>
    </w:p>
    <w:p w14:paraId="16FF8B0B" w14:textId="13A4BF96" w:rsidR="00A43530" w:rsidRPr="00A27D80" w:rsidRDefault="00A43530" w:rsidP="00A43530">
      <w:pPr>
        <w:spacing w:after="0" w:line="240" w:lineRule="auto"/>
        <w:jc w:val="center"/>
        <w:rPr>
          <w:rFonts w:ascii="Times New Roman" w:eastAsia="Calibri" w:hAnsi="Times New Roman" w:cs="Times New Roman"/>
          <w:sz w:val="28"/>
        </w:rPr>
      </w:pPr>
      <w:r w:rsidRPr="00A27D80">
        <w:rPr>
          <w:rFonts w:ascii="Times New Roman" w:eastAsia="Calibri" w:hAnsi="Times New Roman" w:cs="Times New Roman"/>
          <w:sz w:val="28"/>
        </w:rPr>
        <w:t xml:space="preserve">Рисунок </w:t>
      </w:r>
      <w:r w:rsidR="003B3EC2" w:rsidRPr="00A27D80">
        <w:rPr>
          <w:rFonts w:ascii="Times New Roman" w:eastAsia="Calibri" w:hAnsi="Times New Roman" w:cs="Times New Roman"/>
          <w:sz w:val="28"/>
        </w:rPr>
        <w:t>2.</w:t>
      </w:r>
      <w:r w:rsidR="008261E0" w:rsidRPr="00A27D80">
        <w:rPr>
          <w:rFonts w:ascii="Times New Roman" w:eastAsia="Calibri" w:hAnsi="Times New Roman" w:cs="Times New Roman"/>
          <w:sz w:val="28"/>
        </w:rPr>
        <w:t>11</w:t>
      </w:r>
      <w:r w:rsidRPr="00A27D80">
        <w:rPr>
          <w:rFonts w:ascii="Times New Roman" w:eastAsia="Calibri" w:hAnsi="Times New Roman" w:cs="Times New Roman"/>
          <w:sz w:val="28"/>
        </w:rPr>
        <w:t xml:space="preserve"> – Запас прочности пород при условии полной отработки блока по разрезу 15 </w:t>
      </w:r>
    </w:p>
    <w:p w14:paraId="6485D8C5" w14:textId="77777777" w:rsidR="00A43530" w:rsidRPr="00A27D80" w:rsidRDefault="00A43530" w:rsidP="00A43530">
      <w:pPr>
        <w:spacing w:after="0" w:line="240" w:lineRule="auto"/>
        <w:jc w:val="center"/>
        <w:rPr>
          <w:rFonts w:ascii="Times New Roman" w:eastAsia="Calibri" w:hAnsi="Times New Roman" w:cs="Times New Roman"/>
          <w:color w:val="7030A0"/>
          <w:sz w:val="28"/>
        </w:rPr>
      </w:pPr>
    </w:p>
    <w:p w14:paraId="7DD9EB1C" w14:textId="77777777" w:rsidR="00A43530" w:rsidRPr="00A27D80" w:rsidRDefault="00A43530" w:rsidP="00A43530">
      <w:pPr>
        <w:spacing w:after="0" w:line="240" w:lineRule="auto"/>
        <w:jc w:val="center"/>
        <w:rPr>
          <w:rFonts w:ascii="Times New Roman" w:eastAsia="Calibri" w:hAnsi="Times New Roman" w:cs="Times New Roman"/>
          <w:color w:val="7030A0"/>
          <w:sz w:val="28"/>
        </w:rPr>
      </w:pPr>
    </w:p>
    <w:p w14:paraId="3A8A49B1" w14:textId="77777777" w:rsidR="00A43530" w:rsidRPr="00A27D80" w:rsidRDefault="00A43530" w:rsidP="00A43530">
      <w:pPr>
        <w:spacing w:after="0" w:line="240" w:lineRule="auto"/>
        <w:jc w:val="center"/>
        <w:rPr>
          <w:rFonts w:ascii="Times New Roman" w:eastAsia="Calibri" w:hAnsi="Times New Roman" w:cs="Times New Roman"/>
          <w:color w:val="7030A0"/>
          <w:sz w:val="28"/>
        </w:rPr>
      </w:pPr>
    </w:p>
    <w:p w14:paraId="6639D70D" w14:textId="77777777" w:rsidR="00A43530" w:rsidRPr="00A27D80" w:rsidRDefault="00A43530" w:rsidP="00A43530">
      <w:pPr>
        <w:spacing w:after="0" w:line="240" w:lineRule="auto"/>
        <w:jc w:val="center"/>
        <w:rPr>
          <w:rFonts w:ascii="Times New Roman" w:eastAsia="Calibri" w:hAnsi="Times New Roman" w:cs="Times New Roman"/>
          <w:color w:val="7030A0"/>
          <w:sz w:val="28"/>
        </w:rPr>
      </w:pPr>
      <w:r w:rsidRPr="00A27D80">
        <w:rPr>
          <w:rFonts w:ascii="Calibri" w:eastAsia="Calibri" w:hAnsi="Calibri" w:cs="Times New Roman"/>
          <w:noProof/>
          <w:color w:val="7030A0"/>
          <w:lang w:eastAsia="ru-RU"/>
        </w:rPr>
        <w:drawing>
          <wp:inline distT="0" distB="0" distL="0" distR="0" wp14:anchorId="50154803" wp14:editId="5B788842">
            <wp:extent cx="6001966" cy="2892664"/>
            <wp:effectExtent l="0" t="0" r="0" b="317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10656" t="15452" r="12131" b="18354"/>
                    <a:stretch/>
                  </pic:blipFill>
                  <pic:spPr bwMode="auto">
                    <a:xfrm>
                      <a:off x="0" y="0"/>
                      <a:ext cx="6009506" cy="2896298"/>
                    </a:xfrm>
                    <a:prstGeom prst="rect">
                      <a:avLst/>
                    </a:prstGeom>
                    <a:ln>
                      <a:noFill/>
                    </a:ln>
                    <a:extLst>
                      <a:ext uri="{53640926-AAD7-44D8-BBD7-CCE9431645EC}">
                        <a14:shadowObscured xmlns:a14="http://schemas.microsoft.com/office/drawing/2010/main"/>
                      </a:ext>
                    </a:extLst>
                  </pic:spPr>
                </pic:pic>
              </a:graphicData>
            </a:graphic>
          </wp:inline>
        </w:drawing>
      </w:r>
    </w:p>
    <w:p w14:paraId="53FC0010" w14:textId="77777777" w:rsidR="00A43530" w:rsidRPr="00A27D80" w:rsidRDefault="00A43530" w:rsidP="00A43530">
      <w:pPr>
        <w:spacing w:after="0" w:line="240" w:lineRule="auto"/>
        <w:jc w:val="center"/>
        <w:rPr>
          <w:rFonts w:ascii="Times New Roman" w:eastAsia="Calibri" w:hAnsi="Times New Roman" w:cs="Times New Roman"/>
          <w:color w:val="7030A0"/>
          <w:sz w:val="28"/>
        </w:rPr>
      </w:pPr>
    </w:p>
    <w:p w14:paraId="059B46B3" w14:textId="525F968F" w:rsidR="00A43530" w:rsidRPr="00A27D80" w:rsidRDefault="00A43530" w:rsidP="00A43530">
      <w:pPr>
        <w:spacing w:after="0" w:line="240" w:lineRule="auto"/>
        <w:jc w:val="center"/>
        <w:rPr>
          <w:rFonts w:ascii="Times New Roman" w:eastAsia="Calibri" w:hAnsi="Times New Roman" w:cs="Times New Roman"/>
          <w:sz w:val="28"/>
        </w:rPr>
      </w:pPr>
      <w:r w:rsidRPr="00A27D80">
        <w:rPr>
          <w:rFonts w:ascii="Times New Roman" w:eastAsia="Calibri" w:hAnsi="Times New Roman" w:cs="Times New Roman"/>
          <w:sz w:val="28"/>
        </w:rPr>
        <w:t xml:space="preserve">Рисунок </w:t>
      </w:r>
      <w:r w:rsidR="003B3EC2" w:rsidRPr="00A27D80">
        <w:rPr>
          <w:rFonts w:ascii="Times New Roman" w:eastAsia="Calibri" w:hAnsi="Times New Roman" w:cs="Times New Roman"/>
          <w:sz w:val="28"/>
        </w:rPr>
        <w:t>2.</w:t>
      </w:r>
      <w:r w:rsidR="008261E0" w:rsidRPr="00A27D80">
        <w:rPr>
          <w:rFonts w:ascii="Times New Roman" w:eastAsia="Calibri" w:hAnsi="Times New Roman" w:cs="Times New Roman"/>
          <w:sz w:val="28"/>
        </w:rPr>
        <w:t>12</w:t>
      </w:r>
      <w:r w:rsidRPr="00A27D80">
        <w:rPr>
          <w:rFonts w:ascii="Times New Roman" w:eastAsia="Calibri" w:hAnsi="Times New Roman" w:cs="Times New Roman"/>
          <w:sz w:val="28"/>
        </w:rPr>
        <w:t xml:space="preserve"> – Вертикальные напряжения в массиве при охранном целике 6 м по разрезу 15 </w:t>
      </w:r>
    </w:p>
    <w:p w14:paraId="30F3EF2F" w14:textId="77777777" w:rsidR="00A43530" w:rsidRPr="00A27D80" w:rsidRDefault="00A43530" w:rsidP="00A43530">
      <w:pPr>
        <w:spacing w:after="0" w:line="240" w:lineRule="auto"/>
        <w:jc w:val="center"/>
        <w:rPr>
          <w:rFonts w:ascii="Times New Roman" w:eastAsia="Calibri" w:hAnsi="Times New Roman" w:cs="Times New Roman"/>
          <w:color w:val="7030A0"/>
          <w:sz w:val="28"/>
        </w:rPr>
      </w:pPr>
    </w:p>
    <w:p w14:paraId="192BB3B8" w14:textId="77777777" w:rsidR="00A43530" w:rsidRPr="00A27D80" w:rsidRDefault="00A43530" w:rsidP="00A43530">
      <w:pPr>
        <w:spacing w:after="0" w:line="240" w:lineRule="auto"/>
        <w:jc w:val="center"/>
        <w:rPr>
          <w:rFonts w:ascii="Times New Roman" w:eastAsia="Calibri" w:hAnsi="Times New Roman" w:cs="Times New Roman"/>
          <w:color w:val="7030A0"/>
          <w:sz w:val="28"/>
        </w:rPr>
      </w:pPr>
    </w:p>
    <w:p w14:paraId="3C9A64EC" w14:textId="77777777" w:rsidR="00A43530" w:rsidRPr="00A27D80" w:rsidRDefault="00A43530" w:rsidP="00A43530">
      <w:pPr>
        <w:spacing w:after="0" w:line="240" w:lineRule="auto"/>
        <w:jc w:val="center"/>
        <w:rPr>
          <w:rFonts w:ascii="Times New Roman" w:eastAsia="Calibri" w:hAnsi="Times New Roman" w:cs="Times New Roman"/>
          <w:color w:val="7030A0"/>
          <w:sz w:val="28"/>
        </w:rPr>
      </w:pPr>
      <w:r w:rsidRPr="00A27D80">
        <w:rPr>
          <w:rFonts w:ascii="Calibri" w:eastAsia="Calibri" w:hAnsi="Calibri" w:cs="Times New Roman"/>
          <w:noProof/>
          <w:color w:val="7030A0"/>
          <w:lang w:eastAsia="ru-RU"/>
        </w:rPr>
        <w:drawing>
          <wp:inline distT="0" distB="0" distL="0" distR="0" wp14:anchorId="3A103EC4" wp14:editId="1C44C989">
            <wp:extent cx="6001966" cy="2905411"/>
            <wp:effectExtent l="0" t="0" r="0" b="952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12131" t="16618" r="10656" b="16896"/>
                    <a:stretch/>
                  </pic:blipFill>
                  <pic:spPr bwMode="auto">
                    <a:xfrm>
                      <a:off x="0" y="0"/>
                      <a:ext cx="6011337" cy="2909947"/>
                    </a:xfrm>
                    <a:prstGeom prst="rect">
                      <a:avLst/>
                    </a:prstGeom>
                    <a:ln>
                      <a:noFill/>
                    </a:ln>
                    <a:extLst>
                      <a:ext uri="{53640926-AAD7-44D8-BBD7-CCE9431645EC}">
                        <a14:shadowObscured xmlns:a14="http://schemas.microsoft.com/office/drawing/2010/main"/>
                      </a:ext>
                    </a:extLst>
                  </pic:spPr>
                </pic:pic>
              </a:graphicData>
            </a:graphic>
          </wp:inline>
        </w:drawing>
      </w:r>
    </w:p>
    <w:p w14:paraId="0A1E8BBA" w14:textId="77777777" w:rsidR="00A43530" w:rsidRPr="00A27D80" w:rsidRDefault="00A43530" w:rsidP="00A43530">
      <w:pPr>
        <w:spacing w:after="0" w:line="240" w:lineRule="auto"/>
        <w:jc w:val="center"/>
        <w:rPr>
          <w:rFonts w:ascii="Times New Roman" w:eastAsia="Calibri" w:hAnsi="Times New Roman" w:cs="Times New Roman"/>
          <w:color w:val="7030A0"/>
          <w:sz w:val="28"/>
        </w:rPr>
      </w:pPr>
    </w:p>
    <w:p w14:paraId="50E317D1" w14:textId="144720A1" w:rsidR="00A43530" w:rsidRPr="00A27D80" w:rsidRDefault="00A43530" w:rsidP="00A43530">
      <w:pPr>
        <w:spacing w:after="0" w:line="240" w:lineRule="auto"/>
        <w:jc w:val="center"/>
        <w:rPr>
          <w:rFonts w:ascii="Times New Roman" w:eastAsia="Calibri" w:hAnsi="Times New Roman" w:cs="Times New Roman"/>
          <w:sz w:val="28"/>
        </w:rPr>
      </w:pPr>
      <w:r w:rsidRPr="00A27D80">
        <w:rPr>
          <w:rFonts w:ascii="Times New Roman" w:eastAsia="Calibri" w:hAnsi="Times New Roman" w:cs="Times New Roman"/>
          <w:sz w:val="28"/>
        </w:rPr>
        <w:t xml:space="preserve">Рисунок </w:t>
      </w:r>
      <w:r w:rsidR="003B3EC2" w:rsidRPr="00A27D80">
        <w:rPr>
          <w:rFonts w:ascii="Times New Roman" w:eastAsia="Calibri" w:hAnsi="Times New Roman" w:cs="Times New Roman"/>
          <w:sz w:val="28"/>
        </w:rPr>
        <w:t>2.</w:t>
      </w:r>
      <w:r w:rsidR="008261E0" w:rsidRPr="00A27D80">
        <w:rPr>
          <w:rFonts w:ascii="Times New Roman" w:eastAsia="Calibri" w:hAnsi="Times New Roman" w:cs="Times New Roman"/>
          <w:sz w:val="28"/>
        </w:rPr>
        <w:t>13</w:t>
      </w:r>
      <w:r w:rsidRPr="00A27D80">
        <w:rPr>
          <w:rFonts w:ascii="Times New Roman" w:eastAsia="Calibri" w:hAnsi="Times New Roman" w:cs="Times New Roman"/>
          <w:sz w:val="28"/>
        </w:rPr>
        <w:t xml:space="preserve"> – Вертикальные напряжения в массиве при условии полной отработки блока по разрезу 15</w:t>
      </w:r>
    </w:p>
    <w:p w14:paraId="33157E13" w14:textId="77777777" w:rsidR="00A43530" w:rsidRPr="00A27D80" w:rsidRDefault="00A43530" w:rsidP="00A43530">
      <w:pPr>
        <w:spacing w:after="0" w:line="240" w:lineRule="auto"/>
        <w:jc w:val="center"/>
        <w:rPr>
          <w:rFonts w:ascii="Times New Roman" w:eastAsia="Calibri" w:hAnsi="Times New Roman" w:cs="Times New Roman"/>
          <w:sz w:val="28"/>
        </w:rPr>
      </w:pPr>
    </w:p>
    <w:p w14:paraId="3ABAB502" w14:textId="04052EC1" w:rsidR="001E3B4C" w:rsidRPr="00A27D80" w:rsidRDefault="001E3B4C" w:rsidP="001E3B4C">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При отбойке рудного тел</w:t>
      </w:r>
      <w:r w:rsidR="001678A7" w:rsidRPr="00A27D80">
        <w:rPr>
          <w:rFonts w:ascii="Times New Roman" w:eastAsia="Calibri" w:hAnsi="Times New Roman" w:cs="Times New Roman"/>
          <w:sz w:val="28"/>
        </w:rPr>
        <w:t>а</w:t>
      </w:r>
      <w:r w:rsidRPr="00A27D80">
        <w:rPr>
          <w:rFonts w:ascii="Times New Roman" w:eastAsia="Calibri" w:hAnsi="Times New Roman" w:cs="Times New Roman"/>
          <w:sz w:val="28"/>
        </w:rPr>
        <w:t xml:space="preserve"> в кровле очистного забоя концентрируются максимальные наибольшие главные напряжения </w:t>
      </w:r>
    </w:p>
    <w:p w14:paraId="5EDDFD14" w14:textId="4FFD3855" w:rsidR="00D06091" w:rsidRPr="00A27D80" w:rsidRDefault="00D06091" w:rsidP="001E3B4C">
      <w:pPr>
        <w:spacing w:after="0" w:line="240" w:lineRule="auto"/>
        <w:ind w:firstLine="426"/>
        <w:jc w:val="both"/>
        <w:rPr>
          <w:rFonts w:ascii="Times New Roman" w:hAnsi="Times New Roman" w:cs="Times New Roman"/>
          <w:sz w:val="28"/>
        </w:rPr>
      </w:pPr>
      <w:r w:rsidRPr="00A27D80">
        <w:rPr>
          <w:rFonts w:ascii="Times New Roman" w:hAnsi="Times New Roman" w:cs="Times New Roman"/>
          <w:sz w:val="28"/>
        </w:rPr>
        <w:t xml:space="preserve">Величина наибольшего главного напряжения в потолочном целике составляет от 5 до 8,8 МПа при высоте от 10 до 30 м (рисунок </w:t>
      </w:r>
      <w:r w:rsidR="003B3EC2" w:rsidRPr="00A27D80">
        <w:rPr>
          <w:rFonts w:ascii="Times New Roman" w:hAnsi="Times New Roman" w:cs="Times New Roman"/>
          <w:sz w:val="28"/>
        </w:rPr>
        <w:t>2.</w:t>
      </w:r>
      <w:r w:rsidRPr="00A27D80">
        <w:rPr>
          <w:rFonts w:ascii="Times New Roman" w:hAnsi="Times New Roman" w:cs="Times New Roman"/>
          <w:sz w:val="28"/>
        </w:rPr>
        <w:t xml:space="preserve">14 а). </w:t>
      </w:r>
    </w:p>
    <w:p w14:paraId="0542D1B2" w14:textId="66547679" w:rsidR="00D06091" w:rsidRPr="00A27D80" w:rsidRDefault="00D06091" w:rsidP="001E3B4C">
      <w:pPr>
        <w:spacing w:after="0" w:line="240" w:lineRule="auto"/>
        <w:ind w:firstLine="426"/>
        <w:jc w:val="both"/>
        <w:rPr>
          <w:rFonts w:ascii="Times New Roman" w:hAnsi="Times New Roman" w:cs="Times New Roman"/>
          <w:sz w:val="28"/>
        </w:rPr>
      </w:pPr>
      <w:r w:rsidRPr="00A27D80">
        <w:rPr>
          <w:rFonts w:ascii="Times New Roman" w:hAnsi="Times New Roman" w:cs="Times New Roman"/>
          <w:sz w:val="28"/>
        </w:rPr>
        <w:t xml:space="preserve">Коэффициент запаса прочности горных пород в потолочном целике составляет от 1,3 до 2 при высоте блока от 10 до 30 м (рисунок </w:t>
      </w:r>
      <w:r w:rsidR="003B3EC2" w:rsidRPr="00A27D80">
        <w:rPr>
          <w:rFonts w:ascii="Times New Roman" w:hAnsi="Times New Roman" w:cs="Times New Roman"/>
          <w:sz w:val="28"/>
        </w:rPr>
        <w:t>2.</w:t>
      </w:r>
      <w:r w:rsidRPr="00A27D80">
        <w:rPr>
          <w:rFonts w:ascii="Times New Roman" w:hAnsi="Times New Roman" w:cs="Times New Roman"/>
          <w:sz w:val="28"/>
        </w:rPr>
        <w:t>14 б).</w:t>
      </w:r>
    </w:p>
    <w:p w14:paraId="13E9D098" w14:textId="77777777" w:rsidR="00BB68B8" w:rsidRPr="00A27D80" w:rsidRDefault="00BB68B8" w:rsidP="00A43530">
      <w:pPr>
        <w:spacing w:after="0" w:line="240" w:lineRule="auto"/>
        <w:jc w:val="center"/>
        <w:rPr>
          <w:rFonts w:ascii="Times New Roman" w:eastAsia="Calibri" w:hAnsi="Times New Roman" w:cs="Times New Roman"/>
          <w:color w:val="7030A0"/>
          <w:sz w:val="28"/>
        </w:rPr>
      </w:pPr>
    </w:p>
    <w:tbl>
      <w:tblPr>
        <w:tblStyle w:val="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A43530" w:rsidRPr="00A27D80" w14:paraId="47A21558" w14:textId="77777777" w:rsidTr="00A43530">
        <w:tc>
          <w:tcPr>
            <w:tcW w:w="4785" w:type="dxa"/>
          </w:tcPr>
          <w:p w14:paraId="14DC3F58" w14:textId="77777777" w:rsidR="00A43530" w:rsidRPr="00A27D80" w:rsidRDefault="00A43530" w:rsidP="00A43530">
            <w:pPr>
              <w:rPr>
                <w:color w:val="7030A0"/>
                <w:sz w:val="28"/>
              </w:rPr>
            </w:pPr>
            <w:r w:rsidRPr="00A27D80">
              <w:rPr>
                <w:color w:val="7030A0"/>
                <w:sz w:val="28"/>
              </w:rPr>
              <w:t>а)</w:t>
            </w:r>
          </w:p>
        </w:tc>
        <w:tc>
          <w:tcPr>
            <w:tcW w:w="4786" w:type="dxa"/>
          </w:tcPr>
          <w:p w14:paraId="6076C64B" w14:textId="77777777" w:rsidR="00A43530" w:rsidRPr="00A27D80" w:rsidRDefault="00A43530" w:rsidP="00A43530">
            <w:pPr>
              <w:rPr>
                <w:color w:val="7030A0"/>
                <w:sz w:val="28"/>
              </w:rPr>
            </w:pPr>
            <w:r w:rsidRPr="00A27D80">
              <w:rPr>
                <w:color w:val="7030A0"/>
                <w:sz w:val="28"/>
              </w:rPr>
              <w:t>б)</w:t>
            </w:r>
          </w:p>
        </w:tc>
      </w:tr>
      <w:tr w:rsidR="00A43530" w:rsidRPr="00A27D80" w14:paraId="55228107" w14:textId="77777777" w:rsidTr="00A43530">
        <w:tc>
          <w:tcPr>
            <w:tcW w:w="4785" w:type="dxa"/>
          </w:tcPr>
          <w:p w14:paraId="3019B29A" w14:textId="77777777" w:rsidR="00A43530" w:rsidRPr="00A27D80" w:rsidRDefault="00A43530" w:rsidP="00A43530">
            <w:pPr>
              <w:jc w:val="center"/>
              <w:rPr>
                <w:color w:val="7030A0"/>
                <w:sz w:val="28"/>
              </w:rPr>
            </w:pPr>
            <w:r w:rsidRPr="00A27D80">
              <w:rPr>
                <w:noProof/>
                <w:color w:val="7030A0"/>
                <w:lang w:eastAsia="ru-RU"/>
              </w:rPr>
              <w:drawing>
                <wp:inline distT="0" distB="0" distL="0" distR="0" wp14:anchorId="15F44891" wp14:editId="57909434">
                  <wp:extent cx="2723745" cy="1857983"/>
                  <wp:effectExtent l="0" t="0" r="635" b="952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31537" t="29036" r="24088" b="14648"/>
                          <a:stretch/>
                        </pic:blipFill>
                        <pic:spPr bwMode="auto">
                          <a:xfrm>
                            <a:off x="0" y="0"/>
                            <a:ext cx="2730118" cy="1862330"/>
                          </a:xfrm>
                          <a:prstGeom prst="rect">
                            <a:avLst/>
                          </a:prstGeom>
                          <a:ln>
                            <a:noFill/>
                          </a:ln>
                          <a:extLst>
                            <a:ext uri="{53640926-AAD7-44D8-BBD7-CCE9431645EC}">
                              <a14:shadowObscured xmlns:a14="http://schemas.microsoft.com/office/drawing/2010/main"/>
                            </a:ext>
                          </a:extLst>
                        </pic:spPr>
                      </pic:pic>
                    </a:graphicData>
                  </a:graphic>
                </wp:inline>
              </w:drawing>
            </w:r>
          </w:p>
        </w:tc>
        <w:tc>
          <w:tcPr>
            <w:tcW w:w="4786" w:type="dxa"/>
          </w:tcPr>
          <w:p w14:paraId="64E58B6B" w14:textId="77777777" w:rsidR="00A43530" w:rsidRPr="00A27D80" w:rsidRDefault="00A43530" w:rsidP="00A43530">
            <w:pPr>
              <w:jc w:val="center"/>
              <w:rPr>
                <w:color w:val="7030A0"/>
                <w:sz w:val="28"/>
              </w:rPr>
            </w:pPr>
            <w:r w:rsidRPr="00A27D80">
              <w:rPr>
                <w:noProof/>
                <w:color w:val="7030A0"/>
                <w:lang w:eastAsia="ru-RU"/>
              </w:rPr>
              <w:drawing>
                <wp:inline distT="0" distB="0" distL="0" distR="0" wp14:anchorId="60926B33" wp14:editId="6C277B56">
                  <wp:extent cx="2749354" cy="1857983"/>
                  <wp:effectExtent l="0" t="0" r="0" b="952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24590" t="29451" r="30261" b="14286"/>
                          <a:stretch/>
                        </pic:blipFill>
                        <pic:spPr bwMode="auto">
                          <a:xfrm>
                            <a:off x="0" y="0"/>
                            <a:ext cx="2753936" cy="186108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7BCDEBC" w14:textId="77777777" w:rsidR="00A43530" w:rsidRPr="00A27D80" w:rsidRDefault="00A43530" w:rsidP="00A43530">
      <w:pPr>
        <w:spacing w:after="0" w:line="240" w:lineRule="auto"/>
        <w:jc w:val="center"/>
        <w:rPr>
          <w:rFonts w:ascii="Times New Roman" w:eastAsia="Calibri" w:hAnsi="Times New Roman" w:cs="Times New Roman"/>
          <w:color w:val="7030A0"/>
          <w:sz w:val="28"/>
        </w:rPr>
      </w:pPr>
    </w:p>
    <w:p w14:paraId="13B98913" w14:textId="0FDB71EA" w:rsidR="00A43530" w:rsidRPr="00A27D80" w:rsidRDefault="00A43530" w:rsidP="00743E7F">
      <w:pPr>
        <w:spacing w:after="0" w:line="240" w:lineRule="auto"/>
        <w:ind w:firstLine="426"/>
        <w:jc w:val="center"/>
        <w:rPr>
          <w:rFonts w:ascii="Times New Roman" w:eastAsia="Calibri" w:hAnsi="Times New Roman" w:cs="Times New Roman"/>
          <w:sz w:val="28"/>
        </w:rPr>
      </w:pPr>
      <w:r w:rsidRPr="00A27D80">
        <w:rPr>
          <w:rFonts w:ascii="Times New Roman" w:eastAsia="Calibri" w:hAnsi="Times New Roman" w:cs="Times New Roman"/>
          <w:sz w:val="28"/>
        </w:rPr>
        <w:t xml:space="preserve">Рисунок </w:t>
      </w:r>
      <w:r w:rsidR="003B3EC2" w:rsidRPr="00A27D80">
        <w:rPr>
          <w:rFonts w:ascii="Times New Roman" w:eastAsia="Calibri" w:hAnsi="Times New Roman" w:cs="Times New Roman"/>
          <w:sz w:val="28"/>
        </w:rPr>
        <w:t>2.</w:t>
      </w:r>
      <w:r w:rsidR="005F7910" w:rsidRPr="00A27D80">
        <w:rPr>
          <w:rFonts w:ascii="Times New Roman" w:eastAsia="Calibri" w:hAnsi="Times New Roman" w:cs="Times New Roman"/>
          <w:sz w:val="28"/>
        </w:rPr>
        <w:t>14</w:t>
      </w:r>
      <w:r w:rsidRPr="00A27D80">
        <w:rPr>
          <w:rFonts w:ascii="Times New Roman" w:eastAsia="Calibri" w:hAnsi="Times New Roman" w:cs="Times New Roman"/>
          <w:sz w:val="28"/>
        </w:rPr>
        <w:t xml:space="preserve"> – График изменения коэффициента запаса прочности пород (а) и главного напряжения (б) в потолочном целике в зависимости от высоты очистного блока</w:t>
      </w:r>
    </w:p>
    <w:p w14:paraId="4FCC48E9" w14:textId="77777777" w:rsidR="00A43530" w:rsidRPr="00A27D80" w:rsidRDefault="00A43530" w:rsidP="00743E7F">
      <w:pPr>
        <w:spacing w:after="0" w:line="240" w:lineRule="auto"/>
        <w:ind w:firstLine="426"/>
        <w:jc w:val="center"/>
        <w:rPr>
          <w:rFonts w:ascii="Times New Roman" w:eastAsia="Calibri" w:hAnsi="Times New Roman" w:cs="Times New Roman"/>
          <w:sz w:val="28"/>
        </w:rPr>
      </w:pPr>
    </w:p>
    <w:p w14:paraId="6B15F686" w14:textId="4BDF8537" w:rsidR="00A43530" w:rsidRPr="00A27D80" w:rsidRDefault="00A43530" w:rsidP="00743E7F">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 xml:space="preserve">Как видно из рисунка </w:t>
      </w:r>
      <w:r w:rsidR="003B3EC2" w:rsidRPr="00A27D80">
        <w:rPr>
          <w:rFonts w:ascii="Times New Roman" w:eastAsia="Calibri" w:hAnsi="Times New Roman" w:cs="Times New Roman"/>
          <w:sz w:val="28"/>
        </w:rPr>
        <w:t>2.</w:t>
      </w:r>
      <w:r w:rsidR="005F7910" w:rsidRPr="00A27D80">
        <w:rPr>
          <w:rFonts w:ascii="Times New Roman" w:eastAsia="Calibri" w:hAnsi="Times New Roman" w:cs="Times New Roman"/>
          <w:sz w:val="28"/>
        </w:rPr>
        <w:t>14</w:t>
      </w:r>
      <w:r w:rsidRPr="00A27D80">
        <w:rPr>
          <w:rFonts w:ascii="Times New Roman" w:eastAsia="Calibri" w:hAnsi="Times New Roman" w:cs="Times New Roman"/>
          <w:sz w:val="28"/>
        </w:rPr>
        <w:t xml:space="preserve"> по мере увеличения высоты очистного блока растет и концентрация вертикальных напряжений, что приводит к снижению коэффициента запаса прочности потолочного целика. </w:t>
      </w:r>
    </w:p>
    <w:p w14:paraId="449F5164" w14:textId="00647F96" w:rsidR="00A43530" w:rsidRPr="00A27D80" w:rsidRDefault="00A43530" w:rsidP="00743E7F">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 xml:space="preserve">При отработке потолочного целика горного массива со дна карьера </w:t>
      </w:r>
      <w:r w:rsidR="00870095" w:rsidRPr="00A27D80">
        <w:rPr>
          <w:rFonts w:ascii="Times New Roman" w:eastAsia="Calibri" w:hAnsi="Times New Roman" w:cs="Times New Roman"/>
          <w:sz w:val="28"/>
        </w:rPr>
        <w:t>порода должна осыпаться</w:t>
      </w:r>
      <w:r w:rsidRPr="00A27D80">
        <w:rPr>
          <w:rFonts w:ascii="Times New Roman" w:eastAsia="Calibri" w:hAnsi="Times New Roman" w:cs="Times New Roman"/>
          <w:sz w:val="28"/>
        </w:rPr>
        <w:t xml:space="preserve"> в очистное пространство и созда</w:t>
      </w:r>
      <w:r w:rsidR="005F7910" w:rsidRPr="00A27D80">
        <w:rPr>
          <w:rFonts w:ascii="Times New Roman" w:eastAsia="Calibri" w:hAnsi="Times New Roman" w:cs="Times New Roman"/>
          <w:sz w:val="28"/>
        </w:rPr>
        <w:t>ва</w:t>
      </w:r>
      <w:r w:rsidR="00870095" w:rsidRPr="00A27D80">
        <w:rPr>
          <w:rFonts w:ascii="Times New Roman" w:eastAsia="Calibri" w:hAnsi="Times New Roman" w:cs="Times New Roman"/>
          <w:sz w:val="28"/>
        </w:rPr>
        <w:t>ть</w:t>
      </w:r>
      <w:r w:rsidRPr="00A27D80">
        <w:rPr>
          <w:rFonts w:ascii="Times New Roman" w:eastAsia="Calibri" w:hAnsi="Times New Roman" w:cs="Times New Roman"/>
          <w:sz w:val="28"/>
        </w:rPr>
        <w:t xml:space="preserve"> дополнительный боковой подпор, тем самым </w:t>
      </w:r>
      <w:r w:rsidR="00870095" w:rsidRPr="00A27D80">
        <w:rPr>
          <w:rFonts w:ascii="Times New Roman" w:eastAsia="Calibri" w:hAnsi="Times New Roman" w:cs="Times New Roman"/>
          <w:sz w:val="28"/>
        </w:rPr>
        <w:t>достигается нормализация напряженного</w:t>
      </w:r>
      <w:r w:rsidRPr="00A27D80">
        <w:rPr>
          <w:rFonts w:ascii="Times New Roman" w:eastAsia="Calibri" w:hAnsi="Times New Roman" w:cs="Times New Roman"/>
          <w:sz w:val="28"/>
        </w:rPr>
        <w:t xml:space="preserve"> состояни</w:t>
      </w:r>
      <w:r w:rsidR="00870095" w:rsidRPr="00A27D80">
        <w:rPr>
          <w:rFonts w:ascii="Times New Roman" w:eastAsia="Calibri" w:hAnsi="Times New Roman" w:cs="Times New Roman"/>
          <w:sz w:val="28"/>
        </w:rPr>
        <w:t>я</w:t>
      </w:r>
      <w:r w:rsidRPr="00A27D80">
        <w:rPr>
          <w:rFonts w:ascii="Times New Roman" w:eastAsia="Calibri" w:hAnsi="Times New Roman" w:cs="Times New Roman"/>
          <w:sz w:val="28"/>
        </w:rPr>
        <w:t xml:space="preserve"> массива горных пород вокруг очистного блока. </w:t>
      </w:r>
    </w:p>
    <w:p w14:paraId="2F023395" w14:textId="1B0E0516" w:rsidR="00A43530" w:rsidRPr="00A27D80" w:rsidRDefault="00A43530" w:rsidP="00743E7F">
      <w:pPr>
        <w:spacing w:after="0" w:line="240" w:lineRule="auto"/>
        <w:ind w:firstLine="426"/>
        <w:jc w:val="both"/>
        <w:rPr>
          <w:rFonts w:ascii="Times New Roman" w:eastAsia="Calibri" w:hAnsi="Times New Roman" w:cs="Times New Roman"/>
          <w:sz w:val="28"/>
          <w:u w:val="single"/>
        </w:rPr>
      </w:pPr>
      <w:r w:rsidRPr="00A27D80">
        <w:rPr>
          <w:rFonts w:ascii="Times New Roman" w:eastAsia="Calibri" w:hAnsi="Times New Roman" w:cs="Times New Roman"/>
          <w:sz w:val="28"/>
        </w:rPr>
        <w:t xml:space="preserve">Результаты численного анализа показывают, что наиболее опасным является этап отбойки рудного тела при высоте очистного блока 30 м, т.е. это процесс отбойки целика между карьером и подземным рудником, так как на этом этапе запас прочности массива горных пород снижается до 1,3, </w:t>
      </w:r>
      <w:r w:rsidRPr="00A27D80">
        <w:rPr>
          <w:rFonts w:ascii="Times New Roman" w:eastAsia="Calibri" w:hAnsi="Times New Roman" w:cs="Times New Roman"/>
          <w:sz w:val="28"/>
          <w:u w:val="single"/>
        </w:rPr>
        <w:t xml:space="preserve">что </w:t>
      </w:r>
      <w:r w:rsidR="0098528C" w:rsidRPr="00A27D80">
        <w:rPr>
          <w:rFonts w:ascii="Times New Roman" w:eastAsia="Calibri" w:hAnsi="Times New Roman" w:cs="Times New Roman"/>
          <w:sz w:val="28"/>
          <w:u w:val="single"/>
        </w:rPr>
        <w:t>соответствует</w:t>
      </w:r>
      <w:r w:rsidRPr="00A27D80">
        <w:rPr>
          <w:rFonts w:ascii="Times New Roman" w:eastAsia="Calibri" w:hAnsi="Times New Roman" w:cs="Times New Roman"/>
          <w:sz w:val="28"/>
          <w:u w:val="single"/>
        </w:rPr>
        <w:t xml:space="preserve"> предельном</w:t>
      </w:r>
      <w:r w:rsidR="0098528C" w:rsidRPr="00A27D80">
        <w:rPr>
          <w:rFonts w:ascii="Times New Roman" w:eastAsia="Calibri" w:hAnsi="Times New Roman" w:cs="Times New Roman"/>
          <w:sz w:val="28"/>
          <w:u w:val="single"/>
        </w:rPr>
        <w:t>у</w:t>
      </w:r>
      <w:r w:rsidRPr="00A27D80">
        <w:rPr>
          <w:rFonts w:ascii="Times New Roman" w:eastAsia="Calibri" w:hAnsi="Times New Roman" w:cs="Times New Roman"/>
          <w:sz w:val="28"/>
          <w:u w:val="single"/>
        </w:rPr>
        <w:t xml:space="preserve"> устойчивом</w:t>
      </w:r>
      <w:r w:rsidR="0098528C" w:rsidRPr="00A27D80">
        <w:rPr>
          <w:rFonts w:ascii="Times New Roman" w:eastAsia="Calibri" w:hAnsi="Times New Roman" w:cs="Times New Roman"/>
          <w:sz w:val="28"/>
          <w:u w:val="single"/>
        </w:rPr>
        <w:t>у</w:t>
      </w:r>
      <w:r w:rsidRPr="00A27D80">
        <w:rPr>
          <w:rFonts w:ascii="Times New Roman" w:eastAsia="Calibri" w:hAnsi="Times New Roman" w:cs="Times New Roman"/>
          <w:sz w:val="28"/>
          <w:u w:val="single"/>
        </w:rPr>
        <w:t xml:space="preserve"> состояни</w:t>
      </w:r>
      <w:r w:rsidR="0098528C" w:rsidRPr="00A27D80">
        <w:rPr>
          <w:rFonts w:ascii="Times New Roman" w:eastAsia="Calibri" w:hAnsi="Times New Roman" w:cs="Times New Roman"/>
          <w:sz w:val="28"/>
          <w:u w:val="single"/>
        </w:rPr>
        <w:t>ю</w:t>
      </w:r>
      <w:r w:rsidRPr="00A27D80">
        <w:rPr>
          <w:rFonts w:ascii="Times New Roman" w:eastAsia="Calibri" w:hAnsi="Times New Roman" w:cs="Times New Roman"/>
          <w:sz w:val="28"/>
          <w:u w:val="single"/>
        </w:rPr>
        <w:t>. На других этапах ведения горных работ по отбойке рудного тела</w:t>
      </w:r>
      <w:r w:rsidR="006C090C" w:rsidRPr="00A27D80">
        <w:rPr>
          <w:rFonts w:ascii="Times New Roman" w:eastAsia="Calibri" w:hAnsi="Times New Roman" w:cs="Times New Roman"/>
          <w:sz w:val="28"/>
          <w:u w:val="single"/>
        </w:rPr>
        <w:t xml:space="preserve"> в</w:t>
      </w:r>
      <w:r w:rsidRPr="00A27D80">
        <w:rPr>
          <w:rFonts w:ascii="Times New Roman" w:eastAsia="Calibri" w:hAnsi="Times New Roman" w:cs="Times New Roman"/>
          <w:sz w:val="28"/>
          <w:u w:val="single"/>
        </w:rPr>
        <w:t xml:space="preserve"> восходящем порядке массив горных пород сохран</w:t>
      </w:r>
      <w:r w:rsidR="0098528C" w:rsidRPr="00A27D80">
        <w:rPr>
          <w:rFonts w:ascii="Times New Roman" w:eastAsia="Calibri" w:hAnsi="Times New Roman" w:cs="Times New Roman"/>
          <w:sz w:val="28"/>
          <w:u w:val="single"/>
        </w:rPr>
        <w:t>и</w:t>
      </w:r>
      <w:r w:rsidRPr="00A27D80">
        <w:rPr>
          <w:rFonts w:ascii="Times New Roman" w:eastAsia="Calibri" w:hAnsi="Times New Roman" w:cs="Times New Roman"/>
          <w:sz w:val="28"/>
          <w:u w:val="single"/>
        </w:rPr>
        <w:t xml:space="preserve">т устойчивое состояние. </w:t>
      </w:r>
    </w:p>
    <w:p w14:paraId="0281B532" w14:textId="77777777" w:rsidR="00A43530" w:rsidRPr="00A27D80" w:rsidRDefault="00A43530" w:rsidP="00743E7F">
      <w:pPr>
        <w:spacing w:after="0" w:line="240" w:lineRule="auto"/>
        <w:ind w:firstLine="426"/>
        <w:jc w:val="center"/>
        <w:rPr>
          <w:rFonts w:ascii="Times New Roman" w:eastAsia="Calibri" w:hAnsi="Times New Roman" w:cs="Times New Roman"/>
          <w:color w:val="7030A0"/>
          <w:sz w:val="28"/>
        </w:rPr>
      </w:pPr>
    </w:p>
    <w:p w14:paraId="6883FEC0" w14:textId="3C1BF5D0" w:rsidR="00BB68B8" w:rsidRPr="00A27D80" w:rsidRDefault="003B3EC2" w:rsidP="00BB68B8">
      <w:pPr>
        <w:spacing w:after="0" w:line="240" w:lineRule="auto"/>
        <w:ind w:firstLine="426"/>
        <w:jc w:val="both"/>
        <w:rPr>
          <w:rFonts w:ascii="Times New Roman" w:hAnsi="Times New Roman" w:cs="Times New Roman"/>
          <w:b/>
          <w:sz w:val="28"/>
          <w:szCs w:val="24"/>
        </w:rPr>
      </w:pPr>
      <w:r w:rsidRPr="00A27D80">
        <w:rPr>
          <w:rFonts w:ascii="Times New Roman" w:hAnsi="Times New Roman" w:cs="Times New Roman"/>
          <w:b/>
          <w:sz w:val="28"/>
          <w:szCs w:val="24"/>
        </w:rPr>
        <w:t>2.</w:t>
      </w:r>
      <w:r w:rsidR="005404E1" w:rsidRPr="00A27D80">
        <w:rPr>
          <w:rFonts w:ascii="Times New Roman" w:hAnsi="Times New Roman" w:cs="Times New Roman"/>
          <w:b/>
          <w:sz w:val="28"/>
          <w:szCs w:val="24"/>
        </w:rPr>
        <w:t xml:space="preserve">4 </w:t>
      </w:r>
      <w:r w:rsidR="00CC3AD4" w:rsidRPr="00A27D80">
        <w:rPr>
          <w:rFonts w:ascii="Times New Roman" w:hAnsi="Times New Roman" w:cs="Times New Roman"/>
          <w:b/>
          <w:sz w:val="28"/>
          <w:szCs w:val="24"/>
        </w:rPr>
        <w:t>Выводы по главе</w:t>
      </w:r>
    </w:p>
    <w:p w14:paraId="2AD0F75A" w14:textId="77777777" w:rsidR="00BB68B8" w:rsidRPr="00A27D80" w:rsidRDefault="00BB68B8" w:rsidP="00BB68B8">
      <w:pPr>
        <w:spacing w:after="0" w:line="240" w:lineRule="auto"/>
        <w:ind w:firstLine="426"/>
        <w:jc w:val="both"/>
        <w:rPr>
          <w:rFonts w:ascii="Times New Roman" w:hAnsi="Times New Roman" w:cs="Times New Roman"/>
          <w:sz w:val="28"/>
          <w:szCs w:val="24"/>
        </w:rPr>
      </w:pPr>
    </w:p>
    <w:p w14:paraId="60EF01C8" w14:textId="05288353" w:rsidR="00B15AF3" w:rsidRPr="00A27D80" w:rsidRDefault="00B15AF3" w:rsidP="00B15AF3">
      <w:pPr>
        <w:spacing w:after="0" w:line="240" w:lineRule="auto"/>
        <w:ind w:firstLine="426"/>
        <w:jc w:val="both"/>
        <w:rPr>
          <w:rFonts w:ascii="Times New Roman" w:hAnsi="Times New Roman" w:cs="Times New Roman"/>
          <w:sz w:val="28"/>
          <w:szCs w:val="24"/>
        </w:rPr>
      </w:pPr>
      <w:r w:rsidRPr="00A27D80">
        <w:rPr>
          <w:rFonts w:ascii="Times New Roman" w:hAnsi="Times New Roman" w:cs="Times New Roman"/>
          <w:sz w:val="28"/>
          <w:szCs w:val="24"/>
        </w:rPr>
        <w:t>1. Практика применения внутреннего отвалообразования становится все более актуальной и используется на месторождениях, ведущих отработку комбинированным способом. Схема размещения вскрышных пород в карьерной выемке обосновывается рядом преимуществ, среди которых сокращение расстояния транспортировки и экономия площадей для размещения отвалов</w:t>
      </w:r>
      <w:r w:rsidR="00FC7445" w:rsidRPr="00A27D80">
        <w:rPr>
          <w:rFonts w:ascii="Times New Roman" w:hAnsi="Times New Roman" w:cs="Times New Roman"/>
          <w:sz w:val="28"/>
          <w:szCs w:val="24"/>
        </w:rPr>
        <w:t>.</w:t>
      </w:r>
      <w:r w:rsidRPr="00A27D80">
        <w:rPr>
          <w:rFonts w:ascii="Times New Roman" w:hAnsi="Times New Roman" w:cs="Times New Roman"/>
          <w:sz w:val="28"/>
          <w:szCs w:val="24"/>
        </w:rPr>
        <w:t xml:space="preserve"> На месторождении свинцово-цинковых руд «Акжал», в связи с формирования в карьерной выемке отвала пустых пород, была поставлена  задача по оценке </w:t>
      </w:r>
      <w:r w:rsidR="0003472A" w:rsidRPr="00A27D80">
        <w:rPr>
          <w:rFonts w:ascii="Times New Roman" w:hAnsi="Times New Roman" w:cs="Times New Roman"/>
          <w:sz w:val="28"/>
          <w:szCs w:val="24"/>
        </w:rPr>
        <w:t xml:space="preserve">его </w:t>
      </w:r>
      <w:r w:rsidRPr="00A27D80">
        <w:rPr>
          <w:rFonts w:ascii="Times New Roman" w:hAnsi="Times New Roman" w:cs="Times New Roman"/>
          <w:sz w:val="28"/>
          <w:szCs w:val="24"/>
        </w:rPr>
        <w:t>влияния на геомеханическ</w:t>
      </w:r>
      <w:r w:rsidR="0003472A" w:rsidRPr="00A27D80">
        <w:rPr>
          <w:rFonts w:ascii="Times New Roman" w:hAnsi="Times New Roman" w:cs="Times New Roman"/>
          <w:sz w:val="28"/>
          <w:szCs w:val="24"/>
        </w:rPr>
        <w:t>ое</w:t>
      </w:r>
      <w:r w:rsidRPr="00A27D80">
        <w:rPr>
          <w:rFonts w:ascii="Times New Roman" w:hAnsi="Times New Roman" w:cs="Times New Roman"/>
          <w:sz w:val="28"/>
          <w:szCs w:val="24"/>
        </w:rPr>
        <w:t xml:space="preserve"> </w:t>
      </w:r>
      <w:r w:rsidR="0003472A" w:rsidRPr="00A27D80">
        <w:rPr>
          <w:rFonts w:ascii="Times New Roman" w:hAnsi="Times New Roman" w:cs="Times New Roman"/>
          <w:sz w:val="28"/>
          <w:szCs w:val="24"/>
        </w:rPr>
        <w:t>состояние</w:t>
      </w:r>
      <w:r w:rsidRPr="00A27D80">
        <w:rPr>
          <w:rFonts w:ascii="Times New Roman" w:hAnsi="Times New Roman" w:cs="Times New Roman"/>
          <w:sz w:val="28"/>
          <w:szCs w:val="24"/>
        </w:rPr>
        <w:t xml:space="preserve"> </w:t>
      </w:r>
      <w:r w:rsidR="0003472A" w:rsidRPr="00A27D80">
        <w:rPr>
          <w:rFonts w:ascii="Times New Roman" w:hAnsi="Times New Roman" w:cs="Times New Roman"/>
          <w:sz w:val="28"/>
          <w:szCs w:val="24"/>
        </w:rPr>
        <w:t>нижележащих</w:t>
      </w:r>
      <w:r w:rsidRPr="00A27D80">
        <w:rPr>
          <w:rFonts w:ascii="Times New Roman" w:hAnsi="Times New Roman" w:cs="Times New Roman"/>
          <w:sz w:val="28"/>
          <w:szCs w:val="24"/>
        </w:rPr>
        <w:t xml:space="preserve"> горизонтов при дальнейшей отработке подкарьерных запасов.</w:t>
      </w:r>
    </w:p>
    <w:p w14:paraId="0114D61F" w14:textId="133CCCA6" w:rsidR="00B15AF3" w:rsidRPr="00A27D80" w:rsidRDefault="00B15AF3" w:rsidP="00B15AF3">
      <w:pPr>
        <w:spacing w:after="0" w:line="240" w:lineRule="auto"/>
        <w:ind w:firstLine="426"/>
        <w:jc w:val="both"/>
        <w:rPr>
          <w:rFonts w:ascii="Times New Roman" w:hAnsi="Times New Roman" w:cs="Times New Roman"/>
          <w:sz w:val="28"/>
          <w:szCs w:val="24"/>
        </w:rPr>
      </w:pPr>
      <w:r w:rsidRPr="00A27D80">
        <w:rPr>
          <w:rFonts w:ascii="Times New Roman" w:hAnsi="Times New Roman" w:cs="Times New Roman"/>
          <w:sz w:val="28"/>
          <w:szCs w:val="24"/>
        </w:rPr>
        <w:t xml:space="preserve">2. Для прогнозной оценки влияния внутреннего отвала на геомеханическую обстановку </w:t>
      </w:r>
      <w:r w:rsidR="0003472A" w:rsidRPr="00A27D80">
        <w:rPr>
          <w:rFonts w:ascii="Times New Roman" w:hAnsi="Times New Roman" w:cs="Times New Roman"/>
          <w:sz w:val="28"/>
          <w:szCs w:val="24"/>
        </w:rPr>
        <w:t>нижележащих</w:t>
      </w:r>
      <w:r w:rsidRPr="00A27D80">
        <w:rPr>
          <w:rFonts w:ascii="Times New Roman" w:hAnsi="Times New Roman" w:cs="Times New Roman"/>
          <w:sz w:val="28"/>
          <w:szCs w:val="24"/>
        </w:rPr>
        <w:t xml:space="preserve"> горизонтов </w:t>
      </w:r>
      <w:r w:rsidR="004018FB" w:rsidRPr="00A27D80">
        <w:rPr>
          <w:rFonts w:ascii="Times New Roman" w:hAnsi="Times New Roman" w:cs="Times New Roman"/>
          <w:sz w:val="28"/>
          <w:szCs w:val="24"/>
        </w:rPr>
        <w:t>проведена</w:t>
      </w:r>
      <w:r w:rsidRPr="00A27D80">
        <w:rPr>
          <w:rFonts w:ascii="Times New Roman" w:hAnsi="Times New Roman" w:cs="Times New Roman"/>
          <w:sz w:val="28"/>
          <w:szCs w:val="24"/>
        </w:rPr>
        <w:t xml:space="preserve"> комплексная оценка напряженно-деформированного состояния подкарьерного массива с учетом особенностей физико-механических свойств вмещающих пород на основе численного моделирования.</w:t>
      </w:r>
    </w:p>
    <w:p w14:paraId="38EE271C" w14:textId="7B727E89" w:rsidR="004018FB" w:rsidRPr="00A27D80" w:rsidRDefault="00B15AF3" w:rsidP="004018FB">
      <w:pPr>
        <w:spacing w:after="0" w:line="240" w:lineRule="auto"/>
        <w:ind w:firstLine="426"/>
        <w:jc w:val="both"/>
        <w:rPr>
          <w:rFonts w:ascii="Times New Roman" w:hAnsi="Times New Roman" w:cs="Times New Roman"/>
          <w:sz w:val="28"/>
          <w:szCs w:val="24"/>
        </w:rPr>
      </w:pPr>
      <w:r w:rsidRPr="00A27D80">
        <w:rPr>
          <w:rFonts w:ascii="Times New Roman" w:hAnsi="Times New Roman" w:cs="Times New Roman"/>
          <w:sz w:val="28"/>
          <w:szCs w:val="24"/>
        </w:rPr>
        <w:t xml:space="preserve">3. </w:t>
      </w:r>
      <w:r w:rsidR="004018FB" w:rsidRPr="00A27D80">
        <w:rPr>
          <w:rFonts w:ascii="Times New Roman" w:hAnsi="Times New Roman" w:cs="Times New Roman"/>
          <w:sz w:val="28"/>
          <w:szCs w:val="24"/>
        </w:rPr>
        <w:t>Наличие внутреннего отвала приводит к росту зоны возможных разрушений в кровле и боках выработок подкарьерного массива. Для обоих случаев характерен линейный рост значений</w:t>
      </w:r>
      <w:r w:rsidR="0003472A" w:rsidRPr="00A27D80">
        <w:rPr>
          <w:rFonts w:ascii="Times New Roman" w:hAnsi="Times New Roman" w:cs="Times New Roman"/>
          <w:sz w:val="28"/>
          <w:szCs w:val="24"/>
        </w:rPr>
        <w:t xml:space="preserve"> зон возможных разрушений</w:t>
      </w:r>
      <w:r w:rsidR="004018FB" w:rsidRPr="00A27D80">
        <w:rPr>
          <w:rFonts w:ascii="Times New Roman" w:hAnsi="Times New Roman" w:cs="Times New Roman"/>
          <w:sz w:val="28"/>
          <w:szCs w:val="24"/>
        </w:rPr>
        <w:t xml:space="preserve">. </w:t>
      </w:r>
    </w:p>
    <w:p w14:paraId="231629C0" w14:textId="44B09435" w:rsidR="00B15AF3" w:rsidRPr="00A27D80" w:rsidRDefault="004018FB" w:rsidP="00BB68B8">
      <w:pPr>
        <w:spacing w:after="0" w:line="240" w:lineRule="auto"/>
        <w:ind w:firstLine="426"/>
        <w:jc w:val="both"/>
        <w:rPr>
          <w:rFonts w:ascii="Times New Roman" w:hAnsi="Times New Roman" w:cs="Times New Roman"/>
          <w:sz w:val="28"/>
          <w:szCs w:val="24"/>
        </w:rPr>
      </w:pPr>
      <w:r w:rsidRPr="00A27D80">
        <w:rPr>
          <w:rFonts w:ascii="Times New Roman" w:hAnsi="Times New Roman" w:cs="Times New Roman"/>
          <w:sz w:val="28"/>
          <w:szCs w:val="24"/>
        </w:rPr>
        <w:t>4. По полученным значениям зон возможных разрушений можно заключить, что внутреннее отвалообразование оказывает влияние не только непосредственно под дном, но и на некотором отдалении в горизонтальном направлении. Также следует учитывать влияние борта карьера на напряженно-деформированное состояние подкарьерного массива, в связи с появлением гравитационной составляющей напряжений.</w:t>
      </w:r>
    </w:p>
    <w:p w14:paraId="5196C6A7" w14:textId="31DAD314" w:rsidR="004018FB" w:rsidRPr="00A27D80" w:rsidRDefault="004018FB" w:rsidP="004018FB">
      <w:pPr>
        <w:spacing w:after="0" w:line="240" w:lineRule="auto"/>
        <w:ind w:firstLine="426"/>
        <w:jc w:val="both"/>
        <w:rPr>
          <w:rFonts w:ascii="Times New Roman" w:hAnsi="Times New Roman" w:cs="Times New Roman"/>
          <w:sz w:val="28"/>
          <w:szCs w:val="24"/>
        </w:rPr>
      </w:pPr>
      <w:r w:rsidRPr="00A27D80">
        <w:rPr>
          <w:rFonts w:ascii="Times New Roman" w:hAnsi="Times New Roman" w:cs="Times New Roman"/>
          <w:sz w:val="28"/>
          <w:szCs w:val="24"/>
        </w:rPr>
        <w:t>5. Результаты численного моделирования показали, что размещение пустых пород в центральной части карьера оказыва</w:t>
      </w:r>
      <w:r w:rsidR="00BA58B5" w:rsidRPr="00A27D80">
        <w:rPr>
          <w:rFonts w:ascii="Times New Roman" w:hAnsi="Times New Roman" w:cs="Times New Roman"/>
          <w:sz w:val="28"/>
          <w:szCs w:val="24"/>
        </w:rPr>
        <w:t>е</w:t>
      </w:r>
      <w:r w:rsidRPr="00A27D80">
        <w:rPr>
          <w:rFonts w:ascii="Times New Roman" w:hAnsi="Times New Roman" w:cs="Times New Roman"/>
          <w:sz w:val="28"/>
          <w:szCs w:val="24"/>
        </w:rPr>
        <w:t>т влияние на напряженно-деформированное состояние подкарьерного массива;</w:t>
      </w:r>
    </w:p>
    <w:p w14:paraId="204FC418" w14:textId="50DFD536" w:rsidR="004018FB" w:rsidRPr="00A27D80" w:rsidRDefault="004018FB" w:rsidP="004018FB">
      <w:pPr>
        <w:spacing w:after="0" w:line="240" w:lineRule="auto"/>
        <w:ind w:firstLine="426"/>
        <w:jc w:val="both"/>
        <w:rPr>
          <w:rFonts w:ascii="Times New Roman" w:hAnsi="Times New Roman" w:cs="Times New Roman"/>
          <w:sz w:val="28"/>
          <w:szCs w:val="24"/>
        </w:rPr>
      </w:pPr>
      <w:r w:rsidRPr="00A27D80">
        <w:rPr>
          <w:rFonts w:ascii="Times New Roman" w:hAnsi="Times New Roman" w:cs="Times New Roman"/>
          <w:sz w:val="28"/>
          <w:szCs w:val="24"/>
        </w:rPr>
        <w:t>6. Принятие высоких значений коэффициента запаса прочности пород приконтурной части позволит минимизировать расходы на крепление и поддержание горных выработок.</w:t>
      </w:r>
    </w:p>
    <w:p w14:paraId="4532904B" w14:textId="682A2033" w:rsidR="004018FB" w:rsidRPr="00A27D80" w:rsidRDefault="004018FB" w:rsidP="00BB68B8">
      <w:pPr>
        <w:spacing w:after="0" w:line="240" w:lineRule="auto"/>
        <w:ind w:firstLine="426"/>
        <w:jc w:val="both"/>
        <w:rPr>
          <w:rFonts w:ascii="Times New Roman" w:hAnsi="Times New Roman" w:cs="Times New Roman"/>
          <w:sz w:val="28"/>
          <w:szCs w:val="24"/>
        </w:rPr>
      </w:pPr>
      <w:r w:rsidRPr="00A27D80">
        <w:rPr>
          <w:rFonts w:ascii="Times New Roman" w:hAnsi="Times New Roman" w:cs="Times New Roman"/>
          <w:sz w:val="28"/>
          <w:szCs w:val="24"/>
        </w:rPr>
        <w:t xml:space="preserve">7. </w:t>
      </w:r>
      <w:r w:rsidRPr="00A27D80">
        <w:rPr>
          <w:rFonts w:ascii="Times New Roman" w:eastAsia="Calibri" w:hAnsi="Times New Roman" w:cs="Times New Roman"/>
          <w:sz w:val="28"/>
        </w:rPr>
        <w:t>Результаты численного анализа  показывают, что при отбойке рудного тела коэффициент запаса прочности горных пород должен составлять от 1,57 до 1,83. В этом случае можно ожидать, что массив горных пород вблизи очистного блока будет находиться в переходном напряженном состоянии от устойчивого к предельному состоянию.</w:t>
      </w:r>
    </w:p>
    <w:p w14:paraId="4510FF61" w14:textId="77777777" w:rsidR="00A43530" w:rsidRPr="00A27D80" w:rsidRDefault="00A43530" w:rsidP="00A43530">
      <w:pPr>
        <w:spacing w:after="0" w:line="240" w:lineRule="auto"/>
        <w:jc w:val="center"/>
        <w:rPr>
          <w:rFonts w:ascii="Times New Roman" w:eastAsia="Calibri" w:hAnsi="Times New Roman" w:cs="Times New Roman"/>
          <w:color w:val="7030A0"/>
          <w:sz w:val="28"/>
        </w:rPr>
      </w:pPr>
    </w:p>
    <w:p w14:paraId="3821F945" w14:textId="77777777" w:rsidR="00A43530" w:rsidRPr="00A27D80" w:rsidRDefault="00A43530" w:rsidP="00A43530">
      <w:pPr>
        <w:spacing w:after="0" w:line="240" w:lineRule="auto"/>
        <w:jc w:val="both"/>
        <w:rPr>
          <w:rFonts w:ascii="Times New Roman" w:eastAsia="Calibri" w:hAnsi="Times New Roman" w:cs="Times New Roman"/>
          <w:color w:val="7030A0"/>
          <w:sz w:val="28"/>
        </w:rPr>
      </w:pPr>
    </w:p>
    <w:p w14:paraId="0A648C0F" w14:textId="77777777" w:rsidR="00A43530" w:rsidRPr="00A27D80" w:rsidRDefault="00A43530" w:rsidP="00A43530">
      <w:pPr>
        <w:spacing w:after="0" w:line="240" w:lineRule="auto"/>
        <w:jc w:val="both"/>
        <w:rPr>
          <w:rFonts w:ascii="Times New Roman" w:eastAsia="Calibri" w:hAnsi="Times New Roman" w:cs="Times New Roman"/>
          <w:color w:val="7030A0"/>
          <w:sz w:val="28"/>
        </w:rPr>
      </w:pPr>
    </w:p>
    <w:p w14:paraId="4E5DD392" w14:textId="77777777" w:rsidR="00A43530" w:rsidRPr="00A27D80" w:rsidRDefault="00A43530" w:rsidP="00A43530">
      <w:pPr>
        <w:rPr>
          <w:rFonts w:ascii="Times New Roman" w:eastAsia="Calibri" w:hAnsi="Times New Roman" w:cs="Times New Roman"/>
          <w:b/>
          <w:color w:val="7030A0"/>
          <w:sz w:val="28"/>
        </w:rPr>
      </w:pPr>
      <w:r w:rsidRPr="00A27D80">
        <w:rPr>
          <w:rFonts w:ascii="Times New Roman" w:eastAsia="Calibri" w:hAnsi="Times New Roman" w:cs="Times New Roman"/>
          <w:b/>
          <w:color w:val="7030A0"/>
          <w:sz w:val="28"/>
        </w:rPr>
        <w:br w:type="page"/>
      </w:r>
    </w:p>
    <w:p w14:paraId="008A63C1" w14:textId="1E882D3C" w:rsidR="00A43530" w:rsidRPr="00A27D80" w:rsidRDefault="003B3EC2" w:rsidP="00743E7F">
      <w:pPr>
        <w:spacing w:after="0" w:line="240" w:lineRule="auto"/>
        <w:ind w:firstLine="426"/>
        <w:rPr>
          <w:rFonts w:ascii="Times New Roman" w:eastAsia="Calibri" w:hAnsi="Times New Roman" w:cs="Times New Roman"/>
          <w:b/>
          <w:sz w:val="28"/>
        </w:rPr>
      </w:pPr>
      <w:r w:rsidRPr="00A27D80">
        <w:rPr>
          <w:rFonts w:ascii="Times New Roman" w:eastAsia="Calibri" w:hAnsi="Times New Roman" w:cs="Times New Roman"/>
          <w:b/>
          <w:sz w:val="28"/>
        </w:rPr>
        <w:t>3</w:t>
      </w:r>
      <w:r w:rsidR="00A43530" w:rsidRPr="00A27D80">
        <w:rPr>
          <w:rFonts w:ascii="Times New Roman" w:eastAsia="Calibri" w:hAnsi="Times New Roman" w:cs="Times New Roman"/>
          <w:b/>
          <w:sz w:val="28"/>
        </w:rPr>
        <w:t xml:space="preserve"> </w:t>
      </w:r>
      <w:r w:rsidR="005F7910" w:rsidRPr="00A27D80">
        <w:rPr>
          <w:rFonts w:ascii="Times New Roman" w:eastAsia="Calibri" w:hAnsi="Times New Roman" w:cs="Times New Roman"/>
          <w:b/>
          <w:sz w:val="28"/>
        </w:rPr>
        <w:t>ОЦЕНКА УДАРООПАСНОСТИ ГОРНЫХ ПОРОД</w:t>
      </w:r>
    </w:p>
    <w:p w14:paraId="1D7DDACE" w14:textId="0BF1E022" w:rsidR="00A43530" w:rsidRPr="00A27D80" w:rsidRDefault="003B3EC2" w:rsidP="00743E7F">
      <w:pPr>
        <w:spacing w:after="0" w:line="240" w:lineRule="auto"/>
        <w:ind w:firstLine="426"/>
        <w:rPr>
          <w:rFonts w:ascii="Times New Roman" w:eastAsia="Calibri" w:hAnsi="Times New Roman" w:cs="Times New Roman"/>
          <w:b/>
          <w:sz w:val="28"/>
        </w:rPr>
      </w:pPr>
      <w:r w:rsidRPr="00A27D80">
        <w:rPr>
          <w:rFonts w:ascii="Times New Roman" w:eastAsia="Calibri" w:hAnsi="Times New Roman" w:cs="Times New Roman"/>
          <w:b/>
          <w:sz w:val="28"/>
        </w:rPr>
        <w:t>3.</w:t>
      </w:r>
      <w:r w:rsidR="00A43530" w:rsidRPr="00A27D80">
        <w:rPr>
          <w:rFonts w:ascii="Times New Roman" w:eastAsia="Calibri" w:hAnsi="Times New Roman" w:cs="Times New Roman"/>
          <w:b/>
          <w:sz w:val="28"/>
        </w:rPr>
        <w:t>1 Условия возникновения удароопасных ситуаций</w:t>
      </w:r>
    </w:p>
    <w:p w14:paraId="003FCD88" w14:textId="77777777" w:rsidR="00A43530" w:rsidRPr="00A27D80" w:rsidRDefault="00A43530" w:rsidP="00743E7F">
      <w:pPr>
        <w:spacing w:after="0" w:line="240" w:lineRule="auto"/>
        <w:ind w:firstLine="426"/>
        <w:rPr>
          <w:rFonts w:ascii="Times New Roman" w:eastAsia="Calibri" w:hAnsi="Times New Roman" w:cs="Times New Roman"/>
          <w:sz w:val="28"/>
        </w:rPr>
      </w:pPr>
    </w:p>
    <w:p w14:paraId="2ABC92D4" w14:textId="77777777" w:rsidR="00A43530" w:rsidRPr="00A27D80" w:rsidRDefault="00A43530" w:rsidP="00743E7F">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Важнейшими факторами, определяющими возможность возникновения удароопасных ситуаций, являются:</w:t>
      </w:r>
    </w:p>
    <w:p w14:paraId="1F59A03E" w14:textId="77777777" w:rsidR="00A43530" w:rsidRPr="00A27D80" w:rsidRDefault="00A43530" w:rsidP="00743E7F">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 способность массива горных пород к упругому деформированию и накоплению потенциальной энергии упругих деформаций,</w:t>
      </w:r>
    </w:p>
    <w:p w14:paraId="4C65287D" w14:textId="77777777" w:rsidR="00A43530" w:rsidRPr="00A27D80" w:rsidRDefault="00A43530" w:rsidP="00743E7F">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 склонность руд (пород) к хрупкому разрушению,</w:t>
      </w:r>
    </w:p>
    <w:p w14:paraId="5FCF2591" w14:textId="77777777" w:rsidR="00A43530" w:rsidRPr="00A27D80" w:rsidRDefault="00A43530" w:rsidP="00743E7F">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 xml:space="preserve">- высокий уровень напряжений, действующих на контурах подготовительных, нарезных и очистных выработок, в целиках. </w:t>
      </w:r>
    </w:p>
    <w:p w14:paraId="28E10392" w14:textId="77777777" w:rsidR="00A43530" w:rsidRPr="00A27D80" w:rsidRDefault="00A43530" w:rsidP="00743E7F">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Месторождения или их части (залежи на разных горизонтах) подразделяются на неопасные, склонные и опасные по горным ударам.</w:t>
      </w:r>
    </w:p>
    <w:p w14:paraId="5B52ADFC" w14:textId="77777777" w:rsidR="00A43530" w:rsidRPr="00A27D80" w:rsidRDefault="00A43530" w:rsidP="00743E7F">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К склонным к горным ударам относятся месторождения (или их части), в пределах которых имеются руды (породы) с высокими упругими свойствами и хрупким характером разрушения.</w:t>
      </w:r>
    </w:p>
    <w:p w14:paraId="0DE9945C" w14:textId="77777777" w:rsidR="00A43530" w:rsidRPr="00A27D80" w:rsidRDefault="00A43530" w:rsidP="00743E7F">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Способность массива горных пород накапливать упругую энергию определяется соотношением упругой и полной (упругой и необратимой) деформации в момент разрушения при испытаниях образцов руды (породы) на сжатие. Руда (порода) является склонной к горным ударам, если упругие деформации в момент разрушения превышают 70% от полных деформаций (суммы упругих и необратимых деформаций).</w:t>
      </w:r>
    </w:p>
    <w:p w14:paraId="54ED51E8" w14:textId="77FEB0B4" w:rsidR="00A43530" w:rsidRPr="00A27D80" w:rsidRDefault="00A43530" w:rsidP="00743E7F">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 xml:space="preserve">Под хрупким характером разрушения понимается способность пород резко высвобождать накопленную в процессе нагружения потенциальную энергию упругих деформаций при достижении ими предельного напряженного состояния. Склонность пород к хрупкому (динамическому) разрушению устанавливается по соотношению модуля упругости Е и модуля спада М, который характеризует запредельные деформации разрушающейся породы (рисунок </w:t>
      </w:r>
      <w:r w:rsidR="003B3EC2" w:rsidRPr="00A27D80">
        <w:rPr>
          <w:rFonts w:ascii="Times New Roman" w:eastAsia="Calibri" w:hAnsi="Times New Roman" w:cs="Times New Roman"/>
          <w:sz w:val="28"/>
        </w:rPr>
        <w:t>3.</w:t>
      </w:r>
      <w:r w:rsidRPr="00A27D80">
        <w:rPr>
          <w:rFonts w:ascii="Times New Roman" w:eastAsia="Calibri" w:hAnsi="Times New Roman" w:cs="Times New Roman"/>
          <w:sz w:val="28"/>
        </w:rPr>
        <w:t>1).</w:t>
      </w:r>
    </w:p>
    <w:p w14:paraId="2F6C0BDF" w14:textId="77777777" w:rsidR="00A43530" w:rsidRPr="00A27D80" w:rsidRDefault="00A43530" w:rsidP="00743E7F">
      <w:pPr>
        <w:spacing w:after="0" w:line="240" w:lineRule="auto"/>
        <w:ind w:firstLine="426"/>
        <w:jc w:val="both"/>
        <w:rPr>
          <w:rFonts w:ascii="Times New Roman" w:eastAsia="Calibri" w:hAnsi="Times New Roman" w:cs="Times New Roman"/>
          <w:sz w:val="28"/>
        </w:rPr>
      </w:pPr>
    </w:p>
    <w:p w14:paraId="5F1034A4" w14:textId="77777777" w:rsidR="00A43530" w:rsidRPr="00A27D80" w:rsidRDefault="00A43530" w:rsidP="00743E7F">
      <w:pPr>
        <w:spacing w:after="0" w:line="240" w:lineRule="auto"/>
        <w:ind w:firstLine="426"/>
        <w:jc w:val="center"/>
        <w:rPr>
          <w:rFonts w:ascii="Times New Roman" w:eastAsia="Calibri" w:hAnsi="Times New Roman" w:cs="Times New Roman"/>
          <w:sz w:val="28"/>
        </w:rPr>
      </w:pPr>
      <w:r w:rsidRPr="00A27D80">
        <w:rPr>
          <w:rFonts w:ascii="Calibri" w:eastAsia="Calibri" w:hAnsi="Calibri" w:cs="Times New Roman"/>
          <w:noProof/>
          <w:lang w:eastAsia="ru-RU"/>
        </w:rPr>
        <w:drawing>
          <wp:inline distT="0" distB="0" distL="0" distR="0" wp14:anchorId="41B37D17" wp14:editId="1DD2B619">
            <wp:extent cx="3155255" cy="2107580"/>
            <wp:effectExtent l="0" t="0" r="7620" b="698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t="10849"/>
                    <a:stretch/>
                  </pic:blipFill>
                  <pic:spPr bwMode="auto">
                    <a:xfrm>
                      <a:off x="0" y="0"/>
                      <a:ext cx="3152775" cy="2105924"/>
                    </a:xfrm>
                    <a:prstGeom prst="rect">
                      <a:avLst/>
                    </a:prstGeom>
                    <a:ln>
                      <a:noFill/>
                    </a:ln>
                    <a:extLst>
                      <a:ext uri="{53640926-AAD7-44D8-BBD7-CCE9431645EC}">
                        <a14:shadowObscured xmlns:a14="http://schemas.microsoft.com/office/drawing/2010/main"/>
                      </a:ext>
                    </a:extLst>
                  </pic:spPr>
                </pic:pic>
              </a:graphicData>
            </a:graphic>
          </wp:inline>
        </w:drawing>
      </w:r>
    </w:p>
    <w:p w14:paraId="0BC04E20" w14:textId="77777777" w:rsidR="00A43530" w:rsidRPr="00A27D80" w:rsidRDefault="00A43530" w:rsidP="00743E7F">
      <w:pPr>
        <w:spacing w:after="0" w:line="240" w:lineRule="auto"/>
        <w:ind w:firstLine="426"/>
        <w:jc w:val="center"/>
        <w:rPr>
          <w:rFonts w:ascii="Times New Roman" w:eastAsia="Calibri" w:hAnsi="Times New Roman" w:cs="Times New Roman"/>
          <w:sz w:val="28"/>
        </w:rPr>
      </w:pPr>
    </w:p>
    <w:p w14:paraId="6B81CD3B" w14:textId="3EBB8238" w:rsidR="00A43530" w:rsidRPr="00A27D80" w:rsidRDefault="00A43530" w:rsidP="00743E7F">
      <w:pPr>
        <w:spacing w:after="0" w:line="240" w:lineRule="auto"/>
        <w:ind w:firstLine="426"/>
        <w:jc w:val="center"/>
        <w:rPr>
          <w:rFonts w:ascii="Times New Roman" w:eastAsia="Calibri" w:hAnsi="Times New Roman" w:cs="Times New Roman"/>
          <w:sz w:val="28"/>
        </w:rPr>
      </w:pPr>
      <w:r w:rsidRPr="00A27D80">
        <w:rPr>
          <w:rFonts w:ascii="Times New Roman" w:eastAsia="Calibri" w:hAnsi="Times New Roman" w:cs="Times New Roman"/>
          <w:sz w:val="28"/>
        </w:rPr>
        <w:t xml:space="preserve">Рисунок </w:t>
      </w:r>
      <w:r w:rsidR="003B3EC2" w:rsidRPr="00A27D80">
        <w:rPr>
          <w:rFonts w:ascii="Times New Roman" w:eastAsia="Calibri" w:hAnsi="Times New Roman" w:cs="Times New Roman"/>
          <w:sz w:val="28"/>
        </w:rPr>
        <w:t>3.</w:t>
      </w:r>
      <w:r w:rsidRPr="00A27D80">
        <w:rPr>
          <w:rFonts w:ascii="Times New Roman" w:eastAsia="Calibri" w:hAnsi="Times New Roman" w:cs="Times New Roman"/>
          <w:sz w:val="28"/>
        </w:rPr>
        <w:t>1 – Соотношение</w:t>
      </w:r>
      <w:r w:rsidRPr="00A27D80">
        <w:rPr>
          <w:rFonts w:ascii="Times New Roman" w:eastAsia="Calibri" w:hAnsi="Times New Roman" w:cs="Times New Roman"/>
          <w:spacing w:val="54"/>
          <w:sz w:val="28"/>
        </w:rPr>
        <w:t xml:space="preserve"> </w:t>
      </w:r>
      <w:r w:rsidRPr="00A27D80">
        <w:rPr>
          <w:rFonts w:ascii="Times New Roman" w:eastAsia="Calibri" w:hAnsi="Times New Roman" w:cs="Times New Roman"/>
          <w:sz w:val="28"/>
        </w:rPr>
        <w:t>модуля</w:t>
      </w:r>
      <w:r w:rsidRPr="00A27D80">
        <w:rPr>
          <w:rFonts w:ascii="Times New Roman" w:eastAsia="Calibri" w:hAnsi="Times New Roman" w:cs="Times New Roman"/>
          <w:spacing w:val="54"/>
          <w:sz w:val="28"/>
        </w:rPr>
        <w:t xml:space="preserve"> </w:t>
      </w:r>
      <w:r w:rsidRPr="00A27D80">
        <w:rPr>
          <w:rFonts w:ascii="Times New Roman" w:eastAsia="Calibri" w:hAnsi="Times New Roman" w:cs="Times New Roman"/>
          <w:sz w:val="28"/>
        </w:rPr>
        <w:t>упругости</w:t>
      </w:r>
      <w:r w:rsidRPr="00A27D80">
        <w:rPr>
          <w:rFonts w:ascii="Times New Roman" w:eastAsia="Calibri" w:hAnsi="Times New Roman" w:cs="Times New Roman"/>
          <w:spacing w:val="56"/>
          <w:sz w:val="28"/>
        </w:rPr>
        <w:t xml:space="preserve"> </w:t>
      </w:r>
      <w:r w:rsidRPr="00A27D80">
        <w:rPr>
          <w:rFonts w:ascii="Times New Roman" w:eastAsia="Calibri" w:hAnsi="Times New Roman" w:cs="Times New Roman"/>
          <w:sz w:val="28"/>
        </w:rPr>
        <w:t>Е</w:t>
      </w:r>
      <w:r w:rsidRPr="00A27D80">
        <w:rPr>
          <w:rFonts w:ascii="Times New Roman" w:eastAsia="Calibri" w:hAnsi="Times New Roman" w:cs="Times New Roman"/>
          <w:spacing w:val="53"/>
          <w:sz w:val="28"/>
        </w:rPr>
        <w:t xml:space="preserve"> </w:t>
      </w:r>
      <w:r w:rsidRPr="00A27D80">
        <w:rPr>
          <w:rFonts w:ascii="Times New Roman" w:eastAsia="Calibri" w:hAnsi="Times New Roman" w:cs="Times New Roman"/>
          <w:sz w:val="28"/>
        </w:rPr>
        <w:t>и</w:t>
      </w:r>
      <w:r w:rsidRPr="00A27D80">
        <w:rPr>
          <w:rFonts w:ascii="Times New Roman" w:eastAsia="Calibri" w:hAnsi="Times New Roman" w:cs="Times New Roman"/>
          <w:spacing w:val="21"/>
          <w:w w:val="99"/>
          <w:sz w:val="28"/>
        </w:rPr>
        <w:t xml:space="preserve"> </w:t>
      </w:r>
      <w:r w:rsidRPr="00A27D80">
        <w:rPr>
          <w:rFonts w:ascii="Times New Roman" w:eastAsia="Calibri" w:hAnsi="Times New Roman" w:cs="Times New Roman"/>
          <w:sz w:val="28"/>
        </w:rPr>
        <w:t>модуля</w:t>
      </w:r>
      <w:r w:rsidRPr="00A27D80">
        <w:rPr>
          <w:rFonts w:ascii="Times New Roman" w:eastAsia="Calibri" w:hAnsi="Times New Roman" w:cs="Times New Roman"/>
          <w:spacing w:val="47"/>
          <w:sz w:val="28"/>
        </w:rPr>
        <w:t xml:space="preserve"> </w:t>
      </w:r>
      <w:r w:rsidRPr="00A27D80">
        <w:rPr>
          <w:rFonts w:ascii="Times New Roman" w:eastAsia="Calibri" w:hAnsi="Times New Roman" w:cs="Times New Roman"/>
          <w:sz w:val="28"/>
        </w:rPr>
        <w:t>спада</w:t>
      </w:r>
      <w:r w:rsidRPr="00A27D80">
        <w:rPr>
          <w:rFonts w:ascii="Times New Roman" w:eastAsia="Calibri" w:hAnsi="Times New Roman" w:cs="Times New Roman"/>
          <w:spacing w:val="49"/>
          <w:sz w:val="28"/>
        </w:rPr>
        <w:t xml:space="preserve"> </w:t>
      </w:r>
      <w:r w:rsidRPr="00A27D80">
        <w:rPr>
          <w:rFonts w:ascii="Times New Roman" w:eastAsia="Calibri" w:hAnsi="Times New Roman" w:cs="Times New Roman"/>
          <w:sz w:val="28"/>
        </w:rPr>
        <w:t>М</w:t>
      </w:r>
      <w:r w:rsidRPr="00A27D80">
        <w:rPr>
          <w:rFonts w:ascii="Times New Roman" w:eastAsia="Calibri" w:hAnsi="Times New Roman" w:cs="Times New Roman"/>
          <w:spacing w:val="45"/>
          <w:sz w:val="28"/>
        </w:rPr>
        <w:t xml:space="preserve"> </w:t>
      </w:r>
      <w:r w:rsidRPr="00A27D80">
        <w:rPr>
          <w:rFonts w:ascii="Times New Roman" w:eastAsia="Calibri" w:hAnsi="Times New Roman" w:cs="Times New Roman"/>
          <w:sz w:val="28"/>
        </w:rPr>
        <w:t>на</w:t>
      </w:r>
      <w:r w:rsidRPr="00A27D80">
        <w:rPr>
          <w:rFonts w:ascii="Times New Roman" w:eastAsia="Calibri" w:hAnsi="Times New Roman" w:cs="Times New Roman"/>
          <w:spacing w:val="48"/>
          <w:sz w:val="28"/>
        </w:rPr>
        <w:t xml:space="preserve"> </w:t>
      </w:r>
      <w:r w:rsidRPr="00A27D80">
        <w:rPr>
          <w:rFonts w:ascii="Times New Roman" w:eastAsia="Calibri" w:hAnsi="Times New Roman" w:cs="Times New Roman"/>
          <w:sz w:val="28"/>
        </w:rPr>
        <w:t>стадиях</w:t>
      </w:r>
      <w:r w:rsidRPr="00A27D80">
        <w:rPr>
          <w:rFonts w:ascii="Times New Roman" w:eastAsia="Calibri" w:hAnsi="Times New Roman" w:cs="Times New Roman"/>
          <w:spacing w:val="47"/>
          <w:sz w:val="28"/>
        </w:rPr>
        <w:t xml:space="preserve"> </w:t>
      </w:r>
      <w:r w:rsidRPr="00A27D80">
        <w:rPr>
          <w:rFonts w:ascii="Times New Roman" w:eastAsia="Calibri" w:hAnsi="Times New Roman" w:cs="Times New Roman"/>
          <w:sz w:val="28"/>
        </w:rPr>
        <w:t>упругого</w:t>
      </w:r>
      <w:r w:rsidRPr="00A27D80">
        <w:rPr>
          <w:rFonts w:ascii="Times New Roman" w:eastAsia="Calibri" w:hAnsi="Times New Roman" w:cs="Times New Roman"/>
          <w:spacing w:val="49"/>
          <w:sz w:val="28"/>
        </w:rPr>
        <w:t xml:space="preserve"> </w:t>
      </w:r>
      <w:r w:rsidRPr="00A27D80">
        <w:rPr>
          <w:rFonts w:ascii="Times New Roman" w:eastAsia="Calibri" w:hAnsi="Times New Roman" w:cs="Times New Roman"/>
          <w:sz w:val="28"/>
        </w:rPr>
        <w:t>и</w:t>
      </w:r>
      <w:r w:rsidRPr="00A27D80">
        <w:rPr>
          <w:rFonts w:ascii="Times New Roman" w:eastAsia="Calibri" w:hAnsi="Times New Roman" w:cs="Times New Roman"/>
          <w:spacing w:val="21"/>
          <w:w w:val="99"/>
          <w:sz w:val="28"/>
        </w:rPr>
        <w:t xml:space="preserve"> </w:t>
      </w:r>
      <w:r w:rsidRPr="00A27D80">
        <w:rPr>
          <w:rFonts w:ascii="Times New Roman" w:eastAsia="Calibri" w:hAnsi="Times New Roman" w:cs="Times New Roman"/>
          <w:sz w:val="28"/>
        </w:rPr>
        <w:t>запредельного</w:t>
      </w:r>
      <w:r w:rsidRPr="00A27D80">
        <w:rPr>
          <w:rFonts w:ascii="Times New Roman" w:eastAsia="Calibri" w:hAnsi="Times New Roman" w:cs="Times New Roman"/>
          <w:spacing w:val="35"/>
          <w:sz w:val="28"/>
        </w:rPr>
        <w:t xml:space="preserve"> </w:t>
      </w:r>
      <w:r w:rsidRPr="00A27D80">
        <w:rPr>
          <w:rFonts w:ascii="Times New Roman" w:eastAsia="Calibri" w:hAnsi="Times New Roman" w:cs="Times New Roman"/>
          <w:spacing w:val="-1"/>
          <w:sz w:val="28"/>
        </w:rPr>
        <w:t>деформирования</w:t>
      </w:r>
      <w:r w:rsidRPr="00A27D80">
        <w:rPr>
          <w:rFonts w:ascii="Times New Roman" w:eastAsia="Calibri" w:hAnsi="Times New Roman" w:cs="Times New Roman"/>
          <w:spacing w:val="34"/>
          <w:sz w:val="28"/>
        </w:rPr>
        <w:t xml:space="preserve"> </w:t>
      </w:r>
      <w:r w:rsidRPr="00A27D80">
        <w:rPr>
          <w:rFonts w:ascii="Times New Roman" w:eastAsia="Calibri" w:hAnsi="Times New Roman" w:cs="Times New Roman"/>
          <w:sz w:val="28"/>
        </w:rPr>
        <w:t>на</w:t>
      </w:r>
      <w:r w:rsidRPr="00A27D80">
        <w:rPr>
          <w:rFonts w:ascii="Times New Roman" w:eastAsia="Calibri" w:hAnsi="Times New Roman" w:cs="Times New Roman"/>
          <w:spacing w:val="33"/>
          <w:sz w:val="28"/>
        </w:rPr>
        <w:t xml:space="preserve"> </w:t>
      </w:r>
      <w:r w:rsidRPr="00A27D80">
        <w:rPr>
          <w:rFonts w:ascii="Times New Roman" w:eastAsia="Calibri" w:hAnsi="Times New Roman" w:cs="Times New Roman"/>
          <w:sz w:val="28"/>
        </w:rPr>
        <w:t>полной</w:t>
      </w:r>
      <w:r w:rsidRPr="00A27D80">
        <w:rPr>
          <w:rFonts w:ascii="Times New Roman" w:eastAsia="Calibri" w:hAnsi="Times New Roman" w:cs="Times New Roman"/>
          <w:spacing w:val="21"/>
          <w:w w:val="99"/>
          <w:sz w:val="28"/>
        </w:rPr>
        <w:t xml:space="preserve"> </w:t>
      </w:r>
      <w:r w:rsidRPr="00A27D80">
        <w:rPr>
          <w:rFonts w:ascii="Times New Roman" w:eastAsia="Calibri" w:hAnsi="Times New Roman" w:cs="Times New Roman"/>
          <w:spacing w:val="-1"/>
          <w:sz w:val="28"/>
        </w:rPr>
        <w:t>диаграмме</w:t>
      </w:r>
      <w:r w:rsidRPr="00A27D80">
        <w:rPr>
          <w:rFonts w:ascii="Times New Roman" w:eastAsia="Calibri" w:hAnsi="Times New Roman" w:cs="Times New Roman"/>
          <w:spacing w:val="-5"/>
          <w:sz w:val="28"/>
        </w:rPr>
        <w:t xml:space="preserve"> </w:t>
      </w:r>
      <w:r w:rsidRPr="00A27D80">
        <w:rPr>
          <w:rFonts w:ascii="Times New Roman" w:eastAsia="Calibri" w:hAnsi="Times New Roman" w:cs="Times New Roman"/>
          <w:sz w:val="28"/>
        </w:rPr>
        <w:t>деформирования</w:t>
      </w:r>
      <w:r w:rsidRPr="00A27D80">
        <w:rPr>
          <w:rFonts w:ascii="Times New Roman" w:eastAsia="Calibri" w:hAnsi="Times New Roman" w:cs="Times New Roman"/>
          <w:spacing w:val="-4"/>
          <w:sz w:val="28"/>
        </w:rPr>
        <w:t xml:space="preserve"> </w:t>
      </w:r>
      <w:r w:rsidRPr="00A27D80">
        <w:rPr>
          <w:rFonts w:ascii="Times New Roman" w:eastAsia="Calibri" w:hAnsi="Times New Roman" w:cs="Times New Roman"/>
          <w:sz w:val="28"/>
        </w:rPr>
        <w:t>породы</w:t>
      </w:r>
    </w:p>
    <w:p w14:paraId="6DAB45B2" w14:textId="77777777" w:rsidR="00A43530" w:rsidRPr="00A27D80" w:rsidRDefault="00A43530" w:rsidP="00743E7F">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Склонными к горным ударам считаются руды (породы), у которых модуль спада превышает модуль упругости.</w:t>
      </w:r>
    </w:p>
    <w:p w14:paraId="5E9DA1D7" w14:textId="77777777" w:rsidR="00A43530" w:rsidRPr="00A27D80" w:rsidRDefault="00A43530" w:rsidP="00743E7F">
      <w:pPr>
        <w:widowControl w:val="0"/>
        <w:spacing w:after="0" w:line="240" w:lineRule="auto"/>
        <w:ind w:firstLine="426"/>
        <w:jc w:val="both"/>
        <w:rPr>
          <w:rFonts w:ascii="Times New Roman" w:eastAsia="Times New Roman" w:hAnsi="Times New Roman" w:cs="Times New Roman"/>
          <w:sz w:val="28"/>
          <w:szCs w:val="28"/>
        </w:rPr>
      </w:pPr>
      <w:r w:rsidRPr="00A27D80">
        <w:rPr>
          <w:rFonts w:ascii="Times New Roman" w:eastAsia="Times New Roman" w:hAnsi="Times New Roman" w:cs="Times New Roman"/>
          <w:sz w:val="28"/>
          <w:szCs w:val="28"/>
        </w:rPr>
        <w:t>Уровень</w:t>
      </w:r>
      <w:r w:rsidRPr="00A27D80">
        <w:rPr>
          <w:rFonts w:ascii="Times New Roman" w:eastAsia="Times New Roman" w:hAnsi="Times New Roman" w:cs="Times New Roman"/>
          <w:spacing w:val="38"/>
          <w:sz w:val="28"/>
          <w:szCs w:val="28"/>
        </w:rPr>
        <w:t xml:space="preserve"> </w:t>
      </w:r>
      <w:r w:rsidRPr="00A27D80">
        <w:rPr>
          <w:rFonts w:ascii="Times New Roman" w:eastAsia="Times New Roman" w:hAnsi="Times New Roman" w:cs="Times New Roman"/>
          <w:sz w:val="28"/>
          <w:szCs w:val="28"/>
        </w:rPr>
        <w:t>действующих</w:t>
      </w:r>
      <w:r w:rsidRPr="00A27D80">
        <w:rPr>
          <w:rFonts w:ascii="Times New Roman" w:eastAsia="Times New Roman" w:hAnsi="Times New Roman" w:cs="Times New Roman"/>
          <w:spacing w:val="40"/>
          <w:sz w:val="28"/>
          <w:szCs w:val="28"/>
        </w:rPr>
        <w:t xml:space="preserve"> </w:t>
      </w:r>
      <w:r w:rsidRPr="00A27D80">
        <w:rPr>
          <w:rFonts w:ascii="Times New Roman" w:eastAsia="Times New Roman" w:hAnsi="Times New Roman" w:cs="Times New Roman"/>
          <w:sz w:val="28"/>
          <w:szCs w:val="28"/>
        </w:rPr>
        <w:t>напряжений</w:t>
      </w:r>
      <w:r w:rsidRPr="00A27D80">
        <w:rPr>
          <w:rFonts w:ascii="Times New Roman" w:eastAsia="Times New Roman" w:hAnsi="Times New Roman" w:cs="Times New Roman"/>
          <w:spacing w:val="41"/>
          <w:sz w:val="28"/>
          <w:szCs w:val="28"/>
        </w:rPr>
        <w:t xml:space="preserve"> </w:t>
      </w:r>
      <w:r w:rsidRPr="00A27D80">
        <w:rPr>
          <w:rFonts w:ascii="Times New Roman" w:eastAsia="Times New Roman" w:hAnsi="Times New Roman" w:cs="Times New Roman"/>
          <w:sz w:val="28"/>
          <w:szCs w:val="28"/>
        </w:rPr>
        <w:t>на</w:t>
      </w:r>
      <w:r w:rsidRPr="00A27D80">
        <w:rPr>
          <w:rFonts w:ascii="Times New Roman" w:eastAsia="Times New Roman" w:hAnsi="Times New Roman" w:cs="Times New Roman"/>
          <w:spacing w:val="39"/>
          <w:sz w:val="28"/>
          <w:szCs w:val="28"/>
        </w:rPr>
        <w:t xml:space="preserve"> </w:t>
      </w:r>
      <w:r w:rsidRPr="00A27D80">
        <w:rPr>
          <w:rFonts w:ascii="Times New Roman" w:eastAsia="Times New Roman" w:hAnsi="Times New Roman" w:cs="Times New Roman"/>
          <w:sz w:val="28"/>
          <w:szCs w:val="28"/>
        </w:rPr>
        <w:t>контурах</w:t>
      </w:r>
      <w:r w:rsidRPr="00A27D80">
        <w:rPr>
          <w:rFonts w:ascii="Times New Roman" w:eastAsia="Times New Roman" w:hAnsi="Times New Roman" w:cs="Times New Roman"/>
          <w:spacing w:val="40"/>
          <w:sz w:val="28"/>
          <w:szCs w:val="28"/>
        </w:rPr>
        <w:t xml:space="preserve"> </w:t>
      </w:r>
      <w:r w:rsidRPr="00A27D80">
        <w:rPr>
          <w:rFonts w:ascii="Times New Roman" w:eastAsia="Times New Roman" w:hAnsi="Times New Roman" w:cs="Times New Roman"/>
          <w:sz w:val="28"/>
          <w:szCs w:val="28"/>
        </w:rPr>
        <w:t>выработок</w:t>
      </w:r>
      <w:r w:rsidRPr="00A27D80">
        <w:rPr>
          <w:rFonts w:ascii="Times New Roman" w:eastAsia="Times New Roman" w:hAnsi="Times New Roman" w:cs="Times New Roman"/>
          <w:spacing w:val="40"/>
          <w:sz w:val="28"/>
          <w:szCs w:val="28"/>
        </w:rPr>
        <w:t xml:space="preserve"> </w:t>
      </w:r>
      <w:r w:rsidRPr="00A27D80">
        <w:rPr>
          <w:rFonts w:ascii="Times New Roman" w:eastAsia="Times New Roman" w:hAnsi="Times New Roman" w:cs="Times New Roman"/>
          <w:sz w:val="28"/>
          <w:szCs w:val="28"/>
        </w:rPr>
        <w:t>и</w:t>
      </w:r>
      <w:r w:rsidRPr="00A27D80">
        <w:rPr>
          <w:rFonts w:ascii="Times New Roman" w:eastAsia="Times New Roman" w:hAnsi="Times New Roman" w:cs="Times New Roman"/>
          <w:spacing w:val="39"/>
          <w:sz w:val="28"/>
          <w:szCs w:val="28"/>
        </w:rPr>
        <w:t xml:space="preserve"> </w:t>
      </w:r>
      <w:r w:rsidRPr="00A27D80">
        <w:rPr>
          <w:rFonts w:ascii="Times New Roman" w:eastAsia="Times New Roman" w:hAnsi="Times New Roman" w:cs="Times New Roman"/>
          <w:sz w:val="28"/>
          <w:szCs w:val="28"/>
        </w:rPr>
        <w:t>в</w:t>
      </w:r>
      <w:r w:rsidRPr="00A27D80">
        <w:rPr>
          <w:rFonts w:ascii="Times New Roman" w:eastAsia="Times New Roman" w:hAnsi="Times New Roman" w:cs="Times New Roman"/>
          <w:spacing w:val="39"/>
          <w:sz w:val="28"/>
          <w:szCs w:val="28"/>
        </w:rPr>
        <w:t xml:space="preserve"> </w:t>
      </w:r>
      <w:r w:rsidRPr="00A27D80">
        <w:rPr>
          <w:rFonts w:ascii="Times New Roman" w:eastAsia="Times New Roman" w:hAnsi="Times New Roman" w:cs="Times New Roman"/>
          <w:spacing w:val="-1"/>
          <w:sz w:val="28"/>
          <w:szCs w:val="28"/>
        </w:rPr>
        <w:t>элементах</w:t>
      </w:r>
      <w:r w:rsidRPr="00A27D80">
        <w:rPr>
          <w:rFonts w:ascii="Times New Roman" w:eastAsia="Times New Roman" w:hAnsi="Times New Roman" w:cs="Times New Roman"/>
          <w:spacing w:val="41"/>
          <w:sz w:val="28"/>
          <w:szCs w:val="28"/>
        </w:rPr>
        <w:t xml:space="preserve"> </w:t>
      </w:r>
      <w:r w:rsidRPr="00A27D80">
        <w:rPr>
          <w:rFonts w:ascii="Times New Roman" w:eastAsia="Times New Roman" w:hAnsi="Times New Roman" w:cs="Times New Roman"/>
          <w:spacing w:val="-1"/>
          <w:sz w:val="28"/>
          <w:szCs w:val="28"/>
        </w:rPr>
        <w:t>систем</w:t>
      </w:r>
      <w:r w:rsidRPr="00A27D80">
        <w:rPr>
          <w:rFonts w:ascii="Times New Roman" w:eastAsia="Times New Roman" w:hAnsi="Times New Roman" w:cs="Times New Roman"/>
          <w:spacing w:val="27"/>
          <w:w w:val="99"/>
          <w:sz w:val="28"/>
          <w:szCs w:val="28"/>
        </w:rPr>
        <w:t xml:space="preserve"> </w:t>
      </w:r>
      <w:r w:rsidRPr="00A27D80">
        <w:rPr>
          <w:rFonts w:ascii="Times New Roman" w:eastAsia="Times New Roman" w:hAnsi="Times New Roman" w:cs="Times New Roman"/>
          <w:sz w:val="28"/>
          <w:szCs w:val="28"/>
        </w:rPr>
        <w:t>разработки</w:t>
      </w:r>
      <w:r w:rsidRPr="00A27D80">
        <w:rPr>
          <w:rFonts w:ascii="Times New Roman" w:eastAsia="Times New Roman" w:hAnsi="Times New Roman" w:cs="Times New Roman"/>
          <w:spacing w:val="34"/>
          <w:sz w:val="28"/>
          <w:szCs w:val="28"/>
        </w:rPr>
        <w:t xml:space="preserve"> </w:t>
      </w:r>
      <w:r w:rsidRPr="00A27D80">
        <w:rPr>
          <w:rFonts w:ascii="Times New Roman" w:eastAsia="Times New Roman" w:hAnsi="Times New Roman" w:cs="Times New Roman"/>
          <w:sz w:val="28"/>
          <w:szCs w:val="28"/>
        </w:rPr>
        <w:t>определяется</w:t>
      </w:r>
      <w:r w:rsidRPr="00A27D80">
        <w:rPr>
          <w:rFonts w:ascii="Times New Roman" w:eastAsia="Times New Roman" w:hAnsi="Times New Roman" w:cs="Times New Roman"/>
          <w:spacing w:val="36"/>
          <w:sz w:val="28"/>
          <w:szCs w:val="28"/>
        </w:rPr>
        <w:t xml:space="preserve"> </w:t>
      </w:r>
      <w:r w:rsidRPr="00A27D80">
        <w:rPr>
          <w:rFonts w:ascii="Times New Roman" w:eastAsia="Times New Roman" w:hAnsi="Times New Roman" w:cs="Times New Roman"/>
          <w:sz w:val="28"/>
          <w:szCs w:val="28"/>
        </w:rPr>
        <w:t>исходным</w:t>
      </w:r>
      <w:r w:rsidRPr="00A27D80">
        <w:rPr>
          <w:rFonts w:ascii="Times New Roman" w:eastAsia="Times New Roman" w:hAnsi="Times New Roman" w:cs="Times New Roman"/>
          <w:spacing w:val="33"/>
          <w:sz w:val="28"/>
          <w:szCs w:val="28"/>
        </w:rPr>
        <w:t xml:space="preserve"> </w:t>
      </w:r>
      <w:r w:rsidRPr="00A27D80">
        <w:rPr>
          <w:rFonts w:ascii="Times New Roman" w:eastAsia="Times New Roman" w:hAnsi="Times New Roman" w:cs="Times New Roman"/>
          <w:sz w:val="28"/>
          <w:szCs w:val="28"/>
        </w:rPr>
        <w:t>напряженным</w:t>
      </w:r>
      <w:r w:rsidRPr="00A27D80">
        <w:rPr>
          <w:rFonts w:ascii="Times New Roman" w:eastAsia="Times New Roman" w:hAnsi="Times New Roman" w:cs="Times New Roman"/>
          <w:spacing w:val="34"/>
          <w:sz w:val="28"/>
          <w:szCs w:val="28"/>
        </w:rPr>
        <w:t xml:space="preserve"> </w:t>
      </w:r>
      <w:r w:rsidRPr="00A27D80">
        <w:rPr>
          <w:rFonts w:ascii="Times New Roman" w:eastAsia="Times New Roman" w:hAnsi="Times New Roman" w:cs="Times New Roman"/>
          <w:spacing w:val="-1"/>
          <w:sz w:val="28"/>
          <w:szCs w:val="28"/>
        </w:rPr>
        <w:t>состоянием</w:t>
      </w:r>
      <w:r w:rsidRPr="00A27D80">
        <w:rPr>
          <w:rFonts w:ascii="Times New Roman" w:eastAsia="Times New Roman" w:hAnsi="Times New Roman" w:cs="Times New Roman"/>
          <w:spacing w:val="35"/>
          <w:sz w:val="28"/>
          <w:szCs w:val="28"/>
        </w:rPr>
        <w:t xml:space="preserve"> </w:t>
      </w:r>
      <w:r w:rsidRPr="00A27D80">
        <w:rPr>
          <w:rFonts w:ascii="Times New Roman" w:eastAsia="Times New Roman" w:hAnsi="Times New Roman" w:cs="Times New Roman"/>
          <w:sz w:val="28"/>
          <w:szCs w:val="28"/>
        </w:rPr>
        <w:t>массива</w:t>
      </w:r>
      <w:r w:rsidRPr="00A27D80">
        <w:rPr>
          <w:rFonts w:ascii="Times New Roman" w:eastAsia="Times New Roman" w:hAnsi="Times New Roman" w:cs="Times New Roman"/>
          <w:spacing w:val="35"/>
          <w:sz w:val="28"/>
          <w:szCs w:val="28"/>
        </w:rPr>
        <w:t xml:space="preserve"> </w:t>
      </w:r>
      <w:r w:rsidRPr="00A27D80">
        <w:rPr>
          <w:rFonts w:ascii="Times New Roman" w:eastAsia="Times New Roman" w:hAnsi="Times New Roman" w:cs="Times New Roman"/>
          <w:sz w:val="28"/>
          <w:szCs w:val="28"/>
        </w:rPr>
        <w:t>(что,</w:t>
      </w:r>
      <w:r w:rsidRPr="00A27D80">
        <w:rPr>
          <w:rFonts w:ascii="Times New Roman" w:eastAsia="Times New Roman" w:hAnsi="Times New Roman" w:cs="Times New Roman"/>
          <w:spacing w:val="33"/>
          <w:sz w:val="28"/>
          <w:szCs w:val="28"/>
        </w:rPr>
        <w:t xml:space="preserve"> </w:t>
      </w:r>
      <w:r w:rsidRPr="00A27D80">
        <w:rPr>
          <w:rFonts w:ascii="Times New Roman" w:eastAsia="Times New Roman" w:hAnsi="Times New Roman" w:cs="Times New Roman"/>
          <w:sz w:val="28"/>
          <w:szCs w:val="28"/>
        </w:rPr>
        <w:t>в</w:t>
      </w:r>
      <w:r w:rsidRPr="00A27D80">
        <w:rPr>
          <w:rFonts w:ascii="Times New Roman" w:eastAsia="Times New Roman" w:hAnsi="Times New Roman" w:cs="Times New Roman"/>
          <w:spacing w:val="24"/>
          <w:w w:val="99"/>
          <w:sz w:val="28"/>
          <w:szCs w:val="28"/>
        </w:rPr>
        <w:t xml:space="preserve"> </w:t>
      </w:r>
      <w:r w:rsidRPr="00A27D80">
        <w:rPr>
          <w:rFonts w:ascii="Times New Roman" w:eastAsia="Times New Roman" w:hAnsi="Times New Roman" w:cs="Times New Roman"/>
          <w:sz w:val="28"/>
          <w:szCs w:val="28"/>
        </w:rPr>
        <w:t>первую</w:t>
      </w:r>
      <w:r w:rsidRPr="00A27D80">
        <w:rPr>
          <w:rFonts w:ascii="Times New Roman" w:eastAsia="Times New Roman" w:hAnsi="Times New Roman" w:cs="Times New Roman"/>
          <w:spacing w:val="3"/>
          <w:sz w:val="28"/>
          <w:szCs w:val="28"/>
        </w:rPr>
        <w:t xml:space="preserve"> </w:t>
      </w:r>
      <w:r w:rsidRPr="00A27D80">
        <w:rPr>
          <w:rFonts w:ascii="Times New Roman" w:eastAsia="Times New Roman" w:hAnsi="Times New Roman" w:cs="Times New Roman"/>
          <w:sz w:val="28"/>
          <w:szCs w:val="28"/>
        </w:rPr>
        <w:t>очередь,</w:t>
      </w:r>
      <w:r w:rsidRPr="00A27D80">
        <w:rPr>
          <w:rFonts w:ascii="Times New Roman" w:eastAsia="Times New Roman" w:hAnsi="Times New Roman" w:cs="Times New Roman"/>
          <w:spacing w:val="4"/>
          <w:sz w:val="28"/>
          <w:szCs w:val="28"/>
        </w:rPr>
        <w:t xml:space="preserve"> </w:t>
      </w:r>
      <w:r w:rsidRPr="00A27D80">
        <w:rPr>
          <w:rFonts w:ascii="Times New Roman" w:eastAsia="Times New Roman" w:hAnsi="Times New Roman" w:cs="Times New Roman"/>
          <w:spacing w:val="-1"/>
          <w:sz w:val="28"/>
          <w:szCs w:val="28"/>
        </w:rPr>
        <w:t>связано</w:t>
      </w:r>
      <w:r w:rsidRPr="00A27D80">
        <w:rPr>
          <w:rFonts w:ascii="Times New Roman" w:eastAsia="Times New Roman" w:hAnsi="Times New Roman" w:cs="Times New Roman"/>
          <w:spacing w:val="6"/>
          <w:sz w:val="28"/>
          <w:szCs w:val="28"/>
        </w:rPr>
        <w:t xml:space="preserve"> </w:t>
      </w:r>
      <w:r w:rsidRPr="00A27D80">
        <w:rPr>
          <w:rFonts w:ascii="Times New Roman" w:eastAsia="Times New Roman" w:hAnsi="Times New Roman" w:cs="Times New Roman"/>
          <w:sz w:val="28"/>
          <w:szCs w:val="28"/>
        </w:rPr>
        <w:t>с</w:t>
      </w:r>
      <w:r w:rsidRPr="00A27D80">
        <w:rPr>
          <w:rFonts w:ascii="Times New Roman" w:eastAsia="Times New Roman" w:hAnsi="Times New Roman" w:cs="Times New Roman"/>
          <w:spacing w:val="3"/>
          <w:sz w:val="28"/>
          <w:szCs w:val="28"/>
        </w:rPr>
        <w:t xml:space="preserve"> </w:t>
      </w:r>
      <w:r w:rsidRPr="00A27D80">
        <w:rPr>
          <w:rFonts w:ascii="Times New Roman" w:eastAsia="Times New Roman" w:hAnsi="Times New Roman" w:cs="Times New Roman"/>
          <w:sz w:val="28"/>
          <w:szCs w:val="28"/>
        </w:rPr>
        <w:t>глубиной</w:t>
      </w:r>
      <w:r w:rsidRPr="00A27D80">
        <w:rPr>
          <w:rFonts w:ascii="Times New Roman" w:eastAsia="Times New Roman" w:hAnsi="Times New Roman" w:cs="Times New Roman"/>
          <w:spacing w:val="4"/>
          <w:sz w:val="28"/>
          <w:szCs w:val="28"/>
        </w:rPr>
        <w:t xml:space="preserve"> </w:t>
      </w:r>
      <w:r w:rsidRPr="00A27D80">
        <w:rPr>
          <w:rFonts w:ascii="Times New Roman" w:eastAsia="Times New Roman" w:hAnsi="Times New Roman" w:cs="Times New Roman"/>
          <w:sz w:val="28"/>
          <w:szCs w:val="28"/>
        </w:rPr>
        <w:t>горных</w:t>
      </w:r>
      <w:r w:rsidRPr="00A27D80">
        <w:rPr>
          <w:rFonts w:ascii="Times New Roman" w:eastAsia="Times New Roman" w:hAnsi="Times New Roman" w:cs="Times New Roman"/>
          <w:spacing w:val="3"/>
          <w:sz w:val="28"/>
          <w:szCs w:val="28"/>
        </w:rPr>
        <w:t xml:space="preserve"> </w:t>
      </w:r>
      <w:r w:rsidRPr="00A27D80">
        <w:rPr>
          <w:rFonts w:ascii="Times New Roman" w:eastAsia="Times New Roman" w:hAnsi="Times New Roman" w:cs="Times New Roman"/>
          <w:sz w:val="28"/>
          <w:szCs w:val="28"/>
        </w:rPr>
        <w:t>работ),</w:t>
      </w:r>
      <w:r w:rsidRPr="00A27D80">
        <w:rPr>
          <w:rFonts w:ascii="Times New Roman" w:eastAsia="Times New Roman" w:hAnsi="Times New Roman" w:cs="Times New Roman"/>
          <w:spacing w:val="3"/>
          <w:sz w:val="28"/>
          <w:szCs w:val="28"/>
        </w:rPr>
        <w:t xml:space="preserve"> </w:t>
      </w:r>
      <w:r w:rsidRPr="00A27D80">
        <w:rPr>
          <w:rFonts w:ascii="Times New Roman" w:eastAsia="Times New Roman" w:hAnsi="Times New Roman" w:cs="Times New Roman"/>
          <w:sz w:val="28"/>
          <w:szCs w:val="28"/>
        </w:rPr>
        <w:t>а</w:t>
      </w:r>
      <w:r w:rsidRPr="00A27D80">
        <w:rPr>
          <w:rFonts w:ascii="Times New Roman" w:eastAsia="Times New Roman" w:hAnsi="Times New Roman" w:cs="Times New Roman"/>
          <w:spacing w:val="3"/>
          <w:sz w:val="28"/>
          <w:szCs w:val="28"/>
        </w:rPr>
        <w:t xml:space="preserve"> </w:t>
      </w:r>
      <w:r w:rsidRPr="00A27D80">
        <w:rPr>
          <w:rFonts w:ascii="Times New Roman" w:eastAsia="Times New Roman" w:hAnsi="Times New Roman" w:cs="Times New Roman"/>
          <w:spacing w:val="-1"/>
          <w:sz w:val="28"/>
          <w:szCs w:val="28"/>
        </w:rPr>
        <w:t>также</w:t>
      </w:r>
      <w:r w:rsidRPr="00A27D80">
        <w:rPr>
          <w:rFonts w:ascii="Times New Roman" w:eastAsia="Times New Roman" w:hAnsi="Times New Roman" w:cs="Times New Roman"/>
          <w:spacing w:val="3"/>
          <w:sz w:val="28"/>
          <w:szCs w:val="28"/>
        </w:rPr>
        <w:t xml:space="preserve"> </w:t>
      </w:r>
      <w:r w:rsidRPr="00A27D80">
        <w:rPr>
          <w:rFonts w:ascii="Times New Roman" w:eastAsia="Times New Roman" w:hAnsi="Times New Roman" w:cs="Times New Roman"/>
          <w:sz w:val="28"/>
          <w:szCs w:val="28"/>
        </w:rPr>
        <w:t>применяемой</w:t>
      </w:r>
      <w:r w:rsidRPr="00A27D80">
        <w:rPr>
          <w:rFonts w:ascii="Times New Roman" w:eastAsia="Times New Roman" w:hAnsi="Times New Roman" w:cs="Times New Roman"/>
          <w:spacing w:val="6"/>
          <w:sz w:val="28"/>
          <w:szCs w:val="28"/>
        </w:rPr>
        <w:t xml:space="preserve"> </w:t>
      </w:r>
      <w:r w:rsidRPr="00A27D80">
        <w:rPr>
          <w:rFonts w:ascii="Times New Roman" w:eastAsia="Times New Roman" w:hAnsi="Times New Roman" w:cs="Times New Roman"/>
          <w:sz w:val="28"/>
          <w:szCs w:val="28"/>
        </w:rPr>
        <w:t>системой</w:t>
      </w:r>
      <w:r w:rsidRPr="00A27D80">
        <w:rPr>
          <w:rFonts w:ascii="Times New Roman" w:eastAsia="Times New Roman" w:hAnsi="Times New Roman" w:cs="Times New Roman"/>
          <w:spacing w:val="20"/>
          <w:w w:val="99"/>
          <w:sz w:val="28"/>
          <w:szCs w:val="28"/>
        </w:rPr>
        <w:t xml:space="preserve"> </w:t>
      </w:r>
      <w:r w:rsidRPr="00A27D80">
        <w:rPr>
          <w:rFonts w:ascii="Times New Roman" w:eastAsia="Times New Roman" w:hAnsi="Times New Roman" w:cs="Times New Roman"/>
          <w:sz w:val="28"/>
          <w:szCs w:val="28"/>
        </w:rPr>
        <w:t>разработки,</w:t>
      </w:r>
      <w:r w:rsidRPr="00A27D80">
        <w:rPr>
          <w:rFonts w:ascii="Times New Roman" w:eastAsia="Times New Roman" w:hAnsi="Times New Roman" w:cs="Times New Roman"/>
          <w:spacing w:val="-4"/>
          <w:sz w:val="28"/>
          <w:szCs w:val="28"/>
        </w:rPr>
        <w:t xml:space="preserve"> </w:t>
      </w:r>
      <w:r w:rsidRPr="00A27D80">
        <w:rPr>
          <w:rFonts w:ascii="Times New Roman" w:eastAsia="Times New Roman" w:hAnsi="Times New Roman" w:cs="Times New Roman"/>
          <w:sz w:val="28"/>
          <w:szCs w:val="28"/>
        </w:rPr>
        <w:t>ее</w:t>
      </w:r>
      <w:r w:rsidRPr="00A27D80">
        <w:rPr>
          <w:rFonts w:ascii="Times New Roman" w:eastAsia="Times New Roman" w:hAnsi="Times New Roman" w:cs="Times New Roman"/>
          <w:spacing w:val="-3"/>
          <w:sz w:val="28"/>
          <w:szCs w:val="28"/>
        </w:rPr>
        <w:t xml:space="preserve"> </w:t>
      </w:r>
      <w:r w:rsidRPr="00A27D80">
        <w:rPr>
          <w:rFonts w:ascii="Times New Roman" w:eastAsia="Times New Roman" w:hAnsi="Times New Roman" w:cs="Times New Roman"/>
          <w:sz w:val="28"/>
          <w:szCs w:val="28"/>
        </w:rPr>
        <w:t>конструкцией,</w:t>
      </w:r>
      <w:r w:rsidRPr="00A27D80">
        <w:rPr>
          <w:rFonts w:ascii="Times New Roman" w:eastAsia="Times New Roman" w:hAnsi="Times New Roman" w:cs="Times New Roman"/>
          <w:spacing w:val="-4"/>
          <w:sz w:val="28"/>
          <w:szCs w:val="28"/>
        </w:rPr>
        <w:t xml:space="preserve"> </w:t>
      </w:r>
      <w:r w:rsidRPr="00A27D80">
        <w:rPr>
          <w:rFonts w:ascii="Times New Roman" w:eastAsia="Times New Roman" w:hAnsi="Times New Roman" w:cs="Times New Roman"/>
          <w:spacing w:val="-1"/>
          <w:sz w:val="28"/>
          <w:szCs w:val="28"/>
        </w:rPr>
        <w:t>параметрами</w:t>
      </w:r>
      <w:r w:rsidRPr="00A27D80">
        <w:rPr>
          <w:rFonts w:ascii="Times New Roman" w:eastAsia="Times New Roman" w:hAnsi="Times New Roman" w:cs="Times New Roman"/>
          <w:spacing w:val="-2"/>
          <w:sz w:val="28"/>
          <w:szCs w:val="28"/>
        </w:rPr>
        <w:t xml:space="preserve"> </w:t>
      </w:r>
      <w:r w:rsidRPr="00A27D80">
        <w:rPr>
          <w:rFonts w:ascii="Times New Roman" w:eastAsia="Times New Roman" w:hAnsi="Times New Roman" w:cs="Times New Roman"/>
          <w:sz w:val="28"/>
          <w:szCs w:val="28"/>
        </w:rPr>
        <w:t>и</w:t>
      </w:r>
      <w:r w:rsidRPr="00A27D80">
        <w:rPr>
          <w:rFonts w:ascii="Times New Roman" w:eastAsia="Times New Roman" w:hAnsi="Times New Roman" w:cs="Times New Roman"/>
          <w:spacing w:val="-1"/>
          <w:sz w:val="28"/>
          <w:szCs w:val="28"/>
        </w:rPr>
        <w:t xml:space="preserve"> </w:t>
      </w:r>
      <w:r w:rsidRPr="00A27D80">
        <w:rPr>
          <w:rFonts w:ascii="Times New Roman" w:eastAsia="Times New Roman" w:hAnsi="Times New Roman" w:cs="Times New Roman"/>
          <w:sz w:val="28"/>
          <w:szCs w:val="28"/>
        </w:rPr>
        <w:t>порядком</w:t>
      </w:r>
      <w:r w:rsidRPr="00A27D80">
        <w:rPr>
          <w:rFonts w:ascii="Times New Roman" w:eastAsia="Times New Roman" w:hAnsi="Times New Roman" w:cs="Times New Roman"/>
          <w:spacing w:val="-4"/>
          <w:sz w:val="28"/>
          <w:szCs w:val="28"/>
        </w:rPr>
        <w:t xml:space="preserve"> </w:t>
      </w:r>
      <w:r w:rsidRPr="00A27D80">
        <w:rPr>
          <w:rFonts w:ascii="Times New Roman" w:eastAsia="Times New Roman" w:hAnsi="Times New Roman" w:cs="Times New Roman"/>
          <w:sz w:val="28"/>
          <w:szCs w:val="28"/>
        </w:rPr>
        <w:t>ведения</w:t>
      </w:r>
      <w:r w:rsidRPr="00A27D80">
        <w:rPr>
          <w:rFonts w:ascii="Times New Roman" w:eastAsia="Times New Roman" w:hAnsi="Times New Roman" w:cs="Times New Roman"/>
          <w:spacing w:val="-2"/>
          <w:sz w:val="28"/>
          <w:szCs w:val="28"/>
        </w:rPr>
        <w:t xml:space="preserve"> </w:t>
      </w:r>
      <w:r w:rsidRPr="00A27D80">
        <w:rPr>
          <w:rFonts w:ascii="Times New Roman" w:eastAsia="Times New Roman" w:hAnsi="Times New Roman" w:cs="Times New Roman"/>
          <w:sz w:val="28"/>
          <w:szCs w:val="28"/>
        </w:rPr>
        <w:t>горных</w:t>
      </w:r>
      <w:r w:rsidRPr="00A27D80">
        <w:rPr>
          <w:rFonts w:ascii="Times New Roman" w:eastAsia="Times New Roman" w:hAnsi="Times New Roman" w:cs="Times New Roman"/>
          <w:spacing w:val="-3"/>
          <w:sz w:val="28"/>
          <w:szCs w:val="28"/>
        </w:rPr>
        <w:t xml:space="preserve"> </w:t>
      </w:r>
      <w:r w:rsidRPr="00A27D80">
        <w:rPr>
          <w:rFonts w:ascii="Times New Roman" w:eastAsia="Times New Roman" w:hAnsi="Times New Roman" w:cs="Times New Roman"/>
          <w:sz w:val="28"/>
          <w:szCs w:val="28"/>
        </w:rPr>
        <w:t>работ.</w:t>
      </w:r>
    </w:p>
    <w:p w14:paraId="6056AFC3" w14:textId="77777777" w:rsidR="00A43530" w:rsidRPr="00A27D80" w:rsidRDefault="00A43530" w:rsidP="00743E7F">
      <w:pPr>
        <w:widowControl w:val="0"/>
        <w:spacing w:after="0" w:line="240" w:lineRule="auto"/>
        <w:ind w:firstLine="426"/>
        <w:jc w:val="both"/>
        <w:rPr>
          <w:rFonts w:ascii="Times New Roman" w:eastAsia="Times New Roman" w:hAnsi="Times New Roman" w:cs="Times New Roman"/>
          <w:sz w:val="28"/>
          <w:szCs w:val="28"/>
        </w:rPr>
      </w:pPr>
      <w:r w:rsidRPr="00A27D80">
        <w:rPr>
          <w:rFonts w:ascii="Times New Roman" w:eastAsia="Times New Roman" w:hAnsi="Times New Roman" w:cs="Times New Roman"/>
          <w:b/>
          <w:sz w:val="28"/>
          <w:szCs w:val="28"/>
        </w:rPr>
        <w:t>К</w:t>
      </w:r>
      <w:r w:rsidRPr="00A27D80">
        <w:rPr>
          <w:rFonts w:ascii="Times New Roman" w:eastAsia="Times New Roman" w:hAnsi="Times New Roman" w:cs="Times New Roman"/>
          <w:b/>
          <w:spacing w:val="20"/>
          <w:sz w:val="28"/>
          <w:szCs w:val="28"/>
        </w:rPr>
        <w:t xml:space="preserve"> </w:t>
      </w:r>
      <w:r w:rsidRPr="00A27D80">
        <w:rPr>
          <w:rFonts w:ascii="Times New Roman" w:eastAsia="Times New Roman" w:hAnsi="Times New Roman" w:cs="Times New Roman"/>
          <w:b/>
          <w:sz w:val="28"/>
          <w:szCs w:val="28"/>
        </w:rPr>
        <w:t>опасным</w:t>
      </w:r>
      <w:r w:rsidRPr="00A27D80">
        <w:rPr>
          <w:rFonts w:ascii="Times New Roman" w:eastAsia="Times New Roman" w:hAnsi="Times New Roman" w:cs="Times New Roman"/>
          <w:b/>
          <w:spacing w:val="21"/>
          <w:sz w:val="28"/>
          <w:szCs w:val="28"/>
        </w:rPr>
        <w:t xml:space="preserve"> </w:t>
      </w:r>
      <w:r w:rsidRPr="00A27D80">
        <w:rPr>
          <w:rFonts w:ascii="Times New Roman" w:eastAsia="Times New Roman" w:hAnsi="Times New Roman" w:cs="Times New Roman"/>
          <w:b/>
          <w:sz w:val="28"/>
          <w:szCs w:val="28"/>
        </w:rPr>
        <w:t>по</w:t>
      </w:r>
      <w:r w:rsidRPr="00A27D80">
        <w:rPr>
          <w:rFonts w:ascii="Times New Roman" w:eastAsia="Times New Roman" w:hAnsi="Times New Roman" w:cs="Times New Roman"/>
          <w:b/>
          <w:spacing w:val="21"/>
          <w:sz w:val="28"/>
          <w:szCs w:val="28"/>
        </w:rPr>
        <w:t xml:space="preserve"> </w:t>
      </w:r>
      <w:r w:rsidRPr="00A27D80">
        <w:rPr>
          <w:rFonts w:ascii="Times New Roman" w:eastAsia="Times New Roman" w:hAnsi="Times New Roman" w:cs="Times New Roman"/>
          <w:b/>
          <w:spacing w:val="-1"/>
          <w:sz w:val="28"/>
          <w:szCs w:val="28"/>
        </w:rPr>
        <w:t>горным</w:t>
      </w:r>
      <w:r w:rsidRPr="00A27D80">
        <w:rPr>
          <w:rFonts w:ascii="Times New Roman" w:eastAsia="Times New Roman" w:hAnsi="Times New Roman" w:cs="Times New Roman"/>
          <w:b/>
          <w:spacing w:val="22"/>
          <w:sz w:val="28"/>
          <w:szCs w:val="28"/>
        </w:rPr>
        <w:t xml:space="preserve"> </w:t>
      </w:r>
      <w:r w:rsidRPr="00A27D80">
        <w:rPr>
          <w:rFonts w:ascii="Times New Roman" w:eastAsia="Times New Roman" w:hAnsi="Times New Roman" w:cs="Times New Roman"/>
          <w:b/>
          <w:sz w:val="28"/>
          <w:szCs w:val="28"/>
        </w:rPr>
        <w:t>ударам</w:t>
      </w:r>
      <w:r w:rsidRPr="00A27D80">
        <w:rPr>
          <w:rFonts w:ascii="Times New Roman" w:eastAsia="Times New Roman" w:hAnsi="Times New Roman" w:cs="Times New Roman"/>
          <w:b/>
          <w:spacing w:val="21"/>
          <w:sz w:val="28"/>
          <w:szCs w:val="28"/>
        </w:rPr>
        <w:t xml:space="preserve"> </w:t>
      </w:r>
      <w:r w:rsidRPr="00A27D80">
        <w:rPr>
          <w:rFonts w:ascii="Times New Roman" w:eastAsia="Times New Roman" w:hAnsi="Times New Roman" w:cs="Times New Roman"/>
          <w:sz w:val="28"/>
          <w:szCs w:val="28"/>
        </w:rPr>
        <w:t>относятся</w:t>
      </w:r>
      <w:r w:rsidRPr="00A27D80">
        <w:rPr>
          <w:rFonts w:ascii="Times New Roman" w:eastAsia="Times New Roman" w:hAnsi="Times New Roman" w:cs="Times New Roman"/>
          <w:spacing w:val="21"/>
          <w:sz w:val="28"/>
          <w:szCs w:val="28"/>
        </w:rPr>
        <w:t xml:space="preserve"> </w:t>
      </w:r>
      <w:r w:rsidRPr="00A27D80">
        <w:rPr>
          <w:rFonts w:ascii="Times New Roman" w:eastAsia="Times New Roman" w:hAnsi="Times New Roman" w:cs="Times New Roman"/>
          <w:sz w:val="28"/>
          <w:szCs w:val="28"/>
        </w:rPr>
        <w:t>месторождения</w:t>
      </w:r>
      <w:r w:rsidRPr="00A27D80">
        <w:rPr>
          <w:rFonts w:ascii="Times New Roman" w:eastAsia="Times New Roman" w:hAnsi="Times New Roman" w:cs="Times New Roman"/>
          <w:spacing w:val="23"/>
          <w:sz w:val="28"/>
          <w:szCs w:val="28"/>
        </w:rPr>
        <w:t xml:space="preserve"> </w:t>
      </w:r>
      <w:r w:rsidRPr="00A27D80">
        <w:rPr>
          <w:rFonts w:ascii="Times New Roman" w:eastAsia="Times New Roman" w:hAnsi="Times New Roman" w:cs="Times New Roman"/>
          <w:sz w:val="28"/>
          <w:szCs w:val="28"/>
        </w:rPr>
        <w:t>или</w:t>
      </w:r>
      <w:r w:rsidRPr="00A27D80">
        <w:rPr>
          <w:rFonts w:ascii="Times New Roman" w:eastAsia="Times New Roman" w:hAnsi="Times New Roman" w:cs="Times New Roman"/>
          <w:spacing w:val="21"/>
          <w:sz w:val="28"/>
          <w:szCs w:val="28"/>
        </w:rPr>
        <w:t xml:space="preserve"> </w:t>
      </w:r>
      <w:r w:rsidRPr="00A27D80">
        <w:rPr>
          <w:rFonts w:ascii="Times New Roman" w:eastAsia="Times New Roman" w:hAnsi="Times New Roman" w:cs="Times New Roman"/>
          <w:sz w:val="28"/>
          <w:szCs w:val="28"/>
        </w:rPr>
        <w:t>те</w:t>
      </w:r>
      <w:r w:rsidRPr="00A27D80">
        <w:rPr>
          <w:rFonts w:ascii="Times New Roman" w:eastAsia="Times New Roman" w:hAnsi="Times New Roman" w:cs="Times New Roman"/>
          <w:spacing w:val="20"/>
          <w:sz w:val="28"/>
          <w:szCs w:val="28"/>
        </w:rPr>
        <w:t xml:space="preserve"> </w:t>
      </w:r>
      <w:r w:rsidRPr="00A27D80">
        <w:rPr>
          <w:rFonts w:ascii="Times New Roman" w:eastAsia="Times New Roman" w:hAnsi="Times New Roman" w:cs="Times New Roman"/>
          <w:sz w:val="28"/>
          <w:szCs w:val="28"/>
        </w:rPr>
        <w:t>их</w:t>
      </w:r>
      <w:r w:rsidRPr="00A27D80">
        <w:rPr>
          <w:rFonts w:ascii="Times New Roman" w:eastAsia="Times New Roman" w:hAnsi="Times New Roman" w:cs="Times New Roman"/>
          <w:spacing w:val="22"/>
          <w:sz w:val="28"/>
          <w:szCs w:val="28"/>
        </w:rPr>
        <w:t xml:space="preserve"> </w:t>
      </w:r>
      <w:r w:rsidRPr="00A27D80">
        <w:rPr>
          <w:rFonts w:ascii="Times New Roman" w:eastAsia="Times New Roman" w:hAnsi="Times New Roman" w:cs="Times New Roman"/>
          <w:spacing w:val="-1"/>
          <w:sz w:val="28"/>
          <w:szCs w:val="28"/>
        </w:rPr>
        <w:t>части</w:t>
      </w:r>
      <w:r w:rsidRPr="00A27D80">
        <w:rPr>
          <w:rFonts w:ascii="Times New Roman" w:eastAsia="Times New Roman" w:hAnsi="Times New Roman" w:cs="Times New Roman"/>
          <w:spacing w:val="21"/>
          <w:sz w:val="28"/>
          <w:szCs w:val="28"/>
        </w:rPr>
        <w:t xml:space="preserve"> </w:t>
      </w:r>
      <w:r w:rsidRPr="00A27D80">
        <w:rPr>
          <w:rFonts w:ascii="Times New Roman" w:eastAsia="Times New Roman" w:hAnsi="Times New Roman" w:cs="Times New Roman"/>
          <w:spacing w:val="-1"/>
          <w:sz w:val="28"/>
          <w:szCs w:val="28"/>
        </w:rPr>
        <w:t>(залежи,</w:t>
      </w:r>
      <w:r w:rsidRPr="00A27D80">
        <w:rPr>
          <w:rFonts w:ascii="Times New Roman" w:eastAsia="Times New Roman" w:hAnsi="Times New Roman" w:cs="Times New Roman"/>
          <w:spacing w:val="29"/>
          <w:w w:val="99"/>
          <w:sz w:val="28"/>
          <w:szCs w:val="28"/>
        </w:rPr>
        <w:t xml:space="preserve"> </w:t>
      </w:r>
      <w:r w:rsidRPr="00A27D80">
        <w:rPr>
          <w:rFonts w:ascii="Times New Roman" w:eastAsia="Times New Roman" w:hAnsi="Times New Roman" w:cs="Times New Roman"/>
          <w:sz w:val="28"/>
          <w:szCs w:val="28"/>
        </w:rPr>
        <w:t>горизонты),</w:t>
      </w:r>
      <w:r w:rsidRPr="00A27D80">
        <w:rPr>
          <w:rFonts w:ascii="Times New Roman" w:eastAsia="Times New Roman" w:hAnsi="Times New Roman" w:cs="Times New Roman"/>
          <w:spacing w:val="68"/>
          <w:sz w:val="28"/>
          <w:szCs w:val="28"/>
        </w:rPr>
        <w:t xml:space="preserve"> </w:t>
      </w:r>
      <w:r w:rsidRPr="00A27D80">
        <w:rPr>
          <w:rFonts w:ascii="Times New Roman" w:eastAsia="Times New Roman" w:hAnsi="Times New Roman" w:cs="Times New Roman"/>
          <w:sz w:val="28"/>
          <w:szCs w:val="28"/>
        </w:rPr>
        <w:t>на</w:t>
      </w:r>
      <w:r w:rsidRPr="00A27D80">
        <w:rPr>
          <w:rFonts w:ascii="Times New Roman" w:eastAsia="Times New Roman" w:hAnsi="Times New Roman" w:cs="Times New Roman"/>
          <w:spacing w:val="68"/>
          <w:sz w:val="28"/>
          <w:szCs w:val="28"/>
        </w:rPr>
        <w:t xml:space="preserve"> </w:t>
      </w:r>
      <w:r w:rsidRPr="00A27D80">
        <w:rPr>
          <w:rFonts w:ascii="Times New Roman" w:eastAsia="Times New Roman" w:hAnsi="Times New Roman" w:cs="Times New Roman"/>
          <w:sz w:val="28"/>
          <w:szCs w:val="28"/>
        </w:rPr>
        <w:t>которых</w:t>
      </w:r>
      <w:r w:rsidRPr="00A27D80">
        <w:rPr>
          <w:rFonts w:ascii="Times New Roman" w:eastAsia="Times New Roman" w:hAnsi="Times New Roman" w:cs="Times New Roman"/>
          <w:spacing w:val="69"/>
          <w:sz w:val="28"/>
          <w:szCs w:val="28"/>
        </w:rPr>
        <w:t xml:space="preserve"> </w:t>
      </w:r>
      <w:r w:rsidRPr="00A27D80">
        <w:rPr>
          <w:rFonts w:ascii="Times New Roman" w:eastAsia="Times New Roman" w:hAnsi="Times New Roman" w:cs="Times New Roman"/>
          <w:spacing w:val="-1"/>
          <w:sz w:val="28"/>
          <w:szCs w:val="28"/>
        </w:rPr>
        <w:t>имеются</w:t>
      </w:r>
      <w:r w:rsidRPr="00A27D80">
        <w:rPr>
          <w:rFonts w:ascii="Times New Roman" w:eastAsia="Times New Roman" w:hAnsi="Times New Roman" w:cs="Times New Roman"/>
          <w:spacing w:val="69"/>
          <w:sz w:val="28"/>
          <w:szCs w:val="28"/>
        </w:rPr>
        <w:t xml:space="preserve"> </w:t>
      </w:r>
      <w:r w:rsidRPr="00A27D80">
        <w:rPr>
          <w:rFonts w:ascii="Times New Roman" w:eastAsia="Times New Roman" w:hAnsi="Times New Roman" w:cs="Times New Roman"/>
          <w:sz w:val="28"/>
          <w:szCs w:val="28"/>
        </w:rPr>
        <w:t>склонные</w:t>
      </w:r>
      <w:r w:rsidRPr="00A27D80">
        <w:rPr>
          <w:rFonts w:ascii="Times New Roman" w:eastAsia="Times New Roman" w:hAnsi="Times New Roman" w:cs="Times New Roman"/>
          <w:spacing w:val="69"/>
          <w:sz w:val="28"/>
          <w:szCs w:val="28"/>
        </w:rPr>
        <w:t xml:space="preserve"> </w:t>
      </w:r>
      <w:r w:rsidRPr="00A27D80">
        <w:rPr>
          <w:rFonts w:ascii="Times New Roman" w:eastAsia="Times New Roman" w:hAnsi="Times New Roman" w:cs="Times New Roman"/>
          <w:sz w:val="28"/>
          <w:szCs w:val="28"/>
        </w:rPr>
        <w:t>к</w:t>
      </w:r>
      <w:r w:rsidRPr="00A27D80">
        <w:rPr>
          <w:rFonts w:ascii="Times New Roman" w:eastAsia="Times New Roman" w:hAnsi="Times New Roman" w:cs="Times New Roman"/>
          <w:spacing w:val="69"/>
          <w:sz w:val="28"/>
          <w:szCs w:val="28"/>
        </w:rPr>
        <w:t xml:space="preserve"> </w:t>
      </w:r>
      <w:r w:rsidRPr="00A27D80">
        <w:rPr>
          <w:rFonts w:ascii="Times New Roman" w:eastAsia="Times New Roman" w:hAnsi="Times New Roman" w:cs="Times New Roman"/>
          <w:sz w:val="28"/>
          <w:szCs w:val="28"/>
        </w:rPr>
        <w:t>горным</w:t>
      </w:r>
      <w:r w:rsidRPr="00A27D80">
        <w:rPr>
          <w:rFonts w:ascii="Times New Roman" w:eastAsia="Times New Roman" w:hAnsi="Times New Roman" w:cs="Times New Roman"/>
          <w:spacing w:val="68"/>
          <w:sz w:val="28"/>
          <w:szCs w:val="28"/>
        </w:rPr>
        <w:t xml:space="preserve"> </w:t>
      </w:r>
      <w:r w:rsidRPr="00A27D80">
        <w:rPr>
          <w:rFonts w:ascii="Times New Roman" w:eastAsia="Times New Roman" w:hAnsi="Times New Roman" w:cs="Times New Roman"/>
          <w:sz w:val="28"/>
          <w:szCs w:val="28"/>
        </w:rPr>
        <w:t>ударам  руды</w:t>
      </w:r>
      <w:r w:rsidRPr="00A27D80">
        <w:rPr>
          <w:rFonts w:ascii="Times New Roman" w:eastAsia="Times New Roman" w:hAnsi="Times New Roman" w:cs="Times New Roman"/>
          <w:spacing w:val="69"/>
          <w:sz w:val="28"/>
          <w:szCs w:val="28"/>
        </w:rPr>
        <w:t xml:space="preserve"> </w:t>
      </w:r>
      <w:r w:rsidRPr="00A27D80">
        <w:rPr>
          <w:rFonts w:ascii="Times New Roman" w:eastAsia="Times New Roman" w:hAnsi="Times New Roman" w:cs="Times New Roman"/>
          <w:sz w:val="28"/>
          <w:szCs w:val="28"/>
        </w:rPr>
        <w:t>(породы),</w:t>
      </w:r>
      <w:r w:rsidRPr="00A27D80">
        <w:rPr>
          <w:rFonts w:ascii="Times New Roman" w:eastAsia="Times New Roman" w:hAnsi="Times New Roman" w:cs="Times New Roman"/>
          <w:spacing w:val="68"/>
          <w:sz w:val="28"/>
          <w:szCs w:val="28"/>
        </w:rPr>
        <w:t xml:space="preserve"> </w:t>
      </w:r>
      <w:r w:rsidRPr="00A27D80">
        <w:rPr>
          <w:rFonts w:ascii="Times New Roman" w:eastAsia="Times New Roman" w:hAnsi="Times New Roman" w:cs="Times New Roman"/>
          <w:sz w:val="28"/>
          <w:szCs w:val="28"/>
        </w:rPr>
        <w:t>а</w:t>
      </w:r>
      <w:r w:rsidRPr="00A27D80">
        <w:rPr>
          <w:rFonts w:ascii="Times New Roman" w:eastAsia="Times New Roman" w:hAnsi="Times New Roman" w:cs="Times New Roman"/>
          <w:spacing w:val="25"/>
          <w:w w:val="99"/>
          <w:sz w:val="28"/>
          <w:szCs w:val="28"/>
        </w:rPr>
        <w:t xml:space="preserve"> </w:t>
      </w:r>
      <w:r w:rsidRPr="00A27D80">
        <w:rPr>
          <w:rFonts w:ascii="Times New Roman" w:eastAsia="Times New Roman" w:hAnsi="Times New Roman" w:cs="Times New Roman"/>
          <w:sz w:val="28"/>
          <w:szCs w:val="28"/>
        </w:rPr>
        <w:t>действующие</w:t>
      </w:r>
      <w:r w:rsidRPr="00A27D80">
        <w:rPr>
          <w:rFonts w:ascii="Times New Roman" w:eastAsia="Times New Roman" w:hAnsi="Times New Roman" w:cs="Times New Roman"/>
          <w:spacing w:val="40"/>
          <w:sz w:val="28"/>
          <w:szCs w:val="28"/>
        </w:rPr>
        <w:t xml:space="preserve"> </w:t>
      </w:r>
      <w:r w:rsidRPr="00A27D80">
        <w:rPr>
          <w:rFonts w:ascii="Times New Roman" w:eastAsia="Times New Roman" w:hAnsi="Times New Roman" w:cs="Times New Roman"/>
          <w:sz w:val="28"/>
          <w:szCs w:val="28"/>
        </w:rPr>
        <w:t>напряжения</w:t>
      </w:r>
      <w:r w:rsidRPr="00A27D80">
        <w:rPr>
          <w:rFonts w:ascii="Times New Roman" w:eastAsia="Times New Roman" w:hAnsi="Times New Roman" w:cs="Times New Roman"/>
          <w:spacing w:val="41"/>
          <w:sz w:val="28"/>
          <w:szCs w:val="28"/>
        </w:rPr>
        <w:t xml:space="preserve"> </w:t>
      </w:r>
      <w:r w:rsidRPr="00A27D80">
        <w:rPr>
          <w:rFonts w:ascii="Times New Roman" w:eastAsia="Times New Roman" w:hAnsi="Times New Roman" w:cs="Times New Roman"/>
          <w:sz w:val="28"/>
          <w:szCs w:val="28"/>
        </w:rPr>
        <w:t>на</w:t>
      </w:r>
      <w:r w:rsidRPr="00A27D80">
        <w:rPr>
          <w:rFonts w:ascii="Times New Roman" w:eastAsia="Times New Roman" w:hAnsi="Times New Roman" w:cs="Times New Roman"/>
          <w:spacing w:val="39"/>
          <w:sz w:val="28"/>
          <w:szCs w:val="28"/>
        </w:rPr>
        <w:t xml:space="preserve"> </w:t>
      </w:r>
      <w:r w:rsidRPr="00A27D80">
        <w:rPr>
          <w:rFonts w:ascii="Times New Roman" w:eastAsia="Times New Roman" w:hAnsi="Times New Roman" w:cs="Times New Roman"/>
          <w:sz w:val="28"/>
          <w:szCs w:val="28"/>
        </w:rPr>
        <w:t>контурах</w:t>
      </w:r>
      <w:r w:rsidRPr="00A27D80">
        <w:rPr>
          <w:rFonts w:ascii="Times New Roman" w:eastAsia="Times New Roman" w:hAnsi="Times New Roman" w:cs="Times New Roman"/>
          <w:spacing w:val="41"/>
          <w:sz w:val="28"/>
          <w:szCs w:val="28"/>
        </w:rPr>
        <w:t xml:space="preserve"> </w:t>
      </w:r>
      <w:r w:rsidRPr="00A27D80">
        <w:rPr>
          <w:rFonts w:ascii="Times New Roman" w:eastAsia="Times New Roman" w:hAnsi="Times New Roman" w:cs="Times New Roman"/>
          <w:sz w:val="28"/>
          <w:szCs w:val="28"/>
        </w:rPr>
        <w:t>выработок</w:t>
      </w:r>
      <w:r w:rsidRPr="00A27D80">
        <w:rPr>
          <w:rFonts w:ascii="Times New Roman" w:eastAsia="Times New Roman" w:hAnsi="Times New Roman" w:cs="Times New Roman"/>
          <w:spacing w:val="41"/>
          <w:sz w:val="28"/>
          <w:szCs w:val="28"/>
        </w:rPr>
        <w:t xml:space="preserve"> </w:t>
      </w:r>
      <w:r w:rsidRPr="00A27D80">
        <w:rPr>
          <w:rFonts w:ascii="Times New Roman" w:eastAsia="Times New Roman" w:hAnsi="Times New Roman" w:cs="Times New Roman"/>
          <w:sz w:val="28"/>
          <w:szCs w:val="28"/>
        </w:rPr>
        <w:t>и</w:t>
      </w:r>
      <w:r w:rsidRPr="00A27D80">
        <w:rPr>
          <w:rFonts w:ascii="Times New Roman" w:eastAsia="Times New Roman" w:hAnsi="Times New Roman" w:cs="Times New Roman"/>
          <w:spacing w:val="39"/>
          <w:sz w:val="28"/>
          <w:szCs w:val="28"/>
        </w:rPr>
        <w:t xml:space="preserve"> </w:t>
      </w:r>
      <w:r w:rsidRPr="00A27D80">
        <w:rPr>
          <w:rFonts w:ascii="Times New Roman" w:eastAsia="Times New Roman" w:hAnsi="Times New Roman" w:cs="Times New Roman"/>
          <w:sz w:val="28"/>
          <w:szCs w:val="28"/>
        </w:rPr>
        <w:t>в</w:t>
      </w:r>
      <w:r w:rsidRPr="00A27D80">
        <w:rPr>
          <w:rFonts w:ascii="Times New Roman" w:eastAsia="Times New Roman" w:hAnsi="Times New Roman" w:cs="Times New Roman"/>
          <w:spacing w:val="40"/>
          <w:sz w:val="28"/>
          <w:szCs w:val="28"/>
        </w:rPr>
        <w:t xml:space="preserve"> </w:t>
      </w:r>
      <w:r w:rsidRPr="00A27D80">
        <w:rPr>
          <w:rFonts w:ascii="Times New Roman" w:eastAsia="Times New Roman" w:hAnsi="Times New Roman" w:cs="Times New Roman"/>
          <w:spacing w:val="-1"/>
          <w:sz w:val="28"/>
          <w:szCs w:val="28"/>
        </w:rPr>
        <w:t>конструктивных</w:t>
      </w:r>
      <w:r w:rsidRPr="00A27D80">
        <w:rPr>
          <w:rFonts w:ascii="Times New Roman" w:eastAsia="Times New Roman" w:hAnsi="Times New Roman" w:cs="Times New Roman"/>
          <w:spacing w:val="42"/>
          <w:sz w:val="28"/>
          <w:szCs w:val="28"/>
        </w:rPr>
        <w:t xml:space="preserve"> </w:t>
      </w:r>
      <w:r w:rsidRPr="00A27D80">
        <w:rPr>
          <w:rFonts w:ascii="Times New Roman" w:eastAsia="Times New Roman" w:hAnsi="Times New Roman" w:cs="Times New Roman"/>
          <w:spacing w:val="-1"/>
          <w:sz w:val="28"/>
          <w:szCs w:val="28"/>
        </w:rPr>
        <w:t>элементах</w:t>
      </w:r>
      <w:r w:rsidRPr="00A27D80">
        <w:rPr>
          <w:rFonts w:ascii="Times New Roman" w:eastAsia="Times New Roman" w:hAnsi="Times New Roman" w:cs="Times New Roman"/>
          <w:spacing w:val="35"/>
          <w:w w:val="99"/>
          <w:sz w:val="28"/>
          <w:szCs w:val="28"/>
        </w:rPr>
        <w:t xml:space="preserve"> </w:t>
      </w:r>
      <w:r w:rsidRPr="00A27D80">
        <w:rPr>
          <w:rFonts w:ascii="Times New Roman" w:eastAsia="Times New Roman" w:hAnsi="Times New Roman" w:cs="Times New Roman"/>
          <w:spacing w:val="-1"/>
          <w:sz w:val="28"/>
          <w:szCs w:val="28"/>
        </w:rPr>
        <w:t>систем</w:t>
      </w:r>
      <w:r w:rsidRPr="00A27D80">
        <w:rPr>
          <w:rFonts w:ascii="Times New Roman" w:eastAsia="Times New Roman" w:hAnsi="Times New Roman" w:cs="Times New Roman"/>
          <w:spacing w:val="23"/>
          <w:sz w:val="28"/>
          <w:szCs w:val="28"/>
        </w:rPr>
        <w:t xml:space="preserve"> </w:t>
      </w:r>
      <w:r w:rsidRPr="00A27D80">
        <w:rPr>
          <w:rFonts w:ascii="Times New Roman" w:eastAsia="Times New Roman" w:hAnsi="Times New Roman" w:cs="Times New Roman"/>
          <w:spacing w:val="-1"/>
          <w:sz w:val="28"/>
          <w:szCs w:val="28"/>
        </w:rPr>
        <w:t>разработки</w:t>
      </w:r>
      <w:r w:rsidRPr="00A27D80">
        <w:rPr>
          <w:rFonts w:ascii="Times New Roman" w:eastAsia="Times New Roman" w:hAnsi="Times New Roman" w:cs="Times New Roman"/>
          <w:spacing w:val="25"/>
          <w:sz w:val="28"/>
          <w:szCs w:val="28"/>
        </w:rPr>
        <w:t xml:space="preserve"> </w:t>
      </w:r>
      <w:r w:rsidRPr="00A27D80">
        <w:rPr>
          <w:rFonts w:ascii="Times New Roman" w:eastAsia="Times New Roman" w:hAnsi="Times New Roman" w:cs="Times New Roman"/>
          <w:sz w:val="28"/>
          <w:szCs w:val="28"/>
        </w:rPr>
        <w:t>достигают</w:t>
      </w:r>
      <w:r w:rsidRPr="00A27D80">
        <w:rPr>
          <w:rFonts w:ascii="Times New Roman" w:eastAsia="Times New Roman" w:hAnsi="Times New Roman" w:cs="Times New Roman"/>
          <w:spacing w:val="25"/>
          <w:sz w:val="28"/>
          <w:szCs w:val="28"/>
        </w:rPr>
        <w:t xml:space="preserve"> </w:t>
      </w:r>
      <w:r w:rsidRPr="00A27D80">
        <w:rPr>
          <w:rFonts w:ascii="Times New Roman" w:eastAsia="Times New Roman" w:hAnsi="Times New Roman" w:cs="Times New Roman"/>
          <w:sz w:val="28"/>
          <w:szCs w:val="28"/>
        </w:rPr>
        <w:t>уровня,</w:t>
      </w:r>
      <w:r w:rsidRPr="00A27D80">
        <w:rPr>
          <w:rFonts w:ascii="Times New Roman" w:eastAsia="Times New Roman" w:hAnsi="Times New Roman" w:cs="Times New Roman"/>
          <w:spacing w:val="22"/>
          <w:sz w:val="28"/>
          <w:szCs w:val="28"/>
        </w:rPr>
        <w:t xml:space="preserve"> </w:t>
      </w:r>
      <w:r w:rsidRPr="00A27D80">
        <w:rPr>
          <w:rFonts w:ascii="Times New Roman" w:eastAsia="Times New Roman" w:hAnsi="Times New Roman" w:cs="Times New Roman"/>
          <w:sz w:val="28"/>
          <w:szCs w:val="28"/>
        </w:rPr>
        <w:t>при</w:t>
      </w:r>
      <w:r w:rsidRPr="00A27D80">
        <w:rPr>
          <w:rFonts w:ascii="Times New Roman" w:eastAsia="Times New Roman" w:hAnsi="Times New Roman" w:cs="Times New Roman"/>
          <w:spacing w:val="24"/>
          <w:sz w:val="28"/>
          <w:szCs w:val="28"/>
        </w:rPr>
        <w:t xml:space="preserve"> </w:t>
      </w:r>
      <w:r w:rsidRPr="00A27D80">
        <w:rPr>
          <w:rFonts w:ascii="Times New Roman" w:eastAsia="Times New Roman" w:hAnsi="Times New Roman" w:cs="Times New Roman"/>
          <w:sz w:val="28"/>
          <w:szCs w:val="28"/>
        </w:rPr>
        <w:t>котором</w:t>
      </w:r>
      <w:r w:rsidRPr="00A27D80">
        <w:rPr>
          <w:rFonts w:ascii="Times New Roman" w:eastAsia="Times New Roman" w:hAnsi="Times New Roman" w:cs="Times New Roman"/>
          <w:spacing w:val="23"/>
          <w:sz w:val="28"/>
          <w:szCs w:val="28"/>
        </w:rPr>
        <w:t xml:space="preserve"> </w:t>
      </w:r>
      <w:r w:rsidRPr="00A27D80">
        <w:rPr>
          <w:rFonts w:ascii="Times New Roman" w:eastAsia="Times New Roman" w:hAnsi="Times New Roman" w:cs="Times New Roman"/>
          <w:sz w:val="28"/>
          <w:szCs w:val="28"/>
        </w:rPr>
        <w:t>возможно</w:t>
      </w:r>
      <w:r w:rsidRPr="00A27D80">
        <w:rPr>
          <w:rFonts w:ascii="Times New Roman" w:eastAsia="Times New Roman" w:hAnsi="Times New Roman" w:cs="Times New Roman"/>
          <w:spacing w:val="24"/>
          <w:sz w:val="28"/>
          <w:szCs w:val="28"/>
        </w:rPr>
        <w:t xml:space="preserve"> </w:t>
      </w:r>
      <w:r w:rsidRPr="00A27D80">
        <w:rPr>
          <w:rFonts w:ascii="Times New Roman" w:eastAsia="Times New Roman" w:hAnsi="Times New Roman" w:cs="Times New Roman"/>
          <w:spacing w:val="-1"/>
          <w:sz w:val="28"/>
          <w:szCs w:val="28"/>
        </w:rPr>
        <w:t>хрупкое</w:t>
      </w:r>
      <w:r w:rsidRPr="00A27D80">
        <w:rPr>
          <w:rFonts w:ascii="Times New Roman" w:eastAsia="Times New Roman" w:hAnsi="Times New Roman" w:cs="Times New Roman"/>
          <w:spacing w:val="23"/>
          <w:sz w:val="28"/>
          <w:szCs w:val="28"/>
        </w:rPr>
        <w:t xml:space="preserve"> </w:t>
      </w:r>
      <w:r w:rsidRPr="00A27D80">
        <w:rPr>
          <w:rFonts w:ascii="Times New Roman" w:eastAsia="Times New Roman" w:hAnsi="Times New Roman" w:cs="Times New Roman"/>
          <w:sz w:val="28"/>
          <w:szCs w:val="28"/>
        </w:rPr>
        <w:t>разрушение</w:t>
      </w:r>
      <w:r w:rsidRPr="00A27D80">
        <w:rPr>
          <w:rFonts w:ascii="Times New Roman" w:eastAsia="Times New Roman" w:hAnsi="Times New Roman" w:cs="Times New Roman"/>
          <w:spacing w:val="39"/>
          <w:w w:val="99"/>
          <w:sz w:val="28"/>
          <w:szCs w:val="28"/>
        </w:rPr>
        <w:t xml:space="preserve"> </w:t>
      </w:r>
      <w:r w:rsidRPr="00A27D80">
        <w:rPr>
          <w:rFonts w:ascii="Times New Roman" w:eastAsia="Times New Roman" w:hAnsi="Times New Roman" w:cs="Times New Roman"/>
          <w:sz w:val="28"/>
          <w:szCs w:val="28"/>
        </w:rPr>
        <w:t>горных</w:t>
      </w:r>
      <w:r w:rsidRPr="00A27D80">
        <w:rPr>
          <w:rFonts w:ascii="Times New Roman" w:eastAsia="Times New Roman" w:hAnsi="Times New Roman" w:cs="Times New Roman"/>
          <w:spacing w:val="-2"/>
          <w:sz w:val="28"/>
          <w:szCs w:val="28"/>
        </w:rPr>
        <w:t xml:space="preserve"> </w:t>
      </w:r>
      <w:r w:rsidRPr="00A27D80">
        <w:rPr>
          <w:rFonts w:ascii="Times New Roman" w:eastAsia="Times New Roman" w:hAnsi="Times New Roman" w:cs="Times New Roman"/>
          <w:sz w:val="28"/>
          <w:szCs w:val="28"/>
        </w:rPr>
        <w:t>пород.</w:t>
      </w:r>
    </w:p>
    <w:p w14:paraId="78A1B2F0" w14:textId="77777777" w:rsidR="00A43530" w:rsidRPr="00A27D80" w:rsidRDefault="00A43530" w:rsidP="00743E7F">
      <w:pPr>
        <w:widowControl w:val="0"/>
        <w:spacing w:after="0" w:line="240" w:lineRule="auto"/>
        <w:ind w:firstLine="426"/>
        <w:jc w:val="both"/>
        <w:rPr>
          <w:rFonts w:ascii="Times New Roman" w:eastAsia="Times New Roman" w:hAnsi="Times New Roman" w:cs="Times New Roman"/>
          <w:sz w:val="28"/>
          <w:szCs w:val="28"/>
        </w:rPr>
      </w:pPr>
      <w:r w:rsidRPr="00A27D80">
        <w:rPr>
          <w:rFonts w:ascii="Times New Roman" w:eastAsia="Times New Roman" w:hAnsi="Times New Roman" w:cs="Times New Roman"/>
          <w:b/>
          <w:sz w:val="28"/>
          <w:szCs w:val="28"/>
        </w:rPr>
        <w:t>К</w:t>
      </w:r>
      <w:r w:rsidRPr="00A27D80">
        <w:rPr>
          <w:rFonts w:ascii="Times New Roman" w:eastAsia="Times New Roman" w:hAnsi="Times New Roman" w:cs="Times New Roman"/>
          <w:b/>
          <w:spacing w:val="17"/>
          <w:sz w:val="28"/>
          <w:szCs w:val="28"/>
        </w:rPr>
        <w:t xml:space="preserve"> </w:t>
      </w:r>
      <w:r w:rsidRPr="00A27D80">
        <w:rPr>
          <w:rFonts w:ascii="Times New Roman" w:eastAsia="Times New Roman" w:hAnsi="Times New Roman" w:cs="Times New Roman"/>
          <w:b/>
          <w:sz w:val="28"/>
          <w:szCs w:val="28"/>
        </w:rPr>
        <w:t>удароопасным</w:t>
      </w:r>
      <w:r w:rsidRPr="00A27D80">
        <w:rPr>
          <w:rFonts w:ascii="Times New Roman" w:eastAsia="Times New Roman" w:hAnsi="Times New Roman" w:cs="Times New Roman"/>
          <w:b/>
          <w:spacing w:val="22"/>
          <w:sz w:val="28"/>
          <w:szCs w:val="28"/>
        </w:rPr>
        <w:t xml:space="preserve"> </w:t>
      </w:r>
      <w:r w:rsidRPr="00A27D80">
        <w:rPr>
          <w:rFonts w:ascii="Times New Roman" w:eastAsia="Times New Roman" w:hAnsi="Times New Roman" w:cs="Times New Roman"/>
          <w:sz w:val="28"/>
          <w:szCs w:val="28"/>
        </w:rPr>
        <w:t>относят</w:t>
      </w:r>
      <w:r w:rsidRPr="00A27D80">
        <w:rPr>
          <w:rFonts w:ascii="Times New Roman" w:eastAsia="Times New Roman" w:hAnsi="Times New Roman" w:cs="Times New Roman"/>
          <w:spacing w:val="21"/>
          <w:sz w:val="28"/>
          <w:szCs w:val="28"/>
        </w:rPr>
        <w:t xml:space="preserve"> </w:t>
      </w:r>
      <w:r w:rsidRPr="00A27D80">
        <w:rPr>
          <w:rFonts w:ascii="Times New Roman" w:eastAsia="Times New Roman" w:hAnsi="Times New Roman" w:cs="Times New Roman"/>
          <w:sz w:val="28"/>
          <w:szCs w:val="28"/>
        </w:rPr>
        <w:t>месторождения</w:t>
      </w:r>
      <w:r w:rsidRPr="00A27D80">
        <w:rPr>
          <w:rFonts w:ascii="Times New Roman" w:eastAsia="Times New Roman" w:hAnsi="Times New Roman" w:cs="Times New Roman"/>
          <w:spacing w:val="20"/>
          <w:sz w:val="28"/>
          <w:szCs w:val="28"/>
        </w:rPr>
        <w:t xml:space="preserve"> </w:t>
      </w:r>
      <w:r w:rsidRPr="00A27D80">
        <w:rPr>
          <w:rFonts w:ascii="Times New Roman" w:eastAsia="Times New Roman" w:hAnsi="Times New Roman" w:cs="Times New Roman"/>
          <w:sz w:val="28"/>
          <w:szCs w:val="28"/>
        </w:rPr>
        <w:t>или</w:t>
      </w:r>
      <w:r w:rsidRPr="00A27D80">
        <w:rPr>
          <w:rFonts w:ascii="Times New Roman" w:eastAsia="Times New Roman" w:hAnsi="Times New Roman" w:cs="Times New Roman"/>
          <w:spacing w:val="19"/>
          <w:sz w:val="28"/>
          <w:szCs w:val="28"/>
        </w:rPr>
        <w:t xml:space="preserve"> </w:t>
      </w:r>
      <w:r w:rsidRPr="00A27D80">
        <w:rPr>
          <w:rFonts w:ascii="Times New Roman" w:eastAsia="Times New Roman" w:hAnsi="Times New Roman" w:cs="Times New Roman"/>
          <w:spacing w:val="-1"/>
          <w:sz w:val="28"/>
          <w:szCs w:val="28"/>
        </w:rPr>
        <w:t>те</w:t>
      </w:r>
      <w:r w:rsidRPr="00A27D80">
        <w:rPr>
          <w:rFonts w:ascii="Times New Roman" w:eastAsia="Times New Roman" w:hAnsi="Times New Roman" w:cs="Times New Roman"/>
          <w:spacing w:val="19"/>
          <w:sz w:val="28"/>
          <w:szCs w:val="28"/>
        </w:rPr>
        <w:t xml:space="preserve"> </w:t>
      </w:r>
      <w:r w:rsidRPr="00A27D80">
        <w:rPr>
          <w:rFonts w:ascii="Times New Roman" w:eastAsia="Times New Roman" w:hAnsi="Times New Roman" w:cs="Times New Roman"/>
          <w:sz w:val="28"/>
          <w:szCs w:val="28"/>
        </w:rPr>
        <w:t>их</w:t>
      </w:r>
      <w:r w:rsidRPr="00A27D80">
        <w:rPr>
          <w:rFonts w:ascii="Times New Roman" w:eastAsia="Times New Roman" w:hAnsi="Times New Roman" w:cs="Times New Roman"/>
          <w:spacing w:val="19"/>
          <w:sz w:val="28"/>
          <w:szCs w:val="28"/>
        </w:rPr>
        <w:t xml:space="preserve"> </w:t>
      </w:r>
      <w:r w:rsidRPr="00A27D80">
        <w:rPr>
          <w:rFonts w:ascii="Times New Roman" w:eastAsia="Times New Roman" w:hAnsi="Times New Roman" w:cs="Times New Roman"/>
          <w:sz w:val="28"/>
          <w:szCs w:val="28"/>
        </w:rPr>
        <w:t>горизонты,</w:t>
      </w:r>
      <w:r w:rsidRPr="00A27D80">
        <w:rPr>
          <w:rFonts w:ascii="Times New Roman" w:eastAsia="Times New Roman" w:hAnsi="Times New Roman" w:cs="Times New Roman"/>
          <w:spacing w:val="19"/>
          <w:sz w:val="28"/>
          <w:szCs w:val="28"/>
        </w:rPr>
        <w:t xml:space="preserve"> </w:t>
      </w:r>
      <w:r w:rsidRPr="00A27D80">
        <w:rPr>
          <w:rFonts w:ascii="Times New Roman" w:eastAsia="Times New Roman" w:hAnsi="Times New Roman" w:cs="Times New Roman"/>
          <w:sz w:val="28"/>
          <w:szCs w:val="28"/>
        </w:rPr>
        <w:t>на</w:t>
      </w:r>
      <w:r w:rsidRPr="00A27D80">
        <w:rPr>
          <w:rFonts w:ascii="Times New Roman" w:eastAsia="Times New Roman" w:hAnsi="Times New Roman" w:cs="Times New Roman"/>
          <w:spacing w:val="19"/>
          <w:sz w:val="28"/>
          <w:szCs w:val="28"/>
        </w:rPr>
        <w:t xml:space="preserve"> </w:t>
      </w:r>
      <w:r w:rsidRPr="00A27D80">
        <w:rPr>
          <w:rFonts w:ascii="Times New Roman" w:eastAsia="Times New Roman" w:hAnsi="Times New Roman" w:cs="Times New Roman"/>
          <w:sz w:val="28"/>
          <w:szCs w:val="28"/>
        </w:rPr>
        <w:t>которых</w:t>
      </w:r>
      <w:r w:rsidRPr="00A27D80">
        <w:rPr>
          <w:rFonts w:ascii="Times New Roman" w:eastAsia="Times New Roman" w:hAnsi="Times New Roman" w:cs="Times New Roman"/>
          <w:spacing w:val="39"/>
          <w:sz w:val="28"/>
          <w:szCs w:val="28"/>
        </w:rPr>
        <w:t xml:space="preserve"> </w:t>
      </w:r>
      <w:r w:rsidRPr="00A27D80">
        <w:rPr>
          <w:rFonts w:ascii="Times New Roman" w:eastAsia="Times New Roman" w:hAnsi="Times New Roman" w:cs="Times New Roman"/>
          <w:spacing w:val="-1"/>
          <w:sz w:val="28"/>
          <w:szCs w:val="28"/>
        </w:rPr>
        <w:t>имели</w:t>
      </w:r>
      <w:r w:rsidRPr="00A27D80">
        <w:rPr>
          <w:rFonts w:ascii="Times New Roman" w:eastAsia="Times New Roman" w:hAnsi="Times New Roman" w:cs="Times New Roman"/>
          <w:spacing w:val="21"/>
          <w:w w:val="99"/>
          <w:sz w:val="28"/>
          <w:szCs w:val="28"/>
        </w:rPr>
        <w:t xml:space="preserve"> </w:t>
      </w:r>
      <w:r w:rsidRPr="00A27D80">
        <w:rPr>
          <w:rFonts w:ascii="Times New Roman" w:eastAsia="Times New Roman" w:hAnsi="Times New Roman" w:cs="Times New Roman"/>
          <w:spacing w:val="-1"/>
          <w:sz w:val="28"/>
          <w:szCs w:val="28"/>
        </w:rPr>
        <w:t>место</w:t>
      </w:r>
      <w:r w:rsidRPr="00A27D80">
        <w:rPr>
          <w:rFonts w:ascii="Times New Roman" w:eastAsia="Times New Roman" w:hAnsi="Times New Roman" w:cs="Times New Roman"/>
          <w:spacing w:val="9"/>
          <w:sz w:val="28"/>
          <w:szCs w:val="28"/>
        </w:rPr>
        <w:t xml:space="preserve"> </w:t>
      </w:r>
      <w:r w:rsidRPr="00A27D80">
        <w:rPr>
          <w:rFonts w:ascii="Times New Roman" w:eastAsia="Times New Roman" w:hAnsi="Times New Roman" w:cs="Times New Roman"/>
          <w:sz w:val="28"/>
          <w:szCs w:val="28"/>
        </w:rPr>
        <w:t>микроудары</w:t>
      </w:r>
      <w:r w:rsidRPr="00A27D80">
        <w:rPr>
          <w:rFonts w:ascii="Times New Roman" w:eastAsia="Times New Roman" w:hAnsi="Times New Roman" w:cs="Times New Roman"/>
          <w:spacing w:val="10"/>
          <w:sz w:val="28"/>
          <w:szCs w:val="28"/>
        </w:rPr>
        <w:t xml:space="preserve"> </w:t>
      </w:r>
      <w:r w:rsidRPr="00A27D80">
        <w:rPr>
          <w:rFonts w:ascii="Times New Roman" w:eastAsia="Times New Roman" w:hAnsi="Times New Roman" w:cs="Times New Roman"/>
          <w:sz w:val="28"/>
          <w:szCs w:val="28"/>
        </w:rPr>
        <w:t>и</w:t>
      </w:r>
      <w:r w:rsidRPr="00A27D80">
        <w:rPr>
          <w:rFonts w:ascii="Times New Roman" w:eastAsia="Times New Roman" w:hAnsi="Times New Roman" w:cs="Times New Roman"/>
          <w:spacing w:val="9"/>
          <w:sz w:val="28"/>
          <w:szCs w:val="28"/>
        </w:rPr>
        <w:t xml:space="preserve"> </w:t>
      </w:r>
      <w:r w:rsidRPr="00A27D80">
        <w:rPr>
          <w:rFonts w:ascii="Times New Roman" w:eastAsia="Times New Roman" w:hAnsi="Times New Roman" w:cs="Times New Roman"/>
          <w:sz w:val="28"/>
          <w:szCs w:val="28"/>
        </w:rPr>
        <w:t>горные</w:t>
      </w:r>
      <w:r w:rsidRPr="00A27D80">
        <w:rPr>
          <w:rFonts w:ascii="Times New Roman" w:eastAsia="Times New Roman" w:hAnsi="Times New Roman" w:cs="Times New Roman"/>
          <w:spacing w:val="8"/>
          <w:sz w:val="28"/>
          <w:szCs w:val="28"/>
        </w:rPr>
        <w:t xml:space="preserve"> </w:t>
      </w:r>
      <w:r w:rsidRPr="00A27D80">
        <w:rPr>
          <w:rFonts w:ascii="Times New Roman" w:eastAsia="Times New Roman" w:hAnsi="Times New Roman" w:cs="Times New Roman"/>
          <w:sz w:val="28"/>
          <w:szCs w:val="28"/>
        </w:rPr>
        <w:t>удары.</w:t>
      </w:r>
      <w:r w:rsidRPr="00A27D80">
        <w:rPr>
          <w:rFonts w:ascii="Times New Roman" w:eastAsia="Times New Roman" w:hAnsi="Times New Roman" w:cs="Times New Roman"/>
          <w:spacing w:val="9"/>
          <w:sz w:val="28"/>
          <w:szCs w:val="28"/>
        </w:rPr>
        <w:t xml:space="preserve"> </w:t>
      </w:r>
      <w:r w:rsidRPr="00A27D80">
        <w:rPr>
          <w:rFonts w:ascii="Times New Roman" w:eastAsia="Times New Roman" w:hAnsi="Times New Roman" w:cs="Times New Roman"/>
          <w:sz w:val="28"/>
          <w:szCs w:val="28"/>
        </w:rPr>
        <w:t>Глубина,</w:t>
      </w:r>
      <w:r w:rsidRPr="00A27D80">
        <w:rPr>
          <w:rFonts w:ascii="Times New Roman" w:eastAsia="Times New Roman" w:hAnsi="Times New Roman" w:cs="Times New Roman"/>
          <w:spacing w:val="9"/>
          <w:sz w:val="28"/>
          <w:szCs w:val="28"/>
        </w:rPr>
        <w:t xml:space="preserve"> </w:t>
      </w:r>
      <w:r w:rsidRPr="00A27D80">
        <w:rPr>
          <w:rFonts w:ascii="Times New Roman" w:eastAsia="Times New Roman" w:hAnsi="Times New Roman" w:cs="Times New Roman"/>
          <w:sz w:val="28"/>
          <w:szCs w:val="28"/>
        </w:rPr>
        <w:t>начиная</w:t>
      </w:r>
      <w:r w:rsidRPr="00A27D80">
        <w:rPr>
          <w:rFonts w:ascii="Times New Roman" w:eastAsia="Times New Roman" w:hAnsi="Times New Roman" w:cs="Times New Roman"/>
          <w:spacing w:val="10"/>
          <w:sz w:val="28"/>
          <w:szCs w:val="28"/>
        </w:rPr>
        <w:t xml:space="preserve"> </w:t>
      </w:r>
      <w:r w:rsidRPr="00A27D80">
        <w:rPr>
          <w:rFonts w:ascii="Times New Roman" w:eastAsia="Times New Roman" w:hAnsi="Times New Roman" w:cs="Times New Roman"/>
          <w:sz w:val="28"/>
          <w:szCs w:val="28"/>
        </w:rPr>
        <w:t>с</w:t>
      </w:r>
      <w:r w:rsidRPr="00A27D80">
        <w:rPr>
          <w:rFonts w:ascii="Times New Roman" w:eastAsia="Times New Roman" w:hAnsi="Times New Roman" w:cs="Times New Roman"/>
          <w:spacing w:val="9"/>
          <w:sz w:val="28"/>
          <w:szCs w:val="28"/>
        </w:rPr>
        <w:t xml:space="preserve"> </w:t>
      </w:r>
      <w:r w:rsidRPr="00A27D80">
        <w:rPr>
          <w:rFonts w:ascii="Times New Roman" w:eastAsia="Times New Roman" w:hAnsi="Times New Roman" w:cs="Times New Roman"/>
          <w:sz w:val="28"/>
          <w:szCs w:val="28"/>
        </w:rPr>
        <w:t>которой</w:t>
      </w:r>
      <w:r w:rsidRPr="00A27D80">
        <w:rPr>
          <w:rFonts w:ascii="Times New Roman" w:eastAsia="Times New Roman" w:hAnsi="Times New Roman" w:cs="Times New Roman"/>
          <w:spacing w:val="8"/>
          <w:sz w:val="28"/>
          <w:szCs w:val="28"/>
        </w:rPr>
        <w:t xml:space="preserve"> </w:t>
      </w:r>
      <w:r w:rsidRPr="00A27D80">
        <w:rPr>
          <w:rFonts w:ascii="Times New Roman" w:eastAsia="Times New Roman" w:hAnsi="Times New Roman" w:cs="Times New Roman"/>
          <w:spacing w:val="-1"/>
          <w:sz w:val="28"/>
          <w:szCs w:val="28"/>
        </w:rPr>
        <w:t>на</w:t>
      </w:r>
      <w:r w:rsidRPr="00A27D80">
        <w:rPr>
          <w:rFonts w:ascii="Times New Roman" w:eastAsia="Times New Roman" w:hAnsi="Times New Roman" w:cs="Times New Roman"/>
          <w:spacing w:val="9"/>
          <w:sz w:val="28"/>
          <w:szCs w:val="28"/>
        </w:rPr>
        <w:t xml:space="preserve"> </w:t>
      </w:r>
      <w:r w:rsidRPr="00A27D80">
        <w:rPr>
          <w:rFonts w:ascii="Times New Roman" w:eastAsia="Times New Roman" w:hAnsi="Times New Roman" w:cs="Times New Roman"/>
          <w:sz w:val="28"/>
          <w:szCs w:val="28"/>
        </w:rPr>
        <w:t>месторождении</w:t>
      </w:r>
      <w:r w:rsidRPr="00A27D80">
        <w:rPr>
          <w:rFonts w:ascii="Times New Roman" w:eastAsia="Times New Roman" w:hAnsi="Times New Roman" w:cs="Times New Roman"/>
          <w:spacing w:val="23"/>
          <w:w w:val="99"/>
          <w:sz w:val="28"/>
          <w:szCs w:val="28"/>
        </w:rPr>
        <w:t xml:space="preserve"> </w:t>
      </w:r>
      <w:r w:rsidRPr="00A27D80">
        <w:rPr>
          <w:rFonts w:ascii="Times New Roman" w:eastAsia="Times New Roman" w:hAnsi="Times New Roman" w:cs="Times New Roman"/>
          <w:sz w:val="28"/>
          <w:szCs w:val="28"/>
        </w:rPr>
        <w:t>появились</w:t>
      </w:r>
      <w:r w:rsidRPr="00A27D80">
        <w:rPr>
          <w:rFonts w:ascii="Times New Roman" w:eastAsia="Times New Roman" w:hAnsi="Times New Roman" w:cs="Times New Roman"/>
          <w:spacing w:val="59"/>
          <w:sz w:val="28"/>
          <w:szCs w:val="28"/>
        </w:rPr>
        <w:t xml:space="preserve"> </w:t>
      </w:r>
      <w:r w:rsidRPr="00A27D80">
        <w:rPr>
          <w:rFonts w:ascii="Times New Roman" w:eastAsia="Times New Roman" w:hAnsi="Times New Roman" w:cs="Times New Roman"/>
          <w:sz w:val="28"/>
          <w:szCs w:val="28"/>
        </w:rPr>
        <w:t>горные</w:t>
      </w:r>
      <w:r w:rsidRPr="00A27D80">
        <w:rPr>
          <w:rFonts w:ascii="Times New Roman" w:eastAsia="Times New Roman" w:hAnsi="Times New Roman" w:cs="Times New Roman"/>
          <w:spacing w:val="58"/>
          <w:sz w:val="28"/>
          <w:szCs w:val="28"/>
        </w:rPr>
        <w:t xml:space="preserve"> </w:t>
      </w:r>
      <w:r w:rsidRPr="00A27D80">
        <w:rPr>
          <w:rFonts w:ascii="Times New Roman" w:eastAsia="Times New Roman" w:hAnsi="Times New Roman" w:cs="Times New Roman"/>
          <w:sz w:val="28"/>
          <w:szCs w:val="28"/>
        </w:rPr>
        <w:t>удары,</w:t>
      </w:r>
      <w:r w:rsidRPr="00A27D80">
        <w:rPr>
          <w:rFonts w:ascii="Times New Roman" w:eastAsia="Times New Roman" w:hAnsi="Times New Roman" w:cs="Times New Roman"/>
          <w:spacing w:val="59"/>
          <w:sz w:val="28"/>
          <w:szCs w:val="28"/>
        </w:rPr>
        <w:t xml:space="preserve"> </w:t>
      </w:r>
      <w:r w:rsidRPr="00A27D80">
        <w:rPr>
          <w:rFonts w:ascii="Times New Roman" w:eastAsia="Times New Roman" w:hAnsi="Times New Roman" w:cs="Times New Roman"/>
          <w:sz w:val="28"/>
          <w:szCs w:val="28"/>
        </w:rPr>
        <w:t>называется</w:t>
      </w:r>
      <w:r w:rsidRPr="00A27D80">
        <w:rPr>
          <w:rFonts w:ascii="Times New Roman" w:eastAsia="Times New Roman" w:hAnsi="Times New Roman" w:cs="Times New Roman"/>
          <w:spacing w:val="59"/>
          <w:sz w:val="28"/>
          <w:szCs w:val="28"/>
        </w:rPr>
        <w:t xml:space="preserve"> </w:t>
      </w:r>
      <w:r w:rsidRPr="00A27D80">
        <w:rPr>
          <w:rFonts w:ascii="Times New Roman" w:eastAsia="Times New Roman" w:hAnsi="Times New Roman" w:cs="Times New Roman"/>
          <w:b/>
          <w:sz w:val="28"/>
          <w:szCs w:val="28"/>
        </w:rPr>
        <w:t>критической</w:t>
      </w:r>
      <w:r w:rsidRPr="00A27D80">
        <w:rPr>
          <w:rFonts w:ascii="Times New Roman" w:eastAsia="Times New Roman" w:hAnsi="Times New Roman" w:cs="Times New Roman"/>
          <w:b/>
          <w:spacing w:val="61"/>
          <w:sz w:val="28"/>
          <w:szCs w:val="28"/>
        </w:rPr>
        <w:t xml:space="preserve"> </w:t>
      </w:r>
      <w:r w:rsidRPr="00A27D80">
        <w:rPr>
          <w:rFonts w:ascii="Times New Roman" w:eastAsia="Times New Roman" w:hAnsi="Times New Roman" w:cs="Times New Roman"/>
          <w:b/>
          <w:spacing w:val="-1"/>
          <w:sz w:val="28"/>
          <w:szCs w:val="28"/>
        </w:rPr>
        <w:t>глубиной.</w:t>
      </w:r>
      <w:r w:rsidRPr="00A27D80">
        <w:rPr>
          <w:rFonts w:ascii="Times New Roman" w:eastAsia="Times New Roman" w:hAnsi="Times New Roman" w:cs="Times New Roman"/>
          <w:b/>
          <w:spacing w:val="59"/>
          <w:sz w:val="28"/>
          <w:szCs w:val="28"/>
        </w:rPr>
        <w:t xml:space="preserve"> </w:t>
      </w:r>
      <w:r w:rsidRPr="00A27D80">
        <w:rPr>
          <w:rFonts w:ascii="Times New Roman" w:eastAsia="Times New Roman" w:hAnsi="Times New Roman" w:cs="Times New Roman"/>
          <w:sz w:val="28"/>
          <w:szCs w:val="28"/>
        </w:rPr>
        <w:t>При</w:t>
      </w:r>
      <w:r w:rsidRPr="00A27D80">
        <w:rPr>
          <w:rFonts w:ascii="Times New Roman" w:eastAsia="Times New Roman" w:hAnsi="Times New Roman" w:cs="Times New Roman"/>
          <w:spacing w:val="59"/>
          <w:sz w:val="28"/>
          <w:szCs w:val="28"/>
        </w:rPr>
        <w:t xml:space="preserve"> </w:t>
      </w:r>
      <w:r w:rsidRPr="00A27D80">
        <w:rPr>
          <w:rFonts w:ascii="Times New Roman" w:eastAsia="Times New Roman" w:hAnsi="Times New Roman" w:cs="Times New Roman"/>
          <w:sz w:val="28"/>
          <w:szCs w:val="28"/>
        </w:rPr>
        <w:t>гористом</w:t>
      </w:r>
      <w:r w:rsidRPr="00A27D80">
        <w:rPr>
          <w:rFonts w:ascii="Times New Roman" w:eastAsia="Times New Roman" w:hAnsi="Times New Roman" w:cs="Times New Roman"/>
          <w:spacing w:val="28"/>
          <w:w w:val="99"/>
          <w:sz w:val="28"/>
          <w:szCs w:val="28"/>
        </w:rPr>
        <w:t xml:space="preserve"> </w:t>
      </w:r>
      <w:r w:rsidRPr="00A27D80">
        <w:rPr>
          <w:rFonts w:ascii="Times New Roman" w:eastAsia="Times New Roman" w:hAnsi="Times New Roman" w:cs="Times New Roman"/>
          <w:sz w:val="28"/>
          <w:szCs w:val="28"/>
        </w:rPr>
        <w:t>рельефе</w:t>
      </w:r>
      <w:r w:rsidRPr="00A27D80">
        <w:rPr>
          <w:rFonts w:ascii="Times New Roman" w:eastAsia="Times New Roman" w:hAnsi="Times New Roman" w:cs="Times New Roman"/>
          <w:spacing w:val="57"/>
          <w:sz w:val="28"/>
          <w:szCs w:val="28"/>
        </w:rPr>
        <w:t xml:space="preserve"> </w:t>
      </w:r>
      <w:r w:rsidRPr="00A27D80">
        <w:rPr>
          <w:rFonts w:ascii="Times New Roman" w:eastAsia="Times New Roman" w:hAnsi="Times New Roman" w:cs="Times New Roman"/>
          <w:sz w:val="28"/>
          <w:szCs w:val="28"/>
        </w:rPr>
        <w:t>местности</w:t>
      </w:r>
      <w:r w:rsidRPr="00A27D80">
        <w:rPr>
          <w:rFonts w:ascii="Times New Roman" w:eastAsia="Times New Roman" w:hAnsi="Times New Roman" w:cs="Times New Roman"/>
          <w:spacing w:val="56"/>
          <w:sz w:val="28"/>
          <w:szCs w:val="28"/>
        </w:rPr>
        <w:t xml:space="preserve"> </w:t>
      </w:r>
      <w:r w:rsidRPr="00A27D80">
        <w:rPr>
          <w:rFonts w:ascii="Times New Roman" w:eastAsia="Times New Roman" w:hAnsi="Times New Roman" w:cs="Times New Roman"/>
          <w:sz w:val="28"/>
          <w:szCs w:val="28"/>
        </w:rPr>
        <w:t>критическая</w:t>
      </w:r>
      <w:r w:rsidRPr="00A27D80">
        <w:rPr>
          <w:rFonts w:ascii="Times New Roman" w:eastAsia="Times New Roman" w:hAnsi="Times New Roman" w:cs="Times New Roman"/>
          <w:spacing w:val="58"/>
          <w:sz w:val="28"/>
          <w:szCs w:val="28"/>
        </w:rPr>
        <w:t xml:space="preserve"> </w:t>
      </w:r>
      <w:r w:rsidRPr="00A27D80">
        <w:rPr>
          <w:rFonts w:ascii="Times New Roman" w:eastAsia="Times New Roman" w:hAnsi="Times New Roman" w:cs="Times New Roman"/>
          <w:sz w:val="28"/>
          <w:szCs w:val="28"/>
        </w:rPr>
        <w:t>глубина</w:t>
      </w:r>
      <w:r w:rsidRPr="00A27D80">
        <w:rPr>
          <w:rFonts w:ascii="Times New Roman" w:eastAsia="Times New Roman" w:hAnsi="Times New Roman" w:cs="Times New Roman"/>
          <w:spacing w:val="56"/>
          <w:sz w:val="28"/>
          <w:szCs w:val="28"/>
        </w:rPr>
        <w:t xml:space="preserve"> </w:t>
      </w:r>
      <w:r w:rsidRPr="00A27D80">
        <w:rPr>
          <w:rFonts w:ascii="Times New Roman" w:eastAsia="Times New Roman" w:hAnsi="Times New Roman" w:cs="Times New Roman"/>
          <w:sz w:val="28"/>
          <w:szCs w:val="28"/>
        </w:rPr>
        <w:t>не</w:t>
      </w:r>
      <w:r w:rsidRPr="00A27D80">
        <w:rPr>
          <w:rFonts w:ascii="Times New Roman" w:eastAsia="Times New Roman" w:hAnsi="Times New Roman" w:cs="Times New Roman"/>
          <w:spacing w:val="56"/>
          <w:sz w:val="28"/>
          <w:szCs w:val="28"/>
        </w:rPr>
        <w:t xml:space="preserve"> </w:t>
      </w:r>
      <w:r w:rsidRPr="00A27D80">
        <w:rPr>
          <w:rFonts w:ascii="Times New Roman" w:eastAsia="Times New Roman" w:hAnsi="Times New Roman" w:cs="Times New Roman"/>
          <w:sz w:val="28"/>
          <w:szCs w:val="28"/>
        </w:rPr>
        <w:t>определяется,</w:t>
      </w:r>
      <w:r w:rsidRPr="00A27D80">
        <w:rPr>
          <w:rFonts w:ascii="Times New Roman" w:eastAsia="Times New Roman" w:hAnsi="Times New Roman" w:cs="Times New Roman"/>
          <w:spacing w:val="56"/>
          <w:sz w:val="28"/>
          <w:szCs w:val="28"/>
        </w:rPr>
        <w:t xml:space="preserve"> </w:t>
      </w:r>
      <w:r w:rsidRPr="00A27D80">
        <w:rPr>
          <w:rFonts w:ascii="Times New Roman" w:eastAsia="Times New Roman" w:hAnsi="Times New Roman" w:cs="Times New Roman"/>
          <w:sz w:val="28"/>
          <w:szCs w:val="28"/>
        </w:rPr>
        <w:t>а</w:t>
      </w:r>
      <w:r w:rsidRPr="00A27D80">
        <w:rPr>
          <w:rFonts w:ascii="Times New Roman" w:eastAsia="Times New Roman" w:hAnsi="Times New Roman" w:cs="Times New Roman"/>
          <w:spacing w:val="58"/>
          <w:sz w:val="28"/>
          <w:szCs w:val="28"/>
        </w:rPr>
        <w:t xml:space="preserve"> </w:t>
      </w:r>
      <w:r w:rsidRPr="00A27D80">
        <w:rPr>
          <w:rFonts w:ascii="Times New Roman" w:eastAsia="Times New Roman" w:hAnsi="Times New Roman" w:cs="Times New Roman"/>
          <w:sz w:val="28"/>
          <w:szCs w:val="28"/>
        </w:rPr>
        <w:t>границы</w:t>
      </w:r>
      <w:r w:rsidRPr="00A27D80">
        <w:rPr>
          <w:rFonts w:ascii="Times New Roman" w:eastAsia="Times New Roman" w:hAnsi="Times New Roman" w:cs="Times New Roman"/>
          <w:spacing w:val="24"/>
          <w:w w:val="99"/>
          <w:sz w:val="28"/>
          <w:szCs w:val="28"/>
        </w:rPr>
        <w:t xml:space="preserve"> </w:t>
      </w:r>
      <w:r w:rsidRPr="00A27D80">
        <w:rPr>
          <w:rFonts w:ascii="Times New Roman" w:eastAsia="Times New Roman" w:hAnsi="Times New Roman" w:cs="Times New Roman"/>
          <w:sz w:val="28"/>
          <w:szCs w:val="28"/>
        </w:rPr>
        <w:t>удароопасности</w:t>
      </w:r>
      <w:r w:rsidRPr="00A27D80">
        <w:rPr>
          <w:rFonts w:ascii="Times New Roman" w:eastAsia="Times New Roman" w:hAnsi="Times New Roman" w:cs="Times New Roman"/>
          <w:spacing w:val="-3"/>
          <w:sz w:val="28"/>
          <w:szCs w:val="28"/>
        </w:rPr>
        <w:t xml:space="preserve"> </w:t>
      </w:r>
      <w:r w:rsidRPr="00A27D80">
        <w:rPr>
          <w:rFonts w:ascii="Times New Roman" w:eastAsia="Times New Roman" w:hAnsi="Times New Roman" w:cs="Times New Roman"/>
          <w:sz w:val="28"/>
          <w:szCs w:val="28"/>
        </w:rPr>
        <w:t>определяют</w:t>
      </w:r>
      <w:r w:rsidRPr="00A27D80">
        <w:rPr>
          <w:rFonts w:ascii="Times New Roman" w:eastAsia="Times New Roman" w:hAnsi="Times New Roman" w:cs="Times New Roman"/>
          <w:spacing w:val="-3"/>
          <w:sz w:val="28"/>
          <w:szCs w:val="28"/>
        </w:rPr>
        <w:t xml:space="preserve"> </w:t>
      </w:r>
      <w:r w:rsidRPr="00A27D80">
        <w:rPr>
          <w:rFonts w:ascii="Times New Roman" w:eastAsia="Times New Roman" w:hAnsi="Times New Roman" w:cs="Times New Roman"/>
          <w:spacing w:val="-1"/>
          <w:sz w:val="28"/>
          <w:szCs w:val="28"/>
        </w:rPr>
        <w:t>отметками</w:t>
      </w:r>
      <w:r w:rsidRPr="00A27D80">
        <w:rPr>
          <w:rFonts w:ascii="Times New Roman" w:eastAsia="Times New Roman" w:hAnsi="Times New Roman" w:cs="Times New Roman"/>
          <w:spacing w:val="-2"/>
          <w:sz w:val="28"/>
          <w:szCs w:val="28"/>
        </w:rPr>
        <w:t xml:space="preserve"> </w:t>
      </w:r>
      <w:r w:rsidRPr="00A27D80">
        <w:rPr>
          <w:rFonts w:ascii="Times New Roman" w:eastAsia="Times New Roman" w:hAnsi="Times New Roman" w:cs="Times New Roman"/>
          <w:spacing w:val="-1"/>
          <w:sz w:val="28"/>
          <w:szCs w:val="28"/>
        </w:rPr>
        <w:t>горизонтами</w:t>
      </w:r>
      <w:r w:rsidRPr="00A27D80">
        <w:rPr>
          <w:rFonts w:ascii="Times New Roman" w:eastAsia="Times New Roman" w:hAnsi="Times New Roman" w:cs="Times New Roman"/>
          <w:spacing w:val="-4"/>
          <w:sz w:val="28"/>
          <w:szCs w:val="28"/>
        </w:rPr>
        <w:t xml:space="preserve"> </w:t>
      </w:r>
      <w:r w:rsidRPr="00A27D80">
        <w:rPr>
          <w:rFonts w:ascii="Times New Roman" w:eastAsia="Times New Roman" w:hAnsi="Times New Roman" w:cs="Times New Roman"/>
          <w:sz w:val="28"/>
          <w:szCs w:val="28"/>
        </w:rPr>
        <w:t>рудников.</w:t>
      </w:r>
    </w:p>
    <w:p w14:paraId="6E5A9EFD" w14:textId="77777777" w:rsidR="00A43530" w:rsidRPr="00A27D80" w:rsidRDefault="00A43530" w:rsidP="00A43530">
      <w:pPr>
        <w:spacing w:after="0" w:line="240" w:lineRule="auto"/>
        <w:jc w:val="both"/>
        <w:rPr>
          <w:rFonts w:ascii="Times New Roman" w:eastAsia="Calibri" w:hAnsi="Times New Roman" w:cs="Times New Roman"/>
          <w:sz w:val="28"/>
        </w:rPr>
      </w:pPr>
    </w:p>
    <w:p w14:paraId="25924F37" w14:textId="77777777" w:rsidR="00A43530" w:rsidRPr="00A27D80" w:rsidRDefault="00A43530" w:rsidP="00A43530">
      <w:pPr>
        <w:spacing w:after="0" w:line="240" w:lineRule="auto"/>
        <w:jc w:val="both"/>
        <w:rPr>
          <w:rFonts w:ascii="Times New Roman" w:eastAsia="Calibri" w:hAnsi="Times New Roman" w:cs="Times New Roman"/>
          <w:sz w:val="28"/>
        </w:rPr>
      </w:pPr>
    </w:p>
    <w:p w14:paraId="78F5BBD5" w14:textId="7F4FC68F" w:rsidR="00A43530" w:rsidRPr="00A27D80" w:rsidRDefault="003B3EC2" w:rsidP="005D0817">
      <w:pPr>
        <w:spacing w:after="0" w:line="240" w:lineRule="auto"/>
        <w:ind w:firstLine="426"/>
        <w:jc w:val="both"/>
        <w:rPr>
          <w:rFonts w:ascii="Times New Roman" w:eastAsia="Calibri" w:hAnsi="Times New Roman" w:cs="Times New Roman"/>
          <w:b/>
          <w:sz w:val="28"/>
        </w:rPr>
      </w:pPr>
      <w:r w:rsidRPr="00A27D80">
        <w:rPr>
          <w:rFonts w:ascii="Times New Roman" w:eastAsia="Calibri" w:hAnsi="Times New Roman" w:cs="Times New Roman"/>
          <w:b/>
          <w:sz w:val="28"/>
        </w:rPr>
        <w:t>3.</w:t>
      </w:r>
      <w:r w:rsidR="00A43530" w:rsidRPr="00A27D80">
        <w:rPr>
          <w:rFonts w:ascii="Times New Roman" w:eastAsia="Calibri" w:hAnsi="Times New Roman" w:cs="Times New Roman"/>
          <w:b/>
          <w:sz w:val="28"/>
        </w:rPr>
        <w:t xml:space="preserve">2 Оценка уровня напряжений вокруг выработок </w:t>
      </w:r>
    </w:p>
    <w:p w14:paraId="0633C5D4" w14:textId="77777777" w:rsidR="00A43530" w:rsidRPr="00A27D80" w:rsidRDefault="00A43530" w:rsidP="005D0817">
      <w:pPr>
        <w:spacing w:after="0" w:line="240" w:lineRule="auto"/>
        <w:ind w:firstLine="426"/>
        <w:jc w:val="both"/>
        <w:rPr>
          <w:rFonts w:ascii="Times New Roman" w:eastAsia="Calibri" w:hAnsi="Times New Roman" w:cs="Times New Roman"/>
          <w:sz w:val="28"/>
        </w:rPr>
      </w:pPr>
    </w:p>
    <w:p w14:paraId="0B391BC7" w14:textId="1B3EF548" w:rsidR="00A43530" w:rsidRPr="00A27D80" w:rsidRDefault="00A43530" w:rsidP="005D0817">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Оценка влияния напряжения проведена по методике Н.</w:t>
      </w:r>
      <w:r w:rsidR="00E11D33" w:rsidRPr="00A27D80">
        <w:rPr>
          <w:rFonts w:ascii="Times New Roman" w:eastAsia="Calibri" w:hAnsi="Times New Roman" w:cs="Times New Roman"/>
          <w:sz w:val="28"/>
        </w:rPr>
        <w:t xml:space="preserve"> </w:t>
      </w:r>
      <w:r w:rsidRPr="00A27D80">
        <w:rPr>
          <w:rFonts w:ascii="Times New Roman" w:eastAsia="Calibri" w:hAnsi="Times New Roman" w:cs="Times New Roman"/>
          <w:sz w:val="28"/>
        </w:rPr>
        <w:t>Бартона SRF – фактор снижения напряжений [</w:t>
      </w:r>
      <w:r w:rsidR="00735532" w:rsidRPr="00A27D80">
        <w:rPr>
          <w:rFonts w:ascii="Times New Roman" w:eastAsia="Calibri" w:hAnsi="Times New Roman" w:cs="Times New Roman"/>
          <w:sz w:val="28"/>
        </w:rPr>
        <w:t>39</w:t>
      </w:r>
      <w:r w:rsidRPr="00A27D80">
        <w:rPr>
          <w:rFonts w:ascii="Times New Roman" w:eastAsia="Calibri" w:hAnsi="Times New Roman" w:cs="Times New Roman"/>
          <w:sz w:val="28"/>
        </w:rPr>
        <w:t>].</w:t>
      </w:r>
    </w:p>
    <w:p w14:paraId="28EB58E4" w14:textId="77777777" w:rsidR="00A43530" w:rsidRPr="00A27D80" w:rsidRDefault="00A43530" w:rsidP="005D0817">
      <w:pPr>
        <w:spacing w:after="0" w:line="240" w:lineRule="auto"/>
        <w:ind w:firstLine="426"/>
        <w:jc w:val="both"/>
        <w:rPr>
          <w:rFonts w:ascii="Times New Roman" w:eastAsia="Calibri" w:hAnsi="Times New Roman" w:cs="Times New Roman"/>
          <w:sz w:val="28"/>
          <w:u w:val="single"/>
        </w:rPr>
      </w:pPr>
      <w:r w:rsidRPr="00A27D80">
        <w:rPr>
          <w:rFonts w:ascii="Times New Roman" w:eastAsia="Calibri" w:hAnsi="Times New Roman" w:cs="Times New Roman"/>
          <w:sz w:val="28"/>
        </w:rPr>
        <w:t xml:space="preserve">Фактор снижения напряжения создан для подсчета напряжений в горном массиве. Могут быть некоторые трудности в определении величины SRF для подземных горных работ, так как, напряжения, </w:t>
      </w:r>
      <w:r w:rsidRPr="00A27D80">
        <w:rPr>
          <w:rFonts w:ascii="Times New Roman" w:eastAsia="Calibri" w:hAnsi="Times New Roman" w:cs="Times New Roman"/>
          <w:sz w:val="28"/>
          <w:u w:val="single"/>
        </w:rPr>
        <w:t>вызванные горными работами, могут изменяться очень существенно с развитием горных работ.</w:t>
      </w:r>
    </w:p>
    <w:p w14:paraId="67BDF420" w14:textId="77777777" w:rsidR="00A43530" w:rsidRPr="00A27D80" w:rsidRDefault="00A43530" w:rsidP="005D0817">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 xml:space="preserve">SRF рассчитывается по описательной шкале напряжений от ограниченно низких к средним и высоким напряженным состояниям. В таблице также перечислены условия возникновения горных ударов, которые не однозначно зависят от напряжений. </w:t>
      </w:r>
    </w:p>
    <w:p w14:paraId="7D4B4C88" w14:textId="60217361" w:rsidR="00A43530" w:rsidRPr="00A27D80" w:rsidRDefault="00A43530" w:rsidP="005D0817">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Отношение прочности на одноосное сжатие (σ</w:t>
      </w:r>
      <w:r w:rsidRPr="00A27D80">
        <w:rPr>
          <w:rFonts w:ascii="Times New Roman" w:eastAsia="Calibri" w:hAnsi="Times New Roman" w:cs="Times New Roman"/>
          <w:sz w:val="28"/>
          <w:vertAlign w:val="subscript"/>
        </w:rPr>
        <w:t>с</w:t>
      </w:r>
      <w:r w:rsidRPr="00A27D80">
        <w:rPr>
          <w:rFonts w:ascii="Times New Roman" w:eastAsia="Calibri" w:hAnsi="Times New Roman" w:cs="Times New Roman"/>
          <w:sz w:val="28"/>
        </w:rPr>
        <w:t>) к максимальному главному напряжению (σ</w:t>
      </w:r>
      <w:r w:rsidRPr="00A27D80">
        <w:rPr>
          <w:rFonts w:ascii="Times New Roman" w:eastAsia="Calibri" w:hAnsi="Times New Roman" w:cs="Times New Roman"/>
          <w:sz w:val="28"/>
          <w:vertAlign w:val="subscript"/>
        </w:rPr>
        <w:t>1</w:t>
      </w:r>
      <w:r w:rsidRPr="00A27D80">
        <w:rPr>
          <w:rFonts w:ascii="Times New Roman" w:eastAsia="Calibri" w:hAnsi="Times New Roman" w:cs="Times New Roman"/>
          <w:sz w:val="28"/>
        </w:rPr>
        <w:t xml:space="preserve">), индуцированному вокруг выработки, может быть также использовано для оценки SRF (рисунок </w:t>
      </w:r>
      <w:r w:rsidR="003B3EC2" w:rsidRPr="00A27D80">
        <w:rPr>
          <w:rFonts w:ascii="Times New Roman" w:eastAsia="Calibri" w:hAnsi="Times New Roman" w:cs="Times New Roman"/>
          <w:sz w:val="28"/>
        </w:rPr>
        <w:t>3.</w:t>
      </w:r>
      <w:r w:rsidRPr="00A27D80">
        <w:rPr>
          <w:rFonts w:ascii="Times New Roman" w:eastAsia="Calibri" w:hAnsi="Times New Roman" w:cs="Times New Roman"/>
          <w:sz w:val="28"/>
        </w:rPr>
        <w:t>2).</w:t>
      </w:r>
    </w:p>
    <w:p w14:paraId="4CC40699" w14:textId="77777777" w:rsidR="00A43530" w:rsidRPr="00A27D80" w:rsidRDefault="00A43530" w:rsidP="005D0817">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 xml:space="preserve">Параметр фактор снижения напряжений </w:t>
      </w:r>
      <w:r w:rsidRPr="00A27D80">
        <w:rPr>
          <w:rFonts w:ascii="Times New Roman" w:eastAsia="Calibri" w:hAnsi="Times New Roman" w:cs="Times New Roman"/>
          <w:sz w:val="28"/>
          <w:lang w:val="en-US"/>
        </w:rPr>
        <w:t>SRF</w:t>
      </w:r>
      <w:r w:rsidRPr="00A27D80">
        <w:rPr>
          <w:rFonts w:ascii="Times New Roman" w:eastAsia="Calibri" w:hAnsi="Times New Roman" w:cs="Times New Roman"/>
          <w:sz w:val="28"/>
        </w:rPr>
        <w:t xml:space="preserve"> – это параметр, указывающий уменьшение нагрузки в случае: </w:t>
      </w:r>
    </w:p>
    <w:p w14:paraId="173E0BE7" w14:textId="77777777" w:rsidR="00A43530" w:rsidRPr="00A27D80" w:rsidRDefault="00A43530" w:rsidP="005D0817">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 сдвиговых зон и глиносодержащих пород;</w:t>
      </w:r>
    </w:p>
    <w:p w14:paraId="425B5B1C" w14:textId="77777777" w:rsidR="00A43530" w:rsidRPr="00A27D80" w:rsidRDefault="00A43530" w:rsidP="005D0817">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 xml:space="preserve">- напряжений, действующих в крепкой породе; </w:t>
      </w:r>
    </w:p>
    <w:p w14:paraId="45C311DF" w14:textId="77777777" w:rsidR="00A43530" w:rsidRPr="00A27D80" w:rsidRDefault="00A43530" w:rsidP="005D0817">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 xml:space="preserve">- сжимающих нагрузок в пластичных слабых породах. </w:t>
      </w:r>
    </w:p>
    <w:p w14:paraId="6791638A" w14:textId="77777777" w:rsidR="00A43530" w:rsidRPr="00A27D80" w:rsidRDefault="00A43530" w:rsidP="005D0817">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Пример:</w:t>
      </w:r>
    </w:p>
    <w:p w14:paraId="4FA48291" w14:textId="2A09CEF5" w:rsidR="00A43530" w:rsidRPr="00A27D80" w:rsidRDefault="00A43530" w:rsidP="005D0817">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 xml:space="preserve">Если прочность образца неповрежденной породы превышает в 200 раз действующие напряжения, тогда SRF определяется величиной 2,5 (таблица </w:t>
      </w:r>
      <w:r w:rsidR="003B3EC2" w:rsidRPr="00A27D80">
        <w:rPr>
          <w:rFonts w:ascii="Times New Roman" w:eastAsia="Calibri" w:hAnsi="Times New Roman" w:cs="Times New Roman"/>
          <w:sz w:val="28"/>
        </w:rPr>
        <w:t>3.</w:t>
      </w:r>
      <w:r w:rsidRPr="00A27D80">
        <w:rPr>
          <w:rFonts w:ascii="Times New Roman" w:eastAsia="Calibri" w:hAnsi="Times New Roman" w:cs="Times New Roman"/>
          <w:sz w:val="28"/>
        </w:rPr>
        <w:t>1).</w:t>
      </w:r>
    </w:p>
    <w:p w14:paraId="7531E1EB" w14:textId="77777777" w:rsidR="00A43530" w:rsidRPr="00A27D80" w:rsidRDefault="00A43530" w:rsidP="005D0817">
      <w:pPr>
        <w:spacing w:after="0" w:line="240" w:lineRule="auto"/>
        <w:ind w:firstLine="426"/>
        <w:jc w:val="both"/>
        <w:rPr>
          <w:rFonts w:ascii="Times New Roman" w:eastAsia="Calibri" w:hAnsi="Times New Roman" w:cs="Times New Roman"/>
          <w:sz w:val="28"/>
        </w:rPr>
      </w:pPr>
    </w:p>
    <w:p w14:paraId="15B4EE22" w14:textId="77777777" w:rsidR="00A43530" w:rsidRPr="00A27D80" w:rsidRDefault="00A43530" w:rsidP="00A43530">
      <w:pPr>
        <w:spacing w:after="0" w:line="240" w:lineRule="auto"/>
        <w:jc w:val="center"/>
        <w:rPr>
          <w:rFonts w:ascii="Times New Roman" w:eastAsia="Calibri" w:hAnsi="Times New Roman" w:cs="Times New Roman"/>
          <w:sz w:val="28"/>
        </w:rPr>
      </w:pPr>
      <w:r w:rsidRPr="00A27D80">
        <w:rPr>
          <w:rFonts w:ascii="Times New Roman" w:eastAsia="Calibri" w:hAnsi="Times New Roman" w:cs="Times New Roman"/>
          <w:noProof/>
          <w:sz w:val="28"/>
          <w:lang w:eastAsia="ru-RU"/>
        </w:rPr>
        <w:drawing>
          <wp:inline distT="0" distB="0" distL="0" distR="0" wp14:anchorId="37A08F49" wp14:editId="25A5B1D2">
            <wp:extent cx="5123870" cy="3289610"/>
            <wp:effectExtent l="0" t="0" r="635" b="635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128807" cy="3292779"/>
                    </a:xfrm>
                    <a:prstGeom prst="rect">
                      <a:avLst/>
                    </a:prstGeom>
                    <a:noFill/>
                    <a:ln>
                      <a:noFill/>
                    </a:ln>
                  </pic:spPr>
                </pic:pic>
              </a:graphicData>
            </a:graphic>
          </wp:inline>
        </w:drawing>
      </w:r>
    </w:p>
    <w:p w14:paraId="59204845" w14:textId="24DE18E3" w:rsidR="00A43530" w:rsidRPr="00A27D80" w:rsidRDefault="00A43530" w:rsidP="00A43530">
      <w:pPr>
        <w:spacing w:after="0" w:line="240" w:lineRule="auto"/>
        <w:jc w:val="center"/>
        <w:rPr>
          <w:rFonts w:ascii="Times New Roman" w:eastAsia="Calibri" w:hAnsi="Times New Roman" w:cs="Times New Roman"/>
          <w:sz w:val="28"/>
        </w:rPr>
      </w:pPr>
      <w:r w:rsidRPr="00A27D80">
        <w:rPr>
          <w:rFonts w:ascii="Times New Roman" w:eastAsia="Calibri" w:hAnsi="Times New Roman" w:cs="Times New Roman"/>
          <w:sz w:val="28"/>
        </w:rPr>
        <w:t xml:space="preserve">Рисунок </w:t>
      </w:r>
      <w:r w:rsidR="003B3EC2" w:rsidRPr="00A27D80">
        <w:rPr>
          <w:rFonts w:ascii="Times New Roman" w:eastAsia="Calibri" w:hAnsi="Times New Roman" w:cs="Times New Roman"/>
          <w:sz w:val="28"/>
        </w:rPr>
        <w:t>3.</w:t>
      </w:r>
      <w:r w:rsidRPr="00A27D80">
        <w:rPr>
          <w:rFonts w:ascii="Times New Roman" w:eastAsia="Calibri" w:hAnsi="Times New Roman" w:cs="Times New Roman"/>
          <w:sz w:val="28"/>
        </w:rPr>
        <w:t xml:space="preserve">2 – График для определения фактора </w:t>
      </w:r>
      <w:r w:rsidRPr="00A27D80">
        <w:rPr>
          <w:rFonts w:ascii="Times New Roman" w:eastAsia="Calibri" w:hAnsi="Times New Roman" w:cs="Times New Roman"/>
          <w:sz w:val="28"/>
          <w:lang w:val="en-US"/>
        </w:rPr>
        <w:t>SRF</w:t>
      </w:r>
    </w:p>
    <w:p w14:paraId="46816891" w14:textId="77777777" w:rsidR="00A43530" w:rsidRPr="00A27D80" w:rsidRDefault="00A43530" w:rsidP="00A43530">
      <w:pPr>
        <w:spacing w:after="0" w:line="240" w:lineRule="auto"/>
        <w:jc w:val="center"/>
        <w:rPr>
          <w:rFonts w:ascii="Times New Roman" w:eastAsia="Calibri" w:hAnsi="Times New Roman" w:cs="Times New Roman"/>
          <w:sz w:val="28"/>
        </w:rPr>
      </w:pPr>
    </w:p>
    <w:p w14:paraId="6D9552EC" w14:textId="74E85822" w:rsidR="00A43530" w:rsidRPr="00A27D80" w:rsidRDefault="00A43530" w:rsidP="005D0817">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rPr>
        <w:t>Предел прочности на одноосное сжатие (σ</w:t>
      </w:r>
      <w:r w:rsidRPr="00A27D80">
        <w:rPr>
          <w:rFonts w:ascii="Times New Roman" w:eastAsia="Calibri" w:hAnsi="Times New Roman" w:cs="Times New Roman"/>
          <w:sz w:val="28"/>
          <w:vertAlign w:val="subscript"/>
        </w:rPr>
        <w:t>с</w:t>
      </w:r>
      <w:r w:rsidRPr="00A27D80">
        <w:rPr>
          <w:rFonts w:ascii="Times New Roman" w:eastAsia="Calibri" w:hAnsi="Times New Roman" w:cs="Times New Roman"/>
          <w:sz w:val="28"/>
        </w:rPr>
        <w:t>) определены согласно разделу «Физико-механические свойства горных пород» горно-геологической части проекта [</w:t>
      </w:r>
      <w:r w:rsidR="00735532" w:rsidRPr="00A27D80">
        <w:rPr>
          <w:rFonts w:ascii="Times New Roman" w:eastAsia="Calibri" w:hAnsi="Times New Roman" w:cs="Times New Roman"/>
          <w:sz w:val="28"/>
        </w:rPr>
        <w:t>40</w:t>
      </w:r>
      <w:r w:rsidRPr="00A27D80">
        <w:rPr>
          <w:rFonts w:ascii="Times New Roman" w:eastAsia="Calibri" w:hAnsi="Times New Roman" w:cs="Times New Roman"/>
          <w:sz w:val="28"/>
        </w:rPr>
        <w:t xml:space="preserve">]. Для определения величины напряжения вблизи горных выработок принимаем </w:t>
      </w:r>
      <w:r w:rsidRPr="00A27D80">
        <w:rPr>
          <w:rFonts w:ascii="Times New Roman" w:eastAsia="Calibri" w:hAnsi="Times New Roman" w:cs="Times New Roman"/>
          <w:sz w:val="28"/>
          <w:szCs w:val="28"/>
        </w:rPr>
        <w:t>усредненное значение предела прочности на сжатие, превышающий 80 МПа</w:t>
      </w:r>
      <w:r w:rsidRPr="00A27D80">
        <w:rPr>
          <w:rFonts w:ascii="Times New Roman" w:eastAsia="Calibri" w:hAnsi="Times New Roman" w:cs="Times New Roman"/>
          <w:sz w:val="28"/>
        </w:rPr>
        <w:t xml:space="preserve"> для </w:t>
      </w:r>
      <w:r w:rsidRPr="00A27D80">
        <w:rPr>
          <w:rFonts w:ascii="Times New Roman" w:eastAsia="Calibri" w:hAnsi="Times New Roman" w:cs="Times New Roman"/>
          <w:sz w:val="28"/>
          <w:szCs w:val="28"/>
        </w:rPr>
        <w:t xml:space="preserve">большинства горных пород. </w:t>
      </w:r>
    </w:p>
    <w:p w14:paraId="149B162F" w14:textId="77777777" w:rsidR="00A43530" w:rsidRPr="00A27D80" w:rsidRDefault="00A43530" w:rsidP="005D0817">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 xml:space="preserve">Напряженное состояние массива принимаем гравитационным, т.е. давление в массиве горных пород на глубине Н создается объемным весом γ. </w:t>
      </w:r>
    </w:p>
    <w:p w14:paraId="1CAEB2A9" w14:textId="77777777" w:rsidR="00A43530" w:rsidRPr="00A27D80" w:rsidRDefault="00A43530" w:rsidP="005D0817">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Наличие достаточно крепких горных пород массива способно снизить или полностью исключить влияние коэффициента бокового давления на устойчивость горных выработок. </w:t>
      </w:r>
    </w:p>
    <w:p w14:paraId="7508CFF6" w14:textId="77777777" w:rsidR="00A43530" w:rsidRPr="00A27D80" w:rsidRDefault="00A43530" w:rsidP="005D0817">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szCs w:val="28"/>
        </w:rPr>
        <w:t xml:space="preserve">Максимальное главное напряжение </w:t>
      </w:r>
      <w:r w:rsidRPr="00A27D80">
        <w:rPr>
          <w:rFonts w:ascii="Times New Roman" w:eastAsia="Calibri" w:hAnsi="Times New Roman" w:cs="Times New Roman"/>
          <w:sz w:val="28"/>
        </w:rPr>
        <w:t>(σ</w:t>
      </w:r>
      <w:r w:rsidRPr="00A27D80">
        <w:rPr>
          <w:rFonts w:ascii="Times New Roman" w:eastAsia="Calibri" w:hAnsi="Times New Roman" w:cs="Times New Roman"/>
          <w:sz w:val="28"/>
          <w:vertAlign w:val="subscript"/>
        </w:rPr>
        <w:t>1</w:t>
      </w:r>
      <w:r w:rsidRPr="00A27D80">
        <w:rPr>
          <w:rFonts w:ascii="Times New Roman" w:eastAsia="Calibri" w:hAnsi="Times New Roman" w:cs="Times New Roman"/>
          <w:sz w:val="28"/>
        </w:rPr>
        <w:t>) определяется по известной формуле:</w:t>
      </w:r>
    </w:p>
    <w:p w14:paraId="6E1F1703" w14:textId="77777777" w:rsidR="00A43530" w:rsidRPr="00A27D80" w:rsidRDefault="00A43530" w:rsidP="005D0817">
      <w:pPr>
        <w:spacing w:after="0" w:line="240" w:lineRule="auto"/>
        <w:ind w:firstLine="426"/>
        <w:jc w:val="both"/>
        <w:rPr>
          <w:rFonts w:ascii="Times New Roman" w:eastAsia="Calibri" w:hAnsi="Times New Roman" w:cs="Times New Roman"/>
          <w:sz w:val="28"/>
        </w:rPr>
      </w:pPr>
    </w:p>
    <w:p w14:paraId="39C2B7AA" w14:textId="57B615A8" w:rsidR="00A43530" w:rsidRPr="00A27D80" w:rsidRDefault="00A43530" w:rsidP="00A43530">
      <w:pPr>
        <w:spacing w:after="0" w:line="240" w:lineRule="auto"/>
        <w:jc w:val="right"/>
        <w:rPr>
          <w:rFonts w:ascii="Times New Roman" w:eastAsia="Calibri" w:hAnsi="Times New Roman" w:cs="Times New Roman"/>
          <w:sz w:val="28"/>
        </w:rPr>
      </w:pPr>
      <w:r w:rsidRPr="00A27D80">
        <w:rPr>
          <w:rFonts w:ascii="Times New Roman" w:eastAsia="Calibri" w:hAnsi="Times New Roman" w:cs="Times New Roman"/>
          <w:sz w:val="28"/>
        </w:rPr>
        <w:t>σ</w:t>
      </w:r>
      <w:r w:rsidRPr="00A27D80">
        <w:rPr>
          <w:rFonts w:ascii="Times New Roman" w:eastAsia="Calibri" w:hAnsi="Times New Roman" w:cs="Times New Roman"/>
          <w:sz w:val="28"/>
          <w:vertAlign w:val="subscript"/>
        </w:rPr>
        <w:t>1</w:t>
      </w:r>
      <w:r w:rsidRPr="00A27D80">
        <w:rPr>
          <w:rFonts w:ascii="Times New Roman" w:eastAsia="Calibri" w:hAnsi="Times New Roman" w:cs="Times New Roman"/>
          <w:sz w:val="28"/>
        </w:rPr>
        <w:t xml:space="preserve"> = γН, МПа</w:t>
      </w:r>
      <w:r w:rsidRPr="00A27D80">
        <w:rPr>
          <w:rFonts w:ascii="Times New Roman" w:eastAsia="Calibri" w:hAnsi="Times New Roman" w:cs="Times New Roman"/>
          <w:sz w:val="28"/>
        </w:rPr>
        <w:tab/>
      </w:r>
      <w:r w:rsidRPr="00A27D80">
        <w:rPr>
          <w:rFonts w:ascii="Times New Roman" w:eastAsia="Calibri" w:hAnsi="Times New Roman" w:cs="Times New Roman"/>
          <w:sz w:val="28"/>
        </w:rPr>
        <w:tab/>
      </w:r>
      <w:r w:rsidRPr="00A27D80">
        <w:rPr>
          <w:rFonts w:ascii="Times New Roman" w:eastAsia="Calibri" w:hAnsi="Times New Roman" w:cs="Times New Roman"/>
          <w:sz w:val="28"/>
        </w:rPr>
        <w:tab/>
      </w:r>
      <w:r w:rsidRPr="00A27D80">
        <w:rPr>
          <w:rFonts w:ascii="Times New Roman" w:eastAsia="Calibri" w:hAnsi="Times New Roman" w:cs="Times New Roman"/>
          <w:sz w:val="28"/>
        </w:rPr>
        <w:tab/>
      </w:r>
      <w:r w:rsidRPr="00A27D80">
        <w:rPr>
          <w:rFonts w:ascii="Times New Roman" w:eastAsia="Calibri" w:hAnsi="Times New Roman" w:cs="Times New Roman"/>
          <w:sz w:val="28"/>
        </w:rPr>
        <w:tab/>
        <w:t>(</w:t>
      </w:r>
      <w:r w:rsidR="003B3EC2" w:rsidRPr="00A27D80">
        <w:rPr>
          <w:rFonts w:ascii="Times New Roman" w:eastAsia="Calibri" w:hAnsi="Times New Roman" w:cs="Times New Roman"/>
          <w:sz w:val="28"/>
        </w:rPr>
        <w:t>3.</w:t>
      </w:r>
      <w:r w:rsidRPr="00A27D80">
        <w:rPr>
          <w:rFonts w:ascii="Times New Roman" w:eastAsia="Calibri" w:hAnsi="Times New Roman" w:cs="Times New Roman"/>
          <w:sz w:val="28"/>
        </w:rPr>
        <w:t>1)</w:t>
      </w:r>
    </w:p>
    <w:p w14:paraId="7E0CCC0C" w14:textId="77777777" w:rsidR="00A43530" w:rsidRPr="00A27D80" w:rsidRDefault="00A43530" w:rsidP="00A43530">
      <w:pPr>
        <w:spacing w:after="0" w:line="240" w:lineRule="auto"/>
        <w:jc w:val="center"/>
        <w:rPr>
          <w:rFonts w:ascii="Times New Roman" w:eastAsia="Calibri" w:hAnsi="Times New Roman" w:cs="Times New Roman"/>
          <w:sz w:val="28"/>
        </w:rPr>
      </w:pPr>
    </w:p>
    <w:p w14:paraId="4BFCD9A7" w14:textId="77777777" w:rsidR="00A43530" w:rsidRPr="00A27D80" w:rsidRDefault="00A43530" w:rsidP="00A43530">
      <w:pPr>
        <w:spacing w:after="0" w:line="240" w:lineRule="auto"/>
        <w:jc w:val="both"/>
        <w:rPr>
          <w:rFonts w:ascii="Times New Roman" w:eastAsia="Calibri" w:hAnsi="Times New Roman" w:cs="Times New Roman"/>
          <w:sz w:val="28"/>
        </w:rPr>
      </w:pPr>
      <w:r w:rsidRPr="00A27D80">
        <w:rPr>
          <w:rFonts w:ascii="Times New Roman" w:eastAsia="Calibri" w:hAnsi="Times New Roman" w:cs="Times New Roman"/>
          <w:sz w:val="28"/>
        </w:rPr>
        <w:t>где γ – объемный вес горных пород, залегающих с поверхности до отметки +505 м, γ = 2,7 т/м</w:t>
      </w:r>
      <w:r w:rsidRPr="00A27D80">
        <w:rPr>
          <w:rFonts w:ascii="Times New Roman" w:eastAsia="Calibri" w:hAnsi="Times New Roman" w:cs="Times New Roman"/>
          <w:sz w:val="28"/>
          <w:vertAlign w:val="superscript"/>
        </w:rPr>
        <w:t>3</w:t>
      </w:r>
      <w:r w:rsidRPr="00A27D80">
        <w:rPr>
          <w:rFonts w:ascii="Times New Roman" w:eastAsia="Calibri" w:hAnsi="Times New Roman" w:cs="Times New Roman"/>
          <w:sz w:val="28"/>
        </w:rPr>
        <w:t>;</w:t>
      </w:r>
    </w:p>
    <w:p w14:paraId="3E36A7B8" w14:textId="6A7F9AF7" w:rsidR="00A43530" w:rsidRPr="00A27D80" w:rsidRDefault="00A43530" w:rsidP="005D0817">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Н – высота с поверхности до отметки 465 м, Н = 160 м.</w:t>
      </w:r>
    </w:p>
    <w:p w14:paraId="462BEE10" w14:textId="3D0C1603" w:rsidR="00A43530" w:rsidRPr="00A27D80" w:rsidRDefault="00A43530" w:rsidP="005D0817">
      <w:pPr>
        <w:widowControl w:val="0"/>
        <w:tabs>
          <w:tab w:val="left" w:pos="868"/>
        </w:tabs>
        <w:spacing w:after="0" w:line="240" w:lineRule="auto"/>
        <w:ind w:firstLine="426"/>
        <w:jc w:val="both"/>
        <w:rPr>
          <w:rFonts w:ascii="Times New Roman" w:eastAsia="Courier New" w:hAnsi="Times New Roman" w:cs="Times New Roman"/>
          <w:sz w:val="28"/>
          <w:szCs w:val="28"/>
        </w:rPr>
      </w:pPr>
      <w:r w:rsidRPr="00A27D80">
        <w:rPr>
          <w:rFonts w:ascii="Times New Roman" w:eastAsia="Courier New" w:hAnsi="Times New Roman" w:cs="Times New Roman"/>
          <w:sz w:val="28"/>
          <w:szCs w:val="28"/>
        </w:rPr>
        <w:t>Таким образом согласно (</w:t>
      </w:r>
      <w:r w:rsidR="003B3EC2" w:rsidRPr="00A27D80">
        <w:rPr>
          <w:rFonts w:ascii="Times New Roman" w:eastAsia="Courier New" w:hAnsi="Times New Roman" w:cs="Times New Roman"/>
          <w:sz w:val="28"/>
          <w:szCs w:val="28"/>
        </w:rPr>
        <w:t>3.</w:t>
      </w:r>
      <w:r w:rsidRPr="00A27D80">
        <w:rPr>
          <w:rFonts w:ascii="Times New Roman" w:eastAsia="Courier New" w:hAnsi="Times New Roman" w:cs="Times New Roman"/>
          <w:sz w:val="28"/>
          <w:szCs w:val="28"/>
        </w:rPr>
        <w:t>1) максимальное главное напряжение составляет 432 т/м</w:t>
      </w:r>
      <w:r w:rsidRPr="00A27D80">
        <w:rPr>
          <w:rFonts w:ascii="Times New Roman" w:eastAsia="Courier New" w:hAnsi="Times New Roman" w:cs="Times New Roman"/>
          <w:sz w:val="28"/>
          <w:szCs w:val="28"/>
          <w:vertAlign w:val="superscript"/>
        </w:rPr>
        <w:t>2</w:t>
      </w:r>
      <w:r w:rsidRPr="00A27D80">
        <w:rPr>
          <w:rFonts w:ascii="Times New Roman" w:eastAsia="Courier New" w:hAnsi="Times New Roman" w:cs="Times New Roman"/>
          <w:sz w:val="28"/>
          <w:szCs w:val="28"/>
        </w:rPr>
        <w:t xml:space="preserve"> или 4,32 МПа. </w:t>
      </w:r>
    </w:p>
    <w:p w14:paraId="1E58B1D5" w14:textId="7A68508F" w:rsidR="00A43530" w:rsidRPr="00A27D80" w:rsidRDefault="00A43530" w:rsidP="005D0817">
      <w:pPr>
        <w:widowControl w:val="0"/>
        <w:tabs>
          <w:tab w:val="left" w:pos="868"/>
        </w:tabs>
        <w:spacing w:after="0" w:line="240" w:lineRule="auto"/>
        <w:ind w:firstLine="426"/>
        <w:jc w:val="both"/>
        <w:rPr>
          <w:rFonts w:ascii="Times New Roman" w:eastAsia="Courier New" w:hAnsi="Times New Roman" w:cs="Times New Roman"/>
          <w:sz w:val="28"/>
          <w:szCs w:val="28"/>
        </w:rPr>
      </w:pPr>
      <w:r w:rsidRPr="00A27D80">
        <w:rPr>
          <w:rFonts w:ascii="Times New Roman" w:eastAsia="Courier New" w:hAnsi="Times New Roman" w:cs="Times New Roman"/>
          <w:sz w:val="28"/>
          <w:szCs w:val="28"/>
        </w:rPr>
        <w:t xml:space="preserve">Соотношение между </w:t>
      </w:r>
      <w:r w:rsidRPr="00A27D80">
        <w:rPr>
          <w:rFonts w:ascii="Times New Roman" w:eastAsia="Times New Roman" w:hAnsi="Times New Roman" w:cs="Times New Roman"/>
          <w:sz w:val="28"/>
          <w:szCs w:val="28"/>
          <w:lang w:val="en-US"/>
        </w:rPr>
        <w:t>σ</w:t>
      </w:r>
      <w:r w:rsidRPr="00A27D80">
        <w:rPr>
          <w:rFonts w:ascii="Times New Roman" w:eastAsia="Times New Roman" w:hAnsi="Times New Roman" w:cs="Times New Roman"/>
          <w:sz w:val="28"/>
          <w:szCs w:val="28"/>
          <w:vertAlign w:val="subscript"/>
        </w:rPr>
        <w:t>с</w:t>
      </w:r>
      <w:r w:rsidRPr="00A27D80">
        <w:rPr>
          <w:rFonts w:ascii="Times New Roman" w:eastAsia="Times New Roman" w:hAnsi="Times New Roman" w:cs="Times New Roman"/>
          <w:sz w:val="28"/>
          <w:szCs w:val="28"/>
        </w:rPr>
        <w:t xml:space="preserve"> / </w:t>
      </w:r>
      <w:r w:rsidRPr="00A27D80">
        <w:rPr>
          <w:rFonts w:ascii="Times New Roman" w:eastAsia="Times New Roman" w:hAnsi="Times New Roman" w:cs="Times New Roman"/>
          <w:sz w:val="28"/>
          <w:szCs w:val="28"/>
          <w:lang w:val="en-US"/>
        </w:rPr>
        <w:t>σ</w:t>
      </w:r>
      <w:r w:rsidRPr="00A27D80">
        <w:rPr>
          <w:rFonts w:ascii="Times New Roman" w:eastAsia="Times New Roman" w:hAnsi="Times New Roman" w:cs="Times New Roman"/>
          <w:sz w:val="28"/>
          <w:szCs w:val="28"/>
          <w:vertAlign w:val="subscript"/>
        </w:rPr>
        <w:t>1</w:t>
      </w:r>
      <w:r w:rsidRPr="00A27D80">
        <w:rPr>
          <w:rFonts w:ascii="Times New Roman" w:eastAsia="Times New Roman" w:hAnsi="Times New Roman" w:cs="Times New Roman"/>
          <w:sz w:val="28"/>
          <w:szCs w:val="28"/>
        </w:rPr>
        <w:t xml:space="preserve"> составляет 18,5, что относятся к средним напряжениям (рисунок </w:t>
      </w:r>
      <w:r w:rsidR="003B3EC2" w:rsidRPr="00A27D80">
        <w:rPr>
          <w:rFonts w:ascii="Times New Roman" w:eastAsia="Times New Roman" w:hAnsi="Times New Roman" w:cs="Times New Roman"/>
          <w:sz w:val="28"/>
          <w:szCs w:val="28"/>
        </w:rPr>
        <w:t>3.</w:t>
      </w:r>
      <w:r w:rsidRPr="00A27D80">
        <w:rPr>
          <w:rFonts w:ascii="Times New Roman" w:eastAsia="Times New Roman" w:hAnsi="Times New Roman" w:cs="Times New Roman"/>
          <w:sz w:val="28"/>
          <w:szCs w:val="28"/>
        </w:rPr>
        <w:t xml:space="preserve">2) и благоприятным напряженным состояниям (таблица </w:t>
      </w:r>
      <w:r w:rsidR="003B3EC2" w:rsidRPr="00A27D80">
        <w:rPr>
          <w:rFonts w:ascii="Times New Roman" w:eastAsia="Times New Roman" w:hAnsi="Times New Roman" w:cs="Times New Roman"/>
          <w:sz w:val="28"/>
          <w:szCs w:val="28"/>
        </w:rPr>
        <w:t>3.</w:t>
      </w:r>
      <w:r w:rsidRPr="00A27D80">
        <w:rPr>
          <w:rFonts w:ascii="Times New Roman" w:eastAsia="Times New Roman" w:hAnsi="Times New Roman" w:cs="Times New Roman"/>
          <w:sz w:val="28"/>
          <w:szCs w:val="28"/>
        </w:rPr>
        <w:t>1 б)</w:t>
      </w:r>
      <w:r w:rsidR="00735532" w:rsidRPr="00A27D80">
        <w:rPr>
          <w:rFonts w:ascii="Times New Roman" w:eastAsia="Calibri" w:hAnsi="Times New Roman" w:cs="Times New Roman"/>
          <w:sz w:val="28"/>
        </w:rPr>
        <w:t xml:space="preserve"> [41]</w:t>
      </w:r>
      <w:r w:rsidRPr="00A27D80">
        <w:rPr>
          <w:rFonts w:ascii="Times New Roman" w:eastAsia="Times New Roman" w:hAnsi="Times New Roman" w:cs="Times New Roman"/>
          <w:sz w:val="28"/>
          <w:szCs w:val="28"/>
        </w:rPr>
        <w:t xml:space="preserve">. </w:t>
      </w:r>
    </w:p>
    <w:p w14:paraId="4BAAFFEF" w14:textId="77777777" w:rsidR="00A43530" w:rsidRPr="00A27D80" w:rsidRDefault="00A43530" w:rsidP="005D0817">
      <w:pPr>
        <w:spacing w:after="0" w:line="240" w:lineRule="auto"/>
        <w:ind w:firstLine="426"/>
        <w:jc w:val="both"/>
        <w:rPr>
          <w:rFonts w:ascii="Times New Roman" w:eastAsia="Calibri" w:hAnsi="Times New Roman" w:cs="Times New Roman"/>
          <w:sz w:val="28"/>
        </w:rPr>
      </w:pPr>
    </w:p>
    <w:p w14:paraId="7A295F91" w14:textId="7AC1ACA6" w:rsidR="00A43530" w:rsidRPr="00A27D80" w:rsidRDefault="00A43530" w:rsidP="00A43530">
      <w:pPr>
        <w:spacing w:after="0" w:line="240" w:lineRule="auto"/>
        <w:jc w:val="both"/>
        <w:rPr>
          <w:rFonts w:ascii="Times New Roman" w:eastAsia="Calibri" w:hAnsi="Times New Roman" w:cs="Times New Roman"/>
          <w:sz w:val="28"/>
        </w:rPr>
      </w:pPr>
    </w:p>
    <w:p w14:paraId="73095250" w14:textId="77777777" w:rsidR="00BB63FD" w:rsidRDefault="00BB63FD" w:rsidP="00A43530">
      <w:pPr>
        <w:spacing w:after="0" w:line="240" w:lineRule="auto"/>
        <w:jc w:val="both"/>
        <w:rPr>
          <w:rFonts w:ascii="Times New Roman" w:eastAsia="Calibri" w:hAnsi="Times New Roman" w:cs="Times New Roman"/>
          <w:sz w:val="28"/>
        </w:rPr>
      </w:pPr>
    </w:p>
    <w:p w14:paraId="26D1D031" w14:textId="77777777" w:rsidR="00A27D80" w:rsidRPr="00A27D80" w:rsidRDefault="00A27D80" w:rsidP="00A43530">
      <w:pPr>
        <w:spacing w:after="0" w:line="240" w:lineRule="auto"/>
        <w:jc w:val="both"/>
        <w:rPr>
          <w:rFonts w:ascii="Times New Roman" w:eastAsia="Calibri" w:hAnsi="Times New Roman" w:cs="Times New Roman"/>
          <w:sz w:val="28"/>
        </w:rPr>
      </w:pPr>
    </w:p>
    <w:p w14:paraId="0407F5BA" w14:textId="65D71146" w:rsidR="00734B5D" w:rsidRPr="00A27D80" w:rsidRDefault="00A43530" w:rsidP="005D0817">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 xml:space="preserve">Таблица </w:t>
      </w:r>
      <w:r w:rsidR="003B3EC2" w:rsidRPr="00A27D80">
        <w:rPr>
          <w:rFonts w:ascii="Times New Roman" w:eastAsia="Calibri" w:hAnsi="Times New Roman" w:cs="Times New Roman"/>
          <w:sz w:val="28"/>
        </w:rPr>
        <w:t>3.</w:t>
      </w:r>
      <w:r w:rsidRPr="00A27D80">
        <w:rPr>
          <w:rFonts w:ascii="Times New Roman" w:eastAsia="Calibri" w:hAnsi="Times New Roman" w:cs="Times New Roman"/>
          <w:sz w:val="28"/>
        </w:rPr>
        <w:t xml:space="preserve">1 – Определение фактора </w:t>
      </w:r>
      <w:r w:rsidRPr="00A27D80">
        <w:rPr>
          <w:rFonts w:ascii="Times New Roman" w:eastAsia="Calibri" w:hAnsi="Times New Roman" w:cs="Times New Roman"/>
          <w:sz w:val="28"/>
          <w:lang w:val="en-US"/>
        </w:rPr>
        <w:t>SRF</w:t>
      </w:r>
    </w:p>
    <w:tbl>
      <w:tblPr>
        <w:tblW w:w="5002" w:type="pct"/>
        <w:tblLayout w:type="fixed"/>
        <w:tblLook w:val="0000" w:firstRow="0" w:lastRow="0" w:firstColumn="0" w:lastColumn="0" w:noHBand="0" w:noVBand="0"/>
      </w:tblPr>
      <w:tblGrid>
        <w:gridCol w:w="746"/>
        <w:gridCol w:w="6643"/>
        <w:gridCol w:w="977"/>
        <w:gridCol w:w="17"/>
        <w:gridCol w:w="6"/>
        <w:gridCol w:w="1247"/>
      </w:tblGrid>
      <w:tr w:rsidR="00A43530" w:rsidRPr="00A27D80" w14:paraId="58F27A3A" w14:textId="77777777" w:rsidTr="00A43530">
        <w:tc>
          <w:tcPr>
            <w:tcW w:w="4353" w:type="pct"/>
            <w:gridSpan w:val="5"/>
            <w:tcBorders>
              <w:top w:val="single" w:sz="4" w:space="0" w:color="000000"/>
              <w:left w:val="single" w:sz="4" w:space="0" w:color="000000"/>
              <w:bottom w:val="single" w:sz="4" w:space="0" w:color="000000"/>
            </w:tcBorders>
          </w:tcPr>
          <w:p w14:paraId="0D085041" w14:textId="77777777" w:rsidR="00A43530" w:rsidRPr="00A27D80" w:rsidRDefault="00A43530" w:rsidP="00A43530">
            <w:pPr>
              <w:spacing w:after="0" w:line="240" w:lineRule="auto"/>
              <w:jc w:val="center"/>
              <w:rPr>
                <w:rFonts w:ascii="Times New Roman" w:eastAsia="Calibri" w:hAnsi="Times New Roman" w:cs="Times New Roman"/>
                <w:b/>
                <w:sz w:val="24"/>
                <w:szCs w:val="24"/>
              </w:rPr>
            </w:pPr>
            <w:r w:rsidRPr="00A27D80">
              <w:rPr>
                <w:rFonts w:ascii="Times New Roman" w:eastAsia="Calibri" w:hAnsi="Times New Roman" w:cs="Times New Roman"/>
                <w:b/>
                <w:sz w:val="24"/>
                <w:szCs w:val="24"/>
              </w:rPr>
              <w:t>Показатель уменьшения напряжений</w:t>
            </w:r>
          </w:p>
        </w:tc>
        <w:tc>
          <w:tcPr>
            <w:tcW w:w="647" w:type="pct"/>
            <w:tcBorders>
              <w:top w:val="single" w:sz="4" w:space="0" w:color="000000"/>
              <w:left w:val="single" w:sz="4" w:space="0" w:color="000000"/>
              <w:bottom w:val="single" w:sz="4" w:space="0" w:color="000000"/>
              <w:right w:val="single" w:sz="4" w:space="0" w:color="000000"/>
            </w:tcBorders>
          </w:tcPr>
          <w:p w14:paraId="12FB9792" w14:textId="77777777" w:rsidR="00A43530" w:rsidRPr="00A27D80" w:rsidRDefault="00A43530" w:rsidP="00A43530">
            <w:pPr>
              <w:spacing w:after="0" w:line="240" w:lineRule="auto"/>
              <w:jc w:val="center"/>
              <w:rPr>
                <w:rFonts w:ascii="Times New Roman" w:eastAsia="Calibri" w:hAnsi="Times New Roman" w:cs="Times New Roman"/>
                <w:b/>
                <w:sz w:val="24"/>
                <w:szCs w:val="24"/>
              </w:rPr>
            </w:pPr>
            <w:r w:rsidRPr="00A27D80">
              <w:rPr>
                <w:rFonts w:ascii="Times New Roman" w:eastAsia="Calibri" w:hAnsi="Times New Roman" w:cs="Times New Roman"/>
                <w:b/>
                <w:sz w:val="24"/>
                <w:szCs w:val="24"/>
                <w:lang w:val="en-US"/>
              </w:rPr>
              <w:t>SRF</w:t>
            </w:r>
          </w:p>
        </w:tc>
      </w:tr>
      <w:tr w:rsidR="00CA2CE1" w:rsidRPr="00A27D80" w14:paraId="0953B5E2" w14:textId="77777777" w:rsidTr="00A43530">
        <w:tc>
          <w:tcPr>
            <w:tcW w:w="5000" w:type="pct"/>
            <w:gridSpan w:val="6"/>
            <w:tcBorders>
              <w:top w:val="single" w:sz="4" w:space="0" w:color="000000"/>
              <w:left w:val="single" w:sz="4" w:space="0" w:color="000000"/>
              <w:bottom w:val="single" w:sz="4" w:space="0" w:color="000000"/>
              <w:right w:val="single" w:sz="4" w:space="0" w:color="000000"/>
            </w:tcBorders>
          </w:tcPr>
          <w:p w14:paraId="6947FA21" w14:textId="7DEBB1D7" w:rsidR="00A43530" w:rsidRPr="00A27D80" w:rsidRDefault="00A43530" w:rsidP="00A43530">
            <w:pPr>
              <w:spacing w:after="0" w:line="240" w:lineRule="auto"/>
              <w:jc w:val="both"/>
              <w:rPr>
                <w:rFonts w:ascii="Times New Roman" w:eastAsia="Calibri" w:hAnsi="Times New Roman" w:cs="Times New Roman"/>
                <w:b/>
                <w:sz w:val="24"/>
                <w:szCs w:val="24"/>
              </w:rPr>
            </w:pPr>
            <w:r w:rsidRPr="00A27D80">
              <w:rPr>
                <w:rFonts w:ascii="Times New Roman" w:eastAsia="Calibri" w:hAnsi="Times New Roman" w:cs="Times New Roman"/>
                <w:b/>
                <w:sz w:val="24"/>
                <w:szCs w:val="24"/>
              </w:rPr>
              <w:t>а) зоны неустойчивости (ослабления), пересекающие выработку, которые могут привести к ослаблению массива пород при проходке выработки</w:t>
            </w:r>
          </w:p>
        </w:tc>
      </w:tr>
      <w:tr w:rsidR="00CA2CE1" w:rsidRPr="00A27D80" w14:paraId="364C41F7" w14:textId="77777777" w:rsidTr="00A43530">
        <w:tc>
          <w:tcPr>
            <w:tcW w:w="387" w:type="pct"/>
            <w:tcBorders>
              <w:top w:val="single" w:sz="4" w:space="0" w:color="000000"/>
              <w:left w:val="single" w:sz="4" w:space="0" w:color="000000"/>
              <w:bottom w:val="single" w:sz="4" w:space="0" w:color="000000"/>
            </w:tcBorders>
          </w:tcPr>
          <w:p w14:paraId="6B75562C" w14:textId="77777777" w:rsidR="00A43530" w:rsidRPr="00A27D80" w:rsidRDefault="00A43530" w:rsidP="00A43530">
            <w:pPr>
              <w:spacing w:after="0" w:line="240" w:lineRule="auto"/>
              <w:jc w:val="both"/>
              <w:rPr>
                <w:rFonts w:ascii="Times New Roman" w:eastAsia="Calibri" w:hAnsi="Times New Roman" w:cs="Times New Roman"/>
                <w:sz w:val="24"/>
                <w:szCs w:val="24"/>
                <w:lang w:val="en-US"/>
              </w:rPr>
            </w:pPr>
            <w:r w:rsidRPr="00A27D80">
              <w:rPr>
                <w:rFonts w:ascii="Times New Roman" w:eastAsia="Calibri" w:hAnsi="Times New Roman" w:cs="Times New Roman"/>
                <w:sz w:val="24"/>
                <w:szCs w:val="24"/>
                <w:lang w:val="en-US"/>
              </w:rPr>
              <w:t>A</w:t>
            </w:r>
          </w:p>
        </w:tc>
        <w:tc>
          <w:tcPr>
            <w:tcW w:w="3966" w:type="pct"/>
            <w:gridSpan w:val="4"/>
            <w:tcBorders>
              <w:top w:val="single" w:sz="4" w:space="0" w:color="000000"/>
              <w:left w:val="single" w:sz="4" w:space="0" w:color="000000"/>
              <w:bottom w:val="single" w:sz="4" w:space="0" w:color="000000"/>
            </w:tcBorders>
          </w:tcPr>
          <w:p w14:paraId="0F77C33C" w14:textId="77777777" w:rsidR="00A43530" w:rsidRPr="00A27D80" w:rsidRDefault="00A43530" w:rsidP="00A43530">
            <w:pPr>
              <w:spacing w:after="0" w:line="240" w:lineRule="auto"/>
              <w:jc w:val="both"/>
              <w:rPr>
                <w:rFonts w:ascii="Times New Roman" w:eastAsia="Calibri" w:hAnsi="Times New Roman" w:cs="Times New Roman"/>
                <w:sz w:val="24"/>
                <w:szCs w:val="24"/>
              </w:rPr>
            </w:pPr>
            <w:r w:rsidRPr="00A27D80">
              <w:rPr>
                <w:rFonts w:ascii="Times New Roman" w:eastAsia="Calibri" w:hAnsi="Times New Roman" w:cs="Times New Roman"/>
                <w:sz w:val="24"/>
                <w:szCs w:val="24"/>
              </w:rPr>
              <w:t>Многочисленные зоны ослабления, содержащие глину или химически дезинтегрированную породу (серитизация, хлоритизация), сильно-разрыхленные вмещающие породы (любая глина)</w:t>
            </w:r>
          </w:p>
        </w:tc>
        <w:tc>
          <w:tcPr>
            <w:tcW w:w="647" w:type="pct"/>
            <w:tcBorders>
              <w:top w:val="single" w:sz="4" w:space="0" w:color="000000"/>
              <w:left w:val="single" w:sz="4" w:space="0" w:color="000000"/>
              <w:bottom w:val="single" w:sz="4" w:space="0" w:color="000000"/>
              <w:right w:val="single" w:sz="4" w:space="0" w:color="000000"/>
            </w:tcBorders>
          </w:tcPr>
          <w:p w14:paraId="008981FC" w14:textId="77777777" w:rsidR="00A43530" w:rsidRPr="00A27D80" w:rsidRDefault="00A43530" w:rsidP="00A43530">
            <w:pPr>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10</w:t>
            </w:r>
          </w:p>
        </w:tc>
      </w:tr>
      <w:tr w:rsidR="00CA2CE1" w:rsidRPr="00A27D80" w14:paraId="68DDDAF0" w14:textId="77777777" w:rsidTr="00A43530">
        <w:tc>
          <w:tcPr>
            <w:tcW w:w="387" w:type="pct"/>
            <w:tcBorders>
              <w:top w:val="single" w:sz="4" w:space="0" w:color="000000"/>
              <w:left w:val="single" w:sz="4" w:space="0" w:color="000000"/>
              <w:bottom w:val="single" w:sz="4" w:space="0" w:color="000000"/>
            </w:tcBorders>
          </w:tcPr>
          <w:p w14:paraId="268B7B06" w14:textId="77777777" w:rsidR="00A43530" w:rsidRPr="00A27D80" w:rsidRDefault="00A43530" w:rsidP="00A43530">
            <w:pPr>
              <w:spacing w:after="0" w:line="240" w:lineRule="auto"/>
              <w:jc w:val="both"/>
              <w:rPr>
                <w:rFonts w:ascii="Times New Roman" w:eastAsia="Calibri" w:hAnsi="Times New Roman" w:cs="Times New Roman"/>
                <w:sz w:val="24"/>
                <w:szCs w:val="24"/>
                <w:lang w:val="en-US"/>
              </w:rPr>
            </w:pPr>
            <w:r w:rsidRPr="00A27D80">
              <w:rPr>
                <w:rFonts w:ascii="Times New Roman" w:eastAsia="Calibri" w:hAnsi="Times New Roman" w:cs="Times New Roman"/>
                <w:sz w:val="24"/>
                <w:szCs w:val="24"/>
                <w:lang w:val="en-US"/>
              </w:rPr>
              <w:t>B</w:t>
            </w:r>
          </w:p>
        </w:tc>
        <w:tc>
          <w:tcPr>
            <w:tcW w:w="3966" w:type="pct"/>
            <w:gridSpan w:val="4"/>
            <w:tcBorders>
              <w:top w:val="single" w:sz="4" w:space="0" w:color="000000"/>
              <w:left w:val="single" w:sz="4" w:space="0" w:color="000000"/>
              <w:bottom w:val="single" w:sz="4" w:space="0" w:color="000000"/>
            </w:tcBorders>
          </w:tcPr>
          <w:p w14:paraId="4FFB4F66" w14:textId="77777777" w:rsidR="00A43530" w:rsidRPr="00A27D80" w:rsidRDefault="00A43530" w:rsidP="00A43530">
            <w:pPr>
              <w:spacing w:after="0" w:line="240" w:lineRule="auto"/>
              <w:jc w:val="both"/>
              <w:rPr>
                <w:rFonts w:ascii="Times New Roman" w:eastAsia="Calibri" w:hAnsi="Times New Roman" w:cs="Times New Roman"/>
                <w:sz w:val="24"/>
                <w:szCs w:val="24"/>
              </w:rPr>
            </w:pPr>
            <w:r w:rsidRPr="00A27D80">
              <w:rPr>
                <w:rFonts w:ascii="Times New Roman" w:eastAsia="Calibri" w:hAnsi="Times New Roman" w:cs="Times New Roman"/>
                <w:sz w:val="24"/>
                <w:szCs w:val="24"/>
              </w:rPr>
              <w:t>Одиночные зоны ослабления, содержащие глину или химически дезинтегрированную (серитизация, хлоритизация) породу (глубина выработки ‹ 50 м)</w:t>
            </w:r>
          </w:p>
        </w:tc>
        <w:tc>
          <w:tcPr>
            <w:tcW w:w="647" w:type="pct"/>
            <w:tcBorders>
              <w:top w:val="single" w:sz="4" w:space="0" w:color="000000"/>
              <w:left w:val="single" w:sz="4" w:space="0" w:color="000000"/>
              <w:bottom w:val="single" w:sz="4" w:space="0" w:color="000000"/>
              <w:right w:val="single" w:sz="4" w:space="0" w:color="000000"/>
            </w:tcBorders>
          </w:tcPr>
          <w:p w14:paraId="7721DB10" w14:textId="77777777" w:rsidR="00A43530" w:rsidRPr="00A27D80" w:rsidRDefault="00A43530" w:rsidP="00A43530">
            <w:pPr>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5</w:t>
            </w:r>
          </w:p>
        </w:tc>
      </w:tr>
      <w:tr w:rsidR="00CA2CE1" w:rsidRPr="00A27D80" w14:paraId="0E457EC2" w14:textId="77777777" w:rsidTr="00A43530">
        <w:tc>
          <w:tcPr>
            <w:tcW w:w="387" w:type="pct"/>
            <w:tcBorders>
              <w:top w:val="single" w:sz="4" w:space="0" w:color="000000"/>
              <w:left w:val="single" w:sz="4" w:space="0" w:color="000000"/>
              <w:bottom w:val="single" w:sz="4" w:space="0" w:color="000000"/>
            </w:tcBorders>
          </w:tcPr>
          <w:p w14:paraId="22251935" w14:textId="77777777" w:rsidR="00A43530" w:rsidRPr="00A27D80" w:rsidRDefault="00A43530" w:rsidP="00A43530">
            <w:pPr>
              <w:spacing w:after="0" w:line="240" w:lineRule="auto"/>
              <w:jc w:val="both"/>
              <w:rPr>
                <w:rFonts w:ascii="Times New Roman" w:eastAsia="Calibri" w:hAnsi="Times New Roman" w:cs="Times New Roman"/>
                <w:sz w:val="24"/>
                <w:szCs w:val="24"/>
                <w:lang w:val="en-US"/>
              </w:rPr>
            </w:pPr>
            <w:r w:rsidRPr="00A27D80">
              <w:rPr>
                <w:rFonts w:ascii="Times New Roman" w:eastAsia="Calibri" w:hAnsi="Times New Roman" w:cs="Times New Roman"/>
                <w:sz w:val="24"/>
                <w:szCs w:val="24"/>
                <w:lang w:val="en-US"/>
              </w:rPr>
              <w:t>C</w:t>
            </w:r>
          </w:p>
        </w:tc>
        <w:tc>
          <w:tcPr>
            <w:tcW w:w="3966" w:type="pct"/>
            <w:gridSpan w:val="4"/>
            <w:tcBorders>
              <w:top w:val="single" w:sz="4" w:space="0" w:color="000000"/>
              <w:left w:val="single" w:sz="4" w:space="0" w:color="000000"/>
              <w:bottom w:val="single" w:sz="4" w:space="0" w:color="000000"/>
            </w:tcBorders>
          </w:tcPr>
          <w:p w14:paraId="0444CEF0" w14:textId="77777777" w:rsidR="00A43530" w:rsidRPr="00A27D80" w:rsidRDefault="00A43530" w:rsidP="00A43530">
            <w:pPr>
              <w:spacing w:after="0" w:line="240" w:lineRule="auto"/>
              <w:jc w:val="both"/>
              <w:rPr>
                <w:rFonts w:ascii="Times New Roman" w:eastAsia="Calibri" w:hAnsi="Times New Roman" w:cs="Times New Roman"/>
                <w:sz w:val="24"/>
                <w:szCs w:val="24"/>
              </w:rPr>
            </w:pPr>
            <w:r w:rsidRPr="00A27D80">
              <w:rPr>
                <w:rFonts w:ascii="Times New Roman" w:eastAsia="Calibri" w:hAnsi="Times New Roman" w:cs="Times New Roman"/>
                <w:sz w:val="24"/>
                <w:szCs w:val="24"/>
              </w:rPr>
              <w:t>Одиночные зоны ослабления, содержащие глину или химически дезинтегрированную (серитизация, хлоритизация) породу (глубина выработки  ›50 м)</w:t>
            </w:r>
          </w:p>
        </w:tc>
        <w:tc>
          <w:tcPr>
            <w:tcW w:w="647" w:type="pct"/>
            <w:tcBorders>
              <w:top w:val="single" w:sz="4" w:space="0" w:color="000000"/>
              <w:left w:val="single" w:sz="4" w:space="0" w:color="000000"/>
              <w:bottom w:val="single" w:sz="4" w:space="0" w:color="000000"/>
              <w:right w:val="single" w:sz="4" w:space="0" w:color="000000"/>
            </w:tcBorders>
          </w:tcPr>
          <w:p w14:paraId="5EC38801" w14:textId="77777777" w:rsidR="00A43530" w:rsidRPr="00A27D80" w:rsidRDefault="00A43530" w:rsidP="00A43530">
            <w:pPr>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2,5</w:t>
            </w:r>
          </w:p>
        </w:tc>
      </w:tr>
      <w:tr w:rsidR="00CA2CE1" w:rsidRPr="00A27D80" w14:paraId="7F888737" w14:textId="77777777" w:rsidTr="00A43530">
        <w:tc>
          <w:tcPr>
            <w:tcW w:w="387" w:type="pct"/>
            <w:tcBorders>
              <w:top w:val="single" w:sz="4" w:space="0" w:color="000000"/>
              <w:left w:val="single" w:sz="4" w:space="0" w:color="000000"/>
              <w:bottom w:val="single" w:sz="4" w:space="0" w:color="000000"/>
            </w:tcBorders>
          </w:tcPr>
          <w:p w14:paraId="1B1C9DA3" w14:textId="77777777" w:rsidR="00A43530" w:rsidRPr="00A27D80" w:rsidRDefault="00A43530" w:rsidP="00A43530">
            <w:pPr>
              <w:spacing w:after="0" w:line="240" w:lineRule="auto"/>
              <w:jc w:val="both"/>
              <w:rPr>
                <w:rFonts w:ascii="Times New Roman" w:eastAsia="Calibri" w:hAnsi="Times New Roman" w:cs="Times New Roman"/>
                <w:sz w:val="24"/>
                <w:szCs w:val="24"/>
                <w:lang w:val="en-US"/>
              </w:rPr>
            </w:pPr>
            <w:r w:rsidRPr="00A27D80">
              <w:rPr>
                <w:rFonts w:ascii="Times New Roman" w:eastAsia="Calibri" w:hAnsi="Times New Roman" w:cs="Times New Roman"/>
                <w:sz w:val="24"/>
                <w:szCs w:val="24"/>
                <w:lang w:val="en-US"/>
              </w:rPr>
              <w:t>D</w:t>
            </w:r>
          </w:p>
        </w:tc>
        <w:tc>
          <w:tcPr>
            <w:tcW w:w="3966" w:type="pct"/>
            <w:gridSpan w:val="4"/>
            <w:tcBorders>
              <w:top w:val="single" w:sz="4" w:space="0" w:color="000000"/>
              <w:left w:val="single" w:sz="4" w:space="0" w:color="000000"/>
              <w:bottom w:val="single" w:sz="4" w:space="0" w:color="000000"/>
            </w:tcBorders>
          </w:tcPr>
          <w:p w14:paraId="33D842CB" w14:textId="77777777" w:rsidR="00A43530" w:rsidRPr="00A27D80" w:rsidRDefault="00A43530" w:rsidP="00A43530">
            <w:pPr>
              <w:spacing w:after="0" w:line="240" w:lineRule="auto"/>
              <w:jc w:val="both"/>
              <w:rPr>
                <w:rFonts w:ascii="Times New Roman" w:eastAsia="Calibri" w:hAnsi="Times New Roman" w:cs="Times New Roman"/>
                <w:sz w:val="24"/>
                <w:szCs w:val="24"/>
              </w:rPr>
            </w:pPr>
            <w:r w:rsidRPr="00A27D80">
              <w:rPr>
                <w:rFonts w:ascii="Times New Roman" w:eastAsia="Calibri" w:hAnsi="Times New Roman" w:cs="Times New Roman"/>
                <w:sz w:val="24"/>
                <w:szCs w:val="24"/>
              </w:rPr>
              <w:t>Множественные зоны сдвига в крепкой породе (не содержат глины) разрыхленные вмещающие породы (глубина любая)</w:t>
            </w:r>
          </w:p>
        </w:tc>
        <w:tc>
          <w:tcPr>
            <w:tcW w:w="647" w:type="pct"/>
            <w:tcBorders>
              <w:top w:val="single" w:sz="4" w:space="0" w:color="000000"/>
              <w:left w:val="single" w:sz="4" w:space="0" w:color="000000"/>
              <w:bottom w:val="single" w:sz="4" w:space="0" w:color="000000"/>
              <w:right w:val="single" w:sz="4" w:space="0" w:color="000000"/>
            </w:tcBorders>
          </w:tcPr>
          <w:p w14:paraId="0A8731A7" w14:textId="77777777" w:rsidR="00A43530" w:rsidRPr="00A27D80" w:rsidRDefault="00A43530" w:rsidP="00A43530">
            <w:pPr>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7,5</w:t>
            </w:r>
          </w:p>
        </w:tc>
      </w:tr>
      <w:tr w:rsidR="00CA2CE1" w:rsidRPr="00A27D80" w14:paraId="1131C82B" w14:textId="77777777" w:rsidTr="00A43530">
        <w:tc>
          <w:tcPr>
            <w:tcW w:w="387" w:type="pct"/>
            <w:tcBorders>
              <w:top w:val="single" w:sz="4" w:space="0" w:color="000000"/>
              <w:left w:val="single" w:sz="4" w:space="0" w:color="000000"/>
              <w:bottom w:val="single" w:sz="4" w:space="0" w:color="000000"/>
            </w:tcBorders>
          </w:tcPr>
          <w:p w14:paraId="33B847FC" w14:textId="77777777" w:rsidR="00A43530" w:rsidRPr="00A27D80" w:rsidRDefault="00A43530" w:rsidP="00A43530">
            <w:pPr>
              <w:spacing w:after="0" w:line="240" w:lineRule="auto"/>
              <w:jc w:val="both"/>
              <w:rPr>
                <w:rFonts w:ascii="Times New Roman" w:eastAsia="Calibri" w:hAnsi="Times New Roman" w:cs="Times New Roman"/>
                <w:sz w:val="24"/>
                <w:szCs w:val="24"/>
                <w:lang w:val="en-US"/>
              </w:rPr>
            </w:pPr>
            <w:r w:rsidRPr="00A27D80">
              <w:rPr>
                <w:rFonts w:ascii="Times New Roman" w:eastAsia="Calibri" w:hAnsi="Times New Roman" w:cs="Times New Roman"/>
                <w:sz w:val="24"/>
                <w:szCs w:val="24"/>
                <w:lang w:val="en-US"/>
              </w:rPr>
              <w:t>E</w:t>
            </w:r>
          </w:p>
        </w:tc>
        <w:tc>
          <w:tcPr>
            <w:tcW w:w="3966" w:type="pct"/>
            <w:gridSpan w:val="4"/>
            <w:tcBorders>
              <w:top w:val="single" w:sz="4" w:space="0" w:color="000000"/>
              <w:left w:val="single" w:sz="4" w:space="0" w:color="000000"/>
              <w:bottom w:val="single" w:sz="4" w:space="0" w:color="000000"/>
            </w:tcBorders>
          </w:tcPr>
          <w:p w14:paraId="3FAE63E4" w14:textId="77777777" w:rsidR="00A43530" w:rsidRPr="00A27D80" w:rsidRDefault="00A43530" w:rsidP="00A43530">
            <w:pPr>
              <w:spacing w:after="0" w:line="240" w:lineRule="auto"/>
              <w:jc w:val="both"/>
              <w:rPr>
                <w:rFonts w:ascii="Times New Roman" w:eastAsia="Calibri" w:hAnsi="Times New Roman" w:cs="Times New Roman"/>
                <w:sz w:val="24"/>
                <w:szCs w:val="24"/>
              </w:rPr>
            </w:pPr>
            <w:r w:rsidRPr="00A27D80">
              <w:rPr>
                <w:rFonts w:ascii="Times New Roman" w:eastAsia="Calibri" w:hAnsi="Times New Roman" w:cs="Times New Roman"/>
                <w:sz w:val="24"/>
                <w:szCs w:val="24"/>
              </w:rPr>
              <w:t>Одиночные сдвиговые зоны в крепкой породе (не содержат глины) (глубина выработки ‹ 50 м)</w:t>
            </w:r>
          </w:p>
        </w:tc>
        <w:tc>
          <w:tcPr>
            <w:tcW w:w="647" w:type="pct"/>
            <w:tcBorders>
              <w:top w:val="single" w:sz="4" w:space="0" w:color="000000"/>
              <w:left w:val="single" w:sz="4" w:space="0" w:color="000000"/>
              <w:bottom w:val="single" w:sz="4" w:space="0" w:color="000000"/>
              <w:right w:val="single" w:sz="4" w:space="0" w:color="000000"/>
            </w:tcBorders>
          </w:tcPr>
          <w:p w14:paraId="203AF766" w14:textId="77777777" w:rsidR="00A43530" w:rsidRPr="00A27D80" w:rsidRDefault="00A43530" w:rsidP="00A43530">
            <w:pPr>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5,0</w:t>
            </w:r>
          </w:p>
        </w:tc>
      </w:tr>
      <w:tr w:rsidR="00CA2CE1" w:rsidRPr="00A27D80" w14:paraId="5F3DA0A5" w14:textId="77777777" w:rsidTr="00A43530">
        <w:tc>
          <w:tcPr>
            <w:tcW w:w="387" w:type="pct"/>
            <w:tcBorders>
              <w:top w:val="single" w:sz="4" w:space="0" w:color="000000"/>
              <w:left w:val="single" w:sz="4" w:space="0" w:color="000000"/>
              <w:bottom w:val="single" w:sz="4" w:space="0" w:color="000000"/>
            </w:tcBorders>
          </w:tcPr>
          <w:p w14:paraId="3DD8D15E" w14:textId="77777777" w:rsidR="00A43530" w:rsidRPr="00A27D80" w:rsidRDefault="00A43530" w:rsidP="00A43530">
            <w:pPr>
              <w:spacing w:after="0" w:line="240" w:lineRule="auto"/>
              <w:jc w:val="both"/>
              <w:rPr>
                <w:rFonts w:ascii="Times New Roman" w:eastAsia="Calibri" w:hAnsi="Times New Roman" w:cs="Times New Roman"/>
                <w:sz w:val="24"/>
                <w:szCs w:val="24"/>
                <w:lang w:val="en-US"/>
              </w:rPr>
            </w:pPr>
            <w:r w:rsidRPr="00A27D80">
              <w:rPr>
                <w:rFonts w:ascii="Times New Roman" w:eastAsia="Calibri" w:hAnsi="Times New Roman" w:cs="Times New Roman"/>
                <w:sz w:val="24"/>
                <w:szCs w:val="24"/>
                <w:lang w:val="en-US"/>
              </w:rPr>
              <w:t>F</w:t>
            </w:r>
          </w:p>
        </w:tc>
        <w:tc>
          <w:tcPr>
            <w:tcW w:w="3966" w:type="pct"/>
            <w:gridSpan w:val="4"/>
            <w:tcBorders>
              <w:top w:val="single" w:sz="4" w:space="0" w:color="000000"/>
              <w:left w:val="single" w:sz="4" w:space="0" w:color="000000"/>
              <w:bottom w:val="single" w:sz="4" w:space="0" w:color="000000"/>
            </w:tcBorders>
          </w:tcPr>
          <w:p w14:paraId="41E4E262" w14:textId="77777777" w:rsidR="00A43530" w:rsidRPr="00A27D80" w:rsidRDefault="00A43530" w:rsidP="00A43530">
            <w:pPr>
              <w:spacing w:after="0" w:line="240" w:lineRule="auto"/>
              <w:jc w:val="both"/>
              <w:rPr>
                <w:rFonts w:ascii="Times New Roman" w:eastAsia="Calibri" w:hAnsi="Times New Roman" w:cs="Times New Roman"/>
                <w:sz w:val="24"/>
                <w:szCs w:val="24"/>
              </w:rPr>
            </w:pPr>
            <w:r w:rsidRPr="00A27D80">
              <w:rPr>
                <w:rFonts w:ascii="Times New Roman" w:eastAsia="Calibri" w:hAnsi="Times New Roman" w:cs="Times New Roman"/>
                <w:sz w:val="24"/>
                <w:szCs w:val="24"/>
              </w:rPr>
              <w:t>Одиночные сдвиговые зоны в крепкой породе (не содержат глины) (глубина выработки  ›50 м)</w:t>
            </w:r>
          </w:p>
        </w:tc>
        <w:tc>
          <w:tcPr>
            <w:tcW w:w="647" w:type="pct"/>
            <w:tcBorders>
              <w:top w:val="single" w:sz="4" w:space="0" w:color="000000"/>
              <w:left w:val="single" w:sz="4" w:space="0" w:color="000000"/>
              <w:bottom w:val="single" w:sz="4" w:space="0" w:color="000000"/>
              <w:right w:val="single" w:sz="4" w:space="0" w:color="000000"/>
            </w:tcBorders>
          </w:tcPr>
          <w:p w14:paraId="04CD9E46" w14:textId="77777777" w:rsidR="00A43530" w:rsidRPr="00A27D80" w:rsidRDefault="00A43530" w:rsidP="00A43530">
            <w:pPr>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2,5</w:t>
            </w:r>
          </w:p>
        </w:tc>
      </w:tr>
      <w:tr w:rsidR="00CA2CE1" w:rsidRPr="00A27D80" w14:paraId="18013814" w14:textId="77777777" w:rsidTr="00A43530">
        <w:tc>
          <w:tcPr>
            <w:tcW w:w="387" w:type="pct"/>
            <w:tcBorders>
              <w:top w:val="single" w:sz="4" w:space="0" w:color="000000"/>
              <w:left w:val="single" w:sz="4" w:space="0" w:color="000000"/>
              <w:bottom w:val="single" w:sz="4" w:space="0" w:color="000000"/>
            </w:tcBorders>
          </w:tcPr>
          <w:p w14:paraId="5A48C324" w14:textId="77777777" w:rsidR="00A43530" w:rsidRPr="00A27D80" w:rsidRDefault="00A43530" w:rsidP="00A43530">
            <w:pPr>
              <w:spacing w:after="0" w:line="240" w:lineRule="auto"/>
              <w:jc w:val="both"/>
              <w:rPr>
                <w:rFonts w:ascii="Times New Roman" w:eastAsia="Calibri" w:hAnsi="Times New Roman" w:cs="Times New Roman"/>
                <w:sz w:val="24"/>
                <w:szCs w:val="24"/>
                <w:lang w:val="en-US"/>
              </w:rPr>
            </w:pPr>
            <w:r w:rsidRPr="00A27D80">
              <w:rPr>
                <w:rFonts w:ascii="Times New Roman" w:eastAsia="Calibri" w:hAnsi="Times New Roman" w:cs="Times New Roman"/>
                <w:sz w:val="24"/>
                <w:szCs w:val="24"/>
                <w:lang w:val="en-US"/>
              </w:rPr>
              <w:t>G</w:t>
            </w:r>
          </w:p>
        </w:tc>
        <w:tc>
          <w:tcPr>
            <w:tcW w:w="3966" w:type="pct"/>
            <w:gridSpan w:val="4"/>
            <w:tcBorders>
              <w:top w:val="single" w:sz="4" w:space="0" w:color="000000"/>
              <w:left w:val="single" w:sz="4" w:space="0" w:color="000000"/>
              <w:bottom w:val="single" w:sz="4" w:space="0" w:color="000000"/>
            </w:tcBorders>
          </w:tcPr>
          <w:p w14:paraId="347316D1" w14:textId="77777777" w:rsidR="00A43530" w:rsidRPr="00A27D80" w:rsidRDefault="00A43530" w:rsidP="00A43530">
            <w:pPr>
              <w:spacing w:after="0" w:line="240" w:lineRule="auto"/>
              <w:jc w:val="both"/>
              <w:rPr>
                <w:rFonts w:ascii="Times New Roman" w:eastAsia="Calibri" w:hAnsi="Times New Roman" w:cs="Times New Roman"/>
                <w:sz w:val="24"/>
                <w:szCs w:val="24"/>
              </w:rPr>
            </w:pPr>
            <w:r w:rsidRPr="00A27D80">
              <w:rPr>
                <w:rFonts w:ascii="Times New Roman" w:eastAsia="Calibri" w:hAnsi="Times New Roman" w:cs="Times New Roman"/>
                <w:sz w:val="24"/>
                <w:szCs w:val="24"/>
              </w:rPr>
              <w:t>Разрыхленная, открытые трещины, сильно-трещиноватая или «сахарный кубик»  и т.д. глубина любая</w:t>
            </w:r>
          </w:p>
        </w:tc>
        <w:tc>
          <w:tcPr>
            <w:tcW w:w="647" w:type="pct"/>
            <w:tcBorders>
              <w:top w:val="single" w:sz="4" w:space="0" w:color="000000"/>
              <w:left w:val="single" w:sz="4" w:space="0" w:color="000000"/>
              <w:bottom w:val="single" w:sz="4" w:space="0" w:color="000000"/>
              <w:right w:val="single" w:sz="4" w:space="0" w:color="000000"/>
            </w:tcBorders>
          </w:tcPr>
          <w:p w14:paraId="3E3F287E" w14:textId="77777777" w:rsidR="00A43530" w:rsidRPr="00A27D80" w:rsidRDefault="00A43530" w:rsidP="00A43530">
            <w:pPr>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5,0</w:t>
            </w:r>
          </w:p>
        </w:tc>
      </w:tr>
      <w:tr w:rsidR="00CA2CE1" w:rsidRPr="00A27D80" w14:paraId="4A84D8FB" w14:textId="77777777" w:rsidTr="00A43530">
        <w:tc>
          <w:tcPr>
            <w:tcW w:w="5000" w:type="pct"/>
            <w:gridSpan w:val="6"/>
            <w:tcBorders>
              <w:top w:val="single" w:sz="4" w:space="0" w:color="000000"/>
              <w:left w:val="single" w:sz="4" w:space="0" w:color="000000"/>
              <w:bottom w:val="single" w:sz="4" w:space="0" w:color="000000"/>
              <w:right w:val="single" w:sz="4" w:space="0" w:color="000000"/>
            </w:tcBorders>
          </w:tcPr>
          <w:p w14:paraId="01D103A1" w14:textId="77777777" w:rsidR="00A43530" w:rsidRPr="00A27D80" w:rsidRDefault="00A43530" w:rsidP="00A43530">
            <w:pPr>
              <w:spacing w:after="0" w:line="240" w:lineRule="auto"/>
              <w:jc w:val="both"/>
              <w:rPr>
                <w:rFonts w:ascii="Times New Roman" w:eastAsia="Calibri" w:hAnsi="Times New Roman" w:cs="Times New Roman"/>
                <w:sz w:val="24"/>
                <w:szCs w:val="24"/>
              </w:rPr>
            </w:pPr>
            <w:r w:rsidRPr="00A27D80">
              <w:rPr>
                <w:rFonts w:ascii="Times New Roman" w:eastAsia="Calibri" w:hAnsi="Times New Roman" w:cs="Times New Roman"/>
                <w:sz w:val="24"/>
                <w:szCs w:val="24"/>
              </w:rPr>
              <w:t xml:space="preserve">Примечание: 1) уменьшить эти значения </w:t>
            </w:r>
            <w:r w:rsidRPr="00A27D80">
              <w:rPr>
                <w:rFonts w:ascii="Times New Roman" w:eastAsia="Calibri" w:hAnsi="Times New Roman" w:cs="Times New Roman"/>
                <w:sz w:val="24"/>
                <w:szCs w:val="24"/>
                <w:lang w:val="en-US"/>
              </w:rPr>
              <w:t>SRF</w:t>
            </w:r>
            <w:r w:rsidRPr="00A27D80">
              <w:rPr>
                <w:rFonts w:ascii="Times New Roman" w:eastAsia="Calibri" w:hAnsi="Times New Roman" w:cs="Times New Roman"/>
                <w:sz w:val="24"/>
                <w:szCs w:val="24"/>
              </w:rPr>
              <w:t xml:space="preserve"> на 20-25%, если значимые сдвиговые только оказывают влияние.</w:t>
            </w:r>
          </w:p>
        </w:tc>
      </w:tr>
      <w:tr w:rsidR="00CA2CE1" w:rsidRPr="00A27D80" w14:paraId="7B689739" w14:textId="77777777" w:rsidTr="00A43530">
        <w:trPr>
          <w:trHeight w:val="304"/>
        </w:trPr>
        <w:tc>
          <w:tcPr>
            <w:tcW w:w="3834" w:type="pct"/>
            <w:gridSpan w:val="2"/>
            <w:tcBorders>
              <w:top w:val="single" w:sz="4" w:space="0" w:color="000000"/>
              <w:left w:val="single" w:sz="4" w:space="0" w:color="000000"/>
              <w:bottom w:val="single" w:sz="4" w:space="0" w:color="000000"/>
            </w:tcBorders>
          </w:tcPr>
          <w:p w14:paraId="6584F671" w14:textId="03E9CFCD" w:rsidR="00A43530" w:rsidRPr="00A27D80" w:rsidRDefault="00A43530" w:rsidP="00A43530">
            <w:pPr>
              <w:spacing w:after="0" w:line="240" w:lineRule="auto"/>
              <w:jc w:val="both"/>
              <w:rPr>
                <w:rFonts w:ascii="Times New Roman" w:eastAsia="Calibri" w:hAnsi="Times New Roman" w:cs="Times New Roman"/>
                <w:b/>
                <w:sz w:val="24"/>
                <w:szCs w:val="24"/>
              </w:rPr>
            </w:pPr>
            <w:r w:rsidRPr="00A27D80">
              <w:rPr>
                <w:rFonts w:ascii="Times New Roman" w:eastAsia="Calibri" w:hAnsi="Times New Roman" w:cs="Times New Roman"/>
                <w:b/>
                <w:sz w:val="24"/>
                <w:szCs w:val="24"/>
              </w:rPr>
              <w:t xml:space="preserve">б) крепкая порода, проблемы </w:t>
            </w:r>
            <w:r w:rsidR="002835BB" w:rsidRPr="00A27D80">
              <w:rPr>
                <w:rFonts w:ascii="Times New Roman" w:eastAsia="Calibri" w:hAnsi="Times New Roman" w:cs="Times New Roman"/>
                <w:b/>
                <w:sz w:val="24"/>
                <w:szCs w:val="24"/>
              </w:rPr>
              <w:t xml:space="preserve">с </w:t>
            </w:r>
            <w:r w:rsidRPr="00A27D80">
              <w:rPr>
                <w:rFonts w:ascii="Times New Roman" w:eastAsia="Calibri" w:hAnsi="Times New Roman" w:cs="Times New Roman"/>
                <w:b/>
                <w:sz w:val="24"/>
                <w:szCs w:val="24"/>
              </w:rPr>
              <w:t>напряженным состоянием</w:t>
            </w:r>
          </w:p>
        </w:tc>
        <w:tc>
          <w:tcPr>
            <w:tcW w:w="519" w:type="pct"/>
            <w:gridSpan w:val="3"/>
            <w:tcBorders>
              <w:top w:val="single" w:sz="4" w:space="0" w:color="000000"/>
              <w:left w:val="single" w:sz="4" w:space="0" w:color="000000"/>
              <w:bottom w:val="single" w:sz="4" w:space="0" w:color="000000"/>
            </w:tcBorders>
          </w:tcPr>
          <w:p w14:paraId="38EF350D" w14:textId="77777777" w:rsidR="00A43530" w:rsidRPr="00A27D80" w:rsidRDefault="00A43530" w:rsidP="00A43530">
            <w:pPr>
              <w:spacing w:after="0" w:line="240" w:lineRule="auto"/>
              <w:jc w:val="center"/>
              <w:rPr>
                <w:rFonts w:ascii="Times New Roman" w:eastAsia="Calibri" w:hAnsi="Times New Roman" w:cs="Times New Roman"/>
                <w:b/>
                <w:sz w:val="24"/>
                <w:szCs w:val="24"/>
                <w:vertAlign w:val="subscript"/>
              </w:rPr>
            </w:pPr>
            <w:r w:rsidRPr="00A27D80">
              <w:rPr>
                <w:rFonts w:ascii="Times New Roman" w:eastAsia="Calibri" w:hAnsi="Times New Roman" w:cs="Times New Roman"/>
                <w:b/>
                <w:sz w:val="24"/>
                <w:szCs w:val="24"/>
              </w:rPr>
              <w:t>σ</w:t>
            </w:r>
            <w:r w:rsidRPr="00A27D80">
              <w:rPr>
                <w:rFonts w:ascii="Times New Roman" w:eastAsia="Calibri" w:hAnsi="Times New Roman" w:cs="Times New Roman"/>
                <w:b/>
                <w:sz w:val="24"/>
                <w:szCs w:val="24"/>
                <w:vertAlign w:val="subscript"/>
              </w:rPr>
              <w:t>с</w:t>
            </w:r>
            <w:r w:rsidRPr="00A27D80">
              <w:rPr>
                <w:rFonts w:ascii="Times New Roman" w:eastAsia="Calibri" w:hAnsi="Times New Roman" w:cs="Times New Roman"/>
                <w:b/>
                <w:sz w:val="24"/>
                <w:szCs w:val="24"/>
              </w:rPr>
              <w:t>/σ</w:t>
            </w:r>
            <w:r w:rsidRPr="00A27D80">
              <w:rPr>
                <w:rFonts w:ascii="Times New Roman" w:eastAsia="Calibri" w:hAnsi="Times New Roman" w:cs="Times New Roman"/>
                <w:b/>
                <w:sz w:val="24"/>
                <w:szCs w:val="24"/>
                <w:vertAlign w:val="subscript"/>
              </w:rPr>
              <w:t>1</w:t>
            </w:r>
          </w:p>
        </w:tc>
        <w:tc>
          <w:tcPr>
            <w:tcW w:w="647" w:type="pct"/>
            <w:tcBorders>
              <w:top w:val="single" w:sz="4" w:space="0" w:color="000000"/>
              <w:left w:val="single" w:sz="4" w:space="0" w:color="000000"/>
              <w:bottom w:val="single" w:sz="4" w:space="0" w:color="000000"/>
              <w:right w:val="single" w:sz="4" w:space="0" w:color="000000"/>
            </w:tcBorders>
          </w:tcPr>
          <w:p w14:paraId="4BD3120F" w14:textId="77777777" w:rsidR="00A43530" w:rsidRPr="00A27D80" w:rsidRDefault="00A43530" w:rsidP="00A43530">
            <w:pPr>
              <w:spacing w:after="0" w:line="240" w:lineRule="auto"/>
              <w:jc w:val="center"/>
              <w:rPr>
                <w:rFonts w:ascii="Times New Roman" w:eastAsia="Calibri" w:hAnsi="Times New Roman" w:cs="Times New Roman"/>
                <w:b/>
                <w:sz w:val="24"/>
                <w:szCs w:val="24"/>
                <w:lang w:val="en-US"/>
              </w:rPr>
            </w:pPr>
            <w:r w:rsidRPr="00A27D80">
              <w:rPr>
                <w:rFonts w:ascii="Times New Roman" w:eastAsia="Calibri" w:hAnsi="Times New Roman" w:cs="Times New Roman"/>
                <w:b/>
                <w:sz w:val="24"/>
                <w:szCs w:val="24"/>
                <w:lang w:val="en-US"/>
              </w:rPr>
              <w:t>SRF</w:t>
            </w:r>
          </w:p>
        </w:tc>
      </w:tr>
      <w:tr w:rsidR="00CA2CE1" w:rsidRPr="00A27D80" w14:paraId="24B41EAC" w14:textId="77777777" w:rsidTr="00A43530">
        <w:tc>
          <w:tcPr>
            <w:tcW w:w="387" w:type="pct"/>
            <w:tcBorders>
              <w:top w:val="single" w:sz="4" w:space="0" w:color="000000"/>
              <w:left w:val="single" w:sz="4" w:space="0" w:color="000000"/>
              <w:bottom w:val="single" w:sz="4" w:space="0" w:color="000000"/>
            </w:tcBorders>
          </w:tcPr>
          <w:p w14:paraId="767E5460" w14:textId="77777777" w:rsidR="00A43530" w:rsidRPr="00A27D80" w:rsidRDefault="00A43530" w:rsidP="00A43530">
            <w:pPr>
              <w:spacing w:after="0" w:line="240" w:lineRule="auto"/>
              <w:jc w:val="both"/>
              <w:rPr>
                <w:rFonts w:ascii="Times New Roman" w:eastAsia="Calibri" w:hAnsi="Times New Roman" w:cs="Times New Roman"/>
                <w:sz w:val="24"/>
                <w:szCs w:val="24"/>
                <w:lang w:val="en-US"/>
              </w:rPr>
            </w:pPr>
            <w:r w:rsidRPr="00A27D80">
              <w:rPr>
                <w:rFonts w:ascii="Times New Roman" w:eastAsia="Calibri" w:hAnsi="Times New Roman" w:cs="Times New Roman"/>
                <w:sz w:val="24"/>
                <w:szCs w:val="24"/>
                <w:lang w:val="en-US"/>
              </w:rPr>
              <w:t>H</w:t>
            </w:r>
          </w:p>
        </w:tc>
        <w:tc>
          <w:tcPr>
            <w:tcW w:w="3447" w:type="pct"/>
            <w:tcBorders>
              <w:top w:val="single" w:sz="4" w:space="0" w:color="000000"/>
              <w:left w:val="single" w:sz="4" w:space="0" w:color="000000"/>
              <w:bottom w:val="single" w:sz="4" w:space="0" w:color="000000"/>
            </w:tcBorders>
          </w:tcPr>
          <w:p w14:paraId="6777CBA7" w14:textId="77777777" w:rsidR="00A43530" w:rsidRPr="00A27D80" w:rsidRDefault="00A43530" w:rsidP="00A43530">
            <w:pPr>
              <w:spacing w:after="0" w:line="240" w:lineRule="auto"/>
              <w:jc w:val="both"/>
              <w:rPr>
                <w:rFonts w:ascii="Times New Roman" w:eastAsia="Calibri" w:hAnsi="Times New Roman" w:cs="Times New Roman"/>
                <w:sz w:val="24"/>
                <w:szCs w:val="24"/>
              </w:rPr>
            </w:pPr>
            <w:r w:rsidRPr="00A27D80">
              <w:rPr>
                <w:rFonts w:ascii="Times New Roman" w:eastAsia="Calibri" w:hAnsi="Times New Roman" w:cs="Times New Roman"/>
                <w:sz w:val="24"/>
                <w:szCs w:val="24"/>
              </w:rPr>
              <w:t>Низкие напряжения, близко поверхность, открытые трещины</w:t>
            </w:r>
          </w:p>
        </w:tc>
        <w:tc>
          <w:tcPr>
            <w:tcW w:w="519" w:type="pct"/>
            <w:gridSpan w:val="3"/>
            <w:tcBorders>
              <w:top w:val="single" w:sz="4" w:space="0" w:color="000000"/>
              <w:left w:val="single" w:sz="4" w:space="0" w:color="000000"/>
              <w:bottom w:val="single" w:sz="4" w:space="0" w:color="000000"/>
            </w:tcBorders>
          </w:tcPr>
          <w:p w14:paraId="79CCAB58" w14:textId="77777777" w:rsidR="00A43530" w:rsidRPr="00A27D80" w:rsidRDefault="00A43530" w:rsidP="00A43530">
            <w:pPr>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›200</w:t>
            </w:r>
          </w:p>
        </w:tc>
        <w:tc>
          <w:tcPr>
            <w:tcW w:w="647" w:type="pct"/>
            <w:tcBorders>
              <w:top w:val="single" w:sz="4" w:space="0" w:color="000000"/>
              <w:left w:val="single" w:sz="4" w:space="0" w:color="000000"/>
              <w:bottom w:val="single" w:sz="4" w:space="0" w:color="000000"/>
              <w:right w:val="single" w:sz="4" w:space="0" w:color="000000"/>
            </w:tcBorders>
          </w:tcPr>
          <w:p w14:paraId="3BD63B77" w14:textId="77777777" w:rsidR="00A43530" w:rsidRPr="00A27D80" w:rsidRDefault="00A43530" w:rsidP="00A43530">
            <w:pPr>
              <w:spacing w:after="0" w:line="240" w:lineRule="auto"/>
              <w:jc w:val="center"/>
              <w:rPr>
                <w:rFonts w:ascii="Times New Roman" w:eastAsia="Calibri" w:hAnsi="Times New Roman" w:cs="Times New Roman"/>
                <w:sz w:val="24"/>
                <w:szCs w:val="24"/>
                <w:lang w:val="en-US"/>
              </w:rPr>
            </w:pPr>
            <w:r w:rsidRPr="00A27D80">
              <w:rPr>
                <w:rFonts w:ascii="Times New Roman" w:eastAsia="Calibri" w:hAnsi="Times New Roman" w:cs="Times New Roman"/>
                <w:sz w:val="24"/>
                <w:szCs w:val="24"/>
                <w:lang w:val="en-US"/>
              </w:rPr>
              <w:t>2</w:t>
            </w:r>
            <w:r w:rsidRPr="00A27D80">
              <w:rPr>
                <w:rFonts w:ascii="Times New Roman" w:eastAsia="Calibri" w:hAnsi="Times New Roman" w:cs="Times New Roman"/>
                <w:sz w:val="24"/>
                <w:szCs w:val="24"/>
              </w:rPr>
              <w:t>,</w:t>
            </w:r>
            <w:r w:rsidRPr="00A27D80">
              <w:rPr>
                <w:rFonts w:ascii="Times New Roman" w:eastAsia="Calibri" w:hAnsi="Times New Roman" w:cs="Times New Roman"/>
                <w:sz w:val="24"/>
                <w:szCs w:val="24"/>
                <w:lang w:val="en-US"/>
              </w:rPr>
              <w:t>5</w:t>
            </w:r>
          </w:p>
        </w:tc>
      </w:tr>
      <w:tr w:rsidR="00CA2CE1" w:rsidRPr="00A27D80" w14:paraId="639F1AEB" w14:textId="77777777" w:rsidTr="00A43530">
        <w:tc>
          <w:tcPr>
            <w:tcW w:w="387" w:type="pct"/>
            <w:tcBorders>
              <w:top w:val="single" w:sz="4" w:space="0" w:color="000000"/>
              <w:left w:val="single" w:sz="4" w:space="0" w:color="000000"/>
              <w:bottom w:val="single" w:sz="4" w:space="0" w:color="000000"/>
            </w:tcBorders>
          </w:tcPr>
          <w:p w14:paraId="2D09692E" w14:textId="77777777" w:rsidR="00A43530" w:rsidRPr="00A27D80" w:rsidRDefault="00A43530" w:rsidP="00A43530">
            <w:pPr>
              <w:spacing w:after="0" w:line="240" w:lineRule="auto"/>
              <w:jc w:val="both"/>
              <w:rPr>
                <w:rFonts w:ascii="Times New Roman" w:eastAsia="Calibri" w:hAnsi="Times New Roman" w:cs="Times New Roman"/>
                <w:sz w:val="24"/>
                <w:szCs w:val="24"/>
                <w:lang w:val="en-US"/>
              </w:rPr>
            </w:pPr>
            <w:r w:rsidRPr="00A27D80">
              <w:rPr>
                <w:rFonts w:ascii="Times New Roman" w:eastAsia="Calibri" w:hAnsi="Times New Roman" w:cs="Times New Roman"/>
                <w:sz w:val="24"/>
                <w:szCs w:val="24"/>
                <w:lang w:val="en-US"/>
              </w:rPr>
              <w:t>J</w:t>
            </w:r>
          </w:p>
        </w:tc>
        <w:tc>
          <w:tcPr>
            <w:tcW w:w="3447" w:type="pct"/>
            <w:tcBorders>
              <w:top w:val="single" w:sz="4" w:space="0" w:color="000000"/>
              <w:left w:val="single" w:sz="4" w:space="0" w:color="000000"/>
              <w:bottom w:val="single" w:sz="4" w:space="0" w:color="000000"/>
            </w:tcBorders>
          </w:tcPr>
          <w:p w14:paraId="5D14C221" w14:textId="77777777" w:rsidR="00A43530" w:rsidRPr="00A27D80" w:rsidRDefault="00A43530" w:rsidP="00A43530">
            <w:pPr>
              <w:spacing w:after="0" w:line="240" w:lineRule="auto"/>
              <w:jc w:val="both"/>
              <w:rPr>
                <w:rFonts w:ascii="Times New Roman" w:eastAsia="Calibri" w:hAnsi="Times New Roman" w:cs="Times New Roman"/>
                <w:sz w:val="24"/>
                <w:szCs w:val="24"/>
              </w:rPr>
            </w:pPr>
            <w:r w:rsidRPr="00A27D80">
              <w:rPr>
                <w:rFonts w:ascii="Times New Roman" w:eastAsia="Calibri" w:hAnsi="Times New Roman" w:cs="Times New Roman"/>
                <w:sz w:val="24"/>
                <w:szCs w:val="24"/>
              </w:rPr>
              <w:t>Средние напряжения, благоприятное напряженное состояние</w:t>
            </w:r>
          </w:p>
        </w:tc>
        <w:tc>
          <w:tcPr>
            <w:tcW w:w="519" w:type="pct"/>
            <w:gridSpan w:val="3"/>
            <w:tcBorders>
              <w:top w:val="single" w:sz="4" w:space="0" w:color="000000"/>
              <w:left w:val="single" w:sz="4" w:space="0" w:color="000000"/>
              <w:bottom w:val="single" w:sz="4" w:space="0" w:color="000000"/>
            </w:tcBorders>
          </w:tcPr>
          <w:p w14:paraId="00686394" w14:textId="77777777" w:rsidR="00A43530" w:rsidRPr="00A27D80" w:rsidRDefault="00A43530" w:rsidP="00A43530">
            <w:pPr>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200-10</w:t>
            </w:r>
          </w:p>
        </w:tc>
        <w:tc>
          <w:tcPr>
            <w:tcW w:w="647" w:type="pct"/>
            <w:tcBorders>
              <w:top w:val="single" w:sz="4" w:space="0" w:color="000000"/>
              <w:left w:val="single" w:sz="4" w:space="0" w:color="000000"/>
              <w:bottom w:val="single" w:sz="4" w:space="0" w:color="000000"/>
              <w:right w:val="single" w:sz="4" w:space="0" w:color="000000"/>
            </w:tcBorders>
          </w:tcPr>
          <w:p w14:paraId="3FC0D458" w14:textId="77777777" w:rsidR="00A43530" w:rsidRPr="00A27D80" w:rsidRDefault="00A43530" w:rsidP="00A43530">
            <w:pPr>
              <w:spacing w:after="0" w:line="240" w:lineRule="auto"/>
              <w:jc w:val="center"/>
              <w:rPr>
                <w:rFonts w:ascii="Times New Roman" w:eastAsia="Calibri" w:hAnsi="Times New Roman" w:cs="Times New Roman"/>
                <w:sz w:val="24"/>
                <w:szCs w:val="24"/>
                <w:lang w:val="en-US"/>
              </w:rPr>
            </w:pPr>
            <w:r w:rsidRPr="00A27D80">
              <w:rPr>
                <w:rFonts w:ascii="Times New Roman" w:eastAsia="Calibri" w:hAnsi="Times New Roman" w:cs="Times New Roman"/>
                <w:sz w:val="24"/>
                <w:szCs w:val="24"/>
                <w:lang w:val="en-US"/>
              </w:rPr>
              <w:t>1</w:t>
            </w:r>
            <w:r w:rsidRPr="00A27D80">
              <w:rPr>
                <w:rFonts w:ascii="Times New Roman" w:eastAsia="Calibri" w:hAnsi="Times New Roman" w:cs="Times New Roman"/>
                <w:sz w:val="24"/>
                <w:szCs w:val="24"/>
              </w:rPr>
              <w:t>,</w:t>
            </w:r>
            <w:r w:rsidRPr="00A27D80">
              <w:rPr>
                <w:rFonts w:ascii="Times New Roman" w:eastAsia="Calibri" w:hAnsi="Times New Roman" w:cs="Times New Roman"/>
                <w:sz w:val="24"/>
                <w:szCs w:val="24"/>
                <w:lang w:val="en-US"/>
              </w:rPr>
              <w:t>0</w:t>
            </w:r>
          </w:p>
        </w:tc>
      </w:tr>
      <w:tr w:rsidR="00CA2CE1" w:rsidRPr="00A27D80" w14:paraId="4DFB051D" w14:textId="77777777" w:rsidTr="00A43530">
        <w:tc>
          <w:tcPr>
            <w:tcW w:w="387" w:type="pct"/>
            <w:tcBorders>
              <w:top w:val="single" w:sz="4" w:space="0" w:color="000000"/>
              <w:left w:val="single" w:sz="4" w:space="0" w:color="000000"/>
              <w:bottom w:val="single" w:sz="4" w:space="0" w:color="000000"/>
            </w:tcBorders>
          </w:tcPr>
          <w:p w14:paraId="69D8A79F" w14:textId="77777777" w:rsidR="00A43530" w:rsidRPr="00A27D80" w:rsidRDefault="00A43530" w:rsidP="00A43530">
            <w:pPr>
              <w:spacing w:after="0" w:line="240" w:lineRule="auto"/>
              <w:jc w:val="both"/>
              <w:rPr>
                <w:rFonts w:ascii="Times New Roman" w:eastAsia="Calibri" w:hAnsi="Times New Roman" w:cs="Times New Roman"/>
                <w:sz w:val="24"/>
                <w:szCs w:val="24"/>
                <w:lang w:val="en-US"/>
              </w:rPr>
            </w:pPr>
            <w:r w:rsidRPr="00A27D80">
              <w:rPr>
                <w:rFonts w:ascii="Times New Roman" w:eastAsia="Calibri" w:hAnsi="Times New Roman" w:cs="Times New Roman"/>
                <w:sz w:val="24"/>
                <w:szCs w:val="24"/>
                <w:lang w:val="en-US"/>
              </w:rPr>
              <w:t>K</w:t>
            </w:r>
          </w:p>
        </w:tc>
        <w:tc>
          <w:tcPr>
            <w:tcW w:w="3447" w:type="pct"/>
            <w:tcBorders>
              <w:top w:val="single" w:sz="4" w:space="0" w:color="000000"/>
              <w:left w:val="single" w:sz="4" w:space="0" w:color="000000"/>
              <w:bottom w:val="single" w:sz="4" w:space="0" w:color="000000"/>
            </w:tcBorders>
          </w:tcPr>
          <w:p w14:paraId="37A38170" w14:textId="77777777" w:rsidR="00A43530" w:rsidRPr="00A27D80" w:rsidRDefault="00A43530" w:rsidP="00A43530">
            <w:pPr>
              <w:spacing w:after="0" w:line="240" w:lineRule="auto"/>
              <w:jc w:val="both"/>
              <w:rPr>
                <w:rFonts w:ascii="Times New Roman" w:eastAsia="Calibri" w:hAnsi="Times New Roman" w:cs="Times New Roman"/>
                <w:sz w:val="24"/>
                <w:szCs w:val="24"/>
              </w:rPr>
            </w:pPr>
            <w:r w:rsidRPr="00A27D80">
              <w:rPr>
                <w:rFonts w:ascii="Times New Roman" w:eastAsia="Calibri" w:hAnsi="Times New Roman" w:cs="Times New Roman"/>
                <w:sz w:val="24"/>
                <w:szCs w:val="24"/>
              </w:rPr>
              <w:t>Высокие напряжения, очень плохая структура. Обычно благоприятно для устойчивости, может  быть неблагоприятно для устойчивости стенок</w:t>
            </w:r>
          </w:p>
        </w:tc>
        <w:tc>
          <w:tcPr>
            <w:tcW w:w="519" w:type="pct"/>
            <w:gridSpan w:val="3"/>
            <w:tcBorders>
              <w:top w:val="single" w:sz="4" w:space="0" w:color="000000"/>
              <w:left w:val="single" w:sz="4" w:space="0" w:color="000000"/>
              <w:bottom w:val="single" w:sz="4" w:space="0" w:color="000000"/>
            </w:tcBorders>
          </w:tcPr>
          <w:p w14:paraId="16A97723" w14:textId="77777777" w:rsidR="00A43530" w:rsidRPr="00A27D80" w:rsidRDefault="00A43530" w:rsidP="00A43530">
            <w:pPr>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10-5</w:t>
            </w:r>
          </w:p>
        </w:tc>
        <w:tc>
          <w:tcPr>
            <w:tcW w:w="647" w:type="pct"/>
            <w:tcBorders>
              <w:top w:val="single" w:sz="4" w:space="0" w:color="000000"/>
              <w:left w:val="single" w:sz="4" w:space="0" w:color="000000"/>
              <w:bottom w:val="single" w:sz="4" w:space="0" w:color="000000"/>
              <w:right w:val="single" w:sz="4" w:space="0" w:color="000000"/>
            </w:tcBorders>
          </w:tcPr>
          <w:p w14:paraId="7E4C3E32" w14:textId="77777777" w:rsidR="00A43530" w:rsidRPr="00A27D80" w:rsidRDefault="00A43530" w:rsidP="00A43530">
            <w:pPr>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2,0</w:t>
            </w:r>
          </w:p>
        </w:tc>
      </w:tr>
      <w:tr w:rsidR="00CA2CE1" w:rsidRPr="00A27D80" w14:paraId="16777C77" w14:textId="77777777" w:rsidTr="00A43530">
        <w:tc>
          <w:tcPr>
            <w:tcW w:w="387" w:type="pct"/>
            <w:tcBorders>
              <w:top w:val="single" w:sz="4" w:space="0" w:color="000000"/>
              <w:left w:val="single" w:sz="4" w:space="0" w:color="000000"/>
              <w:bottom w:val="single" w:sz="4" w:space="0" w:color="000000"/>
            </w:tcBorders>
          </w:tcPr>
          <w:p w14:paraId="32001A9A" w14:textId="77777777" w:rsidR="00A43530" w:rsidRPr="00A27D80" w:rsidRDefault="00A43530" w:rsidP="00A43530">
            <w:pPr>
              <w:spacing w:after="0" w:line="240" w:lineRule="auto"/>
              <w:jc w:val="both"/>
              <w:rPr>
                <w:rFonts w:ascii="Times New Roman" w:eastAsia="Calibri" w:hAnsi="Times New Roman" w:cs="Times New Roman"/>
                <w:sz w:val="24"/>
                <w:szCs w:val="24"/>
                <w:lang w:val="en-US"/>
              </w:rPr>
            </w:pPr>
            <w:r w:rsidRPr="00A27D80">
              <w:rPr>
                <w:rFonts w:ascii="Times New Roman" w:eastAsia="Calibri" w:hAnsi="Times New Roman" w:cs="Times New Roman"/>
                <w:sz w:val="24"/>
                <w:szCs w:val="24"/>
                <w:lang w:val="en-US"/>
              </w:rPr>
              <w:t>L</w:t>
            </w:r>
          </w:p>
        </w:tc>
        <w:tc>
          <w:tcPr>
            <w:tcW w:w="3447" w:type="pct"/>
            <w:tcBorders>
              <w:top w:val="single" w:sz="4" w:space="0" w:color="000000"/>
              <w:left w:val="single" w:sz="4" w:space="0" w:color="000000"/>
              <w:bottom w:val="single" w:sz="4" w:space="0" w:color="000000"/>
            </w:tcBorders>
          </w:tcPr>
          <w:p w14:paraId="49096375" w14:textId="77777777" w:rsidR="00A43530" w:rsidRPr="00A27D80" w:rsidRDefault="00A43530" w:rsidP="00A43530">
            <w:pPr>
              <w:spacing w:after="0" w:line="240" w:lineRule="auto"/>
              <w:jc w:val="both"/>
              <w:rPr>
                <w:rFonts w:ascii="Times New Roman" w:eastAsia="Calibri" w:hAnsi="Times New Roman" w:cs="Times New Roman"/>
                <w:sz w:val="24"/>
                <w:szCs w:val="24"/>
              </w:rPr>
            </w:pPr>
            <w:r w:rsidRPr="00A27D80">
              <w:rPr>
                <w:rFonts w:ascii="Times New Roman" w:eastAsia="Calibri" w:hAnsi="Times New Roman" w:cs="Times New Roman"/>
                <w:sz w:val="24"/>
                <w:szCs w:val="24"/>
              </w:rPr>
              <w:t>Умеренное отслаивание горный удар (шелушение) по прошествии более 1 часа в плотной породе</w:t>
            </w:r>
          </w:p>
        </w:tc>
        <w:tc>
          <w:tcPr>
            <w:tcW w:w="519" w:type="pct"/>
            <w:gridSpan w:val="3"/>
            <w:tcBorders>
              <w:top w:val="single" w:sz="4" w:space="0" w:color="000000"/>
              <w:left w:val="single" w:sz="4" w:space="0" w:color="000000"/>
              <w:bottom w:val="single" w:sz="4" w:space="0" w:color="000000"/>
            </w:tcBorders>
          </w:tcPr>
          <w:p w14:paraId="08394D5C" w14:textId="77777777" w:rsidR="00A43530" w:rsidRPr="00A27D80" w:rsidRDefault="00A43530" w:rsidP="00A43530">
            <w:pPr>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5-3</w:t>
            </w:r>
          </w:p>
        </w:tc>
        <w:tc>
          <w:tcPr>
            <w:tcW w:w="647" w:type="pct"/>
            <w:tcBorders>
              <w:top w:val="single" w:sz="4" w:space="0" w:color="000000"/>
              <w:left w:val="single" w:sz="4" w:space="0" w:color="000000"/>
              <w:bottom w:val="single" w:sz="4" w:space="0" w:color="000000"/>
              <w:right w:val="single" w:sz="4" w:space="0" w:color="000000"/>
            </w:tcBorders>
          </w:tcPr>
          <w:p w14:paraId="19596B56" w14:textId="77777777" w:rsidR="00A43530" w:rsidRPr="00A27D80" w:rsidRDefault="00A43530" w:rsidP="00A43530">
            <w:pPr>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25-50</w:t>
            </w:r>
          </w:p>
        </w:tc>
      </w:tr>
      <w:tr w:rsidR="00CA2CE1" w:rsidRPr="00A27D80" w14:paraId="15226225" w14:textId="77777777" w:rsidTr="00A43530">
        <w:tc>
          <w:tcPr>
            <w:tcW w:w="387" w:type="pct"/>
            <w:tcBorders>
              <w:top w:val="single" w:sz="4" w:space="0" w:color="000000"/>
              <w:left w:val="single" w:sz="4" w:space="0" w:color="000000"/>
              <w:bottom w:val="single" w:sz="4" w:space="0" w:color="000000"/>
            </w:tcBorders>
          </w:tcPr>
          <w:p w14:paraId="00EE99E1" w14:textId="77777777" w:rsidR="00A43530" w:rsidRPr="00A27D80" w:rsidRDefault="00A43530" w:rsidP="00A43530">
            <w:pPr>
              <w:spacing w:after="0" w:line="240" w:lineRule="auto"/>
              <w:jc w:val="both"/>
              <w:rPr>
                <w:rFonts w:ascii="Times New Roman" w:eastAsia="Calibri" w:hAnsi="Times New Roman" w:cs="Times New Roman"/>
                <w:sz w:val="24"/>
                <w:szCs w:val="24"/>
                <w:lang w:val="en-US"/>
              </w:rPr>
            </w:pPr>
            <w:r w:rsidRPr="00A27D80">
              <w:rPr>
                <w:rFonts w:ascii="Times New Roman" w:eastAsia="Calibri" w:hAnsi="Times New Roman" w:cs="Times New Roman"/>
                <w:sz w:val="24"/>
                <w:szCs w:val="24"/>
                <w:lang w:val="en-US"/>
              </w:rPr>
              <w:t>M</w:t>
            </w:r>
          </w:p>
        </w:tc>
        <w:tc>
          <w:tcPr>
            <w:tcW w:w="3447" w:type="pct"/>
            <w:tcBorders>
              <w:top w:val="single" w:sz="4" w:space="0" w:color="000000"/>
              <w:left w:val="single" w:sz="4" w:space="0" w:color="000000"/>
              <w:bottom w:val="single" w:sz="4" w:space="0" w:color="000000"/>
            </w:tcBorders>
          </w:tcPr>
          <w:p w14:paraId="5C920C80" w14:textId="77777777" w:rsidR="00A43530" w:rsidRPr="00A27D80" w:rsidRDefault="00A43530" w:rsidP="00A43530">
            <w:pPr>
              <w:spacing w:after="0" w:line="240" w:lineRule="auto"/>
              <w:jc w:val="both"/>
              <w:rPr>
                <w:rFonts w:ascii="Times New Roman" w:eastAsia="Calibri" w:hAnsi="Times New Roman" w:cs="Times New Roman"/>
                <w:sz w:val="24"/>
                <w:szCs w:val="24"/>
              </w:rPr>
            </w:pPr>
            <w:r w:rsidRPr="00A27D80">
              <w:rPr>
                <w:rFonts w:ascii="Times New Roman" w:eastAsia="Calibri" w:hAnsi="Times New Roman" w:cs="Times New Roman"/>
                <w:sz w:val="24"/>
                <w:szCs w:val="24"/>
              </w:rPr>
              <w:t>Отслаивание и внезапное обрушение (горный удар) после нескольких минут в плотной породе</w:t>
            </w:r>
          </w:p>
        </w:tc>
        <w:tc>
          <w:tcPr>
            <w:tcW w:w="519" w:type="pct"/>
            <w:gridSpan w:val="3"/>
            <w:tcBorders>
              <w:top w:val="single" w:sz="4" w:space="0" w:color="000000"/>
              <w:left w:val="single" w:sz="4" w:space="0" w:color="000000"/>
              <w:bottom w:val="single" w:sz="4" w:space="0" w:color="000000"/>
            </w:tcBorders>
          </w:tcPr>
          <w:p w14:paraId="69F67A71" w14:textId="77777777" w:rsidR="00A43530" w:rsidRPr="00A27D80" w:rsidRDefault="00A43530" w:rsidP="00A43530">
            <w:pPr>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3-2</w:t>
            </w:r>
          </w:p>
        </w:tc>
        <w:tc>
          <w:tcPr>
            <w:tcW w:w="647" w:type="pct"/>
            <w:tcBorders>
              <w:top w:val="single" w:sz="4" w:space="0" w:color="000000"/>
              <w:left w:val="single" w:sz="4" w:space="0" w:color="000000"/>
              <w:bottom w:val="single" w:sz="4" w:space="0" w:color="000000"/>
              <w:right w:val="single" w:sz="4" w:space="0" w:color="000000"/>
            </w:tcBorders>
          </w:tcPr>
          <w:p w14:paraId="2FC43497" w14:textId="77777777" w:rsidR="00A43530" w:rsidRPr="00A27D80" w:rsidRDefault="00A43530" w:rsidP="00A43530">
            <w:pPr>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50-200</w:t>
            </w:r>
          </w:p>
        </w:tc>
      </w:tr>
      <w:tr w:rsidR="00CA2CE1" w:rsidRPr="00A27D80" w14:paraId="3D145D7E" w14:textId="77777777" w:rsidTr="00A43530">
        <w:tc>
          <w:tcPr>
            <w:tcW w:w="387" w:type="pct"/>
            <w:tcBorders>
              <w:top w:val="single" w:sz="4" w:space="0" w:color="000000"/>
              <w:left w:val="single" w:sz="4" w:space="0" w:color="000000"/>
              <w:bottom w:val="single" w:sz="4" w:space="0" w:color="000000"/>
            </w:tcBorders>
          </w:tcPr>
          <w:p w14:paraId="631BDE63" w14:textId="77777777" w:rsidR="00A43530" w:rsidRPr="00A27D80" w:rsidRDefault="00A43530" w:rsidP="00A43530">
            <w:pPr>
              <w:spacing w:after="0" w:line="240" w:lineRule="auto"/>
              <w:jc w:val="both"/>
              <w:rPr>
                <w:rFonts w:ascii="Times New Roman" w:eastAsia="Calibri" w:hAnsi="Times New Roman" w:cs="Times New Roman"/>
                <w:sz w:val="24"/>
                <w:szCs w:val="24"/>
                <w:lang w:val="en-US"/>
              </w:rPr>
            </w:pPr>
            <w:r w:rsidRPr="00A27D80">
              <w:rPr>
                <w:rFonts w:ascii="Times New Roman" w:eastAsia="Calibri" w:hAnsi="Times New Roman" w:cs="Times New Roman"/>
                <w:sz w:val="24"/>
                <w:szCs w:val="24"/>
                <w:lang w:val="en-US"/>
              </w:rPr>
              <w:t>N</w:t>
            </w:r>
          </w:p>
        </w:tc>
        <w:tc>
          <w:tcPr>
            <w:tcW w:w="3447" w:type="pct"/>
            <w:tcBorders>
              <w:top w:val="single" w:sz="4" w:space="0" w:color="000000"/>
              <w:left w:val="single" w:sz="4" w:space="0" w:color="000000"/>
              <w:bottom w:val="single" w:sz="4" w:space="0" w:color="000000"/>
            </w:tcBorders>
          </w:tcPr>
          <w:p w14:paraId="3F2F579A" w14:textId="77777777" w:rsidR="00A43530" w:rsidRPr="00A27D80" w:rsidRDefault="00A43530" w:rsidP="00A43530">
            <w:pPr>
              <w:spacing w:after="0" w:line="240" w:lineRule="auto"/>
              <w:jc w:val="both"/>
              <w:rPr>
                <w:rFonts w:ascii="Times New Roman" w:eastAsia="Calibri" w:hAnsi="Times New Roman" w:cs="Times New Roman"/>
                <w:sz w:val="24"/>
                <w:szCs w:val="24"/>
              </w:rPr>
            </w:pPr>
            <w:r w:rsidRPr="00A27D80">
              <w:rPr>
                <w:rFonts w:ascii="Times New Roman" w:eastAsia="Calibri" w:hAnsi="Times New Roman" w:cs="Times New Roman"/>
                <w:sz w:val="24"/>
                <w:szCs w:val="24"/>
              </w:rPr>
              <w:t>Сильный горный удар и немедленные динамические деформации в плотной породе</w:t>
            </w:r>
          </w:p>
        </w:tc>
        <w:tc>
          <w:tcPr>
            <w:tcW w:w="519" w:type="pct"/>
            <w:gridSpan w:val="3"/>
            <w:tcBorders>
              <w:top w:val="single" w:sz="4" w:space="0" w:color="000000"/>
              <w:left w:val="single" w:sz="4" w:space="0" w:color="000000"/>
              <w:bottom w:val="single" w:sz="4" w:space="0" w:color="000000"/>
            </w:tcBorders>
          </w:tcPr>
          <w:p w14:paraId="16408E68" w14:textId="77777777" w:rsidR="00A43530" w:rsidRPr="00A27D80" w:rsidRDefault="00A43530" w:rsidP="00A43530">
            <w:pPr>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‹2</w:t>
            </w:r>
          </w:p>
        </w:tc>
        <w:tc>
          <w:tcPr>
            <w:tcW w:w="647" w:type="pct"/>
            <w:tcBorders>
              <w:top w:val="single" w:sz="4" w:space="0" w:color="000000"/>
              <w:left w:val="single" w:sz="4" w:space="0" w:color="000000"/>
              <w:bottom w:val="single" w:sz="4" w:space="0" w:color="000000"/>
              <w:right w:val="single" w:sz="4" w:space="0" w:color="000000"/>
            </w:tcBorders>
          </w:tcPr>
          <w:p w14:paraId="45A3EEFE" w14:textId="77777777" w:rsidR="00A43530" w:rsidRPr="00A27D80" w:rsidRDefault="00A43530" w:rsidP="00A43530">
            <w:pPr>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200-400</w:t>
            </w:r>
          </w:p>
        </w:tc>
      </w:tr>
      <w:tr w:rsidR="00CA2CE1" w:rsidRPr="00A27D80" w14:paraId="08CBF279" w14:textId="77777777" w:rsidTr="00A43530">
        <w:tc>
          <w:tcPr>
            <w:tcW w:w="5000" w:type="pct"/>
            <w:gridSpan w:val="6"/>
            <w:tcBorders>
              <w:top w:val="single" w:sz="4" w:space="0" w:color="000000"/>
              <w:left w:val="single" w:sz="4" w:space="0" w:color="000000"/>
              <w:bottom w:val="single" w:sz="4" w:space="0" w:color="000000"/>
              <w:right w:val="single" w:sz="4" w:space="0" w:color="000000"/>
            </w:tcBorders>
          </w:tcPr>
          <w:p w14:paraId="51536EBC" w14:textId="77777777" w:rsidR="00A43530" w:rsidRPr="00A27D80" w:rsidRDefault="00A43530" w:rsidP="00A43530">
            <w:pPr>
              <w:spacing w:after="0" w:line="240" w:lineRule="auto"/>
              <w:jc w:val="both"/>
              <w:rPr>
                <w:rFonts w:ascii="Times New Roman" w:eastAsia="Calibri" w:hAnsi="Times New Roman" w:cs="Times New Roman"/>
                <w:sz w:val="24"/>
                <w:szCs w:val="24"/>
              </w:rPr>
            </w:pPr>
            <w:r w:rsidRPr="00A27D80">
              <w:rPr>
                <w:rFonts w:ascii="Times New Roman" w:eastAsia="Calibri" w:hAnsi="Times New Roman" w:cs="Times New Roman"/>
                <w:sz w:val="24"/>
                <w:szCs w:val="24"/>
              </w:rPr>
              <w:t>Примечание: 2) для сильно анизотропного первоначального напряженного состояния (если об этом свидетельствуют данные измерений): когда 5≤ σ</w:t>
            </w:r>
            <w:r w:rsidRPr="00A27D80">
              <w:rPr>
                <w:rFonts w:ascii="Times New Roman" w:eastAsia="Calibri" w:hAnsi="Times New Roman" w:cs="Times New Roman"/>
                <w:sz w:val="24"/>
                <w:szCs w:val="24"/>
                <w:vertAlign w:val="subscript"/>
              </w:rPr>
              <w:t>1</w:t>
            </w:r>
            <w:r w:rsidRPr="00A27D80">
              <w:rPr>
                <w:rFonts w:ascii="Times New Roman" w:eastAsia="Calibri" w:hAnsi="Times New Roman" w:cs="Times New Roman"/>
                <w:sz w:val="24"/>
                <w:szCs w:val="24"/>
              </w:rPr>
              <w:t>/σ</w:t>
            </w:r>
            <w:r w:rsidRPr="00A27D80">
              <w:rPr>
                <w:rFonts w:ascii="Times New Roman" w:eastAsia="Calibri" w:hAnsi="Times New Roman" w:cs="Times New Roman"/>
                <w:sz w:val="24"/>
                <w:szCs w:val="24"/>
                <w:vertAlign w:val="subscript"/>
              </w:rPr>
              <w:t>3</w:t>
            </w:r>
            <w:r w:rsidRPr="00A27D80">
              <w:rPr>
                <w:rFonts w:ascii="Times New Roman" w:eastAsia="Calibri" w:hAnsi="Times New Roman" w:cs="Times New Roman"/>
                <w:sz w:val="24"/>
                <w:szCs w:val="24"/>
              </w:rPr>
              <w:t xml:space="preserve"> ≤ 10, уменьшить  σ</w:t>
            </w:r>
            <w:r w:rsidRPr="00A27D80">
              <w:rPr>
                <w:rFonts w:ascii="Times New Roman" w:eastAsia="Calibri" w:hAnsi="Times New Roman" w:cs="Times New Roman"/>
                <w:sz w:val="24"/>
                <w:szCs w:val="24"/>
                <w:vertAlign w:val="subscript"/>
              </w:rPr>
              <w:t>с</w:t>
            </w:r>
            <w:r w:rsidRPr="00A27D80">
              <w:rPr>
                <w:rFonts w:ascii="Times New Roman" w:eastAsia="Calibri" w:hAnsi="Times New Roman" w:cs="Times New Roman"/>
                <w:sz w:val="24"/>
                <w:szCs w:val="24"/>
              </w:rPr>
              <w:t xml:space="preserve"> до 0,7σ</w:t>
            </w:r>
            <w:r w:rsidRPr="00A27D80">
              <w:rPr>
                <w:rFonts w:ascii="Times New Roman" w:eastAsia="Calibri" w:hAnsi="Times New Roman" w:cs="Times New Roman"/>
                <w:sz w:val="24"/>
                <w:szCs w:val="24"/>
                <w:vertAlign w:val="subscript"/>
              </w:rPr>
              <w:t>с</w:t>
            </w:r>
            <w:r w:rsidRPr="00A27D80">
              <w:rPr>
                <w:rFonts w:ascii="Times New Roman" w:eastAsia="Calibri" w:hAnsi="Times New Roman" w:cs="Times New Roman"/>
                <w:sz w:val="24"/>
                <w:szCs w:val="24"/>
              </w:rPr>
              <w:t>. когда σ</w:t>
            </w:r>
            <w:r w:rsidRPr="00A27D80">
              <w:rPr>
                <w:rFonts w:ascii="Times New Roman" w:eastAsia="Calibri" w:hAnsi="Times New Roman" w:cs="Times New Roman"/>
                <w:sz w:val="24"/>
                <w:szCs w:val="24"/>
                <w:vertAlign w:val="subscript"/>
              </w:rPr>
              <w:t>1</w:t>
            </w:r>
            <w:r w:rsidRPr="00A27D80">
              <w:rPr>
                <w:rFonts w:ascii="Times New Roman" w:eastAsia="Calibri" w:hAnsi="Times New Roman" w:cs="Times New Roman"/>
                <w:sz w:val="24"/>
                <w:szCs w:val="24"/>
              </w:rPr>
              <w:t>/σ</w:t>
            </w:r>
            <w:r w:rsidRPr="00A27D80">
              <w:rPr>
                <w:rFonts w:ascii="Times New Roman" w:eastAsia="Calibri" w:hAnsi="Times New Roman" w:cs="Times New Roman"/>
                <w:sz w:val="24"/>
                <w:szCs w:val="24"/>
                <w:vertAlign w:val="subscript"/>
              </w:rPr>
              <w:t xml:space="preserve">3 </w:t>
            </w:r>
            <w:r w:rsidRPr="00A27D80">
              <w:rPr>
                <w:rFonts w:ascii="Times New Roman" w:eastAsia="Calibri" w:hAnsi="Times New Roman" w:cs="Times New Roman"/>
                <w:sz w:val="24"/>
                <w:szCs w:val="24"/>
              </w:rPr>
              <w:t>› 10 , уменьшить σ</w:t>
            </w:r>
            <w:r w:rsidRPr="00A27D80">
              <w:rPr>
                <w:rFonts w:ascii="Times New Roman" w:eastAsia="Calibri" w:hAnsi="Times New Roman" w:cs="Times New Roman"/>
                <w:sz w:val="24"/>
                <w:szCs w:val="24"/>
                <w:vertAlign w:val="subscript"/>
              </w:rPr>
              <w:t>с</w:t>
            </w:r>
            <w:r w:rsidRPr="00A27D80">
              <w:rPr>
                <w:rFonts w:ascii="Times New Roman" w:eastAsia="Calibri" w:hAnsi="Times New Roman" w:cs="Times New Roman"/>
                <w:sz w:val="24"/>
                <w:szCs w:val="24"/>
              </w:rPr>
              <w:t xml:space="preserve"> до 0,5 σ</w:t>
            </w:r>
            <w:r w:rsidRPr="00A27D80">
              <w:rPr>
                <w:rFonts w:ascii="Times New Roman" w:eastAsia="Calibri" w:hAnsi="Times New Roman" w:cs="Times New Roman"/>
                <w:sz w:val="24"/>
                <w:szCs w:val="24"/>
                <w:vertAlign w:val="subscript"/>
              </w:rPr>
              <w:t>с</w:t>
            </w:r>
            <w:r w:rsidRPr="00A27D80">
              <w:rPr>
                <w:rFonts w:ascii="Times New Roman" w:eastAsia="Calibri" w:hAnsi="Times New Roman" w:cs="Times New Roman"/>
                <w:sz w:val="24"/>
                <w:szCs w:val="24"/>
              </w:rPr>
              <w:t>, где  σ</w:t>
            </w:r>
            <w:r w:rsidRPr="00A27D80">
              <w:rPr>
                <w:rFonts w:ascii="Times New Roman" w:eastAsia="Calibri" w:hAnsi="Times New Roman" w:cs="Times New Roman"/>
                <w:sz w:val="24"/>
                <w:szCs w:val="24"/>
                <w:vertAlign w:val="subscript"/>
              </w:rPr>
              <w:t>с</w:t>
            </w:r>
            <w:r w:rsidRPr="00A27D80">
              <w:rPr>
                <w:rFonts w:ascii="Times New Roman" w:eastAsia="Calibri" w:hAnsi="Times New Roman" w:cs="Times New Roman"/>
                <w:sz w:val="24"/>
                <w:szCs w:val="24"/>
              </w:rPr>
              <w:t xml:space="preserve"> – предел прочности на одноосное сжатие, σ</w:t>
            </w:r>
            <w:r w:rsidRPr="00A27D80">
              <w:rPr>
                <w:rFonts w:ascii="Times New Roman" w:eastAsia="Calibri" w:hAnsi="Times New Roman" w:cs="Times New Roman"/>
                <w:sz w:val="24"/>
                <w:szCs w:val="24"/>
                <w:vertAlign w:val="subscript"/>
              </w:rPr>
              <w:t xml:space="preserve">1 </w:t>
            </w:r>
            <w:r w:rsidRPr="00A27D80">
              <w:rPr>
                <w:rFonts w:ascii="Times New Roman" w:eastAsia="Calibri" w:hAnsi="Times New Roman" w:cs="Times New Roman"/>
                <w:sz w:val="24"/>
                <w:szCs w:val="24"/>
              </w:rPr>
              <w:t>и σ</w:t>
            </w:r>
            <w:r w:rsidRPr="00A27D80">
              <w:rPr>
                <w:rFonts w:ascii="Times New Roman" w:eastAsia="Calibri" w:hAnsi="Times New Roman" w:cs="Times New Roman"/>
                <w:sz w:val="24"/>
                <w:szCs w:val="24"/>
                <w:vertAlign w:val="subscript"/>
              </w:rPr>
              <w:t xml:space="preserve">3 </w:t>
            </w:r>
            <w:r w:rsidRPr="00A27D80">
              <w:rPr>
                <w:rFonts w:ascii="Times New Roman" w:eastAsia="Calibri" w:hAnsi="Times New Roman" w:cs="Times New Roman"/>
                <w:sz w:val="24"/>
                <w:szCs w:val="24"/>
              </w:rPr>
              <w:t xml:space="preserve"> - максимальное и минимальное главные напряжения; 3) в случаях, когда глубина от поверхности до свода выработки менее ширины выработки, тогда увеличить </w:t>
            </w:r>
            <w:r w:rsidRPr="00A27D80">
              <w:rPr>
                <w:rFonts w:ascii="Times New Roman" w:eastAsia="Calibri" w:hAnsi="Times New Roman" w:cs="Times New Roman"/>
                <w:sz w:val="24"/>
                <w:szCs w:val="24"/>
                <w:lang w:val="en-US"/>
              </w:rPr>
              <w:t>SRF</w:t>
            </w:r>
            <w:r w:rsidRPr="00A27D80">
              <w:rPr>
                <w:rFonts w:ascii="Times New Roman" w:eastAsia="Calibri" w:hAnsi="Times New Roman" w:cs="Times New Roman"/>
                <w:sz w:val="24"/>
                <w:szCs w:val="24"/>
              </w:rPr>
              <w:t xml:space="preserve"> до 2,5-5,0 см. (см Н)</w:t>
            </w:r>
          </w:p>
        </w:tc>
      </w:tr>
      <w:tr w:rsidR="00CA2CE1" w:rsidRPr="00A27D80" w14:paraId="6822B5AB" w14:textId="77777777" w:rsidTr="00A43530">
        <w:tc>
          <w:tcPr>
            <w:tcW w:w="3834" w:type="pct"/>
            <w:gridSpan w:val="2"/>
            <w:tcBorders>
              <w:top w:val="single" w:sz="4" w:space="0" w:color="000000"/>
              <w:left w:val="single" w:sz="4" w:space="0" w:color="000000"/>
              <w:bottom w:val="single" w:sz="4" w:space="0" w:color="000000"/>
            </w:tcBorders>
          </w:tcPr>
          <w:p w14:paraId="1321CD13" w14:textId="77777777" w:rsidR="00A43530" w:rsidRPr="00A27D80" w:rsidRDefault="00A43530" w:rsidP="00A43530">
            <w:pPr>
              <w:spacing w:after="0" w:line="240" w:lineRule="auto"/>
              <w:jc w:val="both"/>
              <w:rPr>
                <w:rFonts w:ascii="Times New Roman" w:eastAsia="Calibri" w:hAnsi="Times New Roman" w:cs="Times New Roman"/>
                <w:b/>
                <w:sz w:val="24"/>
                <w:szCs w:val="24"/>
              </w:rPr>
            </w:pPr>
            <w:r w:rsidRPr="00A27D80">
              <w:rPr>
                <w:rFonts w:ascii="Times New Roman" w:eastAsia="Calibri" w:hAnsi="Times New Roman" w:cs="Times New Roman"/>
                <w:b/>
                <w:sz w:val="24"/>
                <w:szCs w:val="24"/>
              </w:rPr>
              <w:t>в) Выжимание, поддувание, выпор, осадка породы: пластическое течение некрепкой породы под влиянием высокого горного давления.</w:t>
            </w:r>
          </w:p>
        </w:tc>
        <w:tc>
          <w:tcPr>
            <w:tcW w:w="516" w:type="pct"/>
            <w:gridSpan w:val="2"/>
            <w:tcBorders>
              <w:top w:val="single" w:sz="4" w:space="0" w:color="000000"/>
              <w:left w:val="single" w:sz="4" w:space="0" w:color="000000"/>
              <w:bottom w:val="single" w:sz="4" w:space="0" w:color="000000"/>
            </w:tcBorders>
          </w:tcPr>
          <w:p w14:paraId="12C4FF76" w14:textId="77777777" w:rsidR="00A43530" w:rsidRPr="00A27D80" w:rsidRDefault="00A43530" w:rsidP="00A43530">
            <w:pPr>
              <w:spacing w:after="0" w:line="240" w:lineRule="auto"/>
              <w:jc w:val="center"/>
              <w:rPr>
                <w:rFonts w:ascii="Times New Roman" w:eastAsia="Calibri" w:hAnsi="Times New Roman" w:cs="Times New Roman"/>
                <w:b/>
                <w:sz w:val="24"/>
                <w:szCs w:val="24"/>
                <w:vertAlign w:val="subscript"/>
              </w:rPr>
            </w:pPr>
            <w:r w:rsidRPr="00A27D80">
              <w:rPr>
                <w:rFonts w:ascii="Times New Roman" w:eastAsia="Calibri" w:hAnsi="Times New Roman" w:cs="Times New Roman"/>
                <w:b/>
                <w:sz w:val="24"/>
                <w:szCs w:val="24"/>
              </w:rPr>
              <w:t>σ</w:t>
            </w:r>
            <w:r w:rsidRPr="00A27D80">
              <w:rPr>
                <w:rFonts w:ascii="Times New Roman" w:eastAsia="Calibri" w:hAnsi="Times New Roman" w:cs="Times New Roman"/>
                <w:b/>
                <w:sz w:val="24"/>
                <w:szCs w:val="24"/>
                <w:vertAlign w:val="subscript"/>
              </w:rPr>
              <w:t>0</w:t>
            </w:r>
            <w:r w:rsidRPr="00A27D80">
              <w:rPr>
                <w:rFonts w:ascii="Times New Roman" w:eastAsia="Calibri" w:hAnsi="Times New Roman" w:cs="Times New Roman"/>
                <w:b/>
                <w:sz w:val="24"/>
                <w:szCs w:val="24"/>
              </w:rPr>
              <w:t>/σ</w:t>
            </w:r>
            <w:r w:rsidRPr="00A27D80">
              <w:rPr>
                <w:rFonts w:ascii="Times New Roman" w:eastAsia="Calibri" w:hAnsi="Times New Roman" w:cs="Times New Roman"/>
                <w:b/>
                <w:sz w:val="24"/>
                <w:szCs w:val="24"/>
                <w:vertAlign w:val="subscript"/>
              </w:rPr>
              <w:t>с</w:t>
            </w:r>
          </w:p>
        </w:tc>
        <w:tc>
          <w:tcPr>
            <w:tcW w:w="650" w:type="pct"/>
            <w:gridSpan w:val="2"/>
            <w:tcBorders>
              <w:top w:val="single" w:sz="4" w:space="0" w:color="000000"/>
              <w:left w:val="single" w:sz="4" w:space="0" w:color="000000"/>
              <w:bottom w:val="single" w:sz="4" w:space="0" w:color="000000"/>
              <w:right w:val="single" w:sz="4" w:space="0" w:color="000000"/>
            </w:tcBorders>
          </w:tcPr>
          <w:p w14:paraId="2A891621" w14:textId="77777777" w:rsidR="00A43530" w:rsidRPr="00A27D80" w:rsidRDefault="00A43530" w:rsidP="00A43530">
            <w:pPr>
              <w:spacing w:after="0" w:line="240" w:lineRule="auto"/>
              <w:jc w:val="center"/>
              <w:rPr>
                <w:rFonts w:ascii="Times New Roman" w:eastAsia="Calibri" w:hAnsi="Times New Roman" w:cs="Times New Roman"/>
                <w:b/>
                <w:sz w:val="24"/>
                <w:szCs w:val="24"/>
                <w:lang w:val="en-US"/>
              </w:rPr>
            </w:pPr>
            <w:r w:rsidRPr="00A27D80">
              <w:rPr>
                <w:rFonts w:ascii="Times New Roman" w:eastAsia="Calibri" w:hAnsi="Times New Roman" w:cs="Times New Roman"/>
                <w:b/>
                <w:sz w:val="24"/>
                <w:szCs w:val="24"/>
                <w:lang w:val="en-US"/>
              </w:rPr>
              <w:t>SRF</w:t>
            </w:r>
          </w:p>
        </w:tc>
      </w:tr>
      <w:tr w:rsidR="00CA2CE1" w:rsidRPr="00A27D80" w14:paraId="406C3070" w14:textId="77777777" w:rsidTr="00A43530">
        <w:tc>
          <w:tcPr>
            <w:tcW w:w="387" w:type="pct"/>
            <w:tcBorders>
              <w:top w:val="single" w:sz="4" w:space="0" w:color="000000"/>
              <w:left w:val="single" w:sz="4" w:space="0" w:color="000000"/>
              <w:bottom w:val="single" w:sz="4" w:space="0" w:color="000000"/>
            </w:tcBorders>
          </w:tcPr>
          <w:p w14:paraId="16A05E7B" w14:textId="77777777" w:rsidR="00A43530" w:rsidRPr="00A27D80" w:rsidRDefault="00A43530" w:rsidP="00A43530">
            <w:pPr>
              <w:spacing w:after="0" w:line="240" w:lineRule="auto"/>
              <w:jc w:val="both"/>
              <w:rPr>
                <w:rFonts w:ascii="Times New Roman" w:eastAsia="Calibri" w:hAnsi="Times New Roman" w:cs="Times New Roman"/>
                <w:sz w:val="24"/>
                <w:szCs w:val="24"/>
                <w:lang w:val="en-US"/>
              </w:rPr>
            </w:pPr>
            <w:r w:rsidRPr="00A27D80">
              <w:rPr>
                <w:rFonts w:ascii="Times New Roman" w:eastAsia="Calibri" w:hAnsi="Times New Roman" w:cs="Times New Roman"/>
                <w:sz w:val="24"/>
                <w:szCs w:val="24"/>
                <w:lang w:val="en-US"/>
              </w:rPr>
              <w:t>O</w:t>
            </w:r>
          </w:p>
        </w:tc>
        <w:tc>
          <w:tcPr>
            <w:tcW w:w="3447" w:type="pct"/>
            <w:tcBorders>
              <w:top w:val="single" w:sz="4" w:space="0" w:color="000000"/>
              <w:left w:val="single" w:sz="4" w:space="0" w:color="000000"/>
              <w:bottom w:val="single" w:sz="4" w:space="0" w:color="000000"/>
            </w:tcBorders>
          </w:tcPr>
          <w:p w14:paraId="215543BE" w14:textId="77777777" w:rsidR="00A43530" w:rsidRPr="00A27D80" w:rsidRDefault="00A43530" w:rsidP="00A43530">
            <w:pPr>
              <w:spacing w:after="0" w:line="240" w:lineRule="auto"/>
              <w:jc w:val="both"/>
              <w:rPr>
                <w:rFonts w:ascii="Times New Roman" w:eastAsia="Calibri" w:hAnsi="Times New Roman" w:cs="Times New Roman"/>
                <w:sz w:val="24"/>
                <w:szCs w:val="24"/>
              </w:rPr>
            </w:pPr>
            <w:r w:rsidRPr="00A27D80">
              <w:rPr>
                <w:rFonts w:ascii="Times New Roman" w:eastAsia="Calibri" w:hAnsi="Times New Roman" w:cs="Times New Roman"/>
                <w:sz w:val="24"/>
                <w:szCs w:val="24"/>
              </w:rPr>
              <w:t xml:space="preserve">Небольшое сжимающее давление в массиве </w:t>
            </w:r>
          </w:p>
        </w:tc>
        <w:tc>
          <w:tcPr>
            <w:tcW w:w="516" w:type="pct"/>
            <w:gridSpan w:val="2"/>
            <w:tcBorders>
              <w:top w:val="single" w:sz="4" w:space="0" w:color="000000"/>
              <w:left w:val="single" w:sz="4" w:space="0" w:color="000000"/>
              <w:bottom w:val="single" w:sz="4" w:space="0" w:color="000000"/>
            </w:tcBorders>
          </w:tcPr>
          <w:p w14:paraId="5F148632" w14:textId="77777777" w:rsidR="00A43530" w:rsidRPr="00A27D80" w:rsidRDefault="00A43530" w:rsidP="00A43530">
            <w:pPr>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1-5</w:t>
            </w:r>
          </w:p>
        </w:tc>
        <w:tc>
          <w:tcPr>
            <w:tcW w:w="650" w:type="pct"/>
            <w:gridSpan w:val="2"/>
            <w:tcBorders>
              <w:top w:val="single" w:sz="4" w:space="0" w:color="000000"/>
              <w:left w:val="single" w:sz="4" w:space="0" w:color="000000"/>
              <w:bottom w:val="single" w:sz="4" w:space="0" w:color="000000"/>
              <w:right w:val="single" w:sz="4" w:space="0" w:color="000000"/>
            </w:tcBorders>
          </w:tcPr>
          <w:p w14:paraId="316D1284" w14:textId="77777777" w:rsidR="00A43530" w:rsidRPr="00A27D80" w:rsidRDefault="00A43530" w:rsidP="00A43530">
            <w:pPr>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5-10</w:t>
            </w:r>
          </w:p>
        </w:tc>
      </w:tr>
      <w:tr w:rsidR="00CA2CE1" w:rsidRPr="00A27D80" w14:paraId="4967C824" w14:textId="77777777" w:rsidTr="00A43530">
        <w:tc>
          <w:tcPr>
            <w:tcW w:w="387" w:type="pct"/>
            <w:tcBorders>
              <w:top w:val="single" w:sz="4" w:space="0" w:color="000000"/>
              <w:left w:val="single" w:sz="4" w:space="0" w:color="000000"/>
              <w:bottom w:val="single" w:sz="4" w:space="0" w:color="000000"/>
            </w:tcBorders>
          </w:tcPr>
          <w:p w14:paraId="118B1467" w14:textId="77777777" w:rsidR="00A43530" w:rsidRPr="00A27D80" w:rsidRDefault="00A43530" w:rsidP="00A43530">
            <w:pPr>
              <w:spacing w:after="0" w:line="240" w:lineRule="auto"/>
              <w:jc w:val="both"/>
              <w:rPr>
                <w:rFonts w:ascii="Times New Roman" w:eastAsia="Calibri" w:hAnsi="Times New Roman" w:cs="Times New Roman"/>
                <w:sz w:val="24"/>
                <w:szCs w:val="24"/>
                <w:lang w:val="en-US"/>
              </w:rPr>
            </w:pPr>
            <w:r w:rsidRPr="00A27D80">
              <w:rPr>
                <w:rFonts w:ascii="Times New Roman" w:eastAsia="Calibri" w:hAnsi="Times New Roman" w:cs="Times New Roman"/>
                <w:sz w:val="24"/>
                <w:szCs w:val="24"/>
                <w:lang w:val="en-US"/>
              </w:rPr>
              <w:t>P</w:t>
            </w:r>
          </w:p>
        </w:tc>
        <w:tc>
          <w:tcPr>
            <w:tcW w:w="3447" w:type="pct"/>
            <w:tcBorders>
              <w:top w:val="single" w:sz="4" w:space="0" w:color="000000"/>
              <w:left w:val="single" w:sz="4" w:space="0" w:color="000000"/>
              <w:bottom w:val="single" w:sz="4" w:space="0" w:color="000000"/>
            </w:tcBorders>
          </w:tcPr>
          <w:p w14:paraId="1F9A737C" w14:textId="77777777" w:rsidR="00A43530" w:rsidRPr="00A27D80" w:rsidRDefault="00A43530" w:rsidP="00A43530">
            <w:pPr>
              <w:spacing w:after="0" w:line="240" w:lineRule="auto"/>
              <w:jc w:val="both"/>
              <w:rPr>
                <w:rFonts w:ascii="Times New Roman" w:eastAsia="Calibri" w:hAnsi="Times New Roman" w:cs="Times New Roman"/>
                <w:sz w:val="24"/>
                <w:szCs w:val="24"/>
              </w:rPr>
            </w:pPr>
            <w:r w:rsidRPr="00A27D80">
              <w:rPr>
                <w:rFonts w:ascii="Times New Roman" w:eastAsia="Calibri" w:hAnsi="Times New Roman" w:cs="Times New Roman"/>
                <w:sz w:val="24"/>
                <w:szCs w:val="24"/>
              </w:rPr>
              <w:t>Высокое сжимающее давление в массиве</w:t>
            </w:r>
          </w:p>
        </w:tc>
        <w:tc>
          <w:tcPr>
            <w:tcW w:w="516" w:type="pct"/>
            <w:gridSpan w:val="2"/>
            <w:tcBorders>
              <w:top w:val="single" w:sz="4" w:space="0" w:color="000000"/>
              <w:left w:val="single" w:sz="4" w:space="0" w:color="000000"/>
              <w:bottom w:val="single" w:sz="4" w:space="0" w:color="000000"/>
            </w:tcBorders>
          </w:tcPr>
          <w:p w14:paraId="034D1B24" w14:textId="77777777" w:rsidR="00A43530" w:rsidRPr="00A27D80" w:rsidRDefault="00A43530" w:rsidP="00A43530">
            <w:pPr>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›5</w:t>
            </w:r>
          </w:p>
        </w:tc>
        <w:tc>
          <w:tcPr>
            <w:tcW w:w="650" w:type="pct"/>
            <w:gridSpan w:val="2"/>
            <w:tcBorders>
              <w:top w:val="single" w:sz="4" w:space="0" w:color="000000"/>
              <w:left w:val="single" w:sz="4" w:space="0" w:color="000000"/>
              <w:bottom w:val="single" w:sz="4" w:space="0" w:color="000000"/>
              <w:right w:val="single" w:sz="4" w:space="0" w:color="000000"/>
            </w:tcBorders>
          </w:tcPr>
          <w:p w14:paraId="4016E54E" w14:textId="77777777" w:rsidR="00A43530" w:rsidRPr="00A27D80" w:rsidRDefault="00A43530" w:rsidP="00A43530">
            <w:pPr>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10-20</w:t>
            </w:r>
          </w:p>
        </w:tc>
      </w:tr>
      <w:tr w:rsidR="00CA2CE1" w:rsidRPr="00A27D80" w14:paraId="1E11C397" w14:textId="77777777" w:rsidTr="00A43530">
        <w:tc>
          <w:tcPr>
            <w:tcW w:w="5000" w:type="pct"/>
            <w:gridSpan w:val="6"/>
            <w:tcBorders>
              <w:top w:val="single" w:sz="4" w:space="0" w:color="000000"/>
              <w:left w:val="single" w:sz="4" w:space="0" w:color="000000"/>
              <w:bottom w:val="single" w:sz="4" w:space="0" w:color="000000"/>
              <w:right w:val="single" w:sz="4" w:space="0" w:color="000000"/>
            </w:tcBorders>
          </w:tcPr>
          <w:p w14:paraId="2D75DFA7" w14:textId="6115590D" w:rsidR="00A43530" w:rsidRPr="00A27D80" w:rsidRDefault="00A43530" w:rsidP="007E33EF">
            <w:pPr>
              <w:spacing w:after="0" w:line="240" w:lineRule="auto"/>
              <w:jc w:val="both"/>
              <w:rPr>
                <w:rFonts w:ascii="Times New Roman" w:eastAsia="Calibri" w:hAnsi="Times New Roman" w:cs="Times New Roman"/>
                <w:b/>
                <w:sz w:val="24"/>
                <w:szCs w:val="24"/>
              </w:rPr>
            </w:pPr>
            <w:r w:rsidRPr="00A27D80">
              <w:rPr>
                <w:rFonts w:ascii="Times New Roman" w:eastAsia="Calibri" w:hAnsi="Times New Roman" w:cs="Times New Roman"/>
                <w:b/>
                <w:sz w:val="24"/>
                <w:szCs w:val="24"/>
              </w:rPr>
              <w:t xml:space="preserve">г) набухающая порода: действие химического набухания, зависящее от </w:t>
            </w:r>
            <w:r w:rsidR="007E33EF" w:rsidRPr="00A27D80">
              <w:rPr>
                <w:rFonts w:ascii="Times New Roman" w:eastAsia="Calibri" w:hAnsi="Times New Roman" w:cs="Times New Roman"/>
                <w:b/>
                <w:sz w:val="24"/>
                <w:szCs w:val="24"/>
              </w:rPr>
              <w:t>наличия</w:t>
            </w:r>
            <w:r w:rsidRPr="00A27D80">
              <w:rPr>
                <w:rFonts w:ascii="Times New Roman" w:eastAsia="Calibri" w:hAnsi="Times New Roman" w:cs="Times New Roman"/>
                <w:b/>
                <w:sz w:val="24"/>
                <w:szCs w:val="24"/>
              </w:rPr>
              <w:t xml:space="preserve"> воды</w:t>
            </w:r>
          </w:p>
        </w:tc>
      </w:tr>
      <w:tr w:rsidR="00CA2CE1" w:rsidRPr="00A27D80" w14:paraId="3911F6CA" w14:textId="77777777" w:rsidTr="00A43530">
        <w:tc>
          <w:tcPr>
            <w:tcW w:w="387" w:type="pct"/>
            <w:tcBorders>
              <w:top w:val="single" w:sz="4" w:space="0" w:color="000000"/>
              <w:left w:val="single" w:sz="4" w:space="0" w:color="000000"/>
              <w:bottom w:val="single" w:sz="4" w:space="0" w:color="000000"/>
            </w:tcBorders>
          </w:tcPr>
          <w:p w14:paraId="2A893AFE" w14:textId="77777777" w:rsidR="00A43530" w:rsidRPr="00A27D80" w:rsidRDefault="00A43530" w:rsidP="00A43530">
            <w:pPr>
              <w:spacing w:after="0" w:line="240" w:lineRule="auto"/>
              <w:jc w:val="both"/>
              <w:rPr>
                <w:rFonts w:ascii="Times New Roman" w:eastAsia="Calibri" w:hAnsi="Times New Roman" w:cs="Times New Roman"/>
                <w:sz w:val="24"/>
                <w:szCs w:val="24"/>
                <w:lang w:val="en-US"/>
              </w:rPr>
            </w:pPr>
            <w:r w:rsidRPr="00A27D80">
              <w:rPr>
                <w:rFonts w:ascii="Times New Roman" w:eastAsia="Calibri" w:hAnsi="Times New Roman" w:cs="Times New Roman"/>
                <w:sz w:val="24"/>
                <w:szCs w:val="24"/>
                <w:lang w:val="en-US"/>
              </w:rPr>
              <w:t>R</w:t>
            </w:r>
          </w:p>
        </w:tc>
        <w:tc>
          <w:tcPr>
            <w:tcW w:w="3954" w:type="pct"/>
            <w:gridSpan w:val="2"/>
            <w:tcBorders>
              <w:top w:val="single" w:sz="4" w:space="0" w:color="000000"/>
              <w:left w:val="single" w:sz="4" w:space="0" w:color="000000"/>
              <w:bottom w:val="single" w:sz="4" w:space="0" w:color="000000"/>
            </w:tcBorders>
          </w:tcPr>
          <w:p w14:paraId="6DA8F285" w14:textId="77777777" w:rsidR="00A43530" w:rsidRPr="00A27D80" w:rsidRDefault="00A43530" w:rsidP="00A43530">
            <w:pPr>
              <w:spacing w:after="0" w:line="240" w:lineRule="auto"/>
              <w:jc w:val="both"/>
              <w:rPr>
                <w:rFonts w:ascii="Times New Roman" w:eastAsia="Calibri" w:hAnsi="Times New Roman" w:cs="Times New Roman"/>
                <w:sz w:val="24"/>
                <w:szCs w:val="24"/>
              </w:rPr>
            </w:pPr>
            <w:r w:rsidRPr="00A27D80">
              <w:rPr>
                <w:rFonts w:ascii="Times New Roman" w:eastAsia="Calibri" w:hAnsi="Times New Roman" w:cs="Times New Roman"/>
                <w:sz w:val="24"/>
                <w:szCs w:val="24"/>
              </w:rPr>
              <w:t>Небольшое набухание в массиве</w:t>
            </w:r>
          </w:p>
        </w:tc>
        <w:tc>
          <w:tcPr>
            <w:tcW w:w="659" w:type="pct"/>
            <w:gridSpan w:val="3"/>
            <w:tcBorders>
              <w:top w:val="single" w:sz="4" w:space="0" w:color="000000"/>
              <w:left w:val="single" w:sz="4" w:space="0" w:color="000000"/>
              <w:bottom w:val="single" w:sz="4" w:space="0" w:color="000000"/>
              <w:right w:val="single" w:sz="4" w:space="0" w:color="000000"/>
            </w:tcBorders>
          </w:tcPr>
          <w:p w14:paraId="056CC6C4" w14:textId="77777777" w:rsidR="00A43530" w:rsidRPr="00A27D80" w:rsidRDefault="00A43530" w:rsidP="00A43530">
            <w:pPr>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5-10</w:t>
            </w:r>
          </w:p>
        </w:tc>
      </w:tr>
      <w:tr w:rsidR="00CA2CE1" w:rsidRPr="00A27D80" w14:paraId="481DDD95" w14:textId="77777777" w:rsidTr="00A43530">
        <w:tc>
          <w:tcPr>
            <w:tcW w:w="387" w:type="pct"/>
            <w:tcBorders>
              <w:top w:val="single" w:sz="4" w:space="0" w:color="000000"/>
              <w:left w:val="single" w:sz="4" w:space="0" w:color="000000"/>
              <w:bottom w:val="single" w:sz="4" w:space="0" w:color="000000"/>
            </w:tcBorders>
          </w:tcPr>
          <w:p w14:paraId="013575F5" w14:textId="77777777" w:rsidR="00A43530" w:rsidRPr="00A27D80" w:rsidRDefault="00A43530" w:rsidP="00A43530">
            <w:pPr>
              <w:spacing w:after="0" w:line="240" w:lineRule="auto"/>
              <w:jc w:val="both"/>
              <w:rPr>
                <w:rFonts w:ascii="Times New Roman" w:eastAsia="Calibri" w:hAnsi="Times New Roman" w:cs="Times New Roman"/>
                <w:sz w:val="24"/>
                <w:szCs w:val="24"/>
                <w:lang w:val="en-US"/>
              </w:rPr>
            </w:pPr>
            <w:r w:rsidRPr="00A27D80">
              <w:rPr>
                <w:rFonts w:ascii="Times New Roman" w:eastAsia="Calibri" w:hAnsi="Times New Roman" w:cs="Times New Roman"/>
                <w:sz w:val="24"/>
                <w:szCs w:val="24"/>
                <w:lang w:val="en-US"/>
              </w:rPr>
              <w:t>S</w:t>
            </w:r>
          </w:p>
        </w:tc>
        <w:tc>
          <w:tcPr>
            <w:tcW w:w="3954" w:type="pct"/>
            <w:gridSpan w:val="2"/>
            <w:tcBorders>
              <w:top w:val="single" w:sz="4" w:space="0" w:color="000000"/>
              <w:left w:val="single" w:sz="4" w:space="0" w:color="000000"/>
              <w:bottom w:val="single" w:sz="4" w:space="0" w:color="000000"/>
            </w:tcBorders>
          </w:tcPr>
          <w:p w14:paraId="7AFAF1EC" w14:textId="77777777" w:rsidR="00A43530" w:rsidRPr="00A27D80" w:rsidRDefault="00A43530" w:rsidP="00A43530">
            <w:pPr>
              <w:spacing w:after="0" w:line="240" w:lineRule="auto"/>
              <w:jc w:val="both"/>
              <w:rPr>
                <w:rFonts w:ascii="Times New Roman" w:eastAsia="Calibri" w:hAnsi="Times New Roman" w:cs="Times New Roman"/>
                <w:sz w:val="24"/>
                <w:szCs w:val="24"/>
              </w:rPr>
            </w:pPr>
            <w:r w:rsidRPr="00A27D80">
              <w:rPr>
                <w:rFonts w:ascii="Times New Roman" w:eastAsia="Calibri" w:hAnsi="Times New Roman" w:cs="Times New Roman"/>
                <w:sz w:val="24"/>
                <w:szCs w:val="24"/>
              </w:rPr>
              <w:t xml:space="preserve">Высокое набухание в массиве </w:t>
            </w:r>
          </w:p>
        </w:tc>
        <w:tc>
          <w:tcPr>
            <w:tcW w:w="659" w:type="pct"/>
            <w:gridSpan w:val="3"/>
            <w:tcBorders>
              <w:top w:val="single" w:sz="4" w:space="0" w:color="000000"/>
              <w:left w:val="single" w:sz="4" w:space="0" w:color="000000"/>
              <w:bottom w:val="single" w:sz="4" w:space="0" w:color="000000"/>
              <w:right w:val="single" w:sz="4" w:space="0" w:color="000000"/>
            </w:tcBorders>
          </w:tcPr>
          <w:p w14:paraId="081FD43D" w14:textId="77777777" w:rsidR="00A43530" w:rsidRPr="00A27D80" w:rsidRDefault="00A43530" w:rsidP="00A43530">
            <w:pPr>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10-15</w:t>
            </w:r>
          </w:p>
        </w:tc>
      </w:tr>
    </w:tbl>
    <w:p w14:paraId="41311803" w14:textId="77777777" w:rsidR="00A43530" w:rsidRPr="00A27D80" w:rsidRDefault="00A43530" w:rsidP="005D0817">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Вышеприведенные данные показывают, что на нижних горизонтах рудника «Акжал» массив горных пород характеризуется благоприятным напряженным состоянием, что позволяет исключить склонность пород и руд к удароопасности. Увеличение глубины разработки до 300 м и более приведет к снижению соотношения σ</w:t>
      </w:r>
      <w:r w:rsidRPr="00A27D80">
        <w:rPr>
          <w:rFonts w:ascii="Times New Roman" w:eastAsia="Calibri" w:hAnsi="Times New Roman" w:cs="Times New Roman"/>
          <w:sz w:val="28"/>
          <w:vertAlign w:val="subscript"/>
        </w:rPr>
        <w:t>с</w:t>
      </w:r>
      <w:r w:rsidRPr="00A27D80">
        <w:rPr>
          <w:rFonts w:ascii="Times New Roman" w:eastAsia="Calibri" w:hAnsi="Times New Roman" w:cs="Times New Roman"/>
          <w:sz w:val="28"/>
        </w:rPr>
        <w:t>/σ</w:t>
      </w:r>
      <w:r w:rsidRPr="00A27D80">
        <w:rPr>
          <w:rFonts w:ascii="Times New Roman" w:eastAsia="Calibri" w:hAnsi="Times New Roman" w:cs="Times New Roman"/>
          <w:sz w:val="28"/>
          <w:vertAlign w:val="subscript"/>
        </w:rPr>
        <w:t>1</w:t>
      </w:r>
      <w:r w:rsidRPr="00A27D80">
        <w:rPr>
          <w:rFonts w:ascii="Times New Roman" w:eastAsia="Calibri" w:hAnsi="Times New Roman" w:cs="Times New Roman"/>
          <w:sz w:val="28"/>
        </w:rPr>
        <w:t xml:space="preserve"> меньше 10 и значении </w:t>
      </w:r>
      <w:r w:rsidRPr="00A27D80">
        <w:rPr>
          <w:rFonts w:ascii="Times New Roman" w:eastAsia="Calibri" w:hAnsi="Times New Roman" w:cs="Times New Roman"/>
          <w:sz w:val="28"/>
          <w:lang w:val="en-US"/>
        </w:rPr>
        <w:t>SRF</w:t>
      </w:r>
      <w:r w:rsidRPr="00A27D80">
        <w:rPr>
          <w:rFonts w:ascii="Times New Roman" w:eastAsia="Calibri" w:hAnsi="Times New Roman" w:cs="Times New Roman"/>
          <w:sz w:val="28"/>
        </w:rPr>
        <w:t xml:space="preserve"> до 2, что свидетельствует о наличии высоких напряжении в приконтурной части массива. При этом неблагоприятные условия могут возникнуть в стенках выработок. </w:t>
      </w:r>
    </w:p>
    <w:p w14:paraId="1373030F" w14:textId="150EF2B6" w:rsidR="00A43530" w:rsidRPr="00A27D80" w:rsidRDefault="00A43530" w:rsidP="005D0817">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 xml:space="preserve">Численный анализ напряженного состояния массива горных пород вокруг выработки показывает, что предельные напряжения концентрируются на расстоянии от 0,5 до 1 м от контура выработки. На этих расстояниях величина вертикальных напряжений составляет 6,6 МПа (рисунок </w:t>
      </w:r>
      <w:r w:rsidR="003B3EC2" w:rsidRPr="00A27D80">
        <w:rPr>
          <w:rFonts w:ascii="Times New Roman" w:eastAsia="Calibri" w:hAnsi="Times New Roman" w:cs="Times New Roman"/>
          <w:sz w:val="28"/>
        </w:rPr>
        <w:t>3.</w:t>
      </w:r>
      <w:r w:rsidRPr="00A27D80">
        <w:rPr>
          <w:rFonts w:ascii="Times New Roman" w:eastAsia="Calibri" w:hAnsi="Times New Roman" w:cs="Times New Roman"/>
          <w:sz w:val="28"/>
        </w:rPr>
        <w:t xml:space="preserve">3). </w:t>
      </w:r>
    </w:p>
    <w:p w14:paraId="3E49135E" w14:textId="77777777" w:rsidR="00A43530" w:rsidRPr="00A27D80" w:rsidRDefault="00A43530" w:rsidP="00A43530">
      <w:pPr>
        <w:spacing w:after="0" w:line="240" w:lineRule="auto"/>
        <w:jc w:val="both"/>
        <w:rPr>
          <w:rFonts w:ascii="Times New Roman" w:eastAsia="Calibri" w:hAnsi="Times New Roman" w:cs="Times New Roman"/>
          <w:sz w:val="28"/>
        </w:rPr>
      </w:pPr>
    </w:p>
    <w:p w14:paraId="1478CA7A" w14:textId="77777777" w:rsidR="00A43530" w:rsidRPr="00A27D80" w:rsidRDefault="00A43530" w:rsidP="00A43530">
      <w:pPr>
        <w:spacing w:after="0" w:line="240" w:lineRule="auto"/>
        <w:jc w:val="center"/>
        <w:rPr>
          <w:rFonts w:ascii="Times New Roman" w:eastAsia="Calibri" w:hAnsi="Times New Roman" w:cs="Times New Roman"/>
          <w:sz w:val="28"/>
        </w:rPr>
      </w:pPr>
      <w:r w:rsidRPr="00A27D80">
        <w:rPr>
          <w:rFonts w:ascii="Calibri" w:eastAsia="Calibri" w:hAnsi="Calibri" w:cs="Times New Roman"/>
          <w:noProof/>
          <w:lang w:eastAsia="ru-RU"/>
        </w:rPr>
        <w:drawing>
          <wp:inline distT="0" distB="0" distL="0" distR="0" wp14:anchorId="60A39802" wp14:editId="7F0B72F1">
            <wp:extent cx="5855731" cy="2865863"/>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10905" t="13378" r="9186" b="17057"/>
                    <a:stretch/>
                  </pic:blipFill>
                  <pic:spPr bwMode="auto">
                    <a:xfrm>
                      <a:off x="0" y="0"/>
                      <a:ext cx="5865211" cy="2870503"/>
                    </a:xfrm>
                    <a:prstGeom prst="rect">
                      <a:avLst/>
                    </a:prstGeom>
                    <a:ln>
                      <a:noFill/>
                    </a:ln>
                    <a:extLst>
                      <a:ext uri="{53640926-AAD7-44D8-BBD7-CCE9431645EC}">
                        <a14:shadowObscured xmlns:a14="http://schemas.microsoft.com/office/drawing/2010/main"/>
                      </a:ext>
                    </a:extLst>
                  </pic:spPr>
                </pic:pic>
              </a:graphicData>
            </a:graphic>
          </wp:inline>
        </w:drawing>
      </w:r>
    </w:p>
    <w:p w14:paraId="78FC6F2D" w14:textId="77777777" w:rsidR="00A43530" w:rsidRPr="00A27D80" w:rsidRDefault="00A43530" w:rsidP="00A43530">
      <w:pPr>
        <w:spacing w:after="0" w:line="240" w:lineRule="auto"/>
        <w:jc w:val="center"/>
        <w:rPr>
          <w:rFonts w:ascii="Times New Roman" w:eastAsia="Calibri" w:hAnsi="Times New Roman" w:cs="Times New Roman"/>
          <w:sz w:val="28"/>
        </w:rPr>
      </w:pPr>
    </w:p>
    <w:p w14:paraId="07420EC8" w14:textId="08D93C6D" w:rsidR="00A43530" w:rsidRPr="00A27D80" w:rsidRDefault="00A43530" w:rsidP="005D0817">
      <w:pPr>
        <w:spacing w:after="0" w:line="240" w:lineRule="auto"/>
        <w:ind w:firstLine="426"/>
        <w:jc w:val="center"/>
        <w:rPr>
          <w:rFonts w:ascii="Times New Roman" w:eastAsia="Calibri" w:hAnsi="Times New Roman" w:cs="Times New Roman"/>
          <w:sz w:val="28"/>
        </w:rPr>
      </w:pPr>
      <w:r w:rsidRPr="00A27D80">
        <w:rPr>
          <w:rFonts w:ascii="Times New Roman" w:eastAsia="Calibri" w:hAnsi="Times New Roman" w:cs="Times New Roman"/>
          <w:sz w:val="28"/>
        </w:rPr>
        <w:t xml:space="preserve">Рисунок </w:t>
      </w:r>
      <w:r w:rsidR="003B3EC2" w:rsidRPr="00A27D80">
        <w:rPr>
          <w:rFonts w:ascii="Times New Roman" w:eastAsia="Calibri" w:hAnsi="Times New Roman" w:cs="Times New Roman"/>
          <w:sz w:val="28"/>
        </w:rPr>
        <w:t>3.</w:t>
      </w:r>
      <w:r w:rsidRPr="00A27D80">
        <w:rPr>
          <w:rFonts w:ascii="Times New Roman" w:eastAsia="Calibri" w:hAnsi="Times New Roman" w:cs="Times New Roman"/>
          <w:sz w:val="28"/>
        </w:rPr>
        <w:t>3 – Вертикальные напряжения вокруг выработки горизонта 465 м</w:t>
      </w:r>
    </w:p>
    <w:p w14:paraId="0C3DC4D5" w14:textId="77777777" w:rsidR="00A43530" w:rsidRPr="00A27D80" w:rsidRDefault="00A43530" w:rsidP="005D0817">
      <w:pPr>
        <w:spacing w:after="0" w:line="240" w:lineRule="auto"/>
        <w:ind w:firstLine="426"/>
        <w:jc w:val="both"/>
        <w:rPr>
          <w:rFonts w:ascii="Times New Roman" w:eastAsia="Calibri" w:hAnsi="Times New Roman" w:cs="Times New Roman"/>
          <w:sz w:val="28"/>
        </w:rPr>
      </w:pPr>
    </w:p>
    <w:p w14:paraId="38B4DF5E" w14:textId="77777777" w:rsidR="00A43530" w:rsidRPr="00A27D80" w:rsidRDefault="00A43530" w:rsidP="005D0817">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На расстоянии 4,5 м от контура выработки уровень напряжений уменьшаются до 4,32 – значении вертикальных напряжении (σ</w:t>
      </w:r>
      <w:r w:rsidRPr="00A27D80">
        <w:rPr>
          <w:rFonts w:ascii="Times New Roman" w:eastAsia="Calibri" w:hAnsi="Times New Roman" w:cs="Times New Roman"/>
          <w:sz w:val="28"/>
          <w:vertAlign w:val="subscript"/>
        </w:rPr>
        <w:t>1</w:t>
      </w:r>
      <w:r w:rsidRPr="00A27D80">
        <w:rPr>
          <w:rFonts w:ascii="Times New Roman" w:eastAsia="Calibri" w:hAnsi="Times New Roman" w:cs="Times New Roman"/>
          <w:sz w:val="28"/>
        </w:rPr>
        <w:t xml:space="preserve">). </w:t>
      </w:r>
    </w:p>
    <w:p w14:paraId="0DE9F7A3" w14:textId="1096CA87" w:rsidR="00A43530" w:rsidRPr="00A27D80" w:rsidRDefault="00A43530" w:rsidP="005D0817">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Величину действующих в массиве напряжений σ определяют в долях от прочности породы на одноосное сжатие σ</w:t>
      </w:r>
      <w:r w:rsidRPr="00A27D80">
        <w:rPr>
          <w:rFonts w:ascii="Times New Roman" w:eastAsia="Calibri" w:hAnsi="Times New Roman" w:cs="Times New Roman"/>
          <w:sz w:val="28"/>
          <w:vertAlign w:val="subscript"/>
        </w:rPr>
        <w:t>0</w:t>
      </w:r>
      <w:r w:rsidRPr="00A27D80">
        <w:rPr>
          <w:rFonts w:ascii="Times New Roman" w:eastAsia="Calibri" w:hAnsi="Times New Roman" w:cs="Times New Roman"/>
          <w:sz w:val="28"/>
        </w:rPr>
        <w:t xml:space="preserve"> по соотношению толщины дисков к диаметру керна t/d по диаграмме, представленной на рисунке </w:t>
      </w:r>
      <w:r w:rsidR="003B3EC2" w:rsidRPr="00A27D80">
        <w:rPr>
          <w:rFonts w:ascii="Times New Roman" w:eastAsia="Calibri" w:hAnsi="Times New Roman" w:cs="Times New Roman"/>
          <w:sz w:val="28"/>
        </w:rPr>
        <w:t>3.</w:t>
      </w:r>
      <w:r w:rsidRPr="00A27D80">
        <w:rPr>
          <w:rFonts w:ascii="Times New Roman" w:eastAsia="Calibri" w:hAnsi="Times New Roman" w:cs="Times New Roman"/>
          <w:sz w:val="28"/>
        </w:rPr>
        <w:t>4. Она является универсальной для всех типов пород, склонных к горным ударам.</w:t>
      </w:r>
    </w:p>
    <w:p w14:paraId="63CDDD90" w14:textId="45AEEDFF" w:rsidR="00A43530" w:rsidRPr="00A27D80" w:rsidRDefault="00A43530" w:rsidP="005D0817">
      <w:pPr>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 xml:space="preserve">Минимальная толщина кернов из геологоразведочных скважин 64, 67 и 69 горизонта 505 составляет 20 мм (рисунок </w:t>
      </w:r>
      <w:r w:rsidR="003B3EC2" w:rsidRPr="00A27D80">
        <w:rPr>
          <w:rFonts w:ascii="Times New Roman" w:eastAsia="Calibri" w:hAnsi="Times New Roman" w:cs="Times New Roman"/>
          <w:sz w:val="28"/>
        </w:rPr>
        <w:t>3.</w:t>
      </w:r>
      <w:r w:rsidRPr="00A27D80">
        <w:rPr>
          <w:rFonts w:ascii="Times New Roman" w:eastAsia="Calibri" w:hAnsi="Times New Roman" w:cs="Times New Roman"/>
          <w:sz w:val="28"/>
        </w:rPr>
        <w:t>5). Диаметр кернов 54 мм. Отсюда соотношение t/d = 0,4. По диаграмме, представленной на рисунке 3.4, соотношение σ</w:t>
      </w:r>
      <w:r w:rsidRPr="00A27D80">
        <w:rPr>
          <w:rFonts w:ascii="Times New Roman" w:eastAsia="Calibri" w:hAnsi="Times New Roman" w:cs="Times New Roman"/>
          <w:sz w:val="28"/>
          <w:vertAlign w:val="subscript"/>
        </w:rPr>
        <w:t>/</w:t>
      </w:r>
      <w:r w:rsidRPr="00A27D80">
        <w:rPr>
          <w:rFonts w:ascii="Times New Roman" w:eastAsia="Calibri" w:hAnsi="Times New Roman" w:cs="Times New Roman"/>
          <w:sz w:val="28"/>
        </w:rPr>
        <w:t xml:space="preserve"> σ</w:t>
      </w:r>
      <w:r w:rsidRPr="00A27D80">
        <w:rPr>
          <w:rFonts w:ascii="Times New Roman" w:eastAsia="Calibri" w:hAnsi="Times New Roman" w:cs="Times New Roman"/>
          <w:sz w:val="28"/>
          <w:vertAlign w:val="subscript"/>
        </w:rPr>
        <w:t>0</w:t>
      </w:r>
      <w:r w:rsidRPr="00A27D80">
        <w:rPr>
          <w:rFonts w:ascii="Times New Roman" w:eastAsia="Calibri" w:hAnsi="Times New Roman" w:cs="Times New Roman"/>
          <w:sz w:val="28"/>
        </w:rPr>
        <w:t xml:space="preserve"> составляет 0,5. При прочности пород на сжатие 80 МПа, величина действующих максимальных напряжений равна 40 МПа. </w:t>
      </w:r>
    </w:p>
    <w:p w14:paraId="6BB9C3BD" w14:textId="77777777" w:rsidR="00A43530" w:rsidRPr="00A27D80" w:rsidRDefault="00A43530" w:rsidP="005D0817">
      <w:pPr>
        <w:spacing w:after="0" w:line="240" w:lineRule="auto"/>
        <w:ind w:firstLine="426"/>
        <w:jc w:val="both"/>
        <w:rPr>
          <w:rFonts w:ascii="Times New Roman" w:eastAsia="Calibri" w:hAnsi="Times New Roman" w:cs="Times New Roman"/>
          <w:sz w:val="28"/>
        </w:rPr>
      </w:pPr>
    </w:p>
    <w:p w14:paraId="50970F1D" w14:textId="77777777" w:rsidR="00A43530" w:rsidRPr="00A27D80" w:rsidRDefault="00A43530" w:rsidP="00A43530">
      <w:pPr>
        <w:spacing w:after="0" w:line="240" w:lineRule="auto"/>
        <w:jc w:val="both"/>
        <w:rPr>
          <w:rFonts w:ascii="Times New Roman" w:eastAsia="Calibri" w:hAnsi="Times New Roman" w:cs="Times New Roman"/>
          <w:sz w:val="28"/>
        </w:rPr>
      </w:pPr>
    </w:p>
    <w:p w14:paraId="4E2BA347" w14:textId="77777777" w:rsidR="00A43530" w:rsidRPr="00A27D80" w:rsidRDefault="00A43530" w:rsidP="00A43530">
      <w:pPr>
        <w:spacing w:after="0" w:line="240" w:lineRule="auto"/>
        <w:jc w:val="center"/>
        <w:rPr>
          <w:rFonts w:ascii="Times New Roman" w:eastAsia="Calibri" w:hAnsi="Times New Roman" w:cs="Times New Roman"/>
          <w:sz w:val="28"/>
        </w:rPr>
      </w:pPr>
      <w:r w:rsidRPr="00A27D80">
        <w:rPr>
          <w:rFonts w:ascii="Calibri" w:eastAsia="Calibri" w:hAnsi="Calibri" w:cs="Times New Roman"/>
          <w:noProof/>
          <w:lang w:eastAsia="ru-RU"/>
        </w:rPr>
        <w:drawing>
          <wp:inline distT="0" distB="0" distL="0" distR="0" wp14:anchorId="75458F2B" wp14:editId="002EA890">
            <wp:extent cx="3579059" cy="4105275"/>
            <wp:effectExtent l="0" t="0" r="254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3592645" cy="4120858"/>
                    </a:xfrm>
                    <a:prstGeom prst="rect">
                      <a:avLst/>
                    </a:prstGeom>
                  </pic:spPr>
                </pic:pic>
              </a:graphicData>
            </a:graphic>
          </wp:inline>
        </w:drawing>
      </w:r>
    </w:p>
    <w:p w14:paraId="7B23A92A" w14:textId="77777777" w:rsidR="00A43530" w:rsidRPr="00A27D80" w:rsidRDefault="00A43530" w:rsidP="00A43530">
      <w:pPr>
        <w:spacing w:after="0" w:line="240" w:lineRule="auto"/>
        <w:jc w:val="center"/>
        <w:rPr>
          <w:rFonts w:ascii="Times New Roman" w:eastAsia="Calibri" w:hAnsi="Times New Roman" w:cs="Times New Roman"/>
          <w:sz w:val="28"/>
        </w:rPr>
      </w:pPr>
    </w:p>
    <w:p w14:paraId="221DB050" w14:textId="1EDD5FEA" w:rsidR="00A43530" w:rsidRPr="00A27D80" w:rsidRDefault="00A43530" w:rsidP="00A43530">
      <w:pPr>
        <w:spacing w:after="0" w:line="240" w:lineRule="auto"/>
        <w:jc w:val="center"/>
        <w:rPr>
          <w:rFonts w:ascii="Times New Roman" w:eastAsia="Calibri" w:hAnsi="Times New Roman" w:cs="Times New Roman"/>
          <w:sz w:val="28"/>
        </w:rPr>
      </w:pPr>
      <w:r w:rsidRPr="00A27D80">
        <w:rPr>
          <w:rFonts w:ascii="Times New Roman" w:eastAsia="Calibri" w:hAnsi="Times New Roman" w:cs="Times New Roman"/>
          <w:sz w:val="28"/>
        </w:rPr>
        <w:t xml:space="preserve">Рисунок </w:t>
      </w:r>
      <w:r w:rsidR="003B3EC2" w:rsidRPr="00A27D80">
        <w:rPr>
          <w:rFonts w:ascii="Times New Roman" w:eastAsia="Calibri" w:hAnsi="Times New Roman" w:cs="Times New Roman"/>
          <w:sz w:val="28"/>
        </w:rPr>
        <w:t>3.</w:t>
      </w:r>
      <w:r w:rsidRPr="00A27D80">
        <w:rPr>
          <w:rFonts w:ascii="Times New Roman" w:eastAsia="Calibri" w:hAnsi="Times New Roman" w:cs="Times New Roman"/>
          <w:sz w:val="28"/>
        </w:rPr>
        <w:t>4 – Диаграмма для определения максимальных напряжений, действующих в массиве, по дискованию керна</w:t>
      </w:r>
    </w:p>
    <w:p w14:paraId="6801B0DF" w14:textId="77777777" w:rsidR="00A43530" w:rsidRPr="00A27D80" w:rsidRDefault="00A43530" w:rsidP="00A43530">
      <w:pPr>
        <w:spacing w:after="0" w:line="240" w:lineRule="auto"/>
        <w:jc w:val="both"/>
        <w:rPr>
          <w:rFonts w:ascii="Times New Roman" w:eastAsia="Calibri" w:hAnsi="Times New Roman" w:cs="Times New Roman"/>
          <w:sz w:val="28"/>
        </w:rPr>
      </w:pPr>
    </w:p>
    <w:p w14:paraId="23EB439D" w14:textId="77777777" w:rsidR="00A43530" w:rsidRPr="00A27D80" w:rsidRDefault="00A43530" w:rsidP="00A43530">
      <w:pPr>
        <w:spacing w:after="0" w:line="240" w:lineRule="auto"/>
        <w:jc w:val="center"/>
        <w:rPr>
          <w:rFonts w:ascii="Times New Roman" w:eastAsia="Calibri" w:hAnsi="Times New Roman" w:cs="Times New Roman"/>
          <w:sz w:val="28"/>
        </w:rPr>
      </w:pPr>
      <w:r w:rsidRPr="00A27D80">
        <w:rPr>
          <w:rFonts w:ascii="Times New Roman" w:eastAsia="Calibri" w:hAnsi="Times New Roman" w:cs="Times New Roman"/>
          <w:noProof/>
          <w:sz w:val="28"/>
          <w:lang w:eastAsia="ru-RU"/>
        </w:rPr>
        <w:drawing>
          <wp:inline distT="0" distB="0" distL="0" distR="0" wp14:anchorId="71E55366" wp14:editId="05BD6219">
            <wp:extent cx="3308884" cy="4454431"/>
            <wp:effectExtent l="0" t="1270" r="5080" b="5080"/>
            <wp:docPr id="5024" name="Рисунок 5024" descr="C:\Users\Acer\AppData\Local\Temp\IMG_20180802_115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AppData\Local\Temp\IMG_20180802_115654.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24452" r="19853"/>
                    <a:stretch/>
                  </pic:blipFill>
                  <pic:spPr bwMode="auto">
                    <a:xfrm rot="5400000">
                      <a:off x="0" y="0"/>
                      <a:ext cx="3308550" cy="4453982"/>
                    </a:xfrm>
                    <a:prstGeom prst="rect">
                      <a:avLst/>
                    </a:prstGeom>
                    <a:noFill/>
                    <a:ln>
                      <a:noFill/>
                    </a:ln>
                    <a:extLst>
                      <a:ext uri="{53640926-AAD7-44D8-BBD7-CCE9431645EC}">
                        <a14:shadowObscured xmlns:a14="http://schemas.microsoft.com/office/drawing/2010/main"/>
                      </a:ext>
                    </a:extLst>
                  </pic:spPr>
                </pic:pic>
              </a:graphicData>
            </a:graphic>
          </wp:inline>
        </w:drawing>
      </w:r>
    </w:p>
    <w:p w14:paraId="138DA765" w14:textId="77777777" w:rsidR="00A43530" w:rsidRPr="00A27D80" w:rsidRDefault="00A43530" w:rsidP="00A43530">
      <w:pPr>
        <w:spacing w:after="0" w:line="240" w:lineRule="auto"/>
        <w:jc w:val="center"/>
        <w:rPr>
          <w:rFonts w:ascii="Times New Roman" w:eastAsia="Calibri" w:hAnsi="Times New Roman" w:cs="Times New Roman"/>
          <w:sz w:val="28"/>
        </w:rPr>
      </w:pPr>
    </w:p>
    <w:p w14:paraId="3C5B7A80" w14:textId="43F6FA29" w:rsidR="00A43530" w:rsidRPr="00A27D80" w:rsidRDefault="00A43530" w:rsidP="00A43530">
      <w:pPr>
        <w:spacing w:after="0" w:line="240" w:lineRule="auto"/>
        <w:jc w:val="center"/>
        <w:rPr>
          <w:rFonts w:ascii="Times New Roman" w:eastAsia="Calibri" w:hAnsi="Times New Roman" w:cs="Times New Roman"/>
          <w:sz w:val="28"/>
        </w:rPr>
      </w:pPr>
      <w:r w:rsidRPr="00A27D80">
        <w:rPr>
          <w:rFonts w:ascii="Times New Roman" w:eastAsia="Calibri" w:hAnsi="Times New Roman" w:cs="Times New Roman"/>
          <w:sz w:val="28"/>
        </w:rPr>
        <w:t xml:space="preserve">Рисунок </w:t>
      </w:r>
      <w:r w:rsidR="003B3EC2" w:rsidRPr="00A27D80">
        <w:rPr>
          <w:rFonts w:ascii="Times New Roman" w:eastAsia="Calibri" w:hAnsi="Times New Roman" w:cs="Times New Roman"/>
          <w:sz w:val="28"/>
        </w:rPr>
        <w:t>3.</w:t>
      </w:r>
      <w:r w:rsidRPr="00A27D80">
        <w:rPr>
          <w:rFonts w:ascii="Times New Roman" w:eastAsia="Calibri" w:hAnsi="Times New Roman" w:cs="Times New Roman"/>
          <w:sz w:val="28"/>
        </w:rPr>
        <w:t>5 – Дискование кернов</w:t>
      </w:r>
    </w:p>
    <w:p w14:paraId="1C774BCE" w14:textId="77777777" w:rsidR="00A43530" w:rsidRPr="00A27D80" w:rsidRDefault="00A43530" w:rsidP="00A43530">
      <w:pPr>
        <w:spacing w:after="0" w:line="240" w:lineRule="auto"/>
        <w:jc w:val="both"/>
        <w:rPr>
          <w:rFonts w:ascii="Times New Roman" w:eastAsia="Calibri" w:hAnsi="Times New Roman" w:cs="Times New Roman"/>
          <w:sz w:val="28"/>
        </w:rPr>
      </w:pPr>
    </w:p>
    <w:p w14:paraId="27A3E65E" w14:textId="1E72EB66" w:rsidR="00A43530" w:rsidRPr="00A27D80" w:rsidRDefault="003B3EC2" w:rsidP="005D0817">
      <w:pPr>
        <w:spacing w:after="0" w:line="240" w:lineRule="auto"/>
        <w:ind w:firstLine="425"/>
        <w:jc w:val="both"/>
        <w:rPr>
          <w:rFonts w:ascii="Times New Roman" w:eastAsia="Calibri" w:hAnsi="Times New Roman" w:cs="Times New Roman"/>
          <w:b/>
          <w:sz w:val="28"/>
        </w:rPr>
      </w:pPr>
      <w:r w:rsidRPr="00A27D80">
        <w:rPr>
          <w:rFonts w:ascii="Times New Roman" w:eastAsia="Calibri" w:hAnsi="Times New Roman" w:cs="Times New Roman"/>
          <w:b/>
          <w:sz w:val="28"/>
        </w:rPr>
        <w:t>3.</w:t>
      </w:r>
      <w:r w:rsidR="00A43530" w:rsidRPr="00A27D80">
        <w:rPr>
          <w:rFonts w:ascii="Times New Roman" w:eastAsia="Calibri" w:hAnsi="Times New Roman" w:cs="Times New Roman"/>
          <w:b/>
          <w:sz w:val="28"/>
        </w:rPr>
        <w:t>3 Определение склонности пород к удароопасности и критической глубины</w:t>
      </w:r>
    </w:p>
    <w:p w14:paraId="55C97765" w14:textId="77777777" w:rsidR="00A43530" w:rsidRPr="00A27D80" w:rsidRDefault="00A43530" w:rsidP="005D0817">
      <w:pPr>
        <w:spacing w:after="0" w:line="240" w:lineRule="auto"/>
        <w:ind w:firstLine="425"/>
        <w:jc w:val="both"/>
        <w:rPr>
          <w:rFonts w:ascii="Times New Roman" w:eastAsia="Calibri" w:hAnsi="Times New Roman" w:cs="Times New Roman"/>
          <w:sz w:val="28"/>
        </w:rPr>
      </w:pPr>
    </w:p>
    <w:p w14:paraId="2CF62FF7" w14:textId="77777777" w:rsidR="00A43530" w:rsidRPr="00A27D80" w:rsidRDefault="00A43530" w:rsidP="005D0817">
      <w:pPr>
        <w:spacing w:after="0" w:line="240" w:lineRule="auto"/>
        <w:ind w:firstLine="425"/>
        <w:jc w:val="both"/>
        <w:rPr>
          <w:rFonts w:ascii="Times New Roman" w:eastAsia="Calibri" w:hAnsi="Times New Roman" w:cs="Times New Roman"/>
          <w:sz w:val="28"/>
        </w:rPr>
      </w:pPr>
      <w:r w:rsidRPr="00A27D80">
        <w:rPr>
          <w:rFonts w:ascii="Times New Roman" w:eastAsia="Calibri" w:hAnsi="Times New Roman" w:cs="Times New Roman"/>
          <w:sz w:val="28"/>
        </w:rPr>
        <w:t xml:space="preserve">По степени опасности возникновения горных ударов участки массива вокруг выработок разделяют на две категории: «Опасно» или «Неопасно». </w:t>
      </w:r>
    </w:p>
    <w:p w14:paraId="7B9ADB23" w14:textId="77777777" w:rsidR="00A43530" w:rsidRPr="00A27D80" w:rsidRDefault="00A43530" w:rsidP="005D0817">
      <w:pPr>
        <w:spacing w:after="0" w:line="240" w:lineRule="auto"/>
        <w:ind w:firstLine="425"/>
        <w:jc w:val="both"/>
        <w:rPr>
          <w:rFonts w:ascii="Times New Roman" w:eastAsia="Calibri" w:hAnsi="Times New Roman" w:cs="Times New Roman"/>
          <w:sz w:val="28"/>
        </w:rPr>
      </w:pPr>
      <w:r w:rsidRPr="00A27D80">
        <w:rPr>
          <w:rFonts w:ascii="Times New Roman" w:eastAsia="Calibri" w:hAnsi="Times New Roman" w:cs="Times New Roman"/>
          <w:sz w:val="28"/>
        </w:rPr>
        <w:t xml:space="preserve">Категория «Опасно» соответствует такому напряженному состоянию массива в приконтурной части выработки, при котором может произойти горный удар. Такой участок выработки должен быть приведен в неудароопасное состояние. До приведения выработки в неудароопасное состояние запрещается ведение горных работ и передвижение людей, не связанных с проведением профилактических мероприятий. </w:t>
      </w:r>
    </w:p>
    <w:p w14:paraId="7ED5C7B2" w14:textId="77777777" w:rsidR="00A43530" w:rsidRPr="00A27D80" w:rsidRDefault="00A43530" w:rsidP="005D0817">
      <w:pPr>
        <w:spacing w:after="0" w:line="240" w:lineRule="auto"/>
        <w:ind w:firstLine="425"/>
        <w:jc w:val="both"/>
        <w:rPr>
          <w:rFonts w:ascii="Times New Roman" w:eastAsia="Calibri" w:hAnsi="Times New Roman" w:cs="Times New Roman"/>
          <w:sz w:val="28"/>
        </w:rPr>
      </w:pPr>
      <w:r w:rsidRPr="00A27D80">
        <w:rPr>
          <w:rFonts w:ascii="Times New Roman" w:eastAsia="Calibri" w:hAnsi="Times New Roman" w:cs="Times New Roman"/>
          <w:sz w:val="28"/>
        </w:rPr>
        <w:t xml:space="preserve">Категория «Неопасно» соответствует неудароопасному состоянию массива и не требует проведения противоударных мероприятий. При этом сохраняется необходимость прогноза удароопасности. </w:t>
      </w:r>
    </w:p>
    <w:p w14:paraId="6A5AECC6" w14:textId="77777777" w:rsidR="00A43530" w:rsidRPr="00A27D80" w:rsidRDefault="00A43530" w:rsidP="005D0817">
      <w:pPr>
        <w:spacing w:after="0" w:line="240" w:lineRule="auto"/>
        <w:ind w:firstLine="425"/>
        <w:jc w:val="both"/>
        <w:rPr>
          <w:rFonts w:ascii="Times New Roman" w:eastAsia="Calibri" w:hAnsi="Times New Roman" w:cs="Times New Roman"/>
          <w:sz w:val="28"/>
        </w:rPr>
      </w:pPr>
      <w:r w:rsidRPr="00A27D80">
        <w:rPr>
          <w:rFonts w:ascii="Times New Roman" w:eastAsia="Calibri" w:hAnsi="Times New Roman" w:cs="Times New Roman"/>
          <w:sz w:val="28"/>
        </w:rPr>
        <w:t xml:space="preserve">Категория удароопасности определяется локальными методами прогноза, основными из которых являются: </w:t>
      </w:r>
    </w:p>
    <w:p w14:paraId="3D3A6489" w14:textId="77777777" w:rsidR="00A43530" w:rsidRPr="00A27D80" w:rsidRDefault="00A43530" w:rsidP="005D0817">
      <w:pPr>
        <w:spacing w:after="0" w:line="240" w:lineRule="auto"/>
        <w:ind w:firstLine="425"/>
        <w:jc w:val="both"/>
        <w:rPr>
          <w:rFonts w:ascii="Times New Roman" w:eastAsia="Calibri" w:hAnsi="Times New Roman" w:cs="Times New Roman"/>
          <w:sz w:val="28"/>
        </w:rPr>
      </w:pPr>
      <w:r w:rsidRPr="00A27D80">
        <w:rPr>
          <w:rFonts w:ascii="Times New Roman" w:eastAsia="Calibri" w:hAnsi="Times New Roman" w:cs="Times New Roman"/>
          <w:sz w:val="28"/>
        </w:rPr>
        <w:t xml:space="preserve">- по дискованию керна при колонковом бурении геологоразведочных или контрольных скважин; </w:t>
      </w:r>
    </w:p>
    <w:p w14:paraId="042FB83C" w14:textId="77777777" w:rsidR="00A43530" w:rsidRPr="00A27D80" w:rsidRDefault="00A43530" w:rsidP="001B4C9E">
      <w:pPr>
        <w:spacing w:after="0" w:line="240" w:lineRule="auto"/>
        <w:ind w:firstLine="425"/>
        <w:jc w:val="both"/>
        <w:rPr>
          <w:rFonts w:ascii="Times New Roman" w:eastAsia="Calibri" w:hAnsi="Times New Roman" w:cs="Times New Roman"/>
          <w:sz w:val="28"/>
        </w:rPr>
      </w:pPr>
      <w:r w:rsidRPr="00A27D80">
        <w:rPr>
          <w:rFonts w:ascii="Times New Roman" w:eastAsia="Calibri" w:hAnsi="Times New Roman" w:cs="Times New Roman"/>
          <w:sz w:val="28"/>
        </w:rPr>
        <w:t xml:space="preserve">- геофизические способы. </w:t>
      </w:r>
    </w:p>
    <w:p w14:paraId="35BB8ED1" w14:textId="7E3DA1A3" w:rsidR="00A43530" w:rsidRPr="00A27D80" w:rsidRDefault="00A43530" w:rsidP="001B4C9E">
      <w:pPr>
        <w:spacing w:after="0" w:line="240" w:lineRule="auto"/>
        <w:ind w:firstLine="425"/>
        <w:jc w:val="both"/>
        <w:rPr>
          <w:rFonts w:ascii="Times New Roman" w:eastAsia="Calibri" w:hAnsi="Times New Roman" w:cs="Times New Roman"/>
          <w:sz w:val="28"/>
        </w:rPr>
      </w:pPr>
      <w:r w:rsidRPr="00A27D80">
        <w:rPr>
          <w:rFonts w:ascii="Times New Roman" w:eastAsia="Calibri" w:hAnsi="Times New Roman" w:cs="Times New Roman"/>
          <w:sz w:val="28"/>
        </w:rPr>
        <w:t xml:space="preserve">Метод прогноза удароопасности массива по дискованию керна является базовым. Другие методы, методики и критерии оценки удароопасности должны сверяться на сходимость с результатами базового метода. </w:t>
      </w:r>
    </w:p>
    <w:p w14:paraId="7762CA87" w14:textId="5025C051" w:rsidR="00A43530" w:rsidRPr="00A27D80" w:rsidRDefault="00A43530" w:rsidP="001B4C9E">
      <w:pPr>
        <w:widowControl w:val="0"/>
        <w:spacing w:after="0" w:line="240" w:lineRule="auto"/>
        <w:ind w:firstLine="425"/>
        <w:jc w:val="both"/>
        <w:rPr>
          <w:rFonts w:ascii="Times New Roman" w:eastAsia="Times New Roman" w:hAnsi="Times New Roman" w:cs="Times New Roman"/>
          <w:sz w:val="28"/>
          <w:szCs w:val="28"/>
        </w:rPr>
      </w:pPr>
      <w:r w:rsidRPr="00A27D80">
        <w:rPr>
          <w:rFonts w:ascii="Times New Roman" w:eastAsia="Times New Roman" w:hAnsi="Times New Roman" w:cs="Times New Roman"/>
          <w:sz w:val="28"/>
          <w:szCs w:val="28"/>
        </w:rPr>
        <w:t>Прогноз</w:t>
      </w:r>
      <w:r w:rsidRPr="00A27D80">
        <w:rPr>
          <w:rFonts w:ascii="Times New Roman" w:eastAsia="Times New Roman" w:hAnsi="Times New Roman" w:cs="Times New Roman"/>
          <w:spacing w:val="63"/>
          <w:sz w:val="28"/>
          <w:szCs w:val="28"/>
        </w:rPr>
        <w:t xml:space="preserve"> </w:t>
      </w:r>
      <w:r w:rsidRPr="00A27D80">
        <w:rPr>
          <w:rFonts w:ascii="Times New Roman" w:eastAsia="Times New Roman" w:hAnsi="Times New Roman" w:cs="Times New Roman"/>
          <w:sz w:val="28"/>
          <w:szCs w:val="28"/>
        </w:rPr>
        <w:t>удароопасности</w:t>
      </w:r>
      <w:r w:rsidRPr="00A27D80">
        <w:rPr>
          <w:rFonts w:ascii="Times New Roman" w:eastAsia="Times New Roman" w:hAnsi="Times New Roman" w:cs="Times New Roman"/>
          <w:spacing w:val="66"/>
          <w:sz w:val="28"/>
          <w:szCs w:val="28"/>
        </w:rPr>
        <w:t xml:space="preserve"> </w:t>
      </w:r>
      <w:r w:rsidRPr="00A27D80">
        <w:rPr>
          <w:rFonts w:ascii="Times New Roman" w:eastAsia="Times New Roman" w:hAnsi="Times New Roman" w:cs="Times New Roman"/>
          <w:spacing w:val="-1"/>
          <w:sz w:val="28"/>
          <w:szCs w:val="28"/>
        </w:rPr>
        <w:t>массива</w:t>
      </w:r>
      <w:r w:rsidRPr="00A27D80">
        <w:rPr>
          <w:rFonts w:ascii="Times New Roman" w:eastAsia="Times New Roman" w:hAnsi="Times New Roman" w:cs="Times New Roman"/>
          <w:spacing w:val="66"/>
          <w:sz w:val="28"/>
          <w:szCs w:val="28"/>
        </w:rPr>
        <w:t xml:space="preserve"> </w:t>
      </w:r>
      <w:r w:rsidRPr="00A27D80">
        <w:rPr>
          <w:rFonts w:ascii="Times New Roman" w:eastAsia="Times New Roman" w:hAnsi="Times New Roman" w:cs="Times New Roman"/>
          <w:sz w:val="28"/>
          <w:szCs w:val="28"/>
        </w:rPr>
        <w:t>вокруг</w:t>
      </w:r>
      <w:r w:rsidRPr="00A27D80">
        <w:rPr>
          <w:rFonts w:ascii="Times New Roman" w:eastAsia="Times New Roman" w:hAnsi="Times New Roman" w:cs="Times New Roman"/>
          <w:spacing w:val="65"/>
          <w:sz w:val="28"/>
          <w:szCs w:val="28"/>
        </w:rPr>
        <w:t xml:space="preserve"> </w:t>
      </w:r>
      <w:r w:rsidRPr="00A27D80">
        <w:rPr>
          <w:rFonts w:ascii="Times New Roman" w:eastAsia="Times New Roman" w:hAnsi="Times New Roman" w:cs="Times New Roman"/>
          <w:sz w:val="28"/>
          <w:szCs w:val="28"/>
        </w:rPr>
        <w:t>выработки</w:t>
      </w:r>
      <w:r w:rsidRPr="00A27D80">
        <w:rPr>
          <w:rFonts w:ascii="Times New Roman" w:eastAsia="Times New Roman" w:hAnsi="Times New Roman" w:cs="Times New Roman"/>
          <w:spacing w:val="66"/>
          <w:sz w:val="28"/>
          <w:szCs w:val="28"/>
        </w:rPr>
        <w:t xml:space="preserve"> </w:t>
      </w:r>
      <w:r w:rsidRPr="00A27D80">
        <w:rPr>
          <w:rFonts w:ascii="Times New Roman" w:eastAsia="Times New Roman" w:hAnsi="Times New Roman" w:cs="Times New Roman"/>
          <w:sz w:val="28"/>
          <w:szCs w:val="28"/>
        </w:rPr>
        <w:t>выполняется,</w:t>
      </w:r>
      <w:r w:rsidRPr="00A27D80">
        <w:rPr>
          <w:rFonts w:ascii="Times New Roman" w:eastAsia="Times New Roman" w:hAnsi="Times New Roman" w:cs="Times New Roman"/>
          <w:spacing w:val="65"/>
          <w:sz w:val="28"/>
          <w:szCs w:val="28"/>
        </w:rPr>
        <w:t xml:space="preserve"> </w:t>
      </w:r>
      <w:r w:rsidRPr="00A27D80">
        <w:rPr>
          <w:rFonts w:ascii="Times New Roman" w:eastAsia="Times New Roman" w:hAnsi="Times New Roman" w:cs="Times New Roman"/>
          <w:sz w:val="28"/>
          <w:szCs w:val="28"/>
        </w:rPr>
        <w:t>исходя</w:t>
      </w:r>
      <w:r w:rsidRPr="00A27D80">
        <w:rPr>
          <w:rFonts w:ascii="Times New Roman" w:eastAsia="Times New Roman" w:hAnsi="Times New Roman" w:cs="Times New Roman"/>
          <w:spacing w:val="65"/>
          <w:sz w:val="28"/>
          <w:szCs w:val="28"/>
        </w:rPr>
        <w:t xml:space="preserve"> </w:t>
      </w:r>
      <w:r w:rsidRPr="00A27D80">
        <w:rPr>
          <w:rFonts w:ascii="Times New Roman" w:eastAsia="Times New Roman" w:hAnsi="Times New Roman" w:cs="Times New Roman"/>
          <w:sz w:val="28"/>
          <w:szCs w:val="28"/>
        </w:rPr>
        <w:t>из</w:t>
      </w:r>
      <w:r w:rsidRPr="00A27D80">
        <w:rPr>
          <w:rFonts w:ascii="Times New Roman" w:eastAsia="Times New Roman" w:hAnsi="Times New Roman" w:cs="Times New Roman"/>
          <w:spacing w:val="24"/>
          <w:w w:val="99"/>
          <w:sz w:val="28"/>
          <w:szCs w:val="28"/>
        </w:rPr>
        <w:t xml:space="preserve"> </w:t>
      </w:r>
      <w:r w:rsidRPr="00A27D80">
        <w:rPr>
          <w:rFonts w:ascii="Times New Roman" w:eastAsia="Times New Roman" w:hAnsi="Times New Roman" w:cs="Times New Roman"/>
          <w:sz w:val="28"/>
          <w:szCs w:val="28"/>
        </w:rPr>
        <w:t>величины</w:t>
      </w:r>
      <w:r w:rsidRPr="00A27D80">
        <w:rPr>
          <w:rFonts w:ascii="Times New Roman" w:eastAsia="Times New Roman" w:hAnsi="Times New Roman" w:cs="Times New Roman"/>
          <w:spacing w:val="15"/>
          <w:sz w:val="28"/>
          <w:szCs w:val="28"/>
        </w:rPr>
        <w:t xml:space="preserve"> </w:t>
      </w:r>
      <w:r w:rsidRPr="00A27D80">
        <w:rPr>
          <w:rFonts w:ascii="Times New Roman" w:eastAsia="Times New Roman" w:hAnsi="Times New Roman" w:cs="Times New Roman"/>
          <w:sz w:val="28"/>
          <w:szCs w:val="28"/>
        </w:rPr>
        <w:t>действующих</w:t>
      </w:r>
      <w:r w:rsidRPr="00A27D80">
        <w:rPr>
          <w:rFonts w:ascii="Times New Roman" w:eastAsia="Times New Roman" w:hAnsi="Times New Roman" w:cs="Times New Roman"/>
          <w:spacing w:val="15"/>
          <w:sz w:val="28"/>
          <w:szCs w:val="28"/>
        </w:rPr>
        <w:t xml:space="preserve"> </w:t>
      </w:r>
      <w:r w:rsidRPr="00A27D80">
        <w:rPr>
          <w:rFonts w:ascii="Times New Roman" w:eastAsia="Times New Roman" w:hAnsi="Times New Roman" w:cs="Times New Roman"/>
          <w:spacing w:val="-1"/>
          <w:sz w:val="28"/>
          <w:szCs w:val="28"/>
        </w:rPr>
        <w:t>максимальных</w:t>
      </w:r>
      <w:r w:rsidRPr="00A27D80">
        <w:rPr>
          <w:rFonts w:ascii="Times New Roman" w:eastAsia="Times New Roman" w:hAnsi="Times New Roman" w:cs="Times New Roman"/>
          <w:spacing w:val="15"/>
          <w:sz w:val="28"/>
          <w:szCs w:val="28"/>
        </w:rPr>
        <w:t xml:space="preserve"> </w:t>
      </w:r>
      <w:r w:rsidRPr="00A27D80">
        <w:rPr>
          <w:rFonts w:ascii="Times New Roman" w:eastAsia="Times New Roman" w:hAnsi="Times New Roman" w:cs="Times New Roman"/>
          <w:sz w:val="28"/>
          <w:szCs w:val="28"/>
        </w:rPr>
        <w:t>напряжений</w:t>
      </w:r>
      <w:r w:rsidRPr="00A27D80">
        <w:rPr>
          <w:rFonts w:ascii="Times New Roman" w:eastAsia="Times New Roman" w:hAnsi="Times New Roman" w:cs="Times New Roman"/>
          <w:spacing w:val="16"/>
          <w:sz w:val="28"/>
          <w:szCs w:val="28"/>
        </w:rPr>
        <w:t xml:space="preserve"> </w:t>
      </w:r>
      <w:r w:rsidRPr="00A27D80">
        <w:rPr>
          <w:rFonts w:ascii="Symbol" w:eastAsia="Symbol" w:hAnsi="Symbol" w:cs="Symbol"/>
          <w:spacing w:val="-2"/>
          <w:sz w:val="34"/>
          <w:szCs w:val="34"/>
          <w:lang w:val="en-US"/>
        </w:rPr>
        <w:t></w:t>
      </w:r>
      <w:r w:rsidRPr="00A27D80">
        <w:rPr>
          <w:rFonts w:ascii="Times New Roman" w:eastAsia="Times New Roman" w:hAnsi="Times New Roman" w:cs="Times New Roman"/>
          <w:spacing w:val="-1"/>
          <w:position w:val="-4"/>
          <w:sz w:val="21"/>
          <w:szCs w:val="21"/>
          <w:lang w:val="en-US"/>
        </w:rPr>
        <w:t>max</w:t>
      </w:r>
      <w:r w:rsidRPr="00A27D80">
        <w:rPr>
          <w:rFonts w:ascii="Times New Roman" w:eastAsia="Times New Roman" w:hAnsi="Times New Roman" w:cs="Times New Roman"/>
          <w:spacing w:val="49"/>
          <w:position w:val="-4"/>
          <w:sz w:val="21"/>
          <w:szCs w:val="21"/>
        </w:rPr>
        <w:t xml:space="preserve"> </w:t>
      </w:r>
      <w:r w:rsidRPr="00A27D80">
        <w:rPr>
          <w:rFonts w:ascii="Times New Roman" w:eastAsia="Times New Roman" w:hAnsi="Times New Roman" w:cs="Times New Roman"/>
          <w:sz w:val="28"/>
          <w:szCs w:val="28"/>
        </w:rPr>
        <w:t>и</w:t>
      </w:r>
      <w:r w:rsidRPr="00A27D80">
        <w:rPr>
          <w:rFonts w:ascii="Times New Roman" w:eastAsia="Times New Roman" w:hAnsi="Times New Roman" w:cs="Times New Roman"/>
          <w:spacing w:val="13"/>
          <w:sz w:val="28"/>
          <w:szCs w:val="28"/>
        </w:rPr>
        <w:t xml:space="preserve"> </w:t>
      </w:r>
      <w:r w:rsidRPr="00A27D80">
        <w:rPr>
          <w:rFonts w:ascii="Times New Roman" w:eastAsia="Times New Roman" w:hAnsi="Times New Roman" w:cs="Times New Roman"/>
          <w:sz w:val="28"/>
          <w:szCs w:val="28"/>
        </w:rPr>
        <w:t>расстояния</w:t>
      </w:r>
      <w:r w:rsidRPr="00A27D80">
        <w:rPr>
          <w:rFonts w:ascii="Times New Roman" w:eastAsia="Times New Roman" w:hAnsi="Times New Roman" w:cs="Times New Roman"/>
          <w:spacing w:val="16"/>
          <w:sz w:val="28"/>
          <w:szCs w:val="28"/>
        </w:rPr>
        <w:t xml:space="preserve"> </w:t>
      </w:r>
      <w:r w:rsidRPr="00A27D80">
        <w:rPr>
          <w:rFonts w:ascii="Times New Roman" w:eastAsia="Times New Roman" w:hAnsi="Times New Roman" w:cs="Times New Roman"/>
          <w:spacing w:val="-1"/>
          <w:sz w:val="32"/>
          <w:szCs w:val="32"/>
        </w:rPr>
        <w:t>х</w:t>
      </w:r>
      <w:r w:rsidRPr="00A27D80">
        <w:rPr>
          <w:rFonts w:ascii="Times New Roman" w:eastAsia="Times New Roman" w:hAnsi="Times New Roman" w:cs="Times New Roman"/>
          <w:spacing w:val="-1"/>
          <w:position w:val="-4"/>
          <w:sz w:val="21"/>
          <w:szCs w:val="21"/>
          <w:lang w:val="en-US"/>
        </w:rPr>
        <w:t>max</w:t>
      </w:r>
      <w:r w:rsidRPr="00A27D80">
        <w:rPr>
          <w:rFonts w:ascii="Times New Roman" w:eastAsia="Times New Roman" w:hAnsi="Times New Roman" w:cs="Times New Roman"/>
          <w:spacing w:val="49"/>
          <w:position w:val="-4"/>
          <w:sz w:val="21"/>
          <w:szCs w:val="21"/>
        </w:rPr>
        <w:t xml:space="preserve"> </w:t>
      </w:r>
      <w:r w:rsidRPr="00A27D80">
        <w:rPr>
          <w:rFonts w:ascii="Times New Roman" w:eastAsia="Times New Roman" w:hAnsi="Times New Roman" w:cs="Times New Roman"/>
          <w:sz w:val="28"/>
          <w:szCs w:val="28"/>
        </w:rPr>
        <w:t>от</w:t>
      </w:r>
      <w:r w:rsidRPr="00A27D80">
        <w:rPr>
          <w:rFonts w:ascii="Times New Roman" w:eastAsia="Times New Roman" w:hAnsi="Times New Roman" w:cs="Times New Roman"/>
          <w:spacing w:val="33"/>
          <w:w w:val="99"/>
          <w:sz w:val="28"/>
          <w:szCs w:val="28"/>
        </w:rPr>
        <w:t xml:space="preserve"> </w:t>
      </w:r>
      <w:r w:rsidRPr="00A27D80">
        <w:rPr>
          <w:rFonts w:ascii="Times New Roman" w:eastAsia="Times New Roman" w:hAnsi="Times New Roman" w:cs="Times New Roman"/>
          <w:sz w:val="28"/>
          <w:szCs w:val="28"/>
        </w:rPr>
        <w:t>обнажения</w:t>
      </w:r>
      <w:r w:rsidRPr="00A27D80">
        <w:rPr>
          <w:rFonts w:ascii="Times New Roman" w:eastAsia="Times New Roman" w:hAnsi="Times New Roman" w:cs="Times New Roman"/>
          <w:spacing w:val="34"/>
          <w:sz w:val="28"/>
          <w:szCs w:val="28"/>
        </w:rPr>
        <w:t xml:space="preserve"> </w:t>
      </w:r>
      <w:r w:rsidRPr="00A27D80">
        <w:rPr>
          <w:rFonts w:ascii="Times New Roman" w:eastAsia="Times New Roman" w:hAnsi="Times New Roman" w:cs="Times New Roman"/>
          <w:sz w:val="28"/>
          <w:szCs w:val="28"/>
        </w:rPr>
        <w:t>до</w:t>
      </w:r>
      <w:r w:rsidRPr="00A27D80">
        <w:rPr>
          <w:rFonts w:ascii="Times New Roman" w:eastAsia="Times New Roman" w:hAnsi="Times New Roman" w:cs="Times New Roman"/>
          <w:spacing w:val="34"/>
          <w:sz w:val="28"/>
          <w:szCs w:val="28"/>
        </w:rPr>
        <w:t xml:space="preserve"> </w:t>
      </w:r>
      <w:r w:rsidRPr="00A27D80">
        <w:rPr>
          <w:rFonts w:ascii="Times New Roman" w:eastAsia="Times New Roman" w:hAnsi="Times New Roman" w:cs="Times New Roman"/>
          <w:sz w:val="28"/>
          <w:szCs w:val="28"/>
        </w:rPr>
        <w:t>точки,</w:t>
      </w:r>
      <w:r w:rsidRPr="00A27D80">
        <w:rPr>
          <w:rFonts w:ascii="Times New Roman" w:eastAsia="Times New Roman" w:hAnsi="Times New Roman" w:cs="Times New Roman"/>
          <w:spacing w:val="34"/>
          <w:sz w:val="28"/>
          <w:szCs w:val="28"/>
        </w:rPr>
        <w:t xml:space="preserve"> </w:t>
      </w:r>
      <w:r w:rsidRPr="00A27D80">
        <w:rPr>
          <w:rFonts w:ascii="Times New Roman" w:eastAsia="Times New Roman" w:hAnsi="Times New Roman" w:cs="Times New Roman"/>
          <w:sz w:val="28"/>
          <w:szCs w:val="28"/>
        </w:rPr>
        <w:t>где</w:t>
      </w:r>
      <w:r w:rsidRPr="00A27D80">
        <w:rPr>
          <w:rFonts w:ascii="Times New Roman" w:eastAsia="Times New Roman" w:hAnsi="Times New Roman" w:cs="Times New Roman"/>
          <w:spacing w:val="33"/>
          <w:sz w:val="28"/>
          <w:szCs w:val="28"/>
        </w:rPr>
        <w:t xml:space="preserve"> </w:t>
      </w:r>
      <w:r w:rsidRPr="00A27D80">
        <w:rPr>
          <w:rFonts w:ascii="Times New Roman" w:eastAsia="Times New Roman" w:hAnsi="Times New Roman" w:cs="Times New Roman"/>
          <w:sz w:val="28"/>
          <w:szCs w:val="28"/>
        </w:rPr>
        <w:t>действующие</w:t>
      </w:r>
      <w:r w:rsidRPr="00A27D80">
        <w:rPr>
          <w:rFonts w:ascii="Times New Roman" w:eastAsia="Times New Roman" w:hAnsi="Times New Roman" w:cs="Times New Roman"/>
          <w:spacing w:val="34"/>
          <w:sz w:val="28"/>
          <w:szCs w:val="28"/>
        </w:rPr>
        <w:t xml:space="preserve"> </w:t>
      </w:r>
      <w:r w:rsidRPr="00A27D80">
        <w:rPr>
          <w:rFonts w:ascii="Times New Roman" w:eastAsia="Times New Roman" w:hAnsi="Times New Roman" w:cs="Times New Roman"/>
          <w:sz w:val="28"/>
          <w:szCs w:val="28"/>
        </w:rPr>
        <w:t>напряжения</w:t>
      </w:r>
      <w:r w:rsidRPr="00A27D80">
        <w:rPr>
          <w:rFonts w:ascii="Times New Roman" w:eastAsia="Times New Roman" w:hAnsi="Times New Roman" w:cs="Times New Roman"/>
          <w:spacing w:val="35"/>
          <w:sz w:val="28"/>
          <w:szCs w:val="28"/>
        </w:rPr>
        <w:t xml:space="preserve"> </w:t>
      </w:r>
      <w:r w:rsidRPr="00A27D80">
        <w:rPr>
          <w:rFonts w:ascii="Times New Roman" w:eastAsia="Times New Roman" w:hAnsi="Times New Roman" w:cs="Times New Roman"/>
          <w:sz w:val="28"/>
          <w:szCs w:val="28"/>
        </w:rPr>
        <w:t>достигают</w:t>
      </w:r>
      <w:r w:rsidRPr="00A27D80">
        <w:rPr>
          <w:rFonts w:ascii="Times New Roman" w:eastAsia="Times New Roman" w:hAnsi="Times New Roman" w:cs="Times New Roman"/>
          <w:spacing w:val="36"/>
          <w:sz w:val="28"/>
          <w:szCs w:val="28"/>
        </w:rPr>
        <w:t xml:space="preserve"> </w:t>
      </w:r>
      <w:r w:rsidRPr="00A27D80">
        <w:rPr>
          <w:rFonts w:ascii="Times New Roman" w:eastAsia="Times New Roman" w:hAnsi="Times New Roman" w:cs="Times New Roman"/>
          <w:sz w:val="28"/>
          <w:szCs w:val="28"/>
        </w:rPr>
        <w:t>своего</w:t>
      </w:r>
      <w:r w:rsidRPr="00A27D80">
        <w:rPr>
          <w:rFonts w:ascii="Times New Roman" w:eastAsia="Times New Roman" w:hAnsi="Times New Roman" w:cs="Times New Roman"/>
          <w:spacing w:val="34"/>
          <w:sz w:val="28"/>
          <w:szCs w:val="28"/>
        </w:rPr>
        <w:t xml:space="preserve"> </w:t>
      </w:r>
      <w:r w:rsidRPr="00A27D80">
        <w:rPr>
          <w:rFonts w:ascii="Times New Roman" w:eastAsia="Times New Roman" w:hAnsi="Times New Roman" w:cs="Times New Roman"/>
          <w:sz w:val="28"/>
          <w:szCs w:val="28"/>
        </w:rPr>
        <w:t>максимума.</w:t>
      </w:r>
      <w:r w:rsidRPr="00A27D80">
        <w:rPr>
          <w:rFonts w:ascii="Times New Roman" w:eastAsia="Times New Roman" w:hAnsi="Times New Roman" w:cs="Times New Roman"/>
          <w:w w:val="99"/>
          <w:sz w:val="28"/>
          <w:szCs w:val="28"/>
        </w:rPr>
        <w:t xml:space="preserve"> </w:t>
      </w:r>
      <w:r w:rsidRPr="00A27D80">
        <w:rPr>
          <w:rFonts w:ascii="Times New Roman" w:eastAsia="Times New Roman" w:hAnsi="Times New Roman" w:cs="Times New Roman"/>
          <w:sz w:val="28"/>
          <w:szCs w:val="28"/>
        </w:rPr>
        <w:t>Положение</w:t>
      </w:r>
      <w:r w:rsidRPr="00A27D80">
        <w:rPr>
          <w:rFonts w:ascii="Times New Roman" w:eastAsia="Times New Roman" w:hAnsi="Times New Roman" w:cs="Times New Roman"/>
          <w:spacing w:val="16"/>
          <w:sz w:val="28"/>
          <w:szCs w:val="28"/>
        </w:rPr>
        <w:t xml:space="preserve"> </w:t>
      </w:r>
      <w:r w:rsidRPr="00A27D80">
        <w:rPr>
          <w:rFonts w:ascii="Times New Roman" w:eastAsia="Times New Roman" w:hAnsi="Times New Roman" w:cs="Times New Roman"/>
          <w:sz w:val="28"/>
          <w:szCs w:val="28"/>
        </w:rPr>
        <w:t>в</w:t>
      </w:r>
      <w:r w:rsidRPr="00A27D80">
        <w:rPr>
          <w:rFonts w:ascii="Times New Roman" w:eastAsia="Times New Roman" w:hAnsi="Times New Roman" w:cs="Times New Roman"/>
          <w:spacing w:val="17"/>
          <w:sz w:val="28"/>
          <w:szCs w:val="28"/>
        </w:rPr>
        <w:t xml:space="preserve"> </w:t>
      </w:r>
      <w:r w:rsidRPr="00A27D80">
        <w:rPr>
          <w:rFonts w:ascii="Times New Roman" w:eastAsia="Times New Roman" w:hAnsi="Times New Roman" w:cs="Times New Roman"/>
          <w:sz w:val="28"/>
          <w:szCs w:val="28"/>
        </w:rPr>
        <w:t>массиве</w:t>
      </w:r>
      <w:r w:rsidRPr="00A27D80">
        <w:rPr>
          <w:rFonts w:ascii="Times New Roman" w:eastAsia="Times New Roman" w:hAnsi="Times New Roman" w:cs="Times New Roman"/>
          <w:spacing w:val="17"/>
          <w:sz w:val="28"/>
          <w:szCs w:val="28"/>
        </w:rPr>
        <w:t xml:space="preserve"> </w:t>
      </w:r>
      <w:r w:rsidRPr="00A27D80">
        <w:rPr>
          <w:rFonts w:ascii="Times New Roman" w:eastAsia="Times New Roman" w:hAnsi="Times New Roman" w:cs="Times New Roman"/>
          <w:sz w:val="28"/>
          <w:szCs w:val="28"/>
        </w:rPr>
        <w:t>точки</w:t>
      </w:r>
      <w:r w:rsidRPr="00A27D80">
        <w:rPr>
          <w:rFonts w:ascii="Times New Roman" w:eastAsia="Times New Roman" w:hAnsi="Times New Roman" w:cs="Times New Roman"/>
          <w:spacing w:val="19"/>
          <w:sz w:val="28"/>
          <w:szCs w:val="28"/>
        </w:rPr>
        <w:t xml:space="preserve"> </w:t>
      </w:r>
      <w:r w:rsidRPr="00A27D80">
        <w:rPr>
          <w:rFonts w:ascii="Times New Roman" w:eastAsia="Times New Roman" w:hAnsi="Times New Roman" w:cs="Times New Roman"/>
          <w:sz w:val="28"/>
          <w:szCs w:val="28"/>
        </w:rPr>
        <w:t>с</w:t>
      </w:r>
      <w:r w:rsidRPr="00A27D80">
        <w:rPr>
          <w:rFonts w:ascii="Times New Roman" w:eastAsia="Times New Roman" w:hAnsi="Times New Roman" w:cs="Times New Roman"/>
          <w:spacing w:val="16"/>
          <w:sz w:val="28"/>
          <w:szCs w:val="28"/>
        </w:rPr>
        <w:t xml:space="preserve"> </w:t>
      </w:r>
      <w:r w:rsidRPr="00A27D80">
        <w:rPr>
          <w:rFonts w:ascii="Times New Roman" w:eastAsia="Times New Roman" w:hAnsi="Times New Roman" w:cs="Times New Roman"/>
          <w:spacing w:val="-1"/>
          <w:sz w:val="28"/>
          <w:szCs w:val="28"/>
        </w:rPr>
        <w:t>максимальными</w:t>
      </w:r>
      <w:r w:rsidRPr="00A27D80">
        <w:rPr>
          <w:rFonts w:ascii="Times New Roman" w:eastAsia="Times New Roman" w:hAnsi="Times New Roman" w:cs="Times New Roman"/>
          <w:spacing w:val="19"/>
          <w:sz w:val="28"/>
          <w:szCs w:val="28"/>
        </w:rPr>
        <w:t xml:space="preserve"> </w:t>
      </w:r>
      <w:r w:rsidRPr="00A27D80">
        <w:rPr>
          <w:rFonts w:ascii="Times New Roman" w:eastAsia="Times New Roman" w:hAnsi="Times New Roman" w:cs="Times New Roman"/>
          <w:sz w:val="28"/>
          <w:szCs w:val="28"/>
        </w:rPr>
        <w:t>действующими</w:t>
      </w:r>
      <w:r w:rsidRPr="00A27D80">
        <w:rPr>
          <w:rFonts w:ascii="Times New Roman" w:eastAsia="Times New Roman" w:hAnsi="Times New Roman" w:cs="Times New Roman"/>
          <w:spacing w:val="18"/>
          <w:sz w:val="28"/>
          <w:szCs w:val="28"/>
        </w:rPr>
        <w:t xml:space="preserve"> </w:t>
      </w:r>
      <w:r w:rsidRPr="00A27D80">
        <w:rPr>
          <w:rFonts w:ascii="Times New Roman" w:eastAsia="Times New Roman" w:hAnsi="Times New Roman" w:cs="Times New Roman"/>
          <w:spacing w:val="-1"/>
          <w:sz w:val="28"/>
          <w:szCs w:val="28"/>
        </w:rPr>
        <w:t>напряжениями</w:t>
      </w:r>
      <w:r w:rsidRPr="00A27D80">
        <w:rPr>
          <w:rFonts w:ascii="Times New Roman" w:eastAsia="Times New Roman" w:hAnsi="Times New Roman" w:cs="Times New Roman"/>
          <w:spacing w:val="18"/>
          <w:sz w:val="28"/>
          <w:szCs w:val="28"/>
        </w:rPr>
        <w:t xml:space="preserve"> </w:t>
      </w:r>
      <w:r w:rsidRPr="00A27D80">
        <w:rPr>
          <w:rFonts w:ascii="Symbol" w:eastAsia="Symbol" w:hAnsi="Symbol" w:cs="Symbol"/>
          <w:spacing w:val="-2"/>
          <w:sz w:val="34"/>
          <w:szCs w:val="34"/>
          <w:lang w:val="en-US"/>
        </w:rPr>
        <w:t></w:t>
      </w:r>
      <w:r w:rsidRPr="00A27D80">
        <w:rPr>
          <w:rFonts w:ascii="Times New Roman" w:eastAsia="Times New Roman" w:hAnsi="Times New Roman" w:cs="Times New Roman"/>
          <w:spacing w:val="-1"/>
          <w:position w:val="-4"/>
          <w:sz w:val="21"/>
          <w:szCs w:val="21"/>
          <w:lang w:val="en-US"/>
        </w:rPr>
        <w:t>max</w:t>
      </w:r>
      <w:r w:rsidRPr="00A27D80">
        <w:rPr>
          <w:rFonts w:ascii="Times New Roman" w:eastAsia="Times New Roman" w:hAnsi="Times New Roman" w:cs="Times New Roman"/>
          <w:spacing w:val="37"/>
          <w:w w:val="99"/>
          <w:position w:val="-4"/>
          <w:sz w:val="21"/>
          <w:szCs w:val="21"/>
        </w:rPr>
        <w:t xml:space="preserve"> </w:t>
      </w:r>
      <w:r w:rsidRPr="00A27D80">
        <w:rPr>
          <w:rFonts w:ascii="Times New Roman" w:eastAsia="Times New Roman" w:hAnsi="Times New Roman" w:cs="Times New Roman"/>
          <w:sz w:val="28"/>
          <w:szCs w:val="28"/>
        </w:rPr>
        <w:t>определяется</w:t>
      </w:r>
      <w:r w:rsidRPr="00A27D80">
        <w:rPr>
          <w:rFonts w:ascii="Times New Roman" w:eastAsia="Times New Roman" w:hAnsi="Times New Roman" w:cs="Times New Roman"/>
          <w:spacing w:val="15"/>
          <w:sz w:val="28"/>
          <w:szCs w:val="28"/>
        </w:rPr>
        <w:t xml:space="preserve"> </w:t>
      </w:r>
      <w:r w:rsidRPr="00A27D80">
        <w:rPr>
          <w:rFonts w:ascii="Times New Roman" w:eastAsia="Times New Roman" w:hAnsi="Times New Roman" w:cs="Times New Roman"/>
          <w:sz w:val="28"/>
          <w:szCs w:val="28"/>
        </w:rPr>
        <w:t>по</w:t>
      </w:r>
      <w:r w:rsidRPr="00A27D80">
        <w:rPr>
          <w:rFonts w:ascii="Times New Roman" w:eastAsia="Times New Roman" w:hAnsi="Times New Roman" w:cs="Times New Roman"/>
          <w:spacing w:val="14"/>
          <w:sz w:val="28"/>
          <w:szCs w:val="28"/>
        </w:rPr>
        <w:t xml:space="preserve"> </w:t>
      </w:r>
      <w:r w:rsidRPr="00A27D80">
        <w:rPr>
          <w:rFonts w:ascii="Times New Roman" w:eastAsia="Times New Roman" w:hAnsi="Times New Roman" w:cs="Times New Roman"/>
          <w:sz w:val="28"/>
          <w:szCs w:val="28"/>
        </w:rPr>
        <w:t>глубине</w:t>
      </w:r>
      <w:r w:rsidRPr="00A27D80">
        <w:rPr>
          <w:rFonts w:ascii="Times New Roman" w:eastAsia="Times New Roman" w:hAnsi="Times New Roman" w:cs="Times New Roman"/>
          <w:spacing w:val="13"/>
          <w:sz w:val="28"/>
          <w:szCs w:val="28"/>
        </w:rPr>
        <w:t xml:space="preserve"> </w:t>
      </w:r>
      <w:r w:rsidRPr="00A27D80">
        <w:rPr>
          <w:rFonts w:ascii="Times New Roman" w:eastAsia="Times New Roman" w:hAnsi="Times New Roman" w:cs="Times New Roman"/>
          <w:spacing w:val="-1"/>
          <w:sz w:val="32"/>
          <w:szCs w:val="32"/>
        </w:rPr>
        <w:t>х</w:t>
      </w:r>
      <w:r w:rsidRPr="00A27D80">
        <w:rPr>
          <w:rFonts w:ascii="Times New Roman" w:eastAsia="Times New Roman" w:hAnsi="Times New Roman" w:cs="Times New Roman"/>
          <w:spacing w:val="-1"/>
          <w:position w:val="-4"/>
          <w:sz w:val="21"/>
          <w:szCs w:val="21"/>
          <w:lang w:val="en-US"/>
        </w:rPr>
        <w:t>max</w:t>
      </w:r>
      <w:r w:rsidRPr="00A27D80">
        <w:rPr>
          <w:rFonts w:ascii="Times New Roman" w:eastAsia="Times New Roman" w:hAnsi="Times New Roman" w:cs="Times New Roman"/>
          <w:spacing w:val="-1"/>
          <w:sz w:val="36"/>
          <w:szCs w:val="36"/>
        </w:rPr>
        <w:t>,</w:t>
      </w:r>
      <w:r w:rsidRPr="00A27D80">
        <w:rPr>
          <w:rFonts w:ascii="Times New Roman" w:eastAsia="Times New Roman" w:hAnsi="Times New Roman" w:cs="Times New Roman"/>
          <w:spacing w:val="63"/>
          <w:sz w:val="36"/>
          <w:szCs w:val="36"/>
        </w:rPr>
        <w:t xml:space="preserve"> </w:t>
      </w:r>
      <w:r w:rsidRPr="00A27D80">
        <w:rPr>
          <w:rFonts w:ascii="Times New Roman" w:eastAsia="Times New Roman" w:hAnsi="Times New Roman" w:cs="Times New Roman"/>
          <w:sz w:val="28"/>
          <w:szCs w:val="28"/>
        </w:rPr>
        <w:t>на</w:t>
      </w:r>
      <w:r w:rsidRPr="00A27D80">
        <w:rPr>
          <w:rFonts w:ascii="Times New Roman" w:eastAsia="Times New Roman" w:hAnsi="Times New Roman" w:cs="Times New Roman"/>
          <w:spacing w:val="13"/>
          <w:sz w:val="28"/>
          <w:szCs w:val="28"/>
        </w:rPr>
        <w:t xml:space="preserve"> </w:t>
      </w:r>
      <w:r w:rsidRPr="00A27D80">
        <w:rPr>
          <w:rFonts w:ascii="Times New Roman" w:eastAsia="Times New Roman" w:hAnsi="Times New Roman" w:cs="Times New Roman"/>
          <w:spacing w:val="-1"/>
          <w:sz w:val="28"/>
          <w:szCs w:val="28"/>
        </w:rPr>
        <w:t>которой</w:t>
      </w:r>
      <w:r w:rsidRPr="00A27D80">
        <w:rPr>
          <w:rFonts w:ascii="Times New Roman" w:eastAsia="Times New Roman" w:hAnsi="Times New Roman" w:cs="Times New Roman"/>
          <w:spacing w:val="14"/>
          <w:sz w:val="28"/>
          <w:szCs w:val="28"/>
        </w:rPr>
        <w:t xml:space="preserve"> </w:t>
      </w:r>
      <w:r w:rsidRPr="00A27D80">
        <w:rPr>
          <w:rFonts w:ascii="Times New Roman" w:eastAsia="Times New Roman" w:hAnsi="Times New Roman" w:cs="Times New Roman"/>
          <w:spacing w:val="-1"/>
          <w:sz w:val="28"/>
          <w:szCs w:val="28"/>
        </w:rPr>
        <w:t>наблюдается</w:t>
      </w:r>
      <w:r w:rsidRPr="00A27D80">
        <w:rPr>
          <w:rFonts w:ascii="Times New Roman" w:eastAsia="Times New Roman" w:hAnsi="Times New Roman" w:cs="Times New Roman"/>
          <w:spacing w:val="15"/>
          <w:sz w:val="28"/>
          <w:szCs w:val="28"/>
        </w:rPr>
        <w:t xml:space="preserve"> </w:t>
      </w:r>
      <w:r w:rsidRPr="00A27D80">
        <w:rPr>
          <w:rFonts w:ascii="Times New Roman" w:eastAsia="Times New Roman" w:hAnsi="Times New Roman" w:cs="Times New Roman"/>
          <w:sz w:val="28"/>
          <w:szCs w:val="28"/>
        </w:rPr>
        <w:t>минимальная</w:t>
      </w:r>
      <w:r w:rsidRPr="00A27D80">
        <w:rPr>
          <w:rFonts w:ascii="Times New Roman" w:eastAsia="Times New Roman" w:hAnsi="Times New Roman" w:cs="Times New Roman"/>
          <w:spacing w:val="14"/>
          <w:sz w:val="28"/>
          <w:szCs w:val="28"/>
        </w:rPr>
        <w:t xml:space="preserve"> </w:t>
      </w:r>
      <w:r w:rsidRPr="00A27D80">
        <w:rPr>
          <w:rFonts w:ascii="Times New Roman" w:eastAsia="Times New Roman" w:hAnsi="Times New Roman" w:cs="Times New Roman"/>
          <w:sz w:val="28"/>
          <w:szCs w:val="28"/>
        </w:rPr>
        <w:t>толщина</w:t>
      </w:r>
      <w:r w:rsidRPr="00A27D80">
        <w:rPr>
          <w:rFonts w:ascii="Times New Roman" w:eastAsia="Times New Roman" w:hAnsi="Times New Roman" w:cs="Times New Roman"/>
          <w:spacing w:val="25"/>
          <w:w w:val="99"/>
          <w:sz w:val="28"/>
          <w:szCs w:val="28"/>
        </w:rPr>
        <w:t xml:space="preserve"> </w:t>
      </w:r>
      <w:r w:rsidRPr="00A27D80">
        <w:rPr>
          <w:rFonts w:ascii="Times New Roman" w:eastAsia="Times New Roman" w:hAnsi="Times New Roman" w:cs="Times New Roman"/>
          <w:sz w:val="28"/>
          <w:szCs w:val="28"/>
        </w:rPr>
        <w:t>дисков</w:t>
      </w:r>
      <w:r w:rsidRPr="00A27D80">
        <w:rPr>
          <w:rFonts w:ascii="Times New Roman" w:eastAsia="Times New Roman" w:hAnsi="Times New Roman" w:cs="Times New Roman"/>
          <w:spacing w:val="-2"/>
          <w:sz w:val="28"/>
          <w:szCs w:val="28"/>
        </w:rPr>
        <w:t xml:space="preserve"> </w:t>
      </w:r>
      <w:r w:rsidRPr="00A27D80">
        <w:rPr>
          <w:rFonts w:ascii="Times New Roman" w:eastAsia="Times New Roman" w:hAnsi="Times New Roman" w:cs="Times New Roman"/>
          <w:sz w:val="28"/>
          <w:szCs w:val="28"/>
        </w:rPr>
        <w:t>керна</w:t>
      </w:r>
      <w:r w:rsidRPr="00A27D80">
        <w:rPr>
          <w:rFonts w:ascii="Times New Roman" w:eastAsia="Times New Roman" w:hAnsi="Times New Roman" w:cs="Times New Roman"/>
          <w:spacing w:val="-2"/>
          <w:sz w:val="28"/>
          <w:szCs w:val="28"/>
        </w:rPr>
        <w:t xml:space="preserve"> </w:t>
      </w:r>
      <w:r w:rsidRPr="00A27D80">
        <w:rPr>
          <w:rFonts w:ascii="Times New Roman" w:eastAsia="Times New Roman" w:hAnsi="Times New Roman" w:cs="Times New Roman"/>
          <w:spacing w:val="-1"/>
          <w:sz w:val="32"/>
          <w:szCs w:val="32"/>
          <w:lang w:val="en-US"/>
        </w:rPr>
        <w:t>t</w:t>
      </w:r>
      <w:r w:rsidRPr="00A27D80">
        <w:rPr>
          <w:rFonts w:ascii="Times New Roman" w:eastAsia="Times New Roman" w:hAnsi="Times New Roman" w:cs="Times New Roman"/>
          <w:spacing w:val="-1"/>
          <w:position w:val="-4"/>
          <w:sz w:val="21"/>
          <w:szCs w:val="21"/>
          <w:lang w:val="en-US"/>
        </w:rPr>
        <w:t>min</w:t>
      </w:r>
      <w:r w:rsidRPr="00A27D80">
        <w:rPr>
          <w:rFonts w:ascii="Times New Roman" w:eastAsia="Times New Roman" w:hAnsi="Times New Roman" w:cs="Times New Roman"/>
          <w:spacing w:val="27"/>
          <w:position w:val="-4"/>
          <w:sz w:val="21"/>
          <w:szCs w:val="21"/>
        </w:rPr>
        <w:t xml:space="preserve"> </w:t>
      </w:r>
      <w:r w:rsidRPr="00A27D80">
        <w:rPr>
          <w:rFonts w:ascii="Times New Roman" w:eastAsia="Times New Roman" w:hAnsi="Times New Roman" w:cs="Times New Roman"/>
          <w:spacing w:val="-1"/>
          <w:sz w:val="28"/>
          <w:szCs w:val="28"/>
        </w:rPr>
        <w:t xml:space="preserve">(рисунок </w:t>
      </w:r>
      <w:r w:rsidR="003B3EC2" w:rsidRPr="00A27D80">
        <w:rPr>
          <w:rFonts w:ascii="Times New Roman" w:eastAsia="Times New Roman" w:hAnsi="Times New Roman" w:cs="Times New Roman"/>
          <w:spacing w:val="-1"/>
          <w:sz w:val="28"/>
          <w:szCs w:val="28"/>
        </w:rPr>
        <w:t>3.</w:t>
      </w:r>
      <w:r w:rsidRPr="00A27D80">
        <w:rPr>
          <w:rFonts w:ascii="Times New Roman" w:eastAsia="Times New Roman" w:hAnsi="Times New Roman" w:cs="Times New Roman"/>
          <w:spacing w:val="-1"/>
          <w:sz w:val="28"/>
          <w:szCs w:val="28"/>
        </w:rPr>
        <w:t>6</w:t>
      </w:r>
      <w:r w:rsidRPr="00A27D80">
        <w:rPr>
          <w:rFonts w:ascii="Times New Roman" w:eastAsia="Times New Roman" w:hAnsi="Times New Roman" w:cs="Times New Roman"/>
          <w:sz w:val="28"/>
          <w:szCs w:val="28"/>
        </w:rPr>
        <w:t>).</w:t>
      </w:r>
    </w:p>
    <w:p w14:paraId="24009EBF" w14:textId="77777777" w:rsidR="00A43530" w:rsidRPr="00A27D80" w:rsidRDefault="00A43530" w:rsidP="001B4C9E">
      <w:pPr>
        <w:spacing w:after="0" w:line="240" w:lineRule="auto"/>
        <w:ind w:firstLine="425"/>
        <w:jc w:val="both"/>
        <w:rPr>
          <w:rFonts w:ascii="Times New Roman" w:eastAsia="Calibri" w:hAnsi="Times New Roman" w:cs="Times New Roman"/>
          <w:spacing w:val="-1"/>
          <w:position w:val="-4"/>
          <w:sz w:val="28"/>
          <w:szCs w:val="21"/>
        </w:rPr>
      </w:pPr>
      <w:r w:rsidRPr="00A27D80">
        <w:rPr>
          <w:rFonts w:ascii="Times New Roman" w:eastAsia="Calibri" w:hAnsi="Times New Roman" w:cs="Times New Roman"/>
          <w:spacing w:val="-1"/>
          <w:sz w:val="32"/>
          <w:szCs w:val="28"/>
        </w:rPr>
        <w:t>х</w:t>
      </w:r>
      <w:r w:rsidRPr="00A27D80">
        <w:rPr>
          <w:rFonts w:ascii="Times New Roman" w:eastAsia="Calibri" w:hAnsi="Times New Roman" w:cs="Times New Roman"/>
          <w:spacing w:val="-1"/>
          <w:position w:val="-4"/>
          <w:sz w:val="21"/>
          <w:szCs w:val="21"/>
        </w:rPr>
        <w:t xml:space="preserve">max </w:t>
      </w:r>
      <w:r w:rsidRPr="00A27D80">
        <w:rPr>
          <w:rFonts w:ascii="Times New Roman" w:eastAsia="Calibri" w:hAnsi="Times New Roman" w:cs="Times New Roman"/>
          <w:spacing w:val="-1"/>
          <w:position w:val="-4"/>
          <w:sz w:val="28"/>
          <w:szCs w:val="21"/>
        </w:rPr>
        <w:t xml:space="preserve">составляет 1 м, так как на этом расстоянии от контура выработки в глубь массива керн имел наименьшую толщину 2 см. </w:t>
      </w:r>
    </w:p>
    <w:p w14:paraId="46D6C90C" w14:textId="78BE04DC" w:rsidR="00A43530" w:rsidRPr="00A27D80" w:rsidRDefault="00A43530" w:rsidP="001B4C9E">
      <w:pPr>
        <w:spacing w:after="0" w:line="240" w:lineRule="auto"/>
        <w:ind w:firstLine="425"/>
        <w:jc w:val="both"/>
        <w:rPr>
          <w:rFonts w:ascii="Times New Roman" w:eastAsia="Calibri" w:hAnsi="Times New Roman" w:cs="Times New Roman"/>
          <w:spacing w:val="-1"/>
          <w:position w:val="-4"/>
          <w:sz w:val="28"/>
          <w:szCs w:val="21"/>
        </w:rPr>
      </w:pPr>
      <w:r w:rsidRPr="00A27D80">
        <w:rPr>
          <w:rFonts w:ascii="Times New Roman" w:eastAsia="Calibri" w:hAnsi="Times New Roman" w:cs="Times New Roman"/>
          <w:spacing w:val="-1"/>
          <w:position w:val="-4"/>
          <w:sz w:val="28"/>
          <w:szCs w:val="21"/>
        </w:rPr>
        <w:t xml:space="preserve">По диаграмме, представленной на рисунке </w:t>
      </w:r>
      <w:r w:rsidR="003B3EC2" w:rsidRPr="00A27D80">
        <w:rPr>
          <w:rFonts w:ascii="Times New Roman" w:eastAsia="Calibri" w:hAnsi="Times New Roman" w:cs="Times New Roman"/>
          <w:spacing w:val="-1"/>
          <w:position w:val="-4"/>
          <w:sz w:val="28"/>
          <w:szCs w:val="21"/>
        </w:rPr>
        <w:t>3.</w:t>
      </w:r>
      <w:r w:rsidRPr="00A27D80">
        <w:rPr>
          <w:rFonts w:ascii="Times New Roman" w:eastAsia="Calibri" w:hAnsi="Times New Roman" w:cs="Times New Roman"/>
          <w:spacing w:val="-1"/>
          <w:position w:val="-4"/>
          <w:sz w:val="28"/>
          <w:szCs w:val="21"/>
        </w:rPr>
        <w:t xml:space="preserve">7, определяется критерий удароопасности горных пород. Относительные напряжения </w:t>
      </w:r>
      <w:r w:rsidRPr="00A27D80">
        <w:rPr>
          <w:rFonts w:ascii="Times New Roman" w:eastAsia="Calibri" w:hAnsi="Times New Roman" w:cs="Times New Roman"/>
          <w:sz w:val="28"/>
        </w:rPr>
        <w:t>σ</w:t>
      </w:r>
      <w:r w:rsidRPr="00A27D80">
        <w:rPr>
          <w:rFonts w:ascii="Times New Roman" w:eastAsia="Calibri" w:hAnsi="Times New Roman" w:cs="Times New Roman"/>
          <w:sz w:val="28"/>
          <w:vertAlign w:val="subscript"/>
        </w:rPr>
        <w:t>/</w:t>
      </w:r>
      <w:r w:rsidRPr="00A27D80">
        <w:rPr>
          <w:rFonts w:ascii="Times New Roman" w:eastAsia="Calibri" w:hAnsi="Times New Roman" w:cs="Times New Roman"/>
          <w:sz w:val="28"/>
        </w:rPr>
        <w:t xml:space="preserve"> σ</w:t>
      </w:r>
      <w:r w:rsidRPr="00A27D80">
        <w:rPr>
          <w:rFonts w:ascii="Times New Roman" w:eastAsia="Calibri" w:hAnsi="Times New Roman" w:cs="Times New Roman"/>
          <w:sz w:val="28"/>
          <w:vertAlign w:val="subscript"/>
        </w:rPr>
        <w:t>0</w:t>
      </w:r>
      <w:r w:rsidRPr="00A27D80">
        <w:rPr>
          <w:rFonts w:ascii="Times New Roman" w:eastAsia="Calibri" w:hAnsi="Times New Roman" w:cs="Times New Roman"/>
          <w:sz w:val="28"/>
        </w:rPr>
        <w:t xml:space="preserve">, </w:t>
      </w:r>
      <w:r w:rsidR="00E56FAB" w:rsidRPr="00A27D80">
        <w:rPr>
          <w:rFonts w:ascii="Times New Roman" w:eastAsia="Calibri" w:hAnsi="Times New Roman" w:cs="Times New Roman"/>
          <w:sz w:val="28"/>
          <w:lang w:val="en-US"/>
        </w:rPr>
        <w:t>c</w:t>
      </w:r>
      <w:r w:rsidR="00B83F3B" w:rsidRPr="00A27D80">
        <w:rPr>
          <w:rFonts w:ascii="Times New Roman" w:eastAsia="Calibri" w:hAnsi="Times New Roman" w:cs="Times New Roman"/>
          <w:sz w:val="28"/>
        </w:rPr>
        <w:t xml:space="preserve">огласно графику (см. </w:t>
      </w:r>
      <w:r w:rsidRPr="00A27D80">
        <w:rPr>
          <w:rFonts w:ascii="Times New Roman" w:eastAsia="Calibri" w:hAnsi="Times New Roman" w:cs="Times New Roman"/>
          <w:sz w:val="28"/>
        </w:rPr>
        <w:t>рисун</w:t>
      </w:r>
      <w:r w:rsidR="00B83F3B" w:rsidRPr="00A27D80">
        <w:rPr>
          <w:rFonts w:ascii="Times New Roman" w:eastAsia="Calibri" w:hAnsi="Times New Roman" w:cs="Times New Roman"/>
          <w:sz w:val="28"/>
        </w:rPr>
        <w:t>ок</w:t>
      </w:r>
      <w:r w:rsidRPr="00A27D80">
        <w:rPr>
          <w:rFonts w:ascii="Times New Roman" w:eastAsia="Calibri" w:hAnsi="Times New Roman" w:cs="Times New Roman"/>
          <w:sz w:val="28"/>
        </w:rPr>
        <w:t xml:space="preserve"> </w:t>
      </w:r>
      <w:r w:rsidR="003B3EC2" w:rsidRPr="00A27D80">
        <w:rPr>
          <w:rFonts w:ascii="Times New Roman" w:eastAsia="Calibri" w:hAnsi="Times New Roman" w:cs="Times New Roman"/>
          <w:sz w:val="28"/>
        </w:rPr>
        <w:t>3.</w:t>
      </w:r>
      <w:r w:rsidRPr="00A27D80">
        <w:rPr>
          <w:rFonts w:ascii="Times New Roman" w:eastAsia="Calibri" w:hAnsi="Times New Roman" w:cs="Times New Roman"/>
          <w:sz w:val="28"/>
        </w:rPr>
        <w:t>4</w:t>
      </w:r>
      <w:r w:rsidR="00B83F3B" w:rsidRPr="00A27D80">
        <w:rPr>
          <w:rFonts w:ascii="Times New Roman" w:eastAsia="Calibri" w:hAnsi="Times New Roman" w:cs="Times New Roman"/>
          <w:sz w:val="28"/>
        </w:rPr>
        <w:t>)</w:t>
      </w:r>
      <w:r w:rsidRPr="00A27D80">
        <w:rPr>
          <w:rFonts w:ascii="Times New Roman" w:eastAsia="Calibri" w:hAnsi="Times New Roman" w:cs="Times New Roman"/>
          <w:sz w:val="28"/>
        </w:rPr>
        <w:t xml:space="preserve"> составляет 0,5. Высота горных выработок подземного рудника «Акжал» равна 3,6 м. </w:t>
      </w:r>
      <w:r w:rsidRPr="00A27D80">
        <w:rPr>
          <w:rFonts w:ascii="Times New Roman" w:eastAsia="Calibri" w:hAnsi="Times New Roman" w:cs="Times New Roman"/>
          <w:sz w:val="28"/>
          <w:lang w:val="kk-KZ"/>
        </w:rPr>
        <w:t>Соотношение</w:t>
      </w:r>
      <w:r w:rsidRPr="00A27D80">
        <w:rPr>
          <w:rFonts w:ascii="Times New Roman" w:eastAsia="Calibri" w:hAnsi="Times New Roman" w:cs="Times New Roman"/>
          <w:sz w:val="28"/>
        </w:rPr>
        <w:t xml:space="preserve"> </w:t>
      </w:r>
      <w:r w:rsidRPr="00A27D80">
        <w:rPr>
          <w:rFonts w:ascii="Times New Roman" w:eastAsia="Calibri" w:hAnsi="Times New Roman" w:cs="Times New Roman"/>
          <w:spacing w:val="-1"/>
          <w:sz w:val="32"/>
          <w:szCs w:val="28"/>
        </w:rPr>
        <w:t>х</w:t>
      </w:r>
      <w:r w:rsidRPr="00A27D80">
        <w:rPr>
          <w:rFonts w:ascii="Times New Roman" w:eastAsia="Calibri" w:hAnsi="Times New Roman" w:cs="Times New Roman"/>
          <w:spacing w:val="-1"/>
          <w:position w:val="-4"/>
          <w:sz w:val="21"/>
          <w:szCs w:val="21"/>
        </w:rPr>
        <w:t xml:space="preserve">max </w:t>
      </w:r>
      <w:r w:rsidRPr="00A27D80">
        <w:rPr>
          <w:rFonts w:ascii="Times New Roman" w:eastAsia="Calibri" w:hAnsi="Times New Roman" w:cs="Times New Roman"/>
          <w:spacing w:val="-1"/>
          <w:position w:val="-4"/>
          <w:sz w:val="28"/>
          <w:szCs w:val="21"/>
        </w:rPr>
        <w:t>/</w:t>
      </w:r>
      <w:r w:rsidRPr="00A27D80">
        <w:rPr>
          <w:rFonts w:ascii="Times New Roman" w:eastAsia="Calibri" w:hAnsi="Times New Roman" w:cs="Times New Roman"/>
          <w:spacing w:val="-1"/>
          <w:position w:val="-4"/>
          <w:sz w:val="28"/>
          <w:szCs w:val="21"/>
          <w:lang w:val="en-US"/>
        </w:rPr>
        <w:t>h</w:t>
      </w:r>
      <w:r w:rsidRPr="00A27D80">
        <w:rPr>
          <w:rFonts w:ascii="Times New Roman" w:eastAsia="Calibri" w:hAnsi="Times New Roman" w:cs="Times New Roman"/>
          <w:spacing w:val="-1"/>
          <w:position w:val="-4"/>
          <w:sz w:val="28"/>
          <w:szCs w:val="21"/>
        </w:rPr>
        <w:t xml:space="preserve"> из рисунка </w:t>
      </w:r>
      <w:r w:rsidR="003B3EC2" w:rsidRPr="00A27D80">
        <w:rPr>
          <w:rFonts w:ascii="Times New Roman" w:eastAsia="Calibri" w:hAnsi="Times New Roman" w:cs="Times New Roman"/>
          <w:spacing w:val="-1"/>
          <w:position w:val="-4"/>
          <w:sz w:val="28"/>
          <w:szCs w:val="21"/>
        </w:rPr>
        <w:t>3.</w:t>
      </w:r>
      <w:r w:rsidRPr="00A27D80">
        <w:rPr>
          <w:rFonts w:ascii="Times New Roman" w:eastAsia="Calibri" w:hAnsi="Times New Roman" w:cs="Times New Roman"/>
          <w:spacing w:val="-1"/>
          <w:position w:val="-4"/>
          <w:sz w:val="28"/>
          <w:szCs w:val="21"/>
        </w:rPr>
        <w:t xml:space="preserve">7 составляет 0,3. </w:t>
      </w:r>
    </w:p>
    <w:p w14:paraId="38EBAC06" w14:textId="53C39D92" w:rsidR="00A43530" w:rsidRPr="00A27D80" w:rsidRDefault="00A43530" w:rsidP="005D0817">
      <w:pPr>
        <w:spacing w:after="0" w:line="240" w:lineRule="auto"/>
        <w:ind w:firstLine="425"/>
        <w:jc w:val="both"/>
        <w:rPr>
          <w:rFonts w:ascii="Times New Roman" w:eastAsia="Calibri" w:hAnsi="Times New Roman" w:cs="Times New Roman"/>
          <w:spacing w:val="-1"/>
          <w:position w:val="-4"/>
          <w:sz w:val="28"/>
          <w:szCs w:val="21"/>
        </w:rPr>
      </w:pPr>
      <w:r w:rsidRPr="00A27D80">
        <w:rPr>
          <w:rFonts w:ascii="Times New Roman" w:eastAsia="Calibri" w:hAnsi="Times New Roman" w:cs="Times New Roman"/>
          <w:spacing w:val="-1"/>
          <w:position w:val="-4"/>
          <w:sz w:val="28"/>
          <w:szCs w:val="21"/>
        </w:rPr>
        <w:t xml:space="preserve">Согласно диаграмме (рисунок </w:t>
      </w:r>
      <w:r w:rsidR="003B3EC2" w:rsidRPr="00A27D80">
        <w:rPr>
          <w:rFonts w:ascii="Times New Roman" w:eastAsia="Calibri" w:hAnsi="Times New Roman" w:cs="Times New Roman"/>
          <w:spacing w:val="-1"/>
          <w:position w:val="-4"/>
          <w:sz w:val="28"/>
          <w:szCs w:val="21"/>
        </w:rPr>
        <w:t>3.</w:t>
      </w:r>
      <w:r w:rsidRPr="00A27D80">
        <w:rPr>
          <w:rFonts w:ascii="Times New Roman" w:eastAsia="Calibri" w:hAnsi="Times New Roman" w:cs="Times New Roman"/>
          <w:spacing w:val="-1"/>
          <w:position w:val="-4"/>
          <w:sz w:val="28"/>
          <w:szCs w:val="21"/>
        </w:rPr>
        <w:t xml:space="preserve">7) горный породы месторождения «Акжал» не относятся склонным к удароопасности. </w:t>
      </w:r>
    </w:p>
    <w:p w14:paraId="443333C7" w14:textId="4EF33057" w:rsidR="00A43530" w:rsidRPr="00A27D80" w:rsidRDefault="00A43530" w:rsidP="005D0817">
      <w:pPr>
        <w:spacing w:after="0" w:line="240" w:lineRule="auto"/>
        <w:ind w:firstLine="425"/>
        <w:jc w:val="both"/>
        <w:rPr>
          <w:rFonts w:ascii="Times New Roman" w:eastAsia="Calibri" w:hAnsi="Times New Roman" w:cs="Times New Roman"/>
          <w:sz w:val="28"/>
        </w:rPr>
      </w:pPr>
      <w:r w:rsidRPr="00A27D80">
        <w:rPr>
          <w:rFonts w:ascii="Times New Roman" w:eastAsia="Calibri" w:hAnsi="Times New Roman" w:cs="Times New Roman"/>
          <w:sz w:val="28"/>
        </w:rPr>
        <w:t xml:space="preserve">Согласно диаграмме, представленной на рисунке </w:t>
      </w:r>
      <w:r w:rsidR="003B3EC2" w:rsidRPr="00A27D80">
        <w:rPr>
          <w:rFonts w:ascii="Times New Roman" w:eastAsia="Calibri" w:hAnsi="Times New Roman" w:cs="Times New Roman"/>
          <w:sz w:val="28"/>
        </w:rPr>
        <w:t>3.</w:t>
      </w:r>
      <w:r w:rsidRPr="00A27D80">
        <w:rPr>
          <w:rFonts w:ascii="Times New Roman" w:eastAsia="Calibri" w:hAnsi="Times New Roman" w:cs="Times New Roman"/>
          <w:sz w:val="28"/>
        </w:rPr>
        <w:t>7, участок массива горных пород месторождения относится к категории «Неопасно», что соответствует неудароопасному состоянию массива и не требует проведения противоударных мероприятий. При этом сохраняется необходимость прогноза удароопасности.</w:t>
      </w:r>
    </w:p>
    <w:p w14:paraId="7B562BB6" w14:textId="77777777" w:rsidR="00A43530" w:rsidRPr="00A27D80" w:rsidRDefault="00A43530" w:rsidP="005D0817">
      <w:pPr>
        <w:spacing w:after="0" w:line="240" w:lineRule="auto"/>
        <w:ind w:firstLine="425"/>
        <w:jc w:val="both"/>
        <w:rPr>
          <w:rFonts w:ascii="Times New Roman" w:eastAsia="Calibri" w:hAnsi="Times New Roman" w:cs="Times New Roman"/>
          <w:sz w:val="28"/>
          <w:szCs w:val="28"/>
        </w:rPr>
      </w:pPr>
    </w:p>
    <w:p w14:paraId="33D7DDD4" w14:textId="77777777" w:rsidR="00A43530" w:rsidRPr="00A27D80" w:rsidRDefault="00A43530" w:rsidP="00A43530">
      <w:pPr>
        <w:spacing w:after="0" w:line="240" w:lineRule="auto"/>
        <w:jc w:val="center"/>
        <w:rPr>
          <w:rFonts w:ascii="Times New Roman" w:eastAsia="Calibri" w:hAnsi="Times New Roman" w:cs="Times New Roman"/>
          <w:sz w:val="28"/>
        </w:rPr>
      </w:pPr>
      <w:r w:rsidRPr="00A27D80">
        <w:rPr>
          <w:rFonts w:ascii="Calibri" w:eastAsia="Calibri" w:hAnsi="Calibri" w:cs="Times New Roman"/>
          <w:noProof/>
          <w:lang w:eastAsia="ru-RU"/>
        </w:rPr>
        <w:drawing>
          <wp:inline distT="0" distB="0" distL="0" distR="0" wp14:anchorId="4D691E3E" wp14:editId="54B9FD19">
            <wp:extent cx="4260123" cy="2733472"/>
            <wp:effectExtent l="0" t="0" r="7620" b="0"/>
            <wp:docPr id="5025" name="Рисунок 5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t="3103"/>
                    <a:stretch/>
                  </pic:blipFill>
                  <pic:spPr bwMode="auto">
                    <a:xfrm>
                      <a:off x="0" y="0"/>
                      <a:ext cx="4257675" cy="2731901"/>
                    </a:xfrm>
                    <a:prstGeom prst="rect">
                      <a:avLst/>
                    </a:prstGeom>
                    <a:ln>
                      <a:noFill/>
                    </a:ln>
                    <a:extLst>
                      <a:ext uri="{53640926-AAD7-44D8-BBD7-CCE9431645EC}">
                        <a14:shadowObscured xmlns:a14="http://schemas.microsoft.com/office/drawing/2010/main"/>
                      </a:ext>
                    </a:extLst>
                  </pic:spPr>
                </pic:pic>
              </a:graphicData>
            </a:graphic>
          </wp:inline>
        </w:drawing>
      </w:r>
    </w:p>
    <w:p w14:paraId="7B65D977" w14:textId="77777777" w:rsidR="00A43530" w:rsidRPr="00A27D80" w:rsidRDefault="00A43530" w:rsidP="005D0817">
      <w:pPr>
        <w:spacing w:after="0" w:line="240" w:lineRule="auto"/>
        <w:ind w:firstLine="426"/>
        <w:jc w:val="center"/>
        <w:rPr>
          <w:rFonts w:ascii="Times New Roman" w:eastAsia="Times New Roman" w:hAnsi="Times New Roman" w:cs="Times New Roman"/>
          <w:sz w:val="24"/>
          <w:szCs w:val="28"/>
        </w:rPr>
      </w:pPr>
      <w:r w:rsidRPr="00A27D80">
        <w:rPr>
          <w:rFonts w:ascii="Times New Roman" w:eastAsia="Times New Roman" w:hAnsi="Times New Roman" w:cs="Times New Roman"/>
          <w:sz w:val="24"/>
          <w:szCs w:val="28"/>
        </w:rPr>
        <w:t>1</w:t>
      </w:r>
      <w:r w:rsidRPr="00A27D80">
        <w:rPr>
          <w:rFonts w:ascii="Times New Roman" w:eastAsia="Times New Roman" w:hAnsi="Times New Roman" w:cs="Times New Roman"/>
          <w:spacing w:val="-1"/>
          <w:sz w:val="24"/>
          <w:szCs w:val="28"/>
        </w:rPr>
        <w:t xml:space="preserve"> </w:t>
      </w:r>
      <w:r w:rsidRPr="00A27D80">
        <w:rPr>
          <w:rFonts w:ascii="Times New Roman" w:eastAsia="Times New Roman" w:hAnsi="Times New Roman" w:cs="Times New Roman"/>
          <w:sz w:val="24"/>
          <w:szCs w:val="28"/>
        </w:rPr>
        <w:t>–</w:t>
      </w:r>
      <w:r w:rsidRPr="00A27D80">
        <w:rPr>
          <w:rFonts w:ascii="Times New Roman" w:eastAsia="Times New Roman" w:hAnsi="Times New Roman" w:cs="Times New Roman"/>
          <w:spacing w:val="-2"/>
          <w:sz w:val="24"/>
          <w:szCs w:val="28"/>
        </w:rPr>
        <w:t xml:space="preserve"> </w:t>
      </w:r>
      <w:r w:rsidRPr="00A27D80">
        <w:rPr>
          <w:rFonts w:ascii="Times New Roman" w:eastAsia="Times New Roman" w:hAnsi="Times New Roman" w:cs="Times New Roman"/>
          <w:sz w:val="24"/>
          <w:szCs w:val="28"/>
        </w:rPr>
        <w:t>защитная</w:t>
      </w:r>
      <w:r w:rsidRPr="00A27D80">
        <w:rPr>
          <w:rFonts w:ascii="Times New Roman" w:eastAsia="Times New Roman" w:hAnsi="Times New Roman" w:cs="Times New Roman"/>
          <w:spacing w:val="-3"/>
          <w:sz w:val="24"/>
          <w:szCs w:val="28"/>
        </w:rPr>
        <w:t xml:space="preserve"> </w:t>
      </w:r>
      <w:r w:rsidRPr="00A27D80">
        <w:rPr>
          <w:rFonts w:ascii="Times New Roman" w:eastAsia="Times New Roman" w:hAnsi="Times New Roman" w:cs="Times New Roman"/>
          <w:sz w:val="24"/>
          <w:szCs w:val="28"/>
        </w:rPr>
        <w:t>зона</w:t>
      </w:r>
      <w:r w:rsidRPr="00A27D80">
        <w:rPr>
          <w:rFonts w:ascii="Times New Roman" w:eastAsia="Times New Roman" w:hAnsi="Times New Roman" w:cs="Times New Roman"/>
          <w:spacing w:val="22"/>
          <w:w w:val="99"/>
          <w:sz w:val="24"/>
          <w:szCs w:val="28"/>
        </w:rPr>
        <w:t xml:space="preserve"> </w:t>
      </w:r>
      <w:r w:rsidRPr="00A27D80">
        <w:rPr>
          <w:rFonts w:ascii="Times New Roman" w:eastAsia="Times New Roman" w:hAnsi="Times New Roman" w:cs="Times New Roman"/>
          <w:sz w:val="24"/>
          <w:szCs w:val="28"/>
        </w:rPr>
        <w:t>нарушенных</w:t>
      </w:r>
      <w:r w:rsidRPr="00A27D80">
        <w:rPr>
          <w:rFonts w:ascii="Times New Roman" w:eastAsia="Times New Roman" w:hAnsi="Times New Roman" w:cs="Times New Roman"/>
          <w:spacing w:val="-2"/>
          <w:sz w:val="24"/>
          <w:szCs w:val="28"/>
        </w:rPr>
        <w:t xml:space="preserve"> </w:t>
      </w:r>
      <w:r w:rsidRPr="00A27D80">
        <w:rPr>
          <w:rFonts w:ascii="Times New Roman" w:eastAsia="Times New Roman" w:hAnsi="Times New Roman" w:cs="Times New Roman"/>
          <w:sz w:val="24"/>
          <w:szCs w:val="28"/>
        </w:rPr>
        <w:t>пород</w:t>
      </w:r>
      <w:r w:rsidRPr="00A27D80">
        <w:rPr>
          <w:rFonts w:ascii="Times New Roman" w:eastAsia="Times New Roman" w:hAnsi="Times New Roman" w:cs="Times New Roman"/>
          <w:spacing w:val="-2"/>
          <w:sz w:val="24"/>
          <w:szCs w:val="28"/>
        </w:rPr>
        <w:t xml:space="preserve"> </w:t>
      </w:r>
      <w:r w:rsidRPr="00A27D80">
        <w:rPr>
          <w:rFonts w:ascii="Times New Roman" w:eastAsia="Times New Roman" w:hAnsi="Times New Roman" w:cs="Times New Roman"/>
          <w:sz w:val="24"/>
          <w:szCs w:val="28"/>
        </w:rPr>
        <w:t>вблизи</w:t>
      </w:r>
      <w:r w:rsidRPr="00A27D80">
        <w:rPr>
          <w:rFonts w:ascii="Times New Roman" w:eastAsia="Times New Roman" w:hAnsi="Times New Roman" w:cs="Times New Roman"/>
          <w:spacing w:val="-2"/>
          <w:sz w:val="24"/>
          <w:szCs w:val="28"/>
        </w:rPr>
        <w:t xml:space="preserve"> </w:t>
      </w:r>
      <w:r w:rsidRPr="00A27D80">
        <w:rPr>
          <w:rFonts w:ascii="Times New Roman" w:eastAsia="Times New Roman" w:hAnsi="Times New Roman" w:cs="Times New Roman"/>
          <w:sz w:val="24"/>
          <w:szCs w:val="28"/>
        </w:rPr>
        <w:t>контура</w:t>
      </w:r>
      <w:r w:rsidRPr="00A27D80">
        <w:rPr>
          <w:rFonts w:ascii="Times New Roman" w:eastAsia="Times New Roman" w:hAnsi="Times New Roman" w:cs="Times New Roman"/>
          <w:spacing w:val="-2"/>
          <w:sz w:val="24"/>
          <w:szCs w:val="28"/>
        </w:rPr>
        <w:t xml:space="preserve"> </w:t>
      </w:r>
      <w:r w:rsidRPr="00A27D80">
        <w:rPr>
          <w:rFonts w:ascii="Times New Roman" w:eastAsia="Times New Roman" w:hAnsi="Times New Roman" w:cs="Times New Roman"/>
          <w:sz w:val="24"/>
          <w:szCs w:val="28"/>
        </w:rPr>
        <w:t>выработки,</w:t>
      </w:r>
      <w:r w:rsidRPr="00A27D80">
        <w:rPr>
          <w:rFonts w:ascii="Times New Roman" w:eastAsia="Times New Roman" w:hAnsi="Times New Roman" w:cs="Times New Roman"/>
          <w:spacing w:val="-2"/>
          <w:sz w:val="24"/>
          <w:szCs w:val="28"/>
        </w:rPr>
        <w:t xml:space="preserve"> </w:t>
      </w:r>
      <w:r w:rsidRPr="00A27D80">
        <w:rPr>
          <w:rFonts w:ascii="Times New Roman" w:eastAsia="Times New Roman" w:hAnsi="Times New Roman" w:cs="Times New Roman"/>
          <w:sz w:val="24"/>
          <w:szCs w:val="28"/>
        </w:rPr>
        <w:t>где</w:t>
      </w:r>
      <w:r w:rsidRPr="00A27D80">
        <w:rPr>
          <w:rFonts w:ascii="Times New Roman" w:eastAsia="Times New Roman" w:hAnsi="Times New Roman" w:cs="Times New Roman"/>
          <w:spacing w:val="-3"/>
          <w:sz w:val="24"/>
          <w:szCs w:val="28"/>
        </w:rPr>
        <w:t xml:space="preserve"> </w:t>
      </w:r>
      <w:r w:rsidRPr="00A27D80">
        <w:rPr>
          <w:rFonts w:ascii="Times New Roman" w:eastAsia="Times New Roman" w:hAnsi="Times New Roman" w:cs="Times New Roman"/>
          <w:sz w:val="24"/>
          <w:szCs w:val="28"/>
        </w:rPr>
        <w:t>нет</w:t>
      </w:r>
      <w:r w:rsidRPr="00A27D80">
        <w:rPr>
          <w:rFonts w:ascii="Times New Roman" w:eastAsia="Times New Roman" w:hAnsi="Times New Roman" w:cs="Times New Roman"/>
          <w:spacing w:val="-3"/>
          <w:sz w:val="24"/>
          <w:szCs w:val="28"/>
        </w:rPr>
        <w:t xml:space="preserve"> </w:t>
      </w:r>
      <w:r w:rsidRPr="00A27D80">
        <w:rPr>
          <w:rFonts w:ascii="Times New Roman" w:eastAsia="Times New Roman" w:hAnsi="Times New Roman" w:cs="Times New Roman"/>
          <w:sz w:val="24"/>
          <w:szCs w:val="28"/>
        </w:rPr>
        <w:t>дискования</w:t>
      </w:r>
      <w:r w:rsidRPr="00A27D80">
        <w:rPr>
          <w:rFonts w:ascii="Times New Roman" w:eastAsia="Times New Roman" w:hAnsi="Times New Roman" w:cs="Times New Roman"/>
          <w:spacing w:val="-2"/>
          <w:sz w:val="24"/>
          <w:szCs w:val="28"/>
        </w:rPr>
        <w:t xml:space="preserve"> </w:t>
      </w:r>
      <w:r w:rsidRPr="00A27D80">
        <w:rPr>
          <w:rFonts w:ascii="Times New Roman" w:eastAsia="Times New Roman" w:hAnsi="Times New Roman" w:cs="Times New Roman"/>
          <w:sz w:val="24"/>
          <w:szCs w:val="28"/>
        </w:rPr>
        <w:t>керна;</w:t>
      </w:r>
      <w:r w:rsidRPr="00A27D80">
        <w:rPr>
          <w:rFonts w:ascii="Times New Roman" w:eastAsia="Times New Roman" w:hAnsi="Times New Roman" w:cs="Times New Roman"/>
          <w:spacing w:val="-1"/>
          <w:sz w:val="24"/>
          <w:szCs w:val="28"/>
        </w:rPr>
        <w:t xml:space="preserve"> </w:t>
      </w:r>
      <w:r w:rsidRPr="00A27D80">
        <w:rPr>
          <w:rFonts w:ascii="Times New Roman" w:eastAsia="Times New Roman" w:hAnsi="Times New Roman" w:cs="Times New Roman"/>
          <w:sz w:val="24"/>
          <w:szCs w:val="28"/>
        </w:rPr>
        <w:t>2</w:t>
      </w:r>
      <w:r w:rsidRPr="00A27D80">
        <w:rPr>
          <w:rFonts w:ascii="Times New Roman" w:eastAsia="Times New Roman" w:hAnsi="Times New Roman" w:cs="Times New Roman"/>
          <w:spacing w:val="-2"/>
          <w:sz w:val="24"/>
          <w:szCs w:val="28"/>
        </w:rPr>
        <w:t xml:space="preserve"> </w:t>
      </w:r>
      <w:r w:rsidRPr="00A27D80">
        <w:rPr>
          <w:rFonts w:ascii="Times New Roman" w:eastAsia="Times New Roman" w:hAnsi="Times New Roman" w:cs="Times New Roman"/>
          <w:sz w:val="24"/>
          <w:szCs w:val="28"/>
        </w:rPr>
        <w:t>–</w:t>
      </w:r>
      <w:r w:rsidRPr="00A27D80">
        <w:rPr>
          <w:rFonts w:ascii="Times New Roman" w:eastAsia="Times New Roman" w:hAnsi="Times New Roman" w:cs="Times New Roman"/>
          <w:spacing w:val="22"/>
          <w:w w:val="99"/>
          <w:sz w:val="24"/>
          <w:szCs w:val="28"/>
        </w:rPr>
        <w:t xml:space="preserve"> </w:t>
      </w:r>
      <w:r w:rsidRPr="00A27D80">
        <w:rPr>
          <w:rFonts w:ascii="Times New Roman" w:eastAsia="Times New Roman" w:hAnsi="Times New Roman" w:cs="Times New Roman"/>
          <w:sz w:val="24"/>
          <w:szCs w:val="28"/>
        </w:rPr>
        <w:t>интервал,</w:t>
      </w:r>
      <w:r w:rsidRPr="00A27D80">
        <w:rPr>
          <w:rFonts w:ascii="Times New Roman" w:eastAsia="Times New Roman" w:hAnsi="Times New Roman" w:cs="Times New Roman"/>
          <w:spacing w:val="-4"/>
          <w:sz w:val="24"/>
          <w:szCs w:val="28"/>
        </w:rPr>
        <w:t xml:space="preserve"> </w:t>
      </w:r>
      <w:r w:rsidRPr="00A27D80">
        <w:rPr>
          <w:rFonts w:ascii="Times New Roman" w:eastAsia="Times New Roman" w:hAnsi="Times New Roman" w:cs="Times New Roman"/>
          <w:sz w:val="24"/>
          <w:szCs w:val="28"/>
        </w:rPr>
        <w:t>где</w:t>
      </w:r>
      <w:r w:rsidRPr="00A27D80">
        <w:rPr>
          <w:rFonts w:ascii="Times New Roman" w:eastAsia="Times New Roman" w:hAnsi="Times New Roman" w:cs="Times New Roman"/>
          <w:spacing w:val="-3"/>
          <w:sz w:val="24"/>
          <w:szCs w:val="28"/>
        </w:rPr>
        <w:t xml:space="preserve"> </w:t>
      </w:r>
      <w:r w:rsidRPr="00A27D80">
        <w:rPr>
          <w:rFonts w:ascii="Times New Roman" w:eastAsia="Times New Roman" w:hAnsi="Times New Roman" w:cs="Times New Roman"/>
          <w:sz w:val="24"/>
          <w:szCs w:val="28"/>
        </w:rPr>
        <w:t>наблюдается дискование</w:t>
      </w:r>
      <w:r w:rsidRPr="00A27D80">
        <w:rPr>
          <w:rFonts w:ascii="Times New Roman" w:eastAsia="Times New Roman" w:hAnsi="Times New Roman" w:cs="Times New Roman"/>
          <w:spacing w:val="-2"/>
          <w:sz w:val="24"/>
          <w:szCs w:val="28"/>
        </w:rPr>
        <w:t xml:space="preserve"> </w:t>
      </w:r>
      <w:r w:rsidRPr="00A27D80">
        <w:rPr>
          <w:rFonts w:ascii="Times New Roman" w:eastAsia="Times New Roman" w:hAnsi="Times New Roman" w:cs="Times New Roman"/>
          <w:spacing w:val="-1"/>
          <w:sz w:val="24"/>
          <w:szCs w:val="28"/>
        </w:rPr>
        <w:t>керна;</w:t>
      </w:r>
      <w:r w:rsidRPr="00A27D80">
        <w:rPr>
          <w:rFonts w:ascii="Times New Roman" w:eastAsia="Times New Roman" w:hAnsi="Times New Roman" w:cs="Times New Roman"/>
          <w:spacing w:val="-3"/>
          <w:sz w:val="24"/>
          <w:szCs w:val="28"/>
        </w:rPr>
        <w:t xml:space="preserve"> </w:t>
      </w:r>
      <w:r w:rsidRPr="00A27D80">
        <w:rPr>
          <w:rFonts w:ascii="Times New Roman" w:eastAsia="Times New Roman" w:hAnsi="Times New Roman" w:cs="Times New Roman"/>
          <w:sz w:val="24"/>
          <w:szCs w:val="28"/>
        </w:rPr>
        <w:t>3</w:t>
      </w:r>
      <w:r w:rsidRPr="00A27D80">
        <w:rPr>
          <w:rFonts w:ascii="Times New Roman" w:eastAsia="Times New Roman" w:hAnsi="Times New Roman" w:cs="Times New Roman"/>
          <w:spacing w:val="-3"/>
          <w:sz w:val="24"/>
          <w:szCs w:val="28"/>
        </w:rPr>
        <w:t xml:space="preserve"> </w:t>
      </w:r>
      <w:r w:rsidRPr="00A27D80">
        <w:rPr>
          <w:rFonts w:ascii="Times New Roman" w:eastAsia="Times New Roman" w:hAnsi="Times New Roman" w:cs="Times New Roman"/>
          <w:sz w:val="24"/>
          <w:szCs w:val="28"/>
        </w:rPr>
        <w:t>–</w:t>
      </w:r>
      <w:r w:rsidRPr="00A27D80">
        <w:rPr>
          <w:rFonts w:ascii="Times New Roman" w:eastAsia="Times New Roman" w:hAnsi="Times New Roman" w:cs="Times New Roman"/>
          <w:spacing w:val="-3"/>
          <w:sz w:val="24"/>
          <w:szCs w:val="28"/>
        </w:rPr>
        <w:t xml:space="preserve"> </w:t>
      </w:r>
      <w:r w:rsidRPr="00A27D80">
        <w:rPr>
          <w:rFonts w:ascii="Times New Roman" w:eastAsia="Times New Roman" w:hAnsi="Times New Roman" w:cs="Times New Roman"/>
          <w:sz w:val="24"/>
          <w:szCs w:val="28"/>
        </w:rPr>
        <w:t>контрольная</w:t>
      </w:r>
      <w:r w:rsidRPr="00A27D80">
        <w:rPr>
          <w:rFonts w:ascii="Times New Roman" w:eastAsia="Times New Roman" w:hAnsi="Times New Roman" w:cs="Times New Roman"/>
          <w:spacing w:val="-3"/>
          <w:sz w:val="24"/>
          <w:szCs w:val="28"/>
        </w:rPr>
        <w:t xml:space="preserve"> </w:t>
      </w:r>
      <w:r w:rsidRPr="00A27D80">
        <w:rPr>
          <w:rFonts w:ascii="Times New Roman" w:eastAsia="Times New Roman" w:hAnsi="Times New Roman" w:cs="Times New Roman"/>
          <w:sz w:val="24"/>
          <w:szCs w:val="28"/>
        </w:rPr>
        <w:t>скважина</w:t>
      </w:r>
    </w:p>
    <w:p w14:paraId="0D54A710" w14:textId="77777777" w:rsidR="00A43530" w:rsidRPr="00A27D80" w:rsidRDefault="00A43530" w:rsidP="005D0817">
      <w:pPr>
        <w:spacing w:after="0" w:line="240" w:lineRule="auto"/>
        <w:ind w:firstLine="426"/>
        <w:jc w:val="center"/>
        <w:rPr>
          <w:rFonts w:ascii="Times New Roman" w:eastAsia="Calibri" w:hAnsi="Times New Roman" w:cs="Times New Roman"/>
          <w:sz w:val="28"/>
        </w:rPr>
      </w:pPr>
    </w:p>
    <w:p w14:paraId="0399DBF8" w14:textId="4B986B8A" w:rsidR="00A43530" w:rsidRPr="00A27D80" w:rsidRDefault="00A43530" w:rsidP="005D0817">
      <w:pPr>
        <w:spacing w:after="0" w:line="240" w:lineRule="auto"/>
        <w:ind w:firstLine="426"/>
        <w:jc w:val="center"/>
        <w:rPr>
          <w:rFonts w:ascii="Times New Roman" w:eastAsia="Calibri" w:hAnsi="Times New Roman" w:cs="Times New Roman"/>
          <w:sz w:val="28"/>
        </w:rPr>
      </w:pPr>
      <w:r w:rsidRPr="00A27D80">
        <w:rPr>
          <w:rFonts w:ascii="Times New Roman" w:eastAsia="Calibri" w:hAnsi="Times New Roman" w:cs="Times New Roman"/>
          <w:sz w:val="28"/>
        </w:rPr>
        <w:t xml:space="preserve">Рисунок </w:t>
      </w:r>
      <w:r w:rsidR="003B3EC2" w:rsidRPr="00A27D80">
        <w:rPr>
          <w:rFonts w:ascii="Times New Roman" w:eastAsia="Calibri" w:hAnsi="Times New Roman" w:cs="Times New Roman"/>
          <w:sz w:val="28"/>
        </w:rPr>
        <w:t>3.</w:t>
      </w:r>
      <w:r w:rsidRPr="00A27D80">
        <w:rPr>
          <w:rFonts w:ascii="Times New Roman" w:eastAsia="Calibri" w:hAnsi="Times New Roman" w:cs="Times New Roman"/>
          <w:sz w:val="28"/>
        </w:rPr>
        <w:t xml:space="preserve">6 – </w:t>
      </w:r>
      <w:r w:rsidRPr="00A27D80">
        <w:rPr>
          <w:rFonts w:ascii="Times New Roman" w:eastAsia="Times New Roman" w:hAnsi="Times New Roman" w:cs="Times New Roman"/>
          <w:sz w:val="28"/>
          <w:szCs w:val="28"/>
        </w:rPr>
        <w:t>Определение</w:t>
      </w:r>
      <w:r w:rsidRPr="00A27D80">
        <w:rPr>
          <w:rFonts w:ascii="Times New Roman" w:eastAsia="Times New Roman" w:hAnsi="Times New Roman" w:cs="Times New Roman"/>
          <w:spacing w:val="-3"/>
          <w:sz w:val="28"/>
          <w:szCs w:val="28"/>
        </w:rPr>
        <w:t xml:space="preserve"> </w:t>
      </w:r>
      <w:r w:rsidRPr="00A27D80">
        <w:rPr>
          <w:rFonts w:ascii="Times New Roman" w:eastAsia="Times New Roman" w:hAnsi="Times New Roman" w:cs="Times New Roman"/>
          <w:spacing w:val="-1"/>
          <w:sz w:val="28"/>
          <w:szCs w:val="28"/>
        </w:rPr>
        <w:t>глубины</w:t>
      </w:r>
      <w:r w:rsidRPr="00A27D80">
        <w:rPr>
          <w:rFonts w:ascii="Times New Roman" w:eastAsia="Times New Roman" w:hAnsi="Times New Roman" w:cs="Times New Roman"/>
          <w:spacing w:val="-3"/>
          <w:sz w:val="28"/>
          <w:szCs w:val="28"/>
        </w:rPr>
        <w:t xml:space="preserve"> </w:t>
      </w:r>
      <w:r w:rsidRPr="00A27D80">
        <w:rPr>
          <w:rFonts w:ascii="Times New Roman" w:eastAsia="Times New Roman" w:hAnsi="Times New Roman" w:cs="Times New Roman"/>
          <w:sz w:val="28"/>
          <w:szCs w:val="28"/>
        </w:rPr>
        <w:t>расположения</w:t>
      </w:r>
      <w:r w:rsidRPr="00A27D80">
        <w:rPr>
          <w:rFonts w:ascii="Times New Roman" w:eastAsia="Times New Roman" w:hAnsi="Times New Roman" w:cs="Times New Roman"/>
          <w:spacing w:val="-4"/>
          <w:sz w:val="28"/>
          <w:szCs w:val="28"/>
        </w:rPr>
        <w:t xml:space="preserve"> </w:t>
      </w:r>
      <w:r w:rsidRPr="00A27D80">
        <w:rPr>
          <w:rFonts w:ascii="Times New Roman" w:eastAsia="Times New Roman" w:hAnsi="Times New Roman" w:cs="Times New Roman"/>
          <w:sz w:val="28"/>
          <w:szCs w:val="28"/>
        </w:rPr>
        <w:t>максимальных</w:t>
      </w:r>
      <w:r w:rsidRPr="00A27D80">
        <w:rPr>
          <w:rFonts w:ascii="Times New Roman" w:eastAsia="Times New Roman" w:hAnsi="Times New Roman" w:cs="Times New Roman"/>
          <w:spacing w:val="-3"/>
          <w:sz w:val="28"/>
          <w:szCs w:val="28"/>
        </w:rPr>
        <w:t xml:space="preserve"> </w:t>
      </w:r>
      <w:r w:rsidRPr="00A27D80">
        <w:rPr>
          <w:rFonts w:ascii="Times New Roman" w:eastAsia="Times New Roman" w:hAnsi="Times New Roman" w:cs="Times New Roman"/>
          <w:sz w:val="28"/>
          <w:szCs w:val="28"/>
        </w:rPr>
        <w:t>действующих</w:t>
      </w:r>
      <w:r w:rsidRPr="00A27D80">
        <w:rPr>
          <w:rFonts w:ascii="Times New Roman" w:eastAsia="Times New Roman" w:hAnsi="Times New Roman" w:cs="Times New Roman"/>
          <w:spacing w:val="24"/>
          <w:w w:val="99"/>
          <w:sz w:val="28"/>
          <w:szCs w:val="28"/>
        </w:rPr>
        <w:t xml:space="preserve"> </w:t>
      </w:r>
      <w:r w:rsidRPr="00A27D80">
        <w:rPr>
          <w:rFonts w:ascii="Times New Roman" w:eastAsia="Times New Roman" w:hAnsi="Times New Roman" w:cs="Times New Roman"/>
          <w:sz w:val="28"/>
          <w:szCs w:val="28"/>
        </w:rPr>
        <w:t>напряжений</w:t>
      </w:r>
      <w:r w:rsidRPr="00A27D80">
        <w:rPr>
          <w:rFonts w:ascii="Times New Roman" w:eastAsia="Times New Roman" w:hAnsi="Times New Roman" w:cs="Times New Roman"/>
          <w:spacing w:val="-2"/>
          <w:sz w:val="28"/>
          <w:szCs w:val="28"/>
        </w:rPr>
        <w:t xml:space="preserve"> </w:t>
      </w:r>
      <w:r w:rsidRPr="00A27D80">
        <w:rPr>
          <w:rFonts w:ascii="Times New Roman" w:eastAsia="Times New Roman" w:hAnsi="Times New Roman" w:cs="Times New Roman"/>
          <w:sz w:val="28"/>
          <w:szCs w:val="28"/>
        </w:rPr>
        <w:t>от</w:t>
      </w:r>
      <w:r w:rsidRPr="00A27D80">
        <w:rPr>
          <w:rFonts w:ascii="Times New Roman" w:eastAsia="Times New Roman" w:hAnsi="Times New Roman" w:cs="Times New Roman"/>
          <w:spacing w:val="-3"/>
          <w:sz w:val="28"/>
          <w:szCs w:val="28"/>
        </w:rPr>
        <w:t xml:space="preserve"> </w:t>
      </w:r>
      <w:r w:rsidRPr="00A27D80">
        <w:rPr>
          <w:rFonts w:ascii="Times New Roman" w:eastAsia="Times New Roman" w:hAnsi="Times New Roman" w:cs="Times New Roman"/>
          <w:sz w:val="28"/>
          <w:szCs w:val="28"/>
        </w:rPr>
        <w:t>контура</w:t>
      </w:r>
      <w:r w:rsidRPr="00A27D80">
        <w:rPr>
          <w:rFonts w:ascii="Times New Roman" w:eastAsia="Times New Roman" w:hAnsi="Times New Roman" w:cs="Times New Roman"/>
          <w:spacing w:val="-1"/>
          <w:sz w:val="28"/>
          <w:szCs w:val="28"/>
        </w:rPr>
        <w:t xml:space="preserve"> </w:t>
      </w:r>
      <w:r w:rsidRPr="00A27D80">
        <w:rPr>
          <w:rFonts w:ascii="Times New Roman" w:eastAsia="Times New Roman" w:hAnsi="Times New Roman" w:cs="Times New Roman"/>
          <w:sz w:val="28"/>
          <w:szCs w:val="28"/>
        </w:rPr>
        <w:t>выработки</w:t>
      </w:r>
      <w:r w:rsidRPr="00A27D80">
        <w:rPr>
          <w:rFonts w:ascii="Times New Roman" w:eastAsia="Times New Roman" w:hAnsi="Times New Roman" w:cs="Times New Roman"/>
          <w:spacing w:val="-1"/>
          <w:sz w:val="28"/>
          <w:szCs w:val="28"/>
        </w:rPr>
        <w:t xml:space="preserve"> </w:t>
      </w:r>
      <w:r w:rsidRPr="00A27D80">
        <w:rPr>
          <w:rFonts w:ascii="Times New Roman" w:eastAsia="Times New Roman" w:hAnsi="Times New Roman" w:cs="Times New Roman"/>
          <w:sz w:val="28"/>
          <w:szCs w:val="28"/>
        </w:rPr>
        <w:t>по</w:t>
      </w:r>
      <w:r w:rsidRPr="00A27D80">
        <w:rPr>
          <w:rFonts w:ascii="Times New Roman" w:eastAsia="Times New Roman" w:hAnsi="Times New Roman" w:cs="Times New Roman"/>
          <w:spacing w:val="-2"/>
          <w:sz w:val="28"/>
          <w:szCs w:val="28"/>
        </w:rPr>
        <w:t xml:space="preserve"> </w:t>
      </w:r>
      <w:r w:rsidRPr="00A27D80">
        <w:rPr>
          <w:rFonts w:ascii="Times New Roman" w:eastAsia="Times New Roman" w:hAnsi="Times New Roman" w:cs="Times New Roman"/>
          <w:sz w:val="28"/>
          <w:szCs w:val="28"/>
        </w:rPr>
        <w:t>дискованию</w:t>
      </w:r>
      <w:r w:rsidRPr="00A27D80">
        <w:rPr>
          <w:rFonts w:ascii="Times New Roman" w:eastAsia="Times New Roman" w:hAnsi="Times New Roman" w:cs="Times New Roman"/>
          <w:spacing w:val="-2"/>
          <w:sz w:val="28"/>
          <w:szCs w:val="28"/>
        </w:rPr>
        <w:t xml:space="preserve"> </w:t>
      </w:r>
      <w:r w:rsidRPr="00A27D80">
        <w:rPr>
          <w:rFonts w:ascii="Times New Roman" w:eastAsia="Times New Roman" w:hAnsi="Times New Roman" w:cs="Times New Roman"/>
          <w:sz w:val="28"/>
          <w:szCs w:val="28"/>
        </w:rPr>
        <w:t>керна</w:t>
      </w:r>
    </w:p>
    <w:p w14:paraId="409873B0" w14:textId="77777777" w:rsidR="00A43530" w:rsidRPr="00A27D80" w:rsidRDefault="00A43530" w:rsidP="00A43530">
      <w:pPr>
        <w:spacing w:after="0" w:line="240" w:lineRule="auto"/>
        <w:jc w:val="both"/>
        <w:rPr>
          <w:rFonts w:ascii="Times New Roman" w:eastAsia="Calibri" w:hAnsi="Times New Roman" w:cs="Times New Roman"/>
          <w:sz w:val="28"/>
        </w:rPr>
      </w:pPr>
    </w:p>
    <w:p w14:paraId="339B026D" w14:textId="77777777" w:rsidR="00A43530" w:rsidRPr="00A27D80" w:rsidRDefault="00A43530" w:rsidP="00A43530">
      <w:pPr>
        <w:spacing w:after="0" w:line="240" w:lineRule="auto"/>
        <w:jc w:val="center"/>
        <w:rPr>
          <w:rFonts w:ascii="Times New Roman" w:eastAsia="Calibri" w:hAnsi="Times New Roman" w:cs="Times New Roman"/>
          <w:sz w:val="28"/>
        </w:rPr>
      </w:pPr>
      <w:r w:rsidRPr="00A27D80">
        <w:rPr>
          <w:rFonts w:ascii="Calibri" w:eastAsia="Calibri" w:hAnsi="Calibri" w:cs="Times New Roman"/>
          <w:noProof/>
          <w:lang w:eastAsia="ru-RU"/>
        </w:rPr>
        <mc:AlternateContent>
          <mc:Choice Requires="wps">
            <w:drawing>
              <wp:anchor distT="0" distB="0" distL="114300" distR="114300" simplePos="0" relativeHeight="251658249" behindDoc="0" locked="0" layoutInCell="1" allowOverlap="1" wp14:anchorId="7E2F9A58" wp14:editId="03412240">
                <wp:simplePos x="0" y="0"/>
                <wp:positionH relativeFrom="column">
                  <wp:posOffset>3466848</wp:posOffset>
                </wp:positionH>
                <wp:positionV relativeFrom="paragraph">
                  <wp:posOffset>2630805</wp:posOffset>
                </wp:positionV>
                <wp:extent cx="77930" cy="74718"/>
                <wp:effectExtent l="0" t="0" r="17780" b="20955"/>
                <wp:wrapNone/>
                <wp:docPr id="110" name="Овал 110"/>
                <wp:cNvGraphicFramePr/>
                <a:graphic xmlns:a="http://schemas.openxmlformats.org/drawingml/2006/main">
                  <a:graphicData uri="http://schemas.microsoft.com/office/word/2010/wordprocessingShape">
                    <wps:wsp>
                      <wps:cNvSpPr/>
                      <wps:spPr>
                        <a:xfrm>
                          <a:off x="0" y="0"/>
                          <a:ext cx="77930" cy="74718"/>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A3D0E7E" id="Овал 110" o:spid="_x0000_s1026" style="position:absolute;margin-left:273pt;margin-top:207.15pt;width:6.15pt;height:5.9pt;z-index:25165824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" fillcolor="#4f81bd" strokecolor="#385d8a" strokeweight="2pt"/>
            </w:pict>
          </mc:Fallback>
        </mc:AlternateContent>
      </w:r>
      <w:r w:rsidRPr="00A27D80">
        <w:rPr>
          <w:rFonts w:ascii="Calibri" w:eastAsia="Calibri" w:hAnsi="Calibri" w:cs="Times New Roman"/>
          <w:noProof/>
          <w:lang w:eastAsia="ru-RU"/>
        </w:rPr>
        <mc:AlternateContent>
          <mc:Choice Requires="wps">
            <w:drawing>
              <wp:anchor distT="0" distB="0" distL="114300" distR="114300" simplePos="0" relativeHeight="251658248" behindDoc="0" locked="0" layoutInCell="1" allowOverlap="1" wp14:anchorId="74CBA386" wp14:editId="434D4750">
                <wp:simplePos x="0" y="0"/>
                <wp:positionH relativeFrom="column">
                  <wp:posOffset>3512820</wp:posOffset>
                </wp:positionH>
                <wp:positionV relativeFrom="paragraph">
                  <wp:posOffset>2662807</wp:posOffset>
                </wp:positionV>
                <wp:extent cx="0" cy="222885"/>
                <wp:effectExtent l="19050" t="0" r="19050" b="5715"/>
                <wp:wrapNone/>
                <wp:docPr id="111" name="Прямая соединительная линия 111"/>
                <wp:cNvGraphicFramePr/>
                <a:graphic xmlns:a="http://schemas.openxmlformats.org/drawingml/2006/main">
                  <a:graphicData uri="http://schemas.microsoft.com/office/word/2010/wordprocessingShape">
                    <wps:wsp>
                      <wps:cNvCnPr/>
                      <wps:spPr>
                        <a:xfrm flipV="1">
                          <a:off x="0" y="0"/>
                          <a:ext cx="0" cy="222885"/>
                        </a:xfrm>
                        <a:prstGeom prst="line">
                          <a:avLst/>
                        </a:prstGeom>
                        <a:noFill/>
                        <a:ln w="28575" cap="flat" cmpd="sng" algn="ctr">
                          <a:solidFill>
                            <a:srgbClr val="4F81BD">
                              <a:shade val="95000"/>
                              <a:satMod val="105000"/>
                            </a:srgbClr>
                          </a:solidFill>
                          <a:prstDash val="solid"/>
                        </a:ln>
                        <a:effectLst/>
                      </wps:spPr>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CBCD2A3" id="Прямая соединительная линия 111" o:spid="_x0000_s1026" style="position:absolute;flip:y;z-index:251658248;visibility:visible;mso-wrap-style:square;mso-wrap-distance-left:9pt;mso-wrap-distance-top:0;mso-wrap-distance-right:9pt;mso-wrap-distance-bottom:0;mso-position-horizontal:absolute;mso-position-horizontal-relative:text;mso-position-vertical:absolute;mso-position-vertical-relative:text" from="276.6pt,209.65pt" to="276.6pt,2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" strokecolor="#4a7ebb" strokeweight="2.25pt"/>
            </w:pict>
          </mc:Fallback>
        </mc:AlternateContent>
      </w:r>
      <w:r w:rsidRPr="00A27D80">
        <w:rPr>
          <w:rFonts w:ascii="Calibri" w:eastAsia="Calibri" w:hAnsi="Calibri" w:cs="Times New Roman"/>
          <w:noProof/>
          <w:lang w:eastAsia="ru-RU"/>
        </w:rPr>
        <mc:AlternateContent>
          <mc:Choice Requires="wps">
            <w:drawing>
              <wp:anchor distT="0" distB="0" distL="114300" distR="114300" simplePos="0" relativeHeight="251658247" behindDoc="0" locked="0" layoutInCell="1" allowOverlap="1" wp14:anchorId="06B5ADBE" wp14:editId="02D71829">
                <wp:simplePos x="0" y="0"/>
                <wp:positionH relativeFrom="column">
                  <wp:posOffset>1061720</wp:posOffset>
                </wp:positionH>
                <wp:positionV relativeFrom="paragraph">
                  <wp:posOffset>2677543</wp:posOffset>
                </wp:positionV>
                <wp:extent cx="2451100" cy="0"/>
                <wp:effectExtent l="0" t="19050" r="6350" b="19050"/>
                <wp:wrapNone/>
                <wp:docPr id="112" name="Прямая соединительная линия 112"/>
                <wp:cNvGraphicFramePr/>
                <a:graphic xmlns:a="http://schemas.openxmlformats.org/drawingml/2006/main">
                  <a:graphicData uri="http://schemas.microsoft.com/office/word/2010/wordprocessingShape">
                    <wps:wsp>
                      <wps:cNvCnPr/>
                      <wps:spPr>
                        <a:xfrm>
                          <a:off x="0" y="0"/>
                          <a:ext cx="2451100" cy="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anchor>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B852E78" id="Прямая соединительная линия 112" o:spid="_x0000_s1026" style="position:absolute;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3.6pt,210.85pt" to="276.6pt,2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" strokecolor="#4a7ebb" strokeweight="2.25pt"/>
            </w:pict>
          </mc:Fallback>
        </mc:AlternateContent>
      </w:r>
      <w:r w:rsidRPr="00A27D80">
        <w:rPr>
          <w:rFonts w:ascii="Calibri" w:eastAsia="Calibri" w:hAnsi="Calibri" w:cs="Times New Roman"/>
          <w:noProof/>
          <w:lang w:eastAsia="ru-RU"/>
        </w:rPr>
        <w:drawing>
          <wp:inline distT="0" distB="0" distL="0" distR="0" wp14:anchorId="10C690F9" wp14:editId="2CB45D27">
            <wp:extent cx="4724605" cy="3389970"/>
            <wp:effectExtent l="0" t="0" r="0" b="1270"/>
            <wp:docPr id="5026" name="Рисунок 5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2160" t="2969" r="2237" b="2602"/>
                    <a:stretch/>
                  </pic:blipFill>
                  <pic:spPr bwMode="auto">
                    <a:xfrm>
                      <a:off x="0" y="0"/>
                      <a:ext cx="4724605" cy="3389970"/>
                    </a:xfrm>
                    <a:prstGeom prst="rect">
                      <a:avLst/>
                    </a:prstGeom>
                    <a:ln>
                      <a:noFill/>
                    </a:ln>
                    <a:extLst>
                      <a:ext uri="{53640926-AAD7-44D8-BBD7-CCE9431645EC}">
                        <a14:shadowObscured xmlns:a14="http://schemas.microsoft.com/office/drawing/2010/main"/>
                      </a:ext>
                    </a:extLst>
                  </pic:spPr>
                </pic:pic>
              </a:graphicData>
            </a:graphic>
          </wp:inline>
        </w:drawing>
      </w:r>
    </w:p>
    <w:p w14:paraId="5CB8E11E" w14:textId="77777777" w:rsidR="00A43530" w:rsidRPr="00A27D80" w:rsidRDefault="00A43530" w:rsidP="00A43530">
      <w:pPr>
        <w:spacing w:after="0" w:line="240" w:lineRule="auto"/>
        <w:jc w:val="center"/>
        <w:rPr>
          <w:rFonts w:ascii="Times New Roman" w:eastAsia="Calibri" w:hAnsi="Times New Roman" w:cs="Times New Roman"/>
          <w:sz w:val="28"/>
        </w:rPr>
      </w:pPr>
    </w:p>
    <w:p w14:paraId="3BA12DB7" w14:textId="4F0BB66C" w:rsidR="00A43530" w:rsidRPr="00A27D80" w:rsidRDefault="00A43530" w:rsidP="00A43530">
      <w:pPr>
        <w:spacing w:after="0" w:line="240" w:lineRule="auto"/>
        <w:jc w:val="center"/>
        <w:rPr>
          <w:rFonts w:ascii="Times New Roman" w:eastAsia="Calibri" w:hAnsi="Times New Roman" w:cs="Times New Roman"/>
          <w:sz w:val="28"/>
        </w:rPr>
      </w:pPr>
      <w:r w:rsidRPr="00A27D80">
        <w:rPr>
          <w:rFonts w:ascii="Times New Roman" w:eastAsia="Calibri" w:hAnsi="Times New Roman" w:cs="Times New Roman"/>
          <w:sz w:val="28"/>
        </w:rPr>
        <w:t xml:space="preserve">Рисунок </w:t>
      </w:r>
      <w:r w:rsidR="003B3EC2" w:rsidRPr="00A27D80">
        <w:rPr>
          <w:rFonts w:ascii="Times New Roman" w:eastAsia="Calibri" w:hAnsi="Times New Roman" w:cs="Times New Roman"/>
          <w:sz w:val="28"/>
        </w:rPr>
        <w:t>3.</w:t>
      </w:r>
      <w:r w:rsidRPr="00A27D80">
        <w:rPr>
          <w:rFonts w:ascii="Times New Roman" w:eastAsia="Calibri" w:hAnsi="Times New Roman" w:cs="Times New Roman"/>
          <w:sz w:val="28"/>
        </w:rPr>
        <w:t xml:space="preserve">7 – Критерий удароопасности </w:t>
      </w:r>
    </w:p>
    <w:p w14:paraId="31639BF3" w14:textId="77777777" w:rsidR="00A43530" w:rsidRPr="00A27D80" w:rsidRDefault="00A43530" w:rsidP="00A43530">
      <w:pPr>
        <w:spacing w:after="0" w:line="240" w:lineRule="auto"/>
        <w:jc w:val="both"/>
        <w:rPr>
          <w:rFonts w:ascii="Times New Roman" w:eastAsia="Calibri" w:hAnsi="Times New Roman" w:cs="Times New Roman"/>
          <w:sz w:val="28"/>
        </w:rPr>
      </w:pPr>
    </w:p>
    <w:p w14:paraId="55628448" w14:textId="77777777" w:rsidR="00A43530" w:rsidRPr="00A27D80" w:rsidRDefault="00A43530" w:rsidP="005D0817">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Критическая глубина разработки по условию удароопасности определяется по формуле:</w:t>
      </w:r>
    </w:p>
    <w:p w14:paraId="3F79912D" w14:textId="77777777" w:rsidR="00A43530" w:rsidRPr="00A27D80" w:rsidRDefault="00A43530" w:rsidP="00A43530">
      <w:pPr>
        <w:tabs>
          <w:tab w:val="left" w:pos="709"/>
        </w:tabs>
        <w:spacing w:after="0" w:line="240" w:lineRule="auto"/>
        <w:rPr>
          <w:rFonts w:ascii="Times New Roman" w:eastAsia="Calibri" w:hAnsi="Times New Roman" w:cs="Times New Roman"/>
          <w:sz w:val="28"/>
        </w:rPr>
      </w:pPr>
    </w:p>
    <w:p w14:paraId="35C34F14" w14:textId="71AF57B6" w:rsidR="00A43530" w:rsidRPr="00A27D80" w:rsidRDefault="00A43530" w:rsidP="00A43530">
      <w:pPr>
        <w:tabs>
          <w:tab w:val="left" w:pos="709"/>
        </w:tabs>
        <w:spacing w:after="0" w:line="240" w:lineRule="auto"/>
        <w:jc w:val="right"/>
        <w:rPr>
          <w:rFonts w:ascii="Times New Roman" w:eastAsia="Calibri" w:hAnsi="Times New Roman" w:cs="Times New Roman"/>
          <w:sz w:val="28"/>
          <w:szCs w:val="28"/>
        </w:rPr>
      </w:pPr>
      <w:r w:rsidRPr="00A27D80">
        <w:rPr>
          <w:rFonts w:ascii="Times New Roman" w:eastAsia="Calibri" w:hAnsi="Times New Roman" w:cs="Times New Roman"/>
          <w:position w:val="-34"/>
          <w:sz w:val="28"/>
          <w:szCs w:val="28"/>
        </w:rPr>
        <w:object w:dxaOrig="2299" w:dyaOrig="780" w14:anchorId="3F08D91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9.5pt;height:34.5pt" o:ole="" filled="t">
            <v:fill color2="black"/>
            <v:imagedata r:id="rId63" o:title=""/>
          </v:shape>
          <o:OLEObject Type="Embed" ProgID="Equation.3" ShapeID="_x0000_i1025" DrawAspect="Content" ObjectID="_1776272212" r:id="rId64"/>
        </w:object>
      </w:r>
      <w:r w:rsidRPr="00A27D80">
        <w:rPr>
          <w:rFonts w:ascii="Times New Roman" w:eastAsia="Calibri" w:hAnsi="Times New Roman" w:cs="Times New Roman"/>
          <w:sz w:val="28"/>
          <w:szCs w:val="28"/>
        </w:rPr>
        <w:t>, м</w:t>
      </w:r>
      <w:r w:rsidRPr="00A27D80">
        <w:rPr>
          <w:rFonts w:ascii="Times New Roman" w:eastAsia="Calibri" w:hAnsi="Times New Roman" w:cs="Times New Roman"/>
          <w:sz w:val="28"/>
          <w:szCs w:val="28"/>
        </w:rPr>
        <w:tab/>
      </w:r>
      <w:r w:rsidRPr="00A27D80">
        <w:rPr>
          <w:rFonts w:ascii="Times New Roman" w:eastAsia="Calibri" w:hAnsi="Times New Roman" w:cs="Times New Roman"/>
          <w:sz w:val="28"/>
          <w:szCs w:val="28"/>
        </w:rPr>
        <w:tab/>
      </w:r>
      <w:r w:rsidRPr="00A27D80">
        <w:rPr>
          <w:rFonts w:ascii="Times New Roman" w:eastAsia="Calibri" w:hAnsi="Times New Roman" w:cs="Times New Roman"/>
          <w:sz w:val="28"/>
          <w:szCs w:val="28"/>
        </w:rPr>
        <w:tab/>
      </w:r>
      <w:r w:rsidRPr="00A27D80">
        <w:rPr>
          <w:rFonts w:ascii="Times New Roman" w:eastAsia="Calibri" w:hAnsi="Times New Roman" w:cs="Times New Roman"/>
          <w:sz w:val="28"/>
          <w:szCs w:val="28"/>
        </w:rPr>
        <w:tab/>
        <w:t>(</w:t>
      </w:r>
      <w:r w:rsidR="003B3EC2" w:rsidRPr="00A27D80">
        <w:rPr>
          <w:rFonts w:ascii="Times New Roman" w:eastAsia="Calibri" w:hAnsi="Times New Roman" w:cs="Times New Roman"/>
          <w:sz w:val="28"/>
          <w:szCs w:val="28"/>
        </w:rPr>
        <w:t>3.</w:t>
      </w:r>
      <w:r w:rsidRPr="00A27D80">
        <w:rPr>
          <w:rFonts w:ascii="Times New Roman" w:eastAsia="Calibri" w:hAnsi="Times New Roman" w:cs="Times New Roman"/>
          <w:sz w:val="28"/>
          <w:szCs w:val="28"/>
        </w:rPr>
        <w:t>2)</w:t>
      </w:r>
    </w:p>
    <w:p w14:paraId="20BD830A" w14:textId="77777777" w:rsidR="00A43530" w:rsidRPr="00A27D80" w:rsidRDefault="00A43530" w:rsidP="00A43530">
      <w:pPr>
        <w:tabs>
          <w:tab w:val="left" w:pos="709"/>
        </w:tabs>
        <w:spacing w:after="0" w:line="240" w:lineRule="auto"/>
        <w:jc w:val="both"/>
        <w:rPr>
          <w:rFonts w:ascii="Times New Roman" w:eastAsia="Calibri" w:hAnsi="Times New Roman" w:cs="Times New Roman"/>
          <w:sz w:val="28"/>
          <w:szCs w:val="28"/>
        </w:rPr>
      </w:pPr>
    </w:p>
    <w:p w14:paraId="2158E922" w14:textId="7C6F3C18" w:rsidR="00A43530" w:rsidRPr="00A27D80" w:rsidRDefault="00A43530" w:rsidP="00A43530">
      <w:pPr>
        <w:spacing w:after="0" w:line="240" w:lineRule="auto"/>
        <w:jc w:val="both"/>
        <w:rPr>
          <w:rFonts w:ascii="Times New Roman" w:eastAsia="Calibri" w:hAnsi="Times New Roman" w:cs="Times New Roman"/>
          <w:sz w:val="28"/>
        </w:rPr>
      </w:pPr>
      <w:r w:rsidRPr="00A27D80">
        <w:rPr>
          <w:rFonts w:ascii="Times New Roman" w:eastAsia="Calibri" w:hAnsi="Times New Roman" w:cs="Times New Roman"/>
          <w:sz w:val="28"/>
        </w:rPr>
        <w:t>где К – максимально возможный коэффициент концентрации напряжений, обычно К = 2</w:t>
      </w:r>
      <w:r w:rsidR="00915164" w:rsidRPr="00A27D80">
        <w:rPr>
          <w:rFonts w:ascii="Times New Roman" w:eastAsia="Calibri" w:hAnsi="Times New Roman" w:cs="Times New Roman"/>
          <w:sz w:val="28"/>
        </w:rPr>
        <w:t xml:space="preserve"> </w:t>
      </w:r>
      <w:r w:rsidRPr="00A27D80">
        <w:rPr>
          <w:rFonts w:ascii="Times New Roman" w:eastAsia="Calibri" w:hAnsi="Times New Roman" w:cs="Times New Roman"/>
          <w:sz w:val="28"/>
        </w:rPr>
        <w:t>-</w:t>
      </w:r>
      <w:r w:rsidR="00915164" w:rsidRPr="00A27D80">
        <w:rPr>
          <w:rFonts w:ascii="Times New Roman" w:eastAsia="Calibri" w:hAnsi="Times New Roman" w:cs="Times New Roman"/>
          <w:sz w:val="28"/>
        </w:rPr>
        <w:t xml:space="preserve"> </w:t>
      </w:r>
      <w:r w:rsidRPr="00A27D80">
        <w:rPr>
          <w:rFonts w:ascii="Times New Roman" w:eastAsia="Calibri" w:hAnsi="Times New Roman" w:cs="Times New Roman"/>
          <w:sz w:val="28"/>
        </w:rPr>
        <w:t>7 при различных соотношениях горизонтальных сил к вертикальным; γ</w:t>
      </w:r>
      <w:r w:rsidRPr="00A27D80">
        <w:rPr>
          <w:rFonts w:ascii="Times New Roman" w:eastAsia="Calibri" w:hAnsi="Times New Roman" w:cs="Times New Roman"/>
          <w:sz w:val="28"/>
          <w:vertAlign w:val="subscript"/>
        </w:rPr>
        <w:t>П</w:t>
      </w:r>
      <w:r w:rsidRPr="00A27D80">
        <w:rPr>
          <w:rFonts w:ascii="Times New Roman" w:eastAsia="Calibri" w:hAnsi="Times New Roman" w:cs="Times New Roman"/>
          <w:sz w:val="28"/>
        </w:rPr>
        <w:t xml:space="preserve"> – среднее значение объемного веса горных пород, γ</w:t>
      </w:r>
      <w:r w:rsidRPr="00A27D80">
        <w:rPr>
          <w:rFonts w:ascii="Times New Roman" w:eastAsia="Calibri" w:hAnsi="Times New Roman" w:cs="Times New Roman"/>
          <w:sz w:val="28"/>
          <w:vertAlign w:val="subscript"/>
        </w:rPr>
        <w:t>П</w:t>
      </w:r>
      <w:r w:rsidRPr="00A27D80">
        <w:rPr>
          <w:rFonts w:ascii="Times New Roman" w:eastAsia="Calibri" w:hAnsi="Times New Roman" w:cs="Times New Roman"/>
          <w:sz w:val="28"/>
        </w:rPr>
        <w:t xml:space="preserve"> = 2,7 т/м</w:t>
      </w:r>
      <w:r w:rsidRPr="00A27D80">
        <w:rPr>
          <w:rFonts w:ascii="Times New Roman" w:eastAsia="Calibri" w:hAnsi="Times New Roman" w:cs="Times New Roman"/>
          <w:sz w:val="28"/>
          <w:vertAlign w:val="superscript"/>
        </w:rPr>
        <w:t>3</w:t>
      </w:r>
      <w:r w:rsidRPr="00A27D80">
        <w:rPr>
          <w:rFonts w:ascii="Times New Roman" w:eastAsia="Calibri" w:hAnsi="Times New Roman" w:cs="Times New Roman"/>
          <w:sz w:val="28"/>
        </w:rPr>
        <w:t xml:space="preserve">. </w:t>
      </w:r>
    </w:p>
    <w:p w14:paraId="6AF4704D" w14:textId="5E5A61C4" w:rsidR="00A43530" w:rsidRPr="00A27D80" w:rsidRDefault="00A43530" w:rsidP="005D0817">
      <w:pPr>
        <w:tabs>
          <w:tab w:val="left" w:pos="709"/>
        </w:tabs>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 xml:space="preserve">График определения критической глубины рудника «Акжал» в зависимости от предела прочности пород на сжатие приведен на рисунке </w:t>
      </w:r>
      <w:r w:rsidR="003B3EC2" w:rsidRPr="00A27D80">
        <w:rPr>
          <w:rFonts w:ascii="Times New Roman" w:eastAsia="Calibri" w:hAnsi="Times New Roman" w:cs="Times New Roman"/>
          <w:sz w:val="28"/>
        </w:rPr>
        <w:t>3.</w:t>
      </w:r>
      <w:r w:rsidRPr="00A27D80">
        <w:rPr>
          <w:rFonts w:ascii="Times New Roman" w:eastAsia="Calibri" w:hAnsi="Times New Roman" w:cs="Times New Roman"/>
          <w:sz w:val="28"/>
        </w:rPr>
        <w:t xml:space="preserve">8. Значения критической глубины по удароопасности приведены в таблице </w:t>
      </w:r>
      <w:r w:rsidR="003B3EC2" w:rsidRPr="00A27D80">
        <w:rPr>
          <w:rFonts w:ascii="Times New Roman" w:eastAsia="Calibri" w:hAnsi="Times New Roman" w:cs="Times New Roman"/>
          <w:sz w:val="28"/>
        </w:rPr>
        <w:t>3.</w:t>
      </w:r>
      <w:r w:rsidRPr="00A27D80">
        <w:rPr>
          <w:rFonts w:ascii="Times New Roman" w:eastAsia="Calibri" w:hAnsi="Times New Roman" w:cs="Times New Roman"/>
          <w:sz w:val="28"/>
        </w:rPr>
        <w:t xml:space="preserve">2. </w:t>
      </w:r>
    </w:p>
    <w:p w14:paraId="3E852798" w14:textId="77777777" w:rsidR="00A43530" w:rsidRPr="00A27D80" w:rsidRDefault="00A43530" w:rsidP="00A43530">
      <w:pPr>
        <w:tabs>
          <w:tab w:val="left" w:pos="709"/>
        </w:tabs>
        <w:spacing w:after="0" w:line="240" w:lineRule="auto"/>
        <w:jc w:val="both"/>
        <w:rPr>
          <w:rFonts w:ascii="Times New Roman" w:eastAsia="Calibri" w:hAnsi="Times New Roman" w:cs="Times New Roman"/>
          <w:sz w:val="20"/>
        </w:rPr>
      </w:pPr>
    </w:p>
    <w:p w14:paraId="154CC22C" w14:textId="2FFF750F" w:rsidR="00A43530" w:rsidRPr="00A27D80" w:rsidRDefault="0098528C" w:rsidP="00A43530">
      <w:pPr>
        <w:tabs>
          <w:tab w:val="left" w:pos="709"/>
        </w:tabs>
        <w:spacing w:after="0" w:line="240" w:lineRule="auto"/>
        <w:jc w:val="center"/>
        <w:rPr>
          <w:rFonts w:ascii="Times New Roman" w:eastAsia="Calibri" w:hAnsi="Times New Roman" w:cs="Times New Roman"/>
          <w:sz w:val="28"/>
        </w:rPr>
      </w:pPr>
      <w:r w:rsidRPr="00A27D80">
        <w:rPr>
          <w:rFonts w:ascii="Calibri" w:eastAsia="Calibri" w:hAnsi="Calibri" w:cs="Times New Roman"/>
          <w:noProof/>
          <w:lang w:eastAsia="ru-RU"/>
        </w:rPr>
        <w:drawing>
          <wp:inline distT="0" distB="0" distL="0" distR="0" wp14:anchorId="0B96F2EB" wp14:editId="2AE1F9B6">
            <wp:extent cx="5145405" cy="301752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145405" cy="3017520"/>
                    </a:xfrm>
                    <a:prstGeom prst="rect">
                      <a:avLst/>
                    </a:prstGeom>
                    <a:noFill/>
                    <a:ln>
                      <a:noFill/>
                    </a:ln>
                  </pic:spPr>
                </pic:pic>
              </a:graphicData>
            </a:graphic>
          </wp:inline>
        </w:drawing>
      </w:r>
    </w:p>
    <w:p w14:paraId="6FAA3E15" w14:textId="54988594" w:rsidR="00A43530" w:rsidRPr="00A27D80" w:rsidRDefault="00A43530" w:rsidP="00A43530">
      <w:pPr>
        <w:tabs>
          <w:tab w:val="left" w:pos="709"/>
        </w:tabs>
        <w:spacing w:after="0" w:line="240" w:lineRule="auto"/>
        <w:jc w:val="center"/>
        <w:rPr>
          <w:rFonts w:ascii="Times New Roman" w:eastAsia="Calibri" w:hAnsi="Times New Roman" w:cs="Times New Roman"/>
          <w:sz w:val="28"/>
        </w:rPr>
      </w:pPr>
      <w:r w:rsidRPr="00A27D80">
        <w:rPr>
          <w:rFonts w:ascii="Times New Roman" w:eastAsia="Calibri" w:hAnsi="Times New Roman" w:cs="Times New Roman"/>
          <w:sz w:val="28"/>
        </w:rPr>
        <w:t xml:space="preserve">Рисунок </w:t>
      </w:r>
      <w:r w:rsidR="003B3EC2" w:rsidRPr="00A27D80">
        <w:rPr>
          <w:rFonts w:ascii="Times New Roman" w:eastAsia="Calibri" w:hAnsi="Times New Roman" w:cs="Times New Roman"/>
          <w:sz w:val="28"/>
        </w:rPr>
        <w:t>3.</w:t>
      </w:r>
      <w:r w:rsidRPr="00A27D80">
        <w:rPr>
          <w:rFonts w:ascii="Times New Roman" w:eastAsia="Calibri" w:hAnsi="Times New Roman" w:cs="Times New Roman"/>
          <w:sz w:val="28"/>
        </w:rPr>
        <w:t>8 – График определения критической глубины в зависимости от предела прочности пород на сжатие</w:t>
      </w:r>
    </w:p>
    <w:p w14:paraId="711C9520" w14:textId="77777777" w:rsidR="00A43530" w:rsidRPr="00A27D80" w:rsidRDefault="00A43530" w:rsidP="00A43530">
      <w:pPr>
        <w:tabs>
          <w:tab w:val="left" w:pos="709"/>
        </w:tabs>
        <w:spacing w:after="0" w:line="240" w:lineRule="auto"/>
        <w:rPr>
          <w:rFonts w:ascii="Times New Roman" w:eastAsia="Calibri" w:hAnsi="Times New Roman" w:cs="Times New Roman"/>
          <w:sz w:val="28"/>
        </w:rPr>
      </w:pPr>
    </w:p>
    <w:p w14:paraId="7091E33C" w14:textId="77777777" w:rsidR="00A43530" w:rsidRPr="00A27D80" w:rsidRDefault="00A43530" w:rsidP="005D0817">
      <w:pPr>
        <w:tabs>
          <w:tab w:val="left" w:pos="709"/>
        </w:tabs>
        <w:spacing w:after="0" w:line="240" w:lineRule="auto"/>
        <w:ind w:firstLine="426"/>
        <w:jc w:val="both"/>
        <w:rPr>
          <w:rFonts w:ascii="Times New Roman" w:eastAsia="Calibri" w:hAnsi="Times New Roman" w:cs="Times New Roman"/>
          <w:sz w:val="28"/>
        </w:rPr>
      </w:pPr>
      <w:r w:rsidRPr="00A27D80">
        <w:rPr>
          <w:rFonts w:ascii="Times New Roman" w:eastAsia="Calibri" w:hAnsi="Times New Roman" w:cs="Times New Roman"/>
          <w:sz w:val="28"/>
        </w:rPr>
        <w:t xml:space="preserve">При пределе прочности горных пород на сжатие 60-80 МПа критическая глубина составляет 640-820 м при высоких напряжениях вблизи контуров горных выработок, при среднем напряженном состояний критическая глубина составляет 1140-1420 м. </w:t>
      </w:r>
    </w:p>
    <w:p w14:paraId="27C76351" w14:textId="77777777" w:rsidR="00A43530" w:rsidRPr="00A27D80" w:rsidRDefault="00A43530" w:rsidP="00A43530">
      <w:pPr>
        <w:tabs>
          <w:tab w:val="left" w:pos="709"/>
        </w:tabs>
        <w:spacing w:after="0" w:line="240" w:lineRule="auto"/>
        <w:rPr>
          <w:rFonts w:ascii="Times New Roman" w:eastAsia="Calibri" w:hAnsi="Times New Roman" w:cs="Times New Roman"/>
          <w:sz w:val="28"/>
        </w:rPr>
      </w:pPr>
    </w:p>
    <w:p w14:paraId="0F57888E" w14:textId="56CABED4" w:rsidR="00734B5D" w:rsidRPr="00A27D80" w:rsidRDefault="00A43530" w:rsidP="00A43530">
      <w:pPr>
        <w:tabs>
          <w:tab w:val="left" w:pos="709"/>
        </w:tabs>
        <w:spacing w:after="0" w:line="240" w:lineRule="auto"/>
        <w:rPr>
          <w:rFonts w:ascii="Times New Roman" w:eastAsia="Calibri" w:hAnsi="Times New Roman" w:cs="Times New Roman"/>
          <w:sz w:val="28"/>
        </w:rPr>
      </w:pPr>
      <w:r w:rsidRPr="00A27D80">
        <w:rPr>
          <w:rFonts w:ascii="Times New Roman" w:eastAsia="Calibri" w:hAnsi="Times New Roman" w:cs="Times New Roman"/>
          <w:sz w:val="28"/>
        </w:rPr>
        <w:t xml:space="preserve">Таблица </w:t>
      </w:r>
      <w:r w:rsidR="003B3EC2" w:rsidRPr="00A27D80">
        <w:rPr>
          <w:rFonts w:ascii="Times New Roman" w:eastAsia="Calibri" w:hAnsi="Times New Roman" w:cs="Times New Roman"/>
          <w:sz w:val="28"/>
        </w:rPr>
        <w:t>3.</w:t>
      </w:r>
      <w:r w:rsidRPr="00A27D80">
        <w:rPr>
          <w:rFonts w:ascii="Times New Roman" w:eastAsia="Calibri" w:hAnsi="Times New Roman" w:cs="Times New Roman"/>
          <w:sz w:val="28"/>
        </w:rPr>
        <w:t>2 – Значения критической глубины рудника «Акжал»</w:t>
      </w:r>
    </w:p>
    <w:tbl>
      <w:tblPr>
        <w:tblStyle w:val="14"/>
        <w:tblW w:w="5000" w:type="pct"/>
        <w:tblLook w:val="04A0" w:firstRow="1" w:lastRow="0" w:firstColumn="1" w:lastColumn="0" w:noHBand="0" w:noVBand="1"/>
      </w:tblPr>
      <w:tblGrid>
        <w:gridCol w:w="4631"/>
        <w:gridCol w:w="1755"/>
        <w:gridCol w:w="1713"/>
        <w:gridCol w:w="1533"/>
      </w:tblGrid>
      <w:tr w:rsidR="00CA2CE1" w:rsidRPr="00A27D80" w14:paraId="614398E4" w14:textId="77777777" w:rsidTr="00A43530">
        <w:trPr>
          <w:trHeight w:val="740"/>
        </w:trPr>
        <w:tc>
          <w:tcPr>
            <w:tcW w:w="2404" w:type="pct"/>
            <w:vMerge w:val="restart"/>
            <w:vAlign w:val="center"/>
          </w:tcPr>
          <w:p w14:paraId="74E9AB8C" w14:textId="02F3B194" w:rsidR="00A43530" w:rsidRPr="00A27D80" w:rsidRDefault="00A43530" w:rsidP="00EC1226">
            <w:pPr>
              <w:tabs>
                <w:tab w:val="left" w:pos="709"/>
              </w:tabs>
              <w:jc w:val="center"/>
              <w:rPr>
                <w:sz w:val="28"/>
                <w:lang w:val="kk-KZ"/>
              </w:rPr>
            </w:pPr>
            <w:r w:rsidRPr="00A27D80">
              <w:rPr>
                <w:sz w:val="28"/>
              </w:rPr>
              <w:t>Предел прочности пород на сжатие (с учетом коэффициента ослабления К</w:t>
            </w:r>
            <w:r w:rsidRPr="00A27D80">
              <w:rPr>
                <w:sz w:val="28"/>
                <w:vertAlign w:val="subscript"/>
              </w:rPr>
              <w:t>осл</w:t>
            </w:r>
            <w:r w:rsidR="00EC1226" w:rsidRPr="00A27D80">
              <w:rPr>
                <w:sz w:val="28"/>
                <w:vertAlign w:val="subscript"/>
              </w:rPr>
              <w:t xml:space="preserve"> </w:t>
            </w:r>
            <w:r w:rsidRPr="00A27D80">
              <w:rPr>
                <w:sz w:val="28"/>
              </w:rPr>
              <w:t>=</w:t>
            </w:r>
            <w:r w:rsidR="00EC1226" w:rsidRPr="00A27D80">
              <w:rPr>
                <w:sz w:val="28"/>
              </w:rPr>
              <w:t xml:space="preserve"> </w:t>
            </w:r>
            <w:r w:rsidRPr="00A27D80">
              <w:rPr>
                <w:sz w:val="28"/>
              </w:rPr>
              <w:t xml:space="preserve">0,08), </w:t>
            </w:r>
            <w:r w:rsidR="00EC1226" w:rsidRPr="00A27D80">
              <w:rPr>
                <w:sz w:val="28"/>
              </w:rPr>
              <w:t>МПа</w:t>
            </w:r>
          </w:p>
        </w:tc>
        <w:tc>
          <w:tcPr>
            <w:tcW w:w="2596" w:type="pct"/>
            <w:gridSpan w:val="3"/>
            <w:vAlign w:val="center"/>
          </w:tcPr>
          <w:p w14:paraId="4366FEA3" w14:textId="77777777" w:rsidR="00A43530" w:rsidRPr="00A27D80" w:rsidRDefault="00A43530" w:rsidP="00A43530">
            <w:pPr>
              <w:tabs>
                <w:tab w:val="left" w:pos="709"/>
              </w:tabs>
              <w:jc w:val="center"/>
              <w:rPr>
                <w:sz w:val="28"/>
              </w:rPr>
            </w:pPr>
            <w:r w:rsidRPr="00A27D80">
              <w:rPr>
                <w:sz w:val="28"/>
              </w:rPr>
              <w:t>Критическая глубина, м</w:t>
            </w:r>
          </w:p>
        </w:tc>
      </w:tr>
      <w:tr w:rsidR="00CA2CE1" w:rsidRPr="00A27D80" w14:paraId="0F63883A" w14:textId="77777777" w:rsidTr="00A43530">
        <w:trPr>
          <w:trHeight w:val="263"/>
        </w:trPr>
        <w:tc>
          <w:tcPr>
            <w:tcW w:w="2404" w:type="pct"/>
            <w:vMerge/>
            <w:vAlign w:val="center"/>
          </w:tcPr>
          <w:p w14:paraId="794D4F52" w14:textId="77777777" w:rsidR="00A43530" w:rsidRPr="00A27D80" w:rsidRDefault="00A43530" w:rsidP="00A43530">
            <w:pPr>
              <w:tabs>
                <w:tab w:val="left" w:pos="709"/>
              </w:tabs>
              <w:jc w:val="center"/>
              <w:rPr>
                <w:sz w:val="28"/>
              </w:rPr>
            </w:pPr>
          </w:p>
        </w:tc>
        <w:tc>
          <w:tcPr>
            <w:tcW w:w="911" w:type="pct"/>
            <w:vAlign w:val="center"/>
          </w:tcPr>
          <w:p w14:paraId="25E8FD98" w14:textId="77777777" w:rsidR="00A43530" w:rsidRPr="00A27D80" w:rsidRDefault="00A43530" w:rsidP="00A43530">
            <w:pPr>
              <w:tabs>
                <w:tab w:val="left" w:pos="709"/>
              </w:tabs>
              <w:jc w:val="center"/>
              <w:rPr>
                <w:sz w:val="28"/>
              </w:rPr>
            </w:pPr>
            <w:r w:rsidRPr="00A27D80">
              <w:rPr>
                <w:sz w:val="28"/>
              </w:rPr>
              <w:t>при К=2</w:t>
            </w:r>
          </w:p>
        </w:tc>
        <w:tc>
          <w:tcPr>
            <w:tcW w:w="889" w:type="pct"/>
            <w:vAlign w:val="center"/>
          </w:tcPr>
          <w:p w14:paraId="76556CFC" w14:textId="77777777" w:rsidR="00A43530" w:rsidRPr="00A27D80" w:rsidRDefault="00A43530" w:rsidP="00A43530">
            <w:pPr>
              <w:tabs>
                <w:tab w:val="left" w:pos="709"/>
              </w:tabs>
              <w:jc w:val="center"/>
              <w:rPr>
                <w:sz w:val="28"/>
              </w:rPr>
            </w:pPr>
            <w:r w:rsidRPr="00A27D80">
              <w:rPr>
                <w:sz w:val="28"/>
              </w:rPr>
              <w:t>при К=4,5</w:t>
            </w:r>
          </w:p>
        </w:tc>
        <w:tc>
          <w:tcPr>
            <w:tcW w:w="796" w:type="pct"/>
            <w:vAlign w:val="center"/>
          </w:tcPr>
          <w:p w14:paraId="4642E54D" w14:textId="77777777" w:rsidR="00A43530" w:rsidRPr="00A27D80" w:rsidRDefault="00A43530" w:rsidP="00A43530">
            <w:pPr>
              <w:tabs>
                <w:tab w:val="left" w:pos="709"/>
              </w:tabs>
              <w:jc w:val="center"/>
              <w:rPr>
                <w:sz w:val="28"/>
              </w:rPr>
            </w:pPr>
            <w:r w:rsidRPr="00A27D80">
              <w:rPr>
                <w:sz w:val="28"/>
              </w:rPr>
              <w:t>при К=7</w:t>
            </w:r>
          </w:p>
        </w:tc>
      </w:tr>
      <w:tr w:rsidR="00CA2CE1" w:rsidRPr="00A27D80" w14:paraId="4F9A080A" w14:textId="77777777" w:rsidTr="00A43530">
        <w:tc>
          <w:tcPr>
            <w:tcW w:w="2404" w:type="pct"/>
            <w:vAlign w:val="bottom"/>
          </w:tcPr>
          <w:p w14:paraId="6333C6CF" w14:textId="4EDFA2C7" w:rsidR="00A43530" w:rsidRPr="00A27D80" w:rsidRDefault="00A43530" w:rsidP="00EC1226">
            <w:pPr>
              <w:jc w:val="center"/>
              <w:rPr>
                <w:sz w:val="28"/>
              </w:rPr>
            </w:pPr>
            <w:r w:rsidRPr="00A27D80">
              <w:rPr>
                <w:sz w:val="28"/>
              </w:rPr>
              <w:t>40</w:t>
            </w:r>
          </w:p>
        </w:tc>
        <w:tc>
          <w:tcPr>
            <w:tcW w:w="911" w:type="pct"/>
            <w:vAlign w:val="bottom"/>
          </w:tcPr>
          <w:p w14:paraId="545EEEC1" w14:textId="77777777" w:rsidR="00A43530" w:rsidRPr="00A27D80" w:rsidRDefault="00A43530" w:rsidP="00A43530">
            <w:pPr>
              <w:jc w:val="center"/>
              <w:rPr>
                <w:sz w:val="28"/>
              </w:rPr>
            </w:pPr>
            <w:r w:rsidRPr="00A27D80">
              <w:rPr>
                <w:sz w:val="28"/>
              </w:rPr>
              <w:t>1910</w:t>
            </w:r>
          </w:p>
        </w:tc>
        <w:tc>
          <w:tcPr>
            <w:tcW w:w="889" w:type="pct"/>
            <w:vAlign w:val="bottom"/>
          </w:tcPr>
          <w:p w14:paraId="58FA501B" w14:textId="77777777" w:rsidR="00A43530" w:rsidRPr="00A27D80" w:rsidRDefault="00A43530" w:rsidP="00A43530">
            <w:pPr>
              <w:jc w:val="center"/>
              <w:rPr>
                <w:sz w:val="28"/>
              </w:rPr>
            </w:pPr>
            <w:r w:rsidRPr="00A27D80">
              <w:rPr>
                <w:sz w:val="28"/>
              </w:rPr>
              <w:t>850</w:t>
            </w:r>
          </w:p>
        </w:tc>
        <w:tc>
          <w:tcPr>
            <w:tcW w:w="796" w:type="pct"/>
            <w:vAlign w:val="bottom"/>
          </w:tcPr>
          <w:p w14:paraId="15E00E87" w14:textId="77777777" w:rsidR="00A43530" w:rsidRPr="00A27D80" w:rsidRDefault="00A43530" w:rsidP="00A43530">
            <w:pPr>
              <w:jc w:val="center"/>
              <w:rPr>
                <w:sz w:val="28"/>
              </w:rPr>
            </w:pPr>
            <w:r w:rsidRPr="00A27D80">
              <w:rPr>
                <w:sz w:val="28"/>
              </w:rPr>
              <w:t>550</w:t>
            </w:r>
          </w:p>
        </w:tc>
      </w:tr>
      <w:tr w:rsidR="00CA2CE1" w:rsidRPr="00A27D80" w14:paraId="4C7018BC" w14:textId="77777777" w:rsidTr="00A43530">
        <w:tc>
          <w:tcPr>
            <w:tcW w:w="2404" w:type="pct"/>
            <w:vAlign w:val="bottom"/>
          </w:tcPr>
          <w:p w14:paraId="63334DE8" w14:textId="3D0FE916" w:rsidR="00A43530" w:rsidRPr="00A27D80" w:rsidRDefault="00A43530" w:rsidP="00EC1226">
            <w:pPr>
              <w:jc w:val="center"/>
              <w:rPr>
                <w:sz w:val="28"/>
              </w:rPr>
            </w:pPr>
            <w:r w:rsidRPr="00A27D80">
              <w:rPr>
                <w:sz w:val="28"/>
              </w:rPr>
              <w:t>48</w:t>
            </w:r>
          </w:p>
        </w:tc>
        <w:tc>
          <w:tcPr>
            <w:tcW w:w="911" w:type="pct"/>
            <w:vAlign w:val="bottom"/>
          </w:tcPr>
          <w:p w14:paraId="4240BB29" w14:textId="77777777" w:rsidR="00A43530" w:rsidRPr="00A27D80" w:rsidRDefault="00A43530" w:rsidP="00A43530">
            <w:pPr>
              <w:jc w:val="center"/>
              <w:rPr>
                <w:sz w:val="28"/>
              </w:rPr>
            </w:pPr>
            <w:r w:rsidRPr="00A27D80">
              <w:rPr>
                <w:sz w:val="28"/>
              </w:rPr>
              <w:t>2230</w:t>
            </w:r>
          </w:p>
        </w:tc>
        <w:tc>
          <w:tcPr>
            <w:tcW w:w="889" w:type="pct"/>
            <w:vAlign w:val="bottom"/>
          </w:tcPr>
          <w:p w14:paraId="4858F3BA" w14:textId="77777777" w:rsidR="00A43530" w:rsidRPr="00A27D80" w:rsidRDefault="00A43530" w:rsidP="00A43530">
            <w:pPr>
              <w:jc w:val="center"/>
              <w:rPr>
                <w:sz w:val="28"/>
              </w:rPr>
            </w:pPr>
            <w:r w:rsidRPr="00A27D80">
              <w:rPr>
                <w:sz w:val="28"/>
              </w:rPr>
              <w:t>990</w:t>
            </w:r>
          </w:p>
        </w:tc>
        <w:tc>
          <w:tcPr>
            <w:tcW w:w="796" w:type="pct"/>
            <w:vAlign w:val="bottom"/>
          </w:tcPr>
          <w:p w14:paraId="178B0CA0" w14:textId="77777777" w:rsidR="00A43530" w:rsidRPr="00A27D80" w:rsidRDefault="00A43530" w:rsidP="00A43530">
            <w:pPr>
              <w:jc w:val="center"/>
              <w:rPr>
                <w:sz w:val="28"/>
              </w:rPr>
            </w:pPr>
            <w:r w:rsidRPr="00A27D80">
              <w:rPr>
                <w:sz w:val="28"/>
              </w:rPr>
              <w:t>640</w:t>
            </w:r>
          </w:p>
        </w:tc>
      </w:tr>
      <w:tr w:rsidR="00CA2CE1" w:rsidRPr="00A27D80" w14:paraId="297EBBAD" w14:textId="77777777" w:rsidTr="00A43530">
        <w:tc>
          <w:tcPr>
            <w:tcW w:w="2404" w:type="pct"/>
            <w:vAlign w:val="bottom"/>
          </w:tcPr>
          <w:p w14:paraId="0371D07F" w14:textId="7E62D32C" w:rsidR="00A43530" w:rsidRPr="00A27D80" w:rsidRDefault="00A43530" w:rsidP="00EC1226">
            <w:pPr>
              <w:jc w:val="center"/>
              <w:rPr>
                <w:sz w:val="28"/>
              </w:rPr>
            </w:pPr>
            <w:r w:rsidRPr="00A27D80">
              <w:rPr>
                <w:sz w:val="28"/>
              </w:rPr>
              <w:t>56</w:t>
            </w:r>
          </w:p>
        </w:tc>
        <w:tc>
          <w:tcPr>
            <w:tcW w:w="911" w:type="pct"/>
            <w:vAlign w:val="bottom"/>
          </w:tcPr>
          <w:p w14:paraId="405856B4" w14:textId="77777777" w:rsidR="00A43530" w:rsidRPr="00A27D80" w:rsidRDefault="00A43530" w:rsidP="00A43530">
            <w:pPr>
              <w:jc w:val="center"/>
              <w:rPr>
                <w:sz w:val="28"/>
              </w:rPr>
            </w:pPr>
            <w:r w:rsidRPr="00A27D80">
              <w:rPr>
                <w:sz w:val="28"/>
              </w:rPr>
              <w:t>2550</w:t>
            </w:r>
          </w:p>
        </w:tc>
        <w:tc>
          <w:tcPr>
            <w:tcW w:w="889" w:type="pct"/>
            <w:vAlign w:val="bottom"/>
          </w:tcPr>
          <w:p w14:paraId="18030492" w14:textId="77777777" w:rsidR="00A43530" w:rsidRPr="00A27D80" w:rsidRDefault="00A43530" w:rsidP="00A43530">
            <w:pPr>
              <w:jc w:val="center"/>
              <w:rPr>
                <w:sz w:val="28"/>
              </w:rPr>
            </w:pPr>
            <w:r w:rsidRPr="00A27D80">
              <w:rPr>
                <w:sz w:val="28"/>
              </w:rPr>
              <w:t>1140</w:t>
            </w:r>
          </w:p>
        </w:tc>
        <w:tc>
          <w:tcPr>
            <w:tcW w:w="796" w:type="pct"/>
            <w:vAlign w:val="bottom"/>
          </w:tcPr>
          <w:p w14:paraId="46D30BF6" w14:textId="77777777" w:rsidR="00A43530" w:rsidRPr="00A27D80" w:rsidRDefault="00A43530" w:rsidP="00A43530">
            <w:pPr>
              <w:jc w:val="center"/>
              <w:rPr>
                <w:sz w:val="28"/>
              </w:rPr>
            </w:pPr>
            <w:r w:rsidRPr="00A27D80">
              <w:rPr>
                <w:sz w:val="28"/>
              </w:rPr>
              <w:t>730</w:t>
            </w:r>
          </w:p>
        </w:tc>
      </w:tr>
      <w:tr w:rsidR="00CA2CE1" w:rsidRPr="00A27D80" w14:paraId="24357806" w14:textId="77777777" w:rsidTr="00A43530">
        <w:tc>
          <w:tcPr>
            <w:tcW w:w="2404" w:type="pct"/>
            <w:vAlign w:val="bottom"/>
          </w:tcPr>
          <w:p w14:paraId="7DF2B77B" w14:textId="3AA69764" w:rsidR="00A43530" w:rsidRPr="00A27D80" w:rsidRDefault="00A43530" w:rsidP="00EC1226">
            <w:pPr>
              <w:jc w:val="center"/>
              <w:rPr>
                <w:sz w:val="28"/>
              </w:rPr>
            </w:pPr>
            <w:r w:rsidRPr="00A27D80">
              <w:rPr>
                <w:sz w:val="28"/>
              </w:rPr>
              <w:t>64</w:t>
            </w:r>
          </w:p>
        </w:tc>
        <w:tc>
          <w:tcPr>
            <w:tcW w:w="911" w:type="pct"/>
            <w:vAlign w:val="bottom"/>
          </w:tcPr>
          <w:p w14:paraId="6375EF81" w14:textId="77777777" w:rsidR="00A43530" w:rsidRPr="00A27D80" w:rsidRDefault="00A43530" w:rsidP="00A43530">
            <w:pPr>
              <w:jc w:val="center"/>
              <w:rPr>
                <w:sz w:val="28"/>
              </w:rPr>
            </w:pPr>
            <w:r w:rsidRPr="00A27D80">
              <w:rPr>
                <w:sz w:val="28"/>
              </w:rPr>
              <w:t>2870</w:t>
            </w:r>
          </w:p>
        </w:tc>
        <w:tc>
          <w:tcPr>
            <w:tcW w:w="889" w:type="pct"/>
            <w:vAlign w:val="bottom"/>
          </w:tcPr>
          <w:p w14:paraId="3E721196" w14:textId="77777777" w:rsidR="00A43530" w:rsidRPr="00A27D80" w:rsidRDefault="00A43530" w:rsidP="00A43530">
            <w:pPr>
              <w:jc w:val="center"/>
              <w:rPr>
                <w:sz w:val="28"/>
              </w:rPr>
            </w:pPr>
            <w:r w:rsidRPr="00A27D80">
              <w:rPr>
                <w:sz w:val="28"/>
              </w:rPr>
              <w:t>1280</w:t>
            </w:r>
          </w:p>
        </w:tc>
        <w:tc>
          <w:tcPr>
            <w:tcW w:w="796" w:type="pct"/>
            <w:vAlign w:val="bottom"/>
          </w:tcPr>
          <w:p w14:paraId="39198CA5" w14:textId="77777777" w:rsidR="00A43530" w:rsidRPr="00A27D80" w:rsidRDefault="00A43530" w:rsidP="00A43530">
            <w:pPr>
              <w:jc w:val="center"/>
              <w:rPr>
                <w:sz w:val="28"/>
              </w:rPr>
            </w:pPr>
            <w:r w:rsidRPr="00A27D80">
              <w:rPr>
                <w:sz w:val="28"/>
              </w:rPr>
              <w:t>820</w:t>
            </w:r>
          </w:p>
        </w:tc>
      </w:tr>
      <w:tr w:rsidR="00CA2CE1" w:rsidRPr="00A27D80" w14:paraId="7ECC10DE" w14:textId="77777777" w:rsidTr="00A43530">
        <w:tc>
          <w:tcPr>
            <w:tcW w:w="2404" w:type="pct"/>
            <w:vAlign w:val="bottom"/>
          </w:tcPr>
          <w:p w14:paraId="324A4F1A" w14:textId="171A6063" w:rsidR="00A43530" w:rsidRPr="00A27D80" w:rsidRDefault="00A43530" w:rsidP="00EC1226">
            <w:pPr>
              <w:jc w:val="center"/>
              <w:rPr>
                <w:sz w:val="28"/>
              </w:rPr>
            </w:pPr>
            <w:r w:rsidRPr="00A27D80">
              <w:rPr>
                <w:sz w:val="28"/>
              </w:rPr>
              <w:t>72</w:t>
            </w:r>
          </w:p>
        </w:tc>
        <w:tc>
          <w:tcPr>
            <w:tcW w:w="911" w:type="pct"/>
            <w:vAlign w:val="bottom"/>
          </w:tcPr>
          <w:p w14:paraId="67C978E0" w14:textId="77777777" w:rsidR="00A43530" w:rsidRPr="00A27D80" w:rsidRDefault="00A43530" w:rsidP="00A43530">
            <w:pPr>
              <w:jc w:val="center"/>
              <w:rPr>
                <w:sz w:val="28"/>
              </w:rPr>
            </w:pPr>
            <w:r w:rsidRPr="00A27D80">
              <w:rPr>
                <w:sz w:val="28"/>
              </w:rPr>
              <w:t>3190</w:t>
            </w:r>
          </w:p>
        </w:tc>
        <w:tc>
          <w:tcPr>
            <w:tcW w:w="889" w:type="pct"/>
            <w:vAlign w:val="bottom"/>
          </w:tcPr>
          <w:p w14:paraId="372F20D0" w14:textId="77777777" w:rsidR="00A43530" w:rsidRPr="00A27D80" w:rsidRDefault="00A43530" w:rsidP="00A43530">
            <w:pPr>
              <w:jc w:val="center"/>
              <w:rPr>
                <w:sz w:val="28"/>
              </w:rPr>
            </w:pPr>
            <w:r w:rsidRPr="00A27D80">
              <w:rPr>
                <w:sz w:val="28"/>
              </w:rPr>
              <w:t>1420</w:t>
            </w:r>
          </w:p>
        </w:tc>
        <w:tc>
          <w:tcPr>
            <w:tcW w:w="796" w:type="pct"/>
            <w:vAlign w:val="bottom"/>
          </w:tcPr>
          <w:p w14:paraId="260A9392" w14:textId="77777777" w:rsidR="00A43530" w:rsidRPr="00A27D80" w:rsidRDefault="00A43530" w:rsidP="00A43530">
            <w:pPr>
              <w:jc w:val="center"/>
              <w:rPr>
                <w:sz w:val="28"/>
              </w:rPr>
            </w:pPr>
            <w:r w:rsidRPr="00A27D80">
              <w:rPr>
                <w:sz w:val="28"/>
              </w:rPr>
              <w:t>910</w:t>
            </w:r>
          </w:p>
        </w:tc>
      </w:tr>
      <w:tr w:rsidR="00CA2CE1" w:rsidRPr="00A27D80" w14:paraId="100ED483" w14:textId="77777777" w:rsidTr="00A43530">
        <w:tc>
          <w:tcPr>
            <w:tcW w:w="2404" w:type="pct"/>
            <w:vAlign w:val="bottom"/>
          </w:tcPr>
          <w:p w14:paraId="75B003C4" w14:textId="1A7FA073" w:rsidR="00A43530" w:rsidRPr="00A27D80" w:rsidRDefault="00A43530" w:rsidP="00EC1226">
            <w:pPr>
              <w:jc w:val="center"/>
              <w:rPr>
                <w:sz w:val="28"/>
              </w:rPr>
            </w:pPr>
            <w:r w:rsidRPr="00A27D80">
              <w:rPr>
                <w:sz w:val="28"/>
              </w:rPr>
              <w:t>80</w:t>
            </w:r>
          </w:p>
        </w:tc>
        <w:tc>
          <w:tcPr>
            <w:tcW w:w="911" w:type="pct"/>
            <w:vAlign w:val="bottom"/>
          </w:tcPr>
          <w:p w14:paraId="7C8D5E6D" w14:textId="77777777" w:rsidR="00A43530" w:rsidRPr="00A27D80" w:rsidRDefault="00A43530" w:rsidP="00A43530">
            <w:pPr>
              <w:jc w:val="center"/>
              <w:rPr>
                <w:sz w:val="28"/>
              </w:rPr>
            </w:pPr>
            <w:r w:rsidRPr="00A27D80">
              <w:rPr>
                <w:sz w:val="28"/>
              </w:rPr>
              <w:t>3510</w:t>
            </w:r>
          </w:p>
        </w:tc>
        <w:tc>
          <w:tcPr>
            <w:tcW w:w="889" w:type="pct"/>
            <w:vAlign w:val="bottom"/>
          </w:tcPr>
          <w:p w14:paraId="566C6EE9" w14:textId="77777777" w:rsidR="00A43530" w:rsidRPr="00A27D80" w:rsidRDefault="00A43530" w:rsidP="00A43530">
            <w:pPr>
              <w:jc w:val="center"/>
              <w:rPr>
                <w:sz w:val="28"/>
              </w:rPr>
            </w:pPr>
            <w:r w:rsidRPr="00A27D80">
              <w:rPr>
                <w:sz w:val="28"/>
              </w:rPr>
              <w:t>1560</w:t>
            </w:r>
          </w:p>
        </w:tc>
        <w:tc>
          <w:tcPr>
            <w:tcW w:w="796" w:type="pct"/>
            <w:vAlign w:val="bottom"/>
          </w:tcPr>
          <w:p w14:paraId="18E7CF77" w14:textId="77777777" w:rsidR="00A43530" w:rsidRPr="00A27D80" w:rsidRDefault="00A43530" w:rsidP="00A43530">
            <w:pPr>
              <w:jc w:val="center"/>
              <w:rPr>
                <w:sz w:val="28"/>
              </w:rPr>
            </w:pPr>
            <w:r w:rsidRPr="00A27D80">
              <w:rPr>
                <w:sz w:val="28"/>
              </w:rPr>
              <w:t>1000</w:t>
            </w:r>
          </w:p>
        </w:tc>
      </w:tr>
    </w:tbl>
    <w:p w14:paraId="7C1078CB" w14:textId="5722E8EA" w:rsidR="00A43530" w:rsidRPr="00A27D80" w:rsidRDefault="00A43530" w:rsidP="00E432D9">
      <w:pPr>
        <w:spacing w:after="0" w:line="240" w:lineRule="auto"/>
        <w:ind w:firstLine="567"/>
        <w:rPr>
          <w:rFonts w:ascii="Times New Roman" w:eastAsia="Calibri" w:hAnsi="Times New Roman" w:cs="Times New Roman"/>
          <w:b/>
          <w:sz w:val="28"/>
          <w:szCs w:val="28"/>
        </w:rPr>
      </w:pPr>
      <w:r w:rsidRPr="00A27D80">
        <w:rPr>
          <w:rFonts w:ascii="Times New Roman" w:eastAsia="Calibri" w:hAnsi="Times New Roman" w:cs="Times New Roman"/>
          <w:sz w:val="28"/>
        </w:rPr>
        <w:br w:type="page"/>
      </w:r>
      <w:r w:rsidR="003B3EC2" w:rsidRPr="00A27D80">
        <w:rPr>
          <w:rFonts w:ascii="Times New Roman" w:eastAsia="Calibri" w:hAnsi="Times New Roman" w:cs="Times New Roman"/>
          <w:b/>
          <w:sz w:val="28"/>
          <w:szCs w:val="28"/>
        </w:rPr>
        <w:t>3.</w:t>
      </w:r>
      <w:r w:rsidR="00CC3AD4" w:rsidRPr="00A27D80">
        <w:rPr>
          <w:rFonts w:ascii="Times New Roman" w:eastAsia="Calibri" w:hAnsi="Times New Roman" w:cs="Times New Roman"/>
          <w:b/>
          <w:sz w:val="28"/>
          <w:szCs w:val="28"/>
        </w:rPr>
        <w:t>4 Выводы по главе</w:t>
      </w:r>
    </w:p>
    <w:p w14:paraId="714E4401" w14:textId="77777777" w:rsidR="00E432D9" w:rsidRPr="00A27D80" w:rsidRDefault="00E432D9" w:rsidP="00E432D9">
      <w:pPr>
        <w:spacing w:after="0" w:line="240" w:lineRule="auto"/>
        <w:ind w:firstLine="567"/>
        <w:rPr>
          <w:rFonts w:ascii="Times New Roman" w:eastAsia="Calibri" w:hAnsi="Times New Roman" w:cs="Times New Roman"/>
          <w:b/>
          <w:sz w:val="28"/>
          <w:szCs w:val="28"/>
        </w:rPr>
      </w:pPr>
    </w:p>
    <w:p w14:paraId="08EA49F1" w14:textId="48CD9589" w:rsidR="00A43530" w:rsidRPr="00A27D80" w:rsidRDefault="00CA2CE1" w:rsidP="00CA2CE1">
      <w:pPr>
        <w:pStyle w:val="ab"/>
        <w:spacing w:after="0" w:line="240" w:lineRule="auto"/>
        <w:ind w:left="0" w:firstLine="567"/>
        <w:jc w:val="both"/>
        <w:rPr>
          <w:rFonts w:ascii="Times New Roman" w:hAnsi="Times New Roman"/>
          <w:sz w:val="28"/>
          <w:szCs w:val="26"/>
        </w:rPr>
      </w:pPr>
      <w:r w:rsidRPr="00A27D80">
        <w:rPr>
          <w:rFonts w:ascii="Times New Roman" w:hAnsi="Times New Roman"/>
          <w:sz w:val="28"/>
          <w:szCs w:val="26"/>
        </w:rPr>
        <w:t>В результате проведенного</w:t>
      </w:r>
      <w:r w:rsidR="00A43530" w:rsidRPr="00A27D80">
        <w:rPr>
          <w:rFonts w:ascii="Times New Roman" w:hAnsi="Times New Roman"/>
          <w:sz w:val="28"/>
          <w:szCs w:val="26"/>
        </w:rPr>
        <w:t xml:space="preserve"> анализ</w:t>
      </w:r>
      <w:r w:rsidRPr="00A27D80">
        <w:rPr>
          <w:rFonts w:ascii="Times New Roman" w:hAnsi="Times New Roman"/>
          <w:sz w:val="28"/>
          <w:szCs w:val="26"/>
        </w:rPr>
        <w:t>а</w:t>
      </w:r>
      <w:r w:rsidR="00A43530" w:rsidRPr="00A27D80">
        <w:rPr>
          <w:rFonts w:ascii="Times New Roman" w:hAnsi="Times New Roman"/>
          <w:sz w:val="28"/>
          <w:szCs w:val="26"/>
        </w:rPr>
        <w:t xml:space="preserve"> напряженно-деформированного состояния массива горных пород вблизи очистного блока от горизонта 545 до дна карьера и оценк</w:t>
      </w:r>
      <w:r w:rsidRPr="00A27D80">
        <w:rPr>
          <w:rFonts w:ascii="Times New Roman" w:hAnsi="Times New Roman"/>
          <w:sz w:val="28"/>
          <w:szCs w:val="26"/>
        </w:rPr>
        <w:t>и</w:t>
      </w:r>
      <w:r w:rsidR="00A43530" w:rsidRPr="00A27D80">
        <w:rPr>
          <w:rFonts w:ascii="Times New Roman" w:hAnsi="Times New Roman"/>
          <w:sz w:val="28"/>
          <w:szCs w:val="26"/>
        </w:rPr>
        <w:t xml:space="preserve"> напряженного состояния массива при поэтапной отработке рудных тел в восходящем порядке</w:t>
      </w:r>
      <w:r w:rsidRPr="00A27D80">
        <w:rPr>
          <w:rFonts w:ascii="Times New Roman" w:hAnsi="Times New Roman"/>
          <w:sz w:val="28"/>
          <w:szCs w:val="26"/>
        </w:rPr>
        <w:t xml:space="preserve"> установлено</w:t>
      </w:r>
      <w:r w:rsidR="00A43530" w:rsidRPr="00A27D80">
        <w:rPr>
          <w:rFonts w:ascii="Times New Roman" w:hAnsi="Times New Roman"/>
          <w:sz w:val="28"/>
          <w:szCs w:val="26"/>
        </w:rPr>
        <w:t>.</w:t>
      </w:r>
    </w:p>
    <w:p w14:paraId="3B084BCE" w14:textId="7AC7F965" w:rsidR="005E7E69" w:rsidRPr="00A27D80" w:rsidRDefault="00CA2CE1" w:rsidP="005E7E69">
      <w:pPr>
        <w:pStyle w:val="ab"/>
        <w:numPr>
          <w:ilvl w:val="0"/>
          <w:numId w:val="47"/>
        </w:numPr>
        <w:tabs>
          <w:tab w:val="left" w:pos="851"/>
        </w:tabs>
        <w:spacing w:after="0" w:line="240" w:lineRule="auto"/>
        <w:ind w:left="0" w:firstLine="567"/>
        <w:jc w:val="both"/>
        <w:rPr>
          <w:rFonts w:ascii="Times New Roman" w:hAnsi="Times New Roman"/>
          <w:sz w:val="28"/>
          <w:szCs w:val="28"/>
        </w:rPr>
      </w:pPr>
      <w:r w:rsidRPr="00A27D80">
        <w:rPr>
          <w:rFonts w:ascii="Times New Roman" w:hAnsi="Times New Roman"/>
          <w:sz w:val="28"/>
          <w:szCs w:val="28"/>
        </w:rPr>
        <w:t>Н</w:t>
      </w:r>
      <w:r w:rsidR="00A43530" w:rsidRPr="00A27D80">
        <w:rPr>
          <w:rFonts w:ascii="Times New Roman" w:hAnsi="Times New Roman"/>
          <w:sz w:val="28"/>
          <w:szCs w:val="28"/>
        </w:rPr>
        <w:t xml:space="preserve">аиболее опасным является этап отбойки рудного тела при высоте очистного блока 30 м, т.е. процесс отбойки целика между карьером и подземным рудником. </w:t>
      </w:r>
    </w:p>
    <w:p w14:paraId="66364BA7" w14:textId="1000861F" w:rsidR="005E7E69" w:rsidRPr="00A27D80" w:rsidRDefault="00A43530" w:rsidP="005E7E69">
      <w:pPr>
        <w:pStyle w:val="ab"/>
        <w:numPr>
          <w:ilvl w:val="0"/>
          <w:numId w:val="47"/>
        </w:numPr>
        <w:tabs>
          <w:tab w:val="left" w:pos="851"/>
        </w:tabs>
        <w:spacing w:after="0" w:line="240" w:lineRule="auto"/>
        <w:ind w:left="0" w:firstLine="567"/>
        <w:jc w:val="both"/>
        <w:rPr>
          <w:rFonts w:ascii="Times New Roman" w:hAnsi="Times New Roman"/>
          <w:sz w:val="28"/>
          <w:szCs w:val="28"/>
        </w:rPr>
      </w:pPr>
      <w:r w:rsidRPr="00A27D80">
        <w:rPr>
          <w:rFonts w:ascii="Times New Roman" w:hAnsi="Times New Roman"/>
          <w:sz w:val="28"/>
          <w:szCs w:val="28"/>
        </w:rPr>
        <w:t xml:space="preserve">На </w:t>
      </w:r>
      <w:r w:rsidR="005E7E69" w:rsidRPr="00A27D80">
        <w:rPr>
          <w:rFonts w:ascii="Times New Roman" w:hAnsi="Times New Roman"/>
          <w:sz w:val="28"/>
          <w:szCs w:val="28"/>
        </w:rPr>
        <w:t>последующих</w:t>
      </w:r>
      <w:r w:rsidRPr="00A27D80">
        <w:rPr>
          <w:rFonts w:ascii="Times New Roman" w:hAnsi="Times New Roman"/>
          <w:sz w:val="28"/>
          <w:szCs w:val="28"/>
        </w:rPr>
        <w:t xml:space="preserve"> этапах ведения горных работ по отбойке рудного тела </w:t>
      </w:r>
      <w:r w:rsidR="00B7125C" w:rsidRPr="00A27D80">
        <w:rPr>
          <w:rFonts w:ascii="Times New Roman" w:hAnsi="Times New Roman"/>
          <w:sz w:val="28"/>
          <w:szCs w:val="28"/>
        </w:rPr>
        <w:t xml:space="preserve">в </w:t>
      </w:r>
      <w:r w:rsidRPr="00A27D80">
        <w:rPr>
          <w:rFonts w:ascii="Times New Roman" w:hAnsi="Times New Roman"/>
          <w:sz w:val="28"/>
          <w:szCs w:val="28"/>
        </w:rPr>
        <w:t xml:space="preserve">восходящем порядке массив горных пород сохраняет устойчивое состояние. </w:t>
      </w:r>
    </w:p>
    <w:p w14:paraId="295A7FB5" w14:textId="1108784E" w:rsidR="00A43530" w:rsidRPr="00A27D80" w:rsidRDefault="00CA2CE1" w:rsidP="005E7E69">
      <w:pPr>
        <w:pStyle w:val="ab"/>
        <w:numPr>
          <w:ilvl w:val="0"/>
          <w:numId w:val="47"/>
        </w:numPr>
        <w:tabs>
          <w:tab w:val="left" w:pos="851"/>
        </w:tabs>
        <w:spacing w:after="0" w:line="240" w:lineRule="auto"/>
        <w:ind w:left="0" w:firstLine="567"/>
        <w:jc w:val="both"/>
        <w:rPr>
          <w:rFonts w:ascii="Times New Roman" w:hAnsi="Times New Roman"/>
          <w:sz w:val="28"/>
          <w:szCs w:val="28"/>
        </w:rPr>
      </w:pPr>
      <w:r w:rsidRPr="00A27D80">
        <w:rPr>
          <w:rFonts w:ascii="Times New Roman" w:hAnsi="Times New Roman"/>
          <w:sz w:val="28"/>
          <w:szCs w:val="28"/>
        </w:rPr>
        <w:t>Н</w:t>
      </w:r>
      <w:r w:rsidR="00A43530" w:rsidRPr="00A27D80">
        <w:rPr>
          <w:rFonts w:ascii="Times New Roman" w:hAnsi="Times New Roman"/>
          <w:sz w:val="28"/>
          <w:szCs w:val="28"/>
        </w:rPr>
        <w:t xml:space="preserve">а нижних горизонтах рудника «Акжал» массив горных пород характеризуется благоприятным напряженным состоянием, что позволяет исключить склонность пород и руд к удароопасности. </w:t>
      </w:r>
    </w:p>
    <w:p w14:paraId="0FE21853" w14:textId="45712518" w:rsidR="00A43530" w:rsidRPr="00A27D80" w:rsidRDefault="00C001E1" w:rsidP="005E7E69">
      <w:pPr>
        <w:tabs>
          <w:tab w:val="left" w:pos="851"/>
        </w:tabs>
        <w:spacing w:after="0" w:line="240" w:lineRule="auto"/>
        <w:ind w:firstLine="567"/>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4. </w:t>
      </w:r>
      <w:r w:rsidR="00CA2CE1" w:rsidRPr="00A27D80">
        <w:rPr>
          <w:rFonts w:ascii="Times New Roman" w:eastAsia="Calibri" w:hAnsi="Times New Roman" w:cs="Times New Roman"/>
          <w:sz w:val="28"/>
          <w:szCs w:val="28"/>
        </w:rPr>
        <w:t>К</w:t>
      </w:r>
      <w:r w:rsidR="00A43530" w:rsidRPr="00A27D80">
        <w:rPr>
          <w:rFonts w:ascii="Times New Roman" w:eastAsia="Calibri" w:hAnsi="Times New Roman" w:cs="Times New Roman"/>
          <w:sz w:val="28"/>
          <w:szCs w:val="28"/>
        </w:rPr>
        <w:t xml:space="preserve">ритическая глубина рудника «Акжал» в зависимости от предела прочности пород на сжатие: </w:t>
      </w:r>
    </w:p>
    <w:p w14:paraId="6FCBEC42" w14:textId="7A9A8C12" w:rsidR="00A43530" w:rsidRPr="00A27D80" w:rsidRDefault="00A43530" w:rsidP="005E7E69">
      <w:pPr>
        <w:tabs>
          <w:tab w:val="left" w:pos="851"/>
        </w:tabs>
        <w:spacing w:after="0" w:line="240" w:lineRule="auto"/>
        <w:ind w:firstLine="567"/>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при высоких напряжениях вблизи контуров горных выработок (60-80 МПа) составляет 640-820 м;</w:t>
      </w:r>
    </w:p>
    <w:p w14:paraId="7D33A472" w14:textId="561272E0" w:rsidR="00A43530" w:rsidRPr="00A27D80" w:rsidRDefault="00A43530" w:rsidP="005E7E69">
      <w:pPr>
        <w:tabs>
          <w:tab w:val="left" w:pos="851"/>
        </w:tabs>
        <w:spacing w:after="0" w:line="240" w:lineRule="auto"/>
        <w:ind w:firstLine="567"/>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при среднем напряженном состояний критическая глубина составляет 1140-1420 м.</w:t>
      </w:r>
    </w:p>
    <w:p w14:paraId="4138AF03" w14:textId="77777777" w:rsidR="00A43530" w:rsidRPr="00A27D80" w:rsidRDefault="00A43530" w:rsidP="005E7E69">
      <w:pPr>
        <w:tabs>
          <w:tab w:val="left" w:pos="851"/>
        </w:tabs>
        <w:ind w:firstLine="567"/>
        <w:jc w:val="both"/>
        <w:rPr>
          <w:rFonts w:ascii="Times New Roman" w:eastAsia="Calibri" w:hAnsi="Times New Roman" w:cs="Times New Roman"/>
          <w:b/>
          <w:sz w:val="28"/>
          <w:szCs w:val="28"/>
        </w:rPr>
      </w:pPr>
      <w:r w:rsidRPr="00A27D80">
        <w:rPr>
          <w:rFonts w:ascii="Times New Roman" w:eastAsia="Calibri" w:hAnsi="Times New Roman" w:cs="Times New Roman"/>
          <w:b/>
          <w:sz w:val="28"/>
          <w:szCs w:val="28"/>
        </w:rPr>
        <w:br w:type="page"/>
      </w:r>
    </w:p>
    <w:p w14:paraId="6C9DE895" w14:textId="1CCDD943" w:rsidR="00077E2A" w:rsidRDefault="003B3EC2" w:rsidP="00364CA3">
      <w:pPr>
        <w:spacing w:after="0" w:line="240" w:lineRule="auto"/>
        <w:ind w:firstLine="426"/>
        <w:jc w:val="both"/>
        <w:rPr>
          <w:rFonts w:ascii="Times New Roman" w:eastAsia="Calibri" w:hAnsi="Times New Roman" w:cs="Times New Roman"/>
          <w:b/>
          <w:sz w:val="28"/>
          <w:szCs w:val="28"/>
        </w:rPr>
      </w:pPr>
      <w:r w:rsidRPr="00A27D80">
        <w:rPr>
          <w:rFonts w:ascii="Times New Roman" w:eastAsia="Calibri" w:hAnsi="Times New Roman" w:cs="Times New Roman"/>
          <w:b/>
          <w:sz w:val="28"/>
          <w:szCs w:val="28"/>
        </w:rPr>
        <w:t>4</w:t>
      </w:r>
      <w:r w:rsidR="00362E80" w:rsidRPr="00A27D80">
        <w:rPr>
          <w:rFonts w:ascii="Times New Roman" w:eastAsia="Calibri" w:hAnsi="Times New Roman" w:cs="Times New Roman"/>
          <w:b/>
          <w:sz w:val="28"/>
          <w:szCs w:val="28"/>
        </w:rPr>
        <w:t xml:space="preserve"> </w:t>
      </w:r>
      <w:r w:rsidR="00077E2A" w:rsidRPr="00A27D80">
        <w:rPr>
          <w:rFonts w:ascii="Times New Roman" w:eastAsia="Calibri" w:hAnsi="Times New Roman" w:cs="Times New Roman"/>
          <w:b/>
          <w:sz w:val="28"/>
          <w:szCs w:val="28"/>
        </w:rPr>
        <w:t>СЕЙСМИЧЕСКОЕ ВОЗДЕЙСТВИЕ ВЗРЫВНЫХ РАБОТ НА</w:t>
      </w:r>
      <w:r w:rsidR="00364CA3" w:rsidRPr="00A27D80">
        <w:rPr>
          <w:rFonts w:ascii="Times New Roman" w:eastAsia="Calibri" w:hAnsi="Times New Roman" w:cs="Times New Roman"/>
          <w:b/>
          <w:sz w:val="28"/>
          <w:szCs w:val="28"/>
        </w:rPr>
        <w:t xml:space="preserve"> </w:t>
      </w:r>
      <w:r w:rsidR="00077E2A" w:rsidRPr="00A27D80">
        <w:rPr>
          <w:rFonts w:ascii="Times New Roman" w:eastAsia="Calibri" w:hAnsi="Times New Roman" w:cs="Times New Roman"/>
          <w:b/>
          <w:sz w:val="28"/>
          <w:szCs w:val="28"/>
        </w:rPr>
        <w:t>СОСТОЯНИЕ МАССИВ</w:t>
      </w:r>
      <w:r w:rsidR="00364CA3" w:rsidRPr="00A27D80">
        <w:rPr>
          <w:rFonts w:ascii="Times New Roman" w:eastAsia="Calibri" w:hAnsi="Times New Roman" w:cs="Times New Roman"/>
          <w:b/>
          <w:sz w:val="28"/>
          <w:szCs w:val="28"/>
        </w:rPr>
        <w:t>А</w:t>
      </w:r>
      <w:r w:rsidR="00077E2A" w:rsidRPr="00A27D80">
        <w:rPr>
          <w:rFonts w:ascii="Times New Roman" w:eastAsia="Calibri" w:hAnsi="Times New Roman" w:cs="Times New Roman"/>
          <w:b/>
          <w:sz w:val="28"/>
          <w:szCs w:val="28"/>
        </w:rPr>
        <w:t xml:space="preserve"> ГОРНЫХ ПОРОД</w:t>
      </w:r>
    </w:p>
    <w:p w14:paraId="373348A0" w14:textId="77777777" w:rsidR="00A27D80" w:rsidRPr="00A27D80" w:rsidRDefault="00A27D80" w:rsidP="00364CA3">
      <w:pPr>
        <w:spacing w:after="0" w:line="240" w:lineRule="auto"/>
        <w:ind w:firstLine="426"/>
        <w:jc w:val="both"/>
        <w:rPr>
          <w:rFonts w:ascii="Times New Roman" w:eastAsia="Calibri" w:hAnsi="Times New Roman" w:cs="Times New Roman"/>
          <w:b/>
          <w:sz w:val="28"/>
          <w:szCs w:val="28"/>
        </w:rPr>
      </w:pPr>
    </w:p>
    <w:p w14:paraId="3AE24A7D" w14:textId="2014A9AC" w:rsidR="00362E80" w:rsidRPr="00A27D80" w:rsidRDefault="003B3EC2" w:rsidP="00364CA3">
      <w:pPr>
        <w:spacing w:after="0" w:line="240" w:lineRule="auto"/>
        <w:ind w:firstLine="426"/>
        <w:jc w:val="both"/>
        <w:rPr>
          <w:rFonts w:ascii="Times New Roman" w:eastAsia="Calibri" w:hAnsi="Times New Roman" w:cs="Times New Roman"/>
          <w:b/>
          <w:sz w:val="28"/>
          <w:szCs w:val="28"/>
        </w:rPr>
      </w:pPr>
      <w:r w:rsidRPr="00A27D80">
        <w:rPr>
          <w:rFonts w:ascii="Times New Roman" w:eastAsia="Calibri" w:hAnsi="Times New Roman" w:cs="Times New Roman"/>
          <w:b/>
          <w:sz w:val="28"/>
          <w:szCs w:val="28"/>
        </w:rPr>
        <w:t>4.</w:t>
      </w:r>
      <w:r w:rsidR="00077E2A" w:rsidRPr="00A27D80">
        <w:rPr>
          <w:rFonts w:ascii="Times New Roman" w:eastAsia="Calibri" w:hAnsi="Times New Roman" w:cs="Times New Roman"/>
          <w:b/>
          <w:sz w:val="28"/>
          <w:szCs w:val="28"/>
        </w:rPr>
        <w:t xml:space="preserve">1 Изучение влияния буровзрывных работ на </w:t>
      </w:r>
      <w:r w:rsidR="00370A54" w:rsidRPr="00A27D80">
        <w:rPr>
          <w:rFonts w:ascii="Times New Roman" w:eastAsia="Calibri" w:hAnsi="Times New Roman" w:cs="Times New Roman"/>
          <w:b/>
          <w:sz w:val="28"/>
          <w:szCs w:val="28"/>
        </w:rPr>
        <w:t>породный</w:t>
      </w:r>
      <w:r w:rsidR="00077E2A" w:rsidRPr="00A27D80">
        <w:rPr>
          <w:rFonts w:ascii="Times New Roman" w:eastAsia="Calibri" w:hAnsi="Times New Roman" w:cs="Times New Roman"/>
          <w:b/>
          <w:sz w:val="28"/>
          <w:szCs w:val="28"/>
        </w:rPr>
        <w:t xml:space="preserve"> массив</w:t>
      </w:r>
    </w:p>
    <w:p w14:paraId="16507574" w14:textId="77777777" w:rsidR="00362E80" w:rsidRPr="00A27D80" w:rsidRDefault="00362E80" w:rsidP="00696F52">
      <w:pPr>
        <w:spacing w:after="0" w:line="240" w:lineRule="auto"/>
        <w:ind w:firstLine="426"/>
        <w:jc w:val="both"/>
        <w:rPr>
          <w:rFonts w:ascii="Times New Roman" w:eastAsia="Calibri" w:hAnsi="Times New Roman" w:cs="Times New Roman"/>
          <w:sz w:val="28"/>
          <w:szCs w:val="28"/>
        </w:rPr>
      </w:pPr>
    </w:p>
    <w:p w14:paraId="27B6A707" w14:textId="77777777" w:rsidR="00362E80" w:rsidRPr="00A27D80" w:rsidRDefault="00362E80" w:rsidP="00696F52">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Буровзрывные работы могут оказывать негативное влияние на устойчивость окружающего массива горных пород. Степень влияния зависит от нескольких факторов, таких как:</w:t>
      </w:r>
    </w:p>
    <w:p w14:paraId="253280C0" w14:textId="77777777" w:rsidR="00362E80" w:rsidRPr="00A27D80" w:rsidRDefault="00362E80" w:rsidP="00696F52">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физико-механических свойства массива горных пород;</w:t>
      </w:r>
    </w:p>
    <w:p w14:paraId="1D820AFC" w14:textId="77777777" w:rsidR="00362E80" w:rsidRPr="00A27D80" w:rsidRDefault="00362E80" w:rsidP="00696F52">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характеристики применяемого взрывчатого вещества;</w:t>
      </w:r>
    </w:p>
    <w:p w14:paraId="20EC3918" w14:textId="77777777" w:rsidR="00362E80" w:rsidRPr="00A27D80" w:rsidRDefault="00362E80" w:rsidP="00696F52">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количества одновременно взрываемого объема взрывчатого вещества;</w:t>
      </w:r>
    </w:p>
    <w:p w14:paraId="21571581" w14:textId="3CD9578D" w:rsidR="00362E80" w:rsidRPr="00A27D80" w:rsidRDefault="00362E80" w:rsidP="00696F52">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количества и степеней замедления</w:t>
      </w:r>
      <w:r w:rsidR="00466A2F" w:rsidRPr="00A27D80">
        <w:rPr>
          <w:rFonts w:ascii="Times New Roman" w:eastAsia="Calibri" w:hAnsi="Times New Roman" w:cs="Times New Roman"/>
          <w:sz w:val="28"/>
          <w:szCs w:val="28"/>
        </w:rPr>
        <w:t xml:space="preserve"> детонаторов</w:t>
      </w:r>
      <w:r w:rsidR="009E14BE" w:rsidRPr="00A27D80">
        <w:rPr>
          <w:rFonts w:ascii="Times New Roman" w:eastAsia="Calibri" w:hAnsi="Times New Roman" w:cs="Times New Roman"/>
          <w:sz w:val="28"/>
          <w:szCs w:val="28"/>
        </w:rPr>
        <w:t>.</w:t>
      </w:r>
    </w:p>
    <w:p w14:paraId="24E0A9CA" w14:textId="4A074C32" w:rsidR="00362E80" w:rsidRPr="00A27D80" w:rsidRDefault="006B330E" w:rsidP="00696F52">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И</w:t>
      </w:r>
      <w:r w:rsidR="00362E80" w:rsidRPr="00A27D80">
        <w:rPr>
          <w:rFonts w:ascii="Times New Roman" w:eastAsia="Calibri" w:hAnsi="Times New Roman" w:cs="Times New Roman"/>
          <w:sz w:val="28"/>
          <w:szCs w:val="28"/>
        </w:rPr>
        <w:t>звестно,</w:t>
      </w:r>
      <w:r w:rsidRPr="00A27D80">
        <w:rPr>
          <w:rFonts w:ascii="Times New Roman" w:eastAsia="Calibri" w:hAnsi="Times New Roman" w:cs="Times New Roman"/>
          <w:sz w:val="28"/>
          <w:szCs w:val="28"/>
        </w:rPr>
        <w:t xml:space="preserve"> что</w:t>
      </w:r>
      <w:r w:rsidR="00362E80" w:rsidRPr="00A27D80">
        <w:rPr>
          <w:rFonts w:ascii="Times New Roman" w:eastAsia="Calibri" w:hAnsi="Times New Roman" w:cs="Times New Roman"/>
          <w:sz w:val="28"/>
          <w:szCs w:val="28"/>
        </w:rPr>
        <w:t xml:space="preserve"> в результате взрыва возникают упругие колебания массива. Согласно [</w:t>
      </w:r>
      <w:r w:rsidR="00735532" w:rsidRPr="00A27D80">
        <w:rPr>
          <w:rFonts w:ascii="Times New Roman" w:eastAsia="Calibri" w:hAnsi="Times New Roman" w:cs="Times New Roman"/>
          <w:sz w:val="28"/>
          <w:szCs w:val="28"/>
        </w:rPr>
        <w:t>42</w:t>
      </w:r>
      <w:r w:rsidR="00362E80" w:rsidRPr="00A27D80">
        <w:rPr>
          <w:rFonts w:ascii="Times New Roman" w:eastAsia="Calibri" w:hAnsi="Times New Roman" w:cs="Times New Roman"/>
          <w:sz w:val="28"/>
          <w:szCs w:val="28"/>
        </w:rPr>
        <w:t>] при взрыве в массиве пород одновременно возникают продольные и поперечные упругие волны, а на поверхности – волны Релея и волны Ляве в слоистых породах.</w:t>
      </w:r>
    </w:p>
    <w:p w14:paraId="59DE7F80" w14:textId="6F1F4807" w:rsidR="00362E80" w:rsidRPr="00A27D80" w:rsidRDefault="00362E80" w:rsidP="00696F52">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Скорости распространения С упругих волн определяются из соответствующих выражений:</w:t>
      </w:r>
    </w:p>
    <w:p w14:paraId="47CE3887" w14:textId="77777777" w:rsidR="00362E80" w:rsidRPr="00A27D80" w:rsidRDefault="00362E80" w:rsidP="00696F52">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продольных волн</w:t>
      </w:r>
    </w:p>
    <w:p w14:paraId="4D5B6384" w14:textId="77777777" w:rsidR="00362E80" w:rsidRPr="00A27D80" w:rsidRDefault="00362E80" w:rsidP="00362E80">
      <w:pPr>
        <w:spacing w:after="0" w:line="240" w:lineRule="auto"/>
        <w:ind w:firstLine="708"/>
        <w:jc w:val="both"/>
        <w:rPr>
          <w:rFonts w:ascii="Times New Roman" w:eastAsia="Calibri" w:hAnsi="Times New Roman" w:cs="Times New Roman"/>
          <w:sz w:val="28"/>
          <w:szCs w:val="28"/>
        </w:rPr>
      </w:pPr>
    </w:p>
    <w:p w14:paraId="46059BF0" w14:textId="33FA4D45" w:rsidR="00362E80" w:rsidRPr="00A27D80" w:rsidRDefault="00C25A8B" w:rsidP="00362E80">
      <w:pPr>
        <w:spacing w:after="0" w:line="240" w:lineRule="auto"/>
        <w:ind w:firstLine="708"/>
        <w:jc w:val="right"/>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C</m:t>
            </m:r>
          </m:e>
          <m:sub>
            <m:r>
              <m:rPr>
                <m:sty m:val="p"/>
              </m:rPr>
              <w:rPr>
                <w:rFonts w:ascii="Cambria Math" w:eastAsia="Calibri" w:hAnsi="Cambria Math" w:cs="Times New Roman"/>
                <w:sz w:val="28"/>
                <w:szCs w:val="28"/>
              </w:rPr>
              <m:t>1</m:t>
            </m:r>
          </m:sub>
        </m:sSub>
        <m:r>
          <m:rPr>
            <m:sty m:val="p"/>
          </m:rPr>
          <w:rPr>
            <w:rFonts w:ascii="Cambria Math" w:eastAsia="Calibri" w:hAnsi="Cambria Math" w:cs="Times New Roman"/>
            <w:sz w:val="28"/>
            <w:szCs w:val="28"/>
          </w:rPr>
          <m:t>=</m:t>
        </m:r>
        <m:rad>
          <m:radPr>
            <m:degHide m:val="1"/>
            <m:ctrlPr>
              <w:rPr>
                <w:rFonts w:ascii="Cambria Math" w:eastAsia="Calibri" w:hAnsi="Cambria Math" w:cs="Times New Roman"/>
                <w:sz w:val="28"/>
                <w:szCs w:val="28"/>
              </w:rPr>
            </m:ctrlPr>
          </m:radPr>
          <m:deg/>
          <m:e>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lang w:val="en-US"/>
                  </w:rPr>
                  <m:t>E</m:t>
                </m:r>
                <m:r>
                  <m:rPr>
                    <m:sty m:val="p"/>
                  </m:rPr>
                  <w:rPr>
                    <w:rFonts w:ascii="Cambria Math" w:eastAsia="Calibri" w:hAnsi="Cambria Math" w:cs="Times New Roman"/>
                    <w:sz w:val="28"/>
                    <w:szCs w:val="28"/>
                  </w:rPr>
                  <m:t>(1-</m:t>
                </m:r>
                <m:r>
                  <m:rPr>
                    <m:sty m:val="p"/>
                  </m:rPr>
                  <w:rPr>
                    <w:rFonts w:ascii="Cambria Math" w:eastAsia="Calibri" w:hAnsi="Cambria Math" w:cs="Times New Roman"/>
                    <w:sz w:val="28"/>
                    <w:szCs w:val="28"/>
                    <w:lang w:val="en-US"/>
                  </w:rPr>
                  <m:t>μ</m:t>
                </m:r>
                <m:r>
                  <m:rPr>
                    <m:sty m:val="p"/>
                  </m:rPr>
                  <w:rPr>
                    <w:rFonts w:ascii="Cambria Math" w:eastAsia="Calibri" w:hAnsi="Cambria Math" w:cs="Times New Roman"/>
                    <w:sz w:val="28"/>
                    <w:szCs w:val="28"/>
                  </w:rPr>
                  <m:t>)</m:t>
                </m:r>
              </m:num>
              <m:den>
                <m:r>
                  <m:rPr>
                    <m:sty m:val="p"/>
                  </m:rPr>
                  <w:rPr>
                    <w:rFonts w:ascii="Cambria Math" w:eastAsia="Calibri" w:hAnsi="Cambria Math" w:cs="Times New Roman"/>
                    <w:sz w:val="28"/>
                    <w:szCs w:val="28"/>
                  </w:rPr>
                  <m:t>(1+μ)(1-2μ)ρ</m:t>
                </m:r>
              </m:den>
            </m:f>
          </m:e>
        </m:rad>
        <m:r>
          <m:rPr>
            <m:sty m:val="p"/>
          </m:rPr>
          <w:rPr>
            <w:rFonts w:ascii="Cambria Math" w:eastAsia="Calibri" w:hAnsi="Cambria Math" w:cs="Times New Roman"/>
            <w:sz w:val="28"/>
            <w:szCs w:val="28"/>
          </w:rPr>
          <m:t>=1,095</m:t>
        </m:r>
        <m:rad>
          <m:radPr>
            <m:degHide m:val="1"/>
            <m:ctrlPr>
              <w:rPr>
                <w:rFonts w:ascii="Cambria Math" w:eastAsia="Calibri" w:hAnsi="Cambria Math" w:cs="Times New Roman"/>
                <w:sz w:val="28"/>
                <w:szCs w:val="28"/>
              </w:rPr>
            </m:ctrlPr>
          </m:radPr>
          <m:deg/>
          <m:e>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E</m:t>
                </m:r>
              </m:num>
              <m:den>
                <m:r>
                  <m:rPr>
                    <m:sty m:val="p"/>
                  </m:rPr>
                  <w:rPr>
                    <w:rFonts w:ascii="Cambria Math" w:eastAsia="Calibri" w:hAnsi="Cambria Math" w:cs="Times New Roman"/>
                    <w:sz w:val="28"/>
                    <w:szCs w:val="28"/>
                  </w:rPr>
                  <m:t>ρ</m:t>
                </m:r>
              </m:den>
            </m:f>
          </m:e>
        </m:rad>
      </m:oMath>
      <w:r w:rsidR="00362E80" w:rsidRPr="00A27D80">
        <w:rPr>
          <w:rFonts w:ascii="Times New Roman" w:eastAsia="Calibri" w:hAnsi="Times New Roman" w:cs="Times New Roman"/>
          <w:sz w:val="28"/>
          <w:szCs w:val="28"/>
        </w:rPr>
        <w:t xml:space="preserve"> при </w:t>
      </w:r>
      <m:oMath>
        <m:r>
          <m:rPr>
            <m:sty m:val="p"/>
          </m:rPr>
          <w:rPr>
            <w:rFonts w:ascii="Cambria Math" w:eastAsia="Calibri" w:hAnsi="Cambria Math" w:cs="Times New Roman"/>
            <w:sz w:val="28"/>
            <w:szCs w:val="28"/>
          </w:rPr>
          <m:t>μ=0,25</m:t>
        </m:r>
      </m:oMath>
      <w:r w:rsidR="00362E80" w:rsidRPr="00A27D80">
        <w:rPr>
          <w:rFonts w:ascii="Times New Roman" w:eastAsia="Calibri" w:hAnsi="Times New Roman" w:cs="Times New Roman"/>
          <w:sz w:val="28"/>
          <w:szCs w:val="28"/>
        </w:rPr>
        <w:tab/>
      </w:r>
      <w:r w:rsidR="00362E80" w:rsidRPr="00A27D80">
        <w:rPr>
          <w:rFonts w:ascii="Times New Roman" w:eastAsia="Calibri" w:hAnsi="Times New Roman" w:cs="Times New Roman"/>
          <w:sz w:val="28"/>
          <w:szCs w:val="28"/>
        </w:rPr>
        <w:tab/>
      </w:r>
      <w:r w:rsidR="00362E80" w:rsidRPr="00A27D80">
        <w:rPr>
          <w:rFonts w:ascii="Times New Roman" w:eastAsia="Calibri" w:hAnsi="Times New Roman" w:cs="Times New Roman"/>
          <w:sz w:val="28"/>
          <w:szCs w:val="28"/>
        </w:rPr>
        <w:tab/>
        <w:t>(</w:t>
      </w:r>
      <w:r w:rsidR="003B3EC2" w:rsidRPr="00A27D80">
        <w:rPr>
          <w:rFonts w:ascii="Times New Roman" w:eastAsia="Calibri" w:hAnsi="Times New Roman" w:cs="Times New Roman"/>
          <w:sz w:val="28"/>
          <w:szCs w:val="28"/>
        </w:rPr>
        <w:t>4.</w:t>
      </w:r>
      <w:r w:rsidR="00362E80" w:rsidRPr="00A27D80">
        <w:rPr>
          <w:rFonts w:ascii="Times New Roman" w:eastAsia="Calibri" w:hAnsi="Times New Roman" w:cs="Times New Roman"/>
          <w:sz w:val="28"/>
          <w:szCs w:val="28"/>
        </w:rPr>
        <w:t>1)</w:t>
      </w:r>
    </w:p>
    <w:p w14:paraId="603C2FFC" w14:textId="77777777" w:rsidR="00362E80" w:rsidRPr="00A27D80" w:rsidRDefault="00362E80" w:rsidP="00362E80">
      <w:pPr>
        <w:spacing w:after="0" w:line="240" w:lineRule="auto"/>
        <w:ind w:firstLine="708"/>
        <w:jc w:val="both"/>
        <w:rPr>
          <w:rFonts w:ascii="Times New Roman" w:eastAsia="Calibri" w:hAnsi="Times New Roman" w:cs="Times New Roman"/>
          <w:sz w:val="28"/>
          <w:szCs w:val="28"/>
        </w:rPr>
      </w:pPr>
    </w:p>
    <w:p w14:paraId="0009C2AC" w14:textId="77777777" w:rsidR="00362E80" w:rsidRPr="00A27D80" w:rsidRDefault="00362E80" w:rsidP="00696F52">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поперечных волн</w:t>
      </w:r>
    </w:p>
    <w:p w14:paraId="117DF816" w14:textId="77777777" w:rsidR="00362E80" w:rsidRPr="00A27D80" w:rsidRDefault="00362E80" w:rsidP="00696F52">
      <w:pPr>
        <w:spacing w:after="0" w:line="240" w:lineRule="auto"/>
        <w:ind w:firstLine="426"/>
        <w:jc w:val="both"/>
        <w:rPr>
          <w:rFonts w:ascii="Times New Roman" w:eastAsia="Calibri" w:hAnsi="Times New Roman" w:cs="Times New Roman"/>
          <w:sz w:val="28"/>
          <w:szCs w:val="28"/>
        </w:rPr>
      </w:pPr>
    </w:p>
    <w:p w14:paraId="28A30EEE" w14:textId="20DC3D41" w:rsidR="00362E80" w:rsidRPr="00A27D80" w:rsidRDefault="00C25A8B" w:rsidP="00696F52">
      <w:pPr>
        <w:spacing w:after="0" w:line="240" w:lineRule="auto"/>
        <w:ind w:firstLine="426"/>
        <w:jc w:val="right"/>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C</m:t>
            </m:r>
          </m:e>
          <m:sub>
            <m:r>
              <m:rPr>
                <m:sty m:val="p"/>
              </m:rPr>
              <w:rPr>
                <w:rFonts w:ascii="Cambria Math" w:eastAsia="Calibri" w:hAnsi="Cambria Math" w:cs="Times New Roman"/>
                <w:sz w:val="28"/>
                <w:szCs w:val="28"/>
              </w:rPr>
              <m:t>2</m:t>
            </m:r>
          </m:sub>
        </m:sSub>
        <m:r>
          <m:rPr>
            <m:sty m:val="p"/>
          </m:rPr>
          <w:rPr>
            <w:rFonts w:ascii="Cambria Math" w:eastAsia="Calibri" w:hAnsi="Cambria Math" w:cs="Times New Roman"/>
            <w:sz w:val="28"/>
            <w:szCs w:val="28"/>
          </w:rPr>
          <m:t>=</m:t>
        </m:r>
        <m:rad>
          <m:radPr>
            <m:degHide m:val="1"/>
            <m:ctrlPr>
              <w:rPr>
                <w:rFonts w:ascii="Cambria Math" w:eastAsia="Calibri" w:hAnsi="Cambria Math" w:cs="Times New Roman"/>
                <w:sz w:val="28"/>
                <w:szCs w:val="28"/>
              </w:rPr>
            </m:ctrlPr>
          </m:radPr>
          <m:deg/>
          <m:e>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lang w:val="en-US"/>
                  </w:rPr>
                  <m:t>G</m:t>
                </m:r>
              </m:num>
              <m:den>
                <m:r>
                  <m:rPr>
                    <m:sty m:val="p"/>
                  </m:rPr>
                  <w:rPr>
                    <w:rFonts w:ascii="Cambria Math" w:eastAsia="Calibri" w:hAnsi="Cambria Math" w:cs="Times New Roman"/>
                    <w:sz w:val="28"/>
                    <w:szCs w:val="28"/>
                  </w:rPr>
                  <m:t>ρ</m:t>
                </m:r>
              </m:den>
            </m:f>
          </m:e>
        </m:rad>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C</m:t>
            </m:r>
          </m:e>
          <m:sub>
            <m:r>
              <m:rPr>
                <m:sty m:val="p"/>
              </m:rPr>
              <w:rPr>
                <w:rFonts w:ascii="Cambria Math" w:eastAsia="Calibri" w:hAnsi="Cambria Math" w:cs="Times New Roman"/>
                <w:sz w:val="28"/>
                <w:szCs w:val="28"/>
              </w:rPr>
              <m:t>1</m:t>
            </m:r>
          </m:sub>
        </m:sSub>
        <m:rad>
          <m:radPr>
            <m:degHide m:val="1"/>
            <m:ctrlPr>
              <w:rPr>
                <w:rFonts w:ascii="Cambria Math" w:eastAsia="Calibri" w:hAnsi="Cambria Math" w:cs="Times New Roman"/>
                <w:sz w:val="28"/>
                <w:szCs w:val="28"/>
              </w:rPr>
            </m:ctrlPr>
          </m:radPr>
          <m:deg/>
          <m:e>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1-2μ</m:t>
                </m:r>
              </m:num>
              <m:den>
                <m:r>
                  <m:rPr>
                    <m:sty m:val="p"/>
                  </m:rPr>
                  <w:rPr>
                    <w:rFonts w:ascii="Cambria Math" w:eastAsia="Calibri" w:hAnsi="Cambria Math" w:cs="Times New Roman"/>
                    <w:sz w:val="28"/>
                    <w:szCs w:val="28"/>
                  </w:rPr>
                  <m:t>2(1-μ)</m:t>
                </m:r>
              </m:den>
            </m:f>
          </m:e>
        </m:rad>
        <m:r>
          <m:rPr>
            <m:sty m:val="p"/>
          </m:rPr>
          <w:rPr>
            <w:rFonts w:ascii="Cambria Math" w:eastAsia="Calibri" w:hAnsi="Cambria Math" w:cs="Times New Roman"/>
            <w:sz w:val="28"/>
            <w:szCs w:val="28"/>
          </w:rPr>
          <m:t>=</m:t>
        </m:r>
        <m:f>
          <m:fPr>
            <m:ctrlPr>
              <w:rPr>
                <w:rFonts w:ascii="Cambria Math" w:eastAsia="Calibri" w:hAnsi="Cambria Math" w:cs="Times New Roman"/>
                <w:sz w:val="28"/>
                <w:szCs w:val="28"/>
              </w:rPr>
            </m:ctrlPr>
          </m:fPr>
          <m:num>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C</m:t>
                </m:r>
              </m:e>
              <m:sub>
                <m:r>
                  <m:rPr>
                    <m:sty m:val="p"/>
                  </m:rPr>
                  <w:rPr>
                    <w:rFonts w:ascii="Cambria Math" w:eastAsia="Calibri" w:hAnsi="Cambria Math" w:cs="Times New Roman"/>
                    <w:sz w:val="28"/>
                    <w:szCs w:val="28"/>
                  </w:rPr>
                  <m:t>1</m:t>
                </m:r>
              </m:sub>
            </m:sSub>
          </m:num>
          <m:den>
            <m:rad>
              <m:radPr>
                <m:degHide m:val="1"/>
                <m:ctrlPr>
                  <w:rPr>
                    <w:rFonts w:ascii="Cambria Math" w:eastAsia="Calibri" w:hAnsi="Cambria Math" w:cs="Times New Roman"/>
                    <w:sz w:val="28"/>
                    <w:szCs w:val="28"/>
                  </w:rPr>
                </m:ctrlPr>
              </m:radPr>
              <m:deg/>
              <m:e>
                <m:r>
                  <m:rPr>
                    <m:sty m:val="p"/>
                  </m:rPr>
                  <w:rPr>
                    <w:rFonts w:ascii="Cambria Math" w:eastAsia="Calibri" w:hAnsi="Cambria Math" w:cs="Times New Roman"/>
                    <w:sz w:val="28"/>
                    <w:szCs w:val="28"/>
                  </w:rPr>
                  <m:t>3</m:t>
                </m:r>
              </m:e>
            </m:rad>
          </m:den>
        </m:f>
      </m:oMath>
      <w:r w:rsidR="00362E80" w:rsidRPr="00A27D80">
        <w:rPr>
          <w:rFonts w:ascii="Times New Roman" w:eastAsia="Calibri" w:hAnsi="Times New Roman" w:cs="Times New Roman"/>
          <w:sz w:val="28"/>
          <w:szCs w:val="28"/>
        </w:rPr>
        <w:t xml:space="preserve"> при </w:t>
      </w:r>
      <m:oMath>
        <m:r>
          <m:rPr>
            <m:sty m:val="p"/>
          </m:rPr>
          <w:rPr>
            <w:rFonts w:ascii="Cambria Math" w:eastAsia="Calibri" w:hAnsi="Cambria Math" w:cs="Times New Roman"/>
            <w:sz w:val="28"/>
            <w:szCs w:val="28"/>
          </w:rPr>
          <m:t>μ=0,25</m:t>
        </m:r>
      </m:oMath>
      <w:r w:rsidR="00362E80" w:rsidRPr="00A27D80">
        <w:rPr>
          <w:rFonts w:ascii="Times New Roman" w:eastAsia="Calibri" w:hAnsi="Times New Roman" w:cs="Times New Roman"/>
          <w:sz w:val="28"/>
          <w:szCs w:val="28"/>
        </w:rPr>
        <w:tab/>
      </w:r>
      <w:r w:rsidR="00362E80" w:rsidRPr="00A27D80">
        <w:rPr>
          <w:rFonts w:ascii="Times New Roman" w:eastAsia="Calibri" w:hAnsi="Times New Roman" w:cs="Times New Roman"/>
          <w:sz w:val="28"/>
          <w:szCs w:val="28"/>
        </w:rPr>
        <w:tab/>
      </w:r>
      <w:r w:rsidR="00362E80" w:rsidRPr="00A27D80">
        <w:rPr>
          <w:rFonts w:ascii="Times New Roman" w:eastAsia="Calibri" w:hAnsi="Times New Roman" w:cs="Times New Roman"/>
          <w:sz w:val="28"/>
          <w:szCs w:val="28"/>
        </w:rPr>
        <w:tab/>
        <w:t>(</w:t>
      </w:r>
      <w:r w:rsidR="003B3EC2" w:rsidRPr="00A27D80">
        <w:rPr>
          <w:rFonts w:ascii="Times New Roman" w:eastAsia="Calibri" w:hAnsi="Times New Roman" w:cs="Times New Roman"/>
          <w:sz w:val="28"/>
          <w:szCs w:val="28"/>
        </w:rPr>
        <w:t>4.</w:t>
      </w:r>
      <w:r w:rsidR="00362E80" w:rsidRPr="00A27D80">
        <w:rPr>
          <w:rFonts w:ascii="Times New Roman" w:eastAsia="Calibri" w:hAnsi="Times New Roman" w:cs="Times New Roman"/>
          <w:sz w:val="28"/>
          <w:szCs w:val="28"/>
        </w:rPr>
        <w:t>2)</w:t>
      </w:r>
    </w:p>
    <w:p w14:paraId="128084AB" w14:textId="77777777" w:rsidR="00362E80" w:rsidRPr="00A27D80" w:rsidRDefault="00362E80" w:rsidP="00696F52">
      <w:pPr>
        <w:spacing w:after="0" w:line="240" w:lineRule="auto"/>
        <w:ind w:firstLine="426"/>
        <w:jc w:val="both"/>
        <w:rPr>
          <w:rFonts w:ascii="Times New Roman" w:eastAsia="Calibri" w:hAnsi="Times New Roman" w:cs="Times New Roman"/>
          <w:sz w:val="28"/>
          <w:szCs w:val="28"/>
        </w:rPr>
      </w:pPr>
    </w:p>
    <w:p w14:paraId="676E4AF7" w14:textId="77777777" w:rsidR="00362E80" w:rsidRPr="00A27D80" w:rsidRDefault="00362E80" w:rsidP="00696F52">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волн Релея</w:t>
      </w:r>
    </w:p>
    <w:p w14:paraId="0D3EE470" w14:textId="77777777" w:rsidR="00362E80" w:rsidRPr="00A27D80" w:rsidRDefault="00362E80" w:rsidP="00696F52">
      <w:pPr>
        <w:spacing w:after="0" w:line="240" w:lineRule="auto"/>
        <w:ind w:firstLine="426"/>
        <w:jc w:val="both"/>
        <w:rPr>
          <w:rFonts w:ascii="Times New Roman" w:eastAsia="Calibri" w:hAnsi="Times New Roman" w:cs="Times New Roman"/>
          <w:sz w:val="28"/>
          <w:szCs w:val="28"/>
        </w:rPr>
      </w:pPr>
    </w:p>
    <w:p w14:paraId="40CE5615" w14:textId="1B650A88" w:rsidR="00362E80" w:rsidRPr="00A27D80" w:rsidRDefault="00C25A8B" w:rsidP="00362E80">
      <w:pPr>
        <w:spacing w:after="0" w:line="240" w:lineRule="auto"/>
        <w:ind w:firstLine="708"/>
        <w:jc w:val="right"/>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C</m:t>
            </m:r>
          </m:e>
          <m:sub>
            <m:r>
              <m:rPr>
                <m:sty m:val="p"/>
              </m:rPr>
              <w:rPr>
                <w:rFonts w:ascii="Cambria Math" w:eastAsia="Calibri" w:hAnsi="Cambria Math" w:cs="Times New Roman"/>
                <w:sz w:val="28"/>
                <w:szCs w:val="28"/>
              </w:rPr>
              <m:t>3</m:t>
            </m:r>
          </m:sub>
        </m:sSub>
        <m:r>
          <m:rPr>
            <m:sty m:val="p"/>
          </m:rPr>
          <w:rPr>
            <w:rFonts w:ascii="Cambria Math" w:eastAsia="Calibri" w:hAnsi="Cambria Math" w:cs="Times New Roman"/>
            <w:sz w:val="28"/>
            <w:szCs w:val="28"/>
          </w:rPr>
          <m:t>=0,9194</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lang w:val="en-US"/>
              </w:rPr>
              <m:t>C</m:t>
            </m:r>
          </m:e>
          <m:sub>
            <m:r>
              <m:rPr>
                <m:sty m:val="p"/>
              </m:rPr>
              <w:rPr>
                <w:rFonts w:ascii="Cambria Math" w:eastAsia="Calibri" w:hAnsi="Cambria Math" w:cs="Times New Roman"/>
                <w:sz w:val="28"/>
                <w:szCs w:val="28"/>
              </w:rPr>
              <m:t>2</m:t>
            </m:r>
          </m:sub>
        </m:sSub>
        <m:r>
          <m:rPr>
            <m:sty m:val="p"/>
          </m:rPr>
          <w:rPr>
            <w:rFonts w:ascii="Cambria Math" w:eastAsia="Calibri" w:hAnsi="Cambria Math" w:cs="Times New Roman"/>
            <w:sz w:val="28"/>
            <w:szCs w:val="28"/>
          </w:rPr>
          <m:t>=0,9194</m:t>
        </m:r>
        <m:rad>
          <m:radPr>
            <m:degHide m:val="1"/>
            <m:ctrlPr>
              <w:rPr>
                <w:rFonts w:ascii="Cambria Math" w:eastAsia="Calibri" w:hAnsi="Cambria Math" w:cs="Times New Roman"/>
                <w:sz w:val="28"/>
                <w:szCs w:val="28"/>
              </w:rPr>
            </m:ctrlPr>
          </m:radPr>
          <m:deg/>
          <m:e>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lang w:val="en-US"/>
                  </w:rPr>
                  <m:t>G</m:t>
                </m:r>
              </m:num>
              <m:den>
                <m:r>
                  <m:rPr>
                    <m:sty m:val="p"/>
                  </m:rPr>
                  <w:rPr>
                    <w:rFonts w:ascii="Cambria Math" w:eastAsia="Calibri" w:hAnsi="Cambria Math" w:cs="Times New Roman"/>
                    <w:sz w:val="28"/>
                    <w:szCs w:val="28"/>
                  </w:rPr>
                  <m:t>ρ</m:t>
                </m:r>
              </m:den>
            </m:f>
          </m:e>
        </m:rad>
        <m:r>
          <m:rPr>
            <m:sty m:val="p"/>
          </m:rPr>
          <w:rPr>
            <w:rFonts w:ascii="Cambria Math" w:eastAsia="Calibri" w:hAnsi="Cambria Math" w:cs="Times New Roman"/>
            <w:sz w:val="28"/>
            <w:szCs w:val="28"/>
          </w:rPr>
          <m:t>,</m:t>
        </m:r>
      </m:oMath>
      <w:r w:rsidR="00362E80" w:rsidRPr="00A27D80">
        <w:rPr>
          <w:rFonts w:ascii="Times New Roman" w:eastAsia="Calibri" w:hAnsi="Times New Roman" w:cs="Times New Roman"/>
          <w:sz w:val="28"/>
          <w:szCs w:val="28"/>
        </w:rPr>
        <w:tab/>
      </w:r>
      <w:r w:rsidR="00362E80" w:rsidRPr="00A27D80">
        <w:rPr>
          <w:rFonts w:ascii="Times New Roman" w:eastAsia="Calibri" w:hAnsi="Times New Roman" w:cs="Times New Roman"/>
          <w:sz w:val="28"/>
          <w:szCs w:val="28"/>
        </w:rPr>
        <w:tab/>
      </w:r>
      <w:r w:rsidR="00362E80" w:rsidRPr="00A27D80">
        <w:rPr>
          <w:rFonts w:ascii="Times New Roman" w:eastAsia="Calibri" w:hAnsi="Times New Roman" w:cs="Times New Roman"/>
          <w:sz w:val="28"/>
          <w:szCs w:val="28"/>
        </w:rPr>
        <w:tab/>
      </w:r>
      <w:r w:rsidR="00362E80" w:rsidRPr="00A27D80">
        <w:rPr>
          <w:rFonts w:ascii="Times New Roman" w:eastAsia="Calibri" w:hAnsi="Times New Roman" w:cs="Times New Roman"/>
          <w:sz w:val="28"/>
          <w:szCs w:val="28"/>
        </w:rPr>
        <w:tab/>
        <w:t>(</w:t>
      </w:r>
      <w:r w:rsidR="003B3EC2" w:rsidRPr="00A27D80">
        <w:rPr>
          <w:rFonts w:ascii="Times New Roman" w:eastAsia="Calibri" w:hAnsi="Times New Roman" w:cs="Times New Roman"/>
          <w:sz w:val="28"/>
          <w:szCs w:val="28"/>
        </w:rPr>
        <w:t>4.</w:t>
      </w:r>
      <w:r w:rsidR="00362E80" w:rsidRPr="00A27D80">
        <w:rPr>
          <w:rFonts w:ascii="Times New Roman" w:eastAsia="Calibri" w:hAnsi="Times New Roman" w:cs="Times New Roman"/>
          <w:sz w:val="28"/>
          <w:szCs w:val="28"/>
        </w:rPr>
        <w:t>3)</w:t>
      </w:r>
    </w:p>
    <w:p w14:paraId="46C942B6" w14:textId="77777777" w:rsidR="00362E80" w:rsidRPr="00A27D80" w:rsidRDefault="00362E80" w:rsidP="00362E80">
      <w:pPr>
        <w:spacing w:after="0" w:line="240" w:lineRule="auto"/>
        <w:ind w:firstLine="708"/>
        <w:jc w:val="right"/>
        <w:rPr>
          <w:rFonts w:ascii="Times New Roman" w:eastAsia="Calibri" w:hAnsi="Times New Roman" w:cs="Times New Roman"/>
          <w:sz w:val="28"/>
          <w:szCs w:val="28"/>
        </w:rPr>
      </w:pPr>
    </w:p>
    <w:p w14:paraId="32112D37" w14:textId="1D166C34" w:rsidR="00362E80" w:rsidRPr="00A27D80" w:rsidRDefault="00362E80" w:rsidP="00362E80">
      <w:pPr>
        <w:spacing w:after="0" w:line="240" w:lineRule="auto"/>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где Е – модуль упругости горных пород; коэффициент Пуассона; </w:t>
      </w:r>
      <w:r w:rsidRPr="00A27D80">
        <w:rPr>
          <w:rFonts w:ascii="Times New Roman" w:eastAsia="Calibri" w:hAnsi="Times New Roman" w:cs="Times New Roman"/>
          <w:sz w:val="28"/>
          <w:szCs w:val="28"/>
          <w:lang w:val="en-US"/>
        </w:rPr>
        <w:t>G</w:t>
      </w:r>
      <w:r w:rsidRPr="00A27D80">
        <w:rPr>
          <w:rFonts w:ascii="Times New Roman" w:eastAsia="Calibri" w:hAnsi="Times New Roman" w:cs="Times New Roman"/>
          <w:sz w:val="28"/>
          <w:szCs w:val="28"/>
        </w:rPr>
        <w:t xml:space="preserve"> – модуль сдвига; ρ – плотность массива горных пород.</w:t>
      </w:r>
    </w:p>
    <w:p w14:paraId="3C607B21" w14:textId="7D61A294" w:rsidR="00362E80" w:rsidRPr="00A27D80" w:rsidRDefault="00735532" w:rsidP="00A27D80">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Как известно, каждая вышеприведенная волна несет потенциальную энергию движения. В связи с тем, что напряжение в массиве горных пород в процессе его деформации и разрушения превышает предел текучести, то в нем, помимо упругих волн, возникают и пластические волны.</w:t>
      </w:r>
    </w:p>
    <w:p w14:paraId="5C6069D1" w14:textId="6761BEAD" w:rsidR="00362E80" w:rsidRPr="00A27D80" w:rsidRDefault="00362E80" w:rsidP="00696F52">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Согласно Г.И. Покровскому выделяют четыре стадии воздействия продуктов детонации на горную породу:</w:t>
      </w:r>
      <w:r w:rsidR="00D310A2" w:rsidRPr="00A27D80">
        <w:rPr>
          <w:rFonts w:ascii="Times New Roman" w:eastAsia="Calibri" w:hAnsi="Times New Roman" w:cs="Times New Roman"/>
          <w:sz w:val="28"/>
          <w:szCs w:val="28"/>
        </w:rPr>
        <w:t xml:space="preserve"> </w:t>
      </w:r>
    </w:p>
    <w:p w14:paraId="79C8660B" w14:textId="77777777" w:rsidR="00362E80" w:rsidRPr="00A27D80" w:rsidRDefault="00362E80" w:rsidP="00696F52">
      <w:pPr>
        <w:numPr>
          <w:ilvl w:val="0"/>
          <w:numId w:val="40"/>
        </w:numPr>
        <w:spacing w:after="0" w:line="240" w:lineRule="auto"/>
        <w:ind w:left="0" w:firstLine="426"/>
        <w:contextualSpacing/>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Детонационная волна со скоростью 3000-6000 м/с выходит на поверхность контакта (ВВ – массив). Породе генерируется ударная волна со скоростью 3000-5000 м/с с большой амплитудой, превышающей на порядок предел прочности на сжатие;</w:t>
      </w:r>
    </w:p>
    <w:p w14:paraId="17FF9C26" w14:textId="77777777" w:rsidR="00362E80" w:rsidRPr="00A27D80" w:rsidRDefault="00362E80" w:rsidP="00696F52">
      <w:pPr>
        <w:numPr>
          <w:ilvl w:val="0"/>
          <w:numId w:val="40"/>
        </w:numPr>
        <w:spacing w:after="0" w:line="240" w:lineRule="auto"/>
        <w:ind w:left="0" w:firstLine="426"/>
        <w:contextualSpacing/>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 Когда скорость распространения ударной волны уменьшается до скорости распространения продольной волны, ударная волна превращается в упругую. Амплитуда упругой волны еще существенно превышает предел прочности пород на сжатие, поэтому передний его фронт одновременно является фронтом разрушения. На второй стадии действия взрыва имеют место расширяющаяся полость, заполненная газообразными продуктами детонации, и зона мелкодисперсного дробления;</w:t>
      </w:r>
    </w:p>
    <w:p w14:paraId="441623DD" w14:textId="77777777" w:rsidR="00362E80" w:rsidRPr="00A27D80" w:rsidRDefault="00362E80" w:rsidP="00696F52">
      <w:pPr>
        <w:numPr>
          <w:ilvl w:val="0"/>
          <w:numId w:val="40"/>
        </w:numPr>
        <w:spacing w:after="0" w:line="240" w:lineRule="auto"/>
        <w:ind w:left="0" w:firstLine="426"/>
        <w:contextualSpacing/>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Третья стадия действия взрыва начинается, когда амплитуда переднего фронта упругой волны уменьшается до значений динамической прочности породы. В конце третьей стадии взрыва в ближней зоне из упругой волны выделяется сейсмическая волна;</w:t>
      </w:r>
    </w:p>
    <w:p w14:paraId="206AA8C2" w14:textId="77777777" w:rsidR="00362E80" w:rsidRPr="00A27D80" w:rsidRDefault="00362E80" w:rsidP="00696F52">
      <w:pPr>
        <w:numPr>
          <w:ilvl w:val="0"/>
          <w:numId w:val="40"/>
        </w:numPr>
        <w:spacing w:after="0" w:line="240" w:lineRule="auto"/>
        <w:ind w:left="0" w:firstLine="426"/>
        <w:contextualSpacing/>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На четвертой стадии образовываются кольцевые трещины, обусловленные проникновением продуктов взрыва </w:t>
      </w:r>
      <w:r w:rsidRPr="00A27D80">
        <w:rPr>
          <w:rFonts w:ascii="Times New Roman" w:eastAsia="Calibri" w:hAnsi="Times New Roman" w:cs="Times New Roman"/>
          <w:sz w:val="28"/>
          <w:szCs w:val="28"/>
          <w:lang w:val="kk-KZ"/>
        </w:rPr>
        <w:t>в глубь массива</w:t>
      </w:r>
      <w:r w:rsidRPr="00A27D80">
        <w:rPr>
          <w:rFonts w:ascii="Times New Roman" w:eastAsia="Calibri" w:hAnsi="Times New Roman" w:cs="Times New Roman"/>
          <w:sz w:val="28"/>
          <w:szCs w:val="28"/>
        </w:rPr>
        <w:t xml:space="preserve"> сопровождаемое колебательным движением частиц пород.</w:t>
      </w:r>
    </w:p>
    <w:p w14:paraId="165AC530" w14:textId="77777777" w:rsidR="00735532" w:rsidRPr="00A27D80" w:rsidRDefault="00735532" w:rsidP="00735532">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Физико-механические свойства горных пород и руд месторождения «Акжал» приведены в таблице 1.1 и таблице 4.1 [43].</w:t>
      </w:r>
    </w:p>
    <w:p w14:paraId="6366381F" w14:textId="77777777" w:rsidR="00735532" w:rsidRPr="00A27D80" w:rsidRDefault="00735532" w:rsidP="00735532">
      <w:pPr>
        <w:spacing w:after="0" w:line="240" w:lineRule="auto"/>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Таблица 4.1 – Скорости упругих волн в породах месторождения «Акжал»</w:t>
      </w:r>
    </w:p>
    <w:p w14:paraId="6383E26A" w14:textId="77777777" w:rsidR="00735532" w:rsidRPr="00A27D80" w:rsidRDefault="00735532" w:rsidP="00735532">
      <w:pPr>
        <w:spacing w:after="0" w:line="240" w:lineRule="auto"/>
        <w:jc w:val="both"/>
        <w:rPr>
          <w:rFonts w:ascii="Times New Roman" w:eastAsia="Calibri"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4"/>
        <w:gridCol w:w="1366"/>
        <w:gridCol w:w="778"/>
        <w:gridCol w:w="801"/>
        <w:gridCol w:w="994"/>
        <w:gridCol w:w="994"/>
        <w:gridCol w:w="995"/>
      </w:tblGrid>
      <w:tr w:rsidR="00735532" w:rsidRPr="00A27D80" w14:paraId="0E488740" w14:textId="77777777" w:rsidTr="00A75C0B">
        <w:trPr>
          <w:trHeight w:val="288"/>
        </w:trPr>
        <w:tc>
          <w:tcPr>
            <w:tcW w:w="1899" w:type="pct"/>
            <w:shd w:val="clear" w:color="auto" w:fill="auto"/>
            <w:noWrap/>
            <w:vAlign w:val="bottom"/>
            <w:hideMark/>
          </w:tcPr>
          <w:p w14:paraId="5591DE97" w14:textId="77777777" w:rsidR="00735532" w:rsidRPr="00A27D80" w:rsidRDefault="00735532" w:rsidP="00A75C0B">
            <w:pPr>
              <w:spacing w:after="0" w:line="240" w:lineRule="auto"/>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Тип породы</w:t>
            </w:r>
          </w:p>
        </w:tc>
        <w:tc>
          <w:tcPr>
            <w:tcW w:w="713" w:type="pct"/>
            <w:shd w:val="clear" w:color="auto" w:fill="auto"/>
            <w:noWrap/>
            <w:vAlign w:val="bottom"/>
            <w:hideMark/>
          </w:tcPr>
          <w:p w14:paraId="581517C7" w14:textId="77777777" w:rsidR="00735532" w:rsidRPr="00A27D80" w:rsidRDefault="00735532" w:rsidP="00A75C0B">
            <w:pPr>
              <w:spacing w:after="0" w:line="240" w:lineRule="auto"/>
              <w:jc w:val="center"/>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Е, МПа</w:t>
            </w:r>
          </w:p>
        </w:tc>
        <w:tc>
          <w:tcPr>
            <w:tcW w:w="408" w:type="pct"/>
            <w:shd w:val="clear" w:color="auto" w:fill="auto"/>
            <w:noWrap/>
            <w:vAlign w:val="bottom"/>
            <w:hideMark/>
          </w:tcPr>
          <w:p w14:paraId="3C3E0DBA" w14:textId="77777777" w:rsidR="00735532" w:rsidRPr="00A27D80" w:rsidRDefault="00735532" w:rsidP="00A75C0B">
            <w:pPr>
              <w:spacing w:after="0" w:line="240" w:lineRule="auto"/>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μ</w:t>
            </w:r>
          </w:p>
        </w:tc>
        <w:tc>
          <w:tcPr>
            <w:tcW w:w="420" w:type="pct"/>
            <w:shd w:val="clear" w:color="auto" w:fill="auto"/>
            <w:noWrap/>
            <w:vAlign w:val="bottom"/>
            <w:hideMark/>
          </w:tcPr>
          <w:p w14:paraId="33A169A5" w14:textId="77777777" w:rsidR="00735532" w:rsidRPr="00A27D80" w:rsidRDefault="00735532" w:rsidP="00A75C0B">
            <w:pPr>
              <w:spacing w:after="0" w:line="240" w:lineRule="auto"/>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кг/м3</w:t>
            </w:r>
          </w:p>
        </w:tc>
        <w:tc>
          <w:tcPr>
            <w:tcW w:w="520" w:type="pct"/>
            <w:shd w:val="clear" w:color="auto" w:fill="auto"/>
            <w:noWrap/>
            <w:vAlign w:val="bottom"/>
            <w:hideMark/>
          </w:tcPr>
          <w:p w14:paraId="525EA6F2" w14:textId="77777777" w:rsidR="00735532" w:rsidRPr="00A27D80" w:rsidRDefault="00735532" w:rsidP="00A75C0B">
            <w:pPr>
              <w:spacing w:after="0" w:line="240" w:lineRule="auto"/>
              <w:jc w:val="center"/>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С1</w:t>
            </w:r>
          </w:p>
        </w:tc>
        <w:tc>
          <w:tcPr>
            <w:tcW w:w="520" w:type="pct"/>
            <w:shd w:val="clear" w:color="auto" w:fill="auto"/>
            <w:noWrap/>
            <w:vAlign w:val="bottom"/>
            <w:hideMark/>
          </w:tcPr>
          <w:p w14:paraId="1437811C" w14:textId="77777777" w:rsidR="00735532" w:rsidRPr="00A27D80" w:rsidRDefault="00735532" w:rsidP="00A75C0B">
            <w:pPr>
              <w:spacing w:after="0" w:line="240" w:lineRule="auto"/>
              <w:jc w:val="center"/>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С2</w:t>
            </w:r>
          </w:p>
        </w:tc>
        <w:tc>
          <w:tcPr>
            <w:tcW w:w="520" w:type="pct"/>
            <w:shd w:val="clear" w:color="auto" w:fill="auto"/>
            <w:noWrap/>
            <w:vAlign w:val="bottom"/>
            <w:hideMark/>
          </w:tcPr>
          <w:p w14:paraId="3060D7EE" w14:textId="77777777" w:rsidR="00735532" w:rsidRPr="00A27D80" w:rsidRDefault="00735532" w:rsidP="00A75C0B">
            <w:pPr>
              <w:spacing w:after="0" w:line="240" w:lineRule="auto"/>
              <w:jc w:val="center"/>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С3</w:t>
            </w:r>
          </w:p>
        </w:tc>
      </w:tr>
      <w:tr w:rsidR="00735532" w:rsidRPr="00A27D80" w14:paraId="46B21082" w14:textId="77777777" w:rsidTr="00A75C0B">
        <w:trPr>
          <w:trHeight w:val="288"/>
        </w:trPr>
        <w:tc>
          <w:tcPr>
            <w:tcW w:w="1899" w:type="pct"/>
            <w:shd w:val="clear" w:color="auto" w:fill="auto"/>
            <w:noWrap/>
            <w:vAlign w:val="bottom"/>
            <w:hideMark/>
          </w:tcPr>
          <w:p w14:paraId="0F796829" w14:textId="77777777" w:rsidR="00735532" w:rsidRPr="00A27D80" w:rsidRDefault="00735532" w:rsidP="00A75C0B">
            <w:pPr>
              <w:spacing w:after="0" w:line="240" w:lineRule="auto"/>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Массивные известняки</w:t>
            </w:r>
          </w:p>
        </w:tc>
        <w:tc>
          <w:tcPr>
            <w:tcW w:w="713" w:type="pct"/>
            <w:shd w:val="clear" w:color="auto" w:fill="auto"/>
            <w:noWrap/>
            <w:vAlign w:val="bottom"/>
            <w:hideMark/>
          </w:tcPr>
          <w:p w14:paraId="3F9DB26E" w14:textId="77777777" w:rsidR="00735532" w:rsidRPr="00A27D80" w:rsidRDefault="00735532" w:rsidP="00A75C0B">
            <w:pPr>
              <w:spacing w:after="0" w:line="240" w:lineRule="auto"/>
              <w:jc w:val="center"/>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79400</w:t>
            </w:r>
          </w:p>
        </w:tc>
        <w:tc>
          <w:tcPr>
            <w:tcW w:w="408" w:type="pct"/>
            <w:shd w:val="clear" w:color="auto" w:fill="auto"/>
            <w:noWrap/>
            <w:vAlign w:val="bottom"/>
            <w:hideMark/>
          </w:tcPr>
          <w:p w14:paraId="1FD2EF05" w14:textId="77777777" w:rsidR="00735532" w:rsidRPr="00A27D80" w:rsidRDefault="00735532" w:rsidP="00A75C0B">
            <w:pPr>
              <w:spacing w:after="0" w:line="240" w:lineRule="auto"/>
              <w:jc w:val="center"/>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0,26</w:t>
            </w:r>
          </w:p>
        </w:tc>
        <w:tc>
          <w:tcPr>
            <w:tcW w:w="420" w:type="pct"/>
            <w:shd w:val="clear" w:color="auto" w:fill="auto"/>
            <w:noWrap/>
            <w:vAlign w:val="bottom"/>
            <w:hideMark/>
          </w:tcPr>
          <w:p w14:paraId="7A284A1C" w14:textId="77777777" w:rsidR="00735532" w:rsidRPr="00A27D80" w:rsidRDefault="00735532" w:rsidP="00A75C0B">
            <w:pPr>
              <w:spacing w:after="0" w:line="240" w:lineRule="auto"/>
              <w:jc w:val="center"/>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2750</w:t>
            </w:r>
          </w:p>
        </w:tc>
        <w:tc>
          <w:tcPr>
            <w:tcW w:w="520" w:type="pct"/>
            <w:shd w:val="clear" w:color="auto" w:fill="auto"/>
            <w:noWrap/>
            <w:hideMark/>
          </w:tcPr>
          <w:p w14:paraId="76B01652" w14:textId="77777777" w:rsidR="00735532" w:rsidRPr="00A27D80" w:rsidRDefault="00735532" w:rsidP="00A75C0B">
            <w:pPr>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5944</w:t>
            </w:r>
          </w:p>
        </w:tc>
        <w:tc>
          <w:tcPr>
            <w:tcW w:w="520" w:type="pct"/>
            <w:shd w:val="clear" w:color="auto" w:fill="auto"/>
            <w:noWrap/>
            <w:hideMark/>
          </w:tcPr>
          <w:p w14:paraId="5C553542" w14:textId="77777777" w:rsidR="00735532" w:rsidRPr="00A27D80" w:rsidRDefault="00735532" w:rsidP="00A75C0B">
            <w:pPr>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3385</w:t>
            </w:r>
          </w:p>
        </w:tc>
        <w:tc>
          <w:tcPr>
            <w:tcW w:w="520" w:type="pct"/>
            <w:shd w:val="clear" w:color="auto" w:fill="auto"/>
            <w:noWrap/>
            <w:hideMark/>
          </w:tcPr>
          <w:p w14:paraId="4BE90D5A" w14:textId="77777777" w:rsidR="00735532" w:rsidRPr="00A27D80" w:rsidRDefault="00735532" w:rsidP="00A75C0B">
            <w:pPr>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3112</w:t>
            </w:r>
          </w:p>
        </w:tc>
      </w:tr>
      <w:tr w:rsidR="00735532" w:rsidRPr="00A27D80" w14:paraId="5B7ACCF4" w14:textId="77777777" w:rsidTr="00A75C0B">
        <w:trPr>
          <w:trHeight w:val="288"/>
        </w:trPr>
        <w:tc>
          <w:tcPr>
            <w:tcW w:w="1899" w:type="pct"/>
            <w:shd w:val="clear" w:color="auto" w:fill="auto"/>
            <w:noWrap/>
            <w:vAlign w:val="bottom"/>
            <w:hideMark/>
          </w:tcPr>
          <w:p w14:paraId="38302AC3" w14:textId="77777777" w:rsidR="00735532" w:rsidRPr="00A27D80" w:rsidRDefault="00735532" w:rsidP="00A75C0B">
            <w:pPr>
              <w:spacing w:after="0" w:line="240" w:lineRule="auto"/>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Кремнисто-глинистые известняки</w:t>
            </w:r>
          </w:p>
        </w:tc>
        <w:tc>
          <w:tcPr>
            <w:tcW w:w="713" w:type="pct"/>
            <w:shd w:val="clear" w:color="auto" w:fill="auto"/>
            <w:noWrap/>
            <w:vAlign w:val="bottom"/>
            <w:hideMark/>
          </w:tcPr>
          <w:p w14:paraId="2AE54505" w14:textId="77777777" w:rsidR="00735532" w:rsidRPr="00A27D80" w:rsidRDefault="00735532" w:rsidP="00A75C0B">
            <w:pPr>
              <w:spacing w:after="0" w:line="240" w:lineRule="auto"/>
              <w:jc w:val="center"/>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79400</w:t>
            </w:r>
          </w:p>
        </w:tc>
        <w:tc>
          <w:tcPr>
            <w:tcW w:w="408" w:type="pct"/>
            <w:shd w:val="clear" w:color="auto" w:fill="auto"/>
            <w:noWrap/>
            <w:vAlign w:val="bottom"/>
            <w:hideMark/>
          </w:tcPr>
          <w:p w14:paraId="3895A3EA" w14:textId="77777777" w:rsidR="00735532" w:rsidRPr="00A27D80" w:rsidRDefault="00735532" w:rsidP="00A75C0B">
            <w:pPr>
              <w:spacing w:after="0" w:line="240" w:lineRule="auto"/>
              <w:jc w:val="center"/>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0,26</w:t>
            </w:r>
          </w:p>
        </w:tc>
        <w:tc>
          <w:tcPr>
            <w:tcW w:w="420" w:type="pct"/>
            <w:shd w:val="clear" w:color="auto" w:fill="auto"/>
            <w:noWrap/>
            <w:vAlign w:val="bottom"/>
            <w:hideMark/>
          </w:tcPr>
          <w:p w14:paraId="5FBE0C57" w14:textId="77777777" w:rsidR="00735532" w:rsidRPr="00A27D80" w:rsidRDefault="00735532" w:rsidP="00A75C0B">
            <w:pPr>
              <w:spacing w:after="0" w:line="240" w:lineRule="auto"/>
              <w:jc w:val="center"/>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2710</w:t>
            </w:r>
          </w:p>
        </w:tc>
        <w:tc>
          <w:tcPr>
            <w:tcW w:w="520" w:type="pct"/>
            <w:shd w:val="clear" w:color="auto" w:fill="auto"/>
            <w:noWrap/>
            <w:hideMark/>
          </w:tcPr>
          <w:p w14:paraId="18EC58A0" w14:textId="77777777" w:rsidR="00735532" w:rsidRPr="00A27D80" w:rsidRDefault="00735532" w:rsidP="00A75C0B">
            <w:pPr>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5987</w:t>
            </w:r>
          </w:p>
        </w:tc>
        <w:tc>
          <w:tcPr>
            <w:tcW w:w="520" w:type="pct"/>
            <w:shd w:val="clear" w:color="auto" w:fill="auto"/>
            <w:noWrap/>
            <w:hideMark/>
          </w:tcPr>
          <w:p w14:paraId="3E109EA2" w14:textId="77777777" w:rsidR="00735532" w:rsidRPr="00A27D80" w:rsidRDefault="00735532" w:rsidP="00A75C0B">
            <w:pPr>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3410</w:t>
            </w:r>
          </w:p>
        </w:tc>
        <w:tc>
          <w:tcPr>
            <w:tcW w:w="520" w:type="pct"/>
            <w:shd w:val="clear" w:color="auto" w:fill="auto"/>
            <w:noWrap/>
            <w:hideMark/>
          </w:tcPr>
          <w:p w14:paraId="1EA282A6" w14:textId="77777777" w:rsidR="00735532" w:rsidRPr="00A27D80" w:rsidRDefault="00735532" w:rsidP="00A75C0B">
            <w:pPr>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3135</w:t>
            </w:r>
          </w:p>
        </w:tc>
      </w:tr>
      <w:tr w:rsidR="00735532" w:rsidRPr="00A27D80" w14:paraId="4A710F6E" w14:textId="77777777" w:rsidTr="00A75C0B">
        <w:trPr>
          <w:trHeight w:val="288"/>
        </w:trPr>
        <w:tc>
          <w:tcPr>
            <w:tcW w:w="1899" w:type="pct"/>
            <w:shd w:val="clear" w:color="auto" w:fill="auto"/>
            <w:noWrap/>
            <w:vAlign w:val="bottom"/>
            <w:hideMark/>
          </w:tcPr>
          <w:p w14:paraId="1115A4C1" w14:textId="77777777" w:rsidR="00735532" w:rsidRPr="00A27D80" w:rsidRDefault="00735532" w:rsidP="00A75C0B">
            <w:pPr>
              <w:spacing w:after="0" w:line="240" w:lineRule="auto"/>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Туфы кислого состава</w:t>
            </w:r>
          </w:p>
        </w:tc>
        <w:tc>
          <w:tcPr>
            <w:tcW w:w="713" w:type="pct"/>
            <w:shd w:val="clear" w:color="auto" w:fill="auto"/>
            <w:noWrap/>
            <w:vAlign w:val="bottom"/>
            <w:hideMark/>
          </w:tcPr>
          <w:p w14:paraId="065E3A1D" w14:textId="77777777" w:rsidR="00735532" w:rsidRPr="00A27D80" w:rsidRDefault="00735532" w:rsidP="00A75C0B">
            <w:pPr>
              <w:spacing w:after="0" w:line="240" w:lineRule="auto"/>
              <w:jc w:val="center"/>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60800</w:t>
            </w:r>
          </w:p>
        </w:tc>
        <w:tc>
          <w:tcPr>
            <w:tcW w:w="408" w:type="pct"/>
            <w:shd w:val="clear" w:color="auto" w:fill="auto"/>
            <w:noWrap/>
            <w:vAlign w:val="bottom"/>
            <w:hideMark/>
          </w:tcPr>
          <w:p w14:paraId="67E80E46" w14:textId="77777777" w:rsidR="00735532" w:rsidRPr="00A27D80" w:rsidRDefault="00735532" w:rsidP="00A75C0B">
            <w:pPr>
              <w:spacing w:after="0" w:line="240" w:lineRule="auto"/>
              <w:jc w:val="center"/>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0,24</w:t>
            </w:r>
          </w:p>
        </w:tc>
        <w:tc>
          <w:tcPr>
            <w:tcW w:w="420" w:type="pct"/>
            <w:shd w:val="clear" w:color="auto" w:fill="auto"/>
            <w:noWrap/>
            <w:vAlign w:val="bottom"/>
            <w:hideMark/>
          </w:tcPr>
          <w:p w14:paraId="4C7885EB" w14:textId="77777777" w:rsidR="00735532" w:rsidRPr="00A27D80" w:rsidRDefault="00735532" w:rsidP="00A75C0B">
            <w:pPr>
              <w:spacing w:after="0" w:line="240" w:lineRule="auto"/>
              <w:jc w:val="center"/>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2720</w:t>
            </w:r>
          </w:p>
        </w:tc>
        <w:tc>
          <w:tcPr>
            <w:tcW w:w="520" w:type="pct"/>
            <w:shd w:val="clear" w:color="auto" w:fill="auto"/>
            <w:noWrap/>
            <w:hideMark/>
          </w:tcPr>
          <w:p w14:paraId="46B67731" w14:textId="77777777" w:rsidR="00735532" w:rsidRPr="00A27D80" w:rsidRDefault="00735532" w:rsidP="00A75C0B">
            <w:pPr>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5133</w:t>
            </w:r>
          </w:p>
        </w:tc>
        <w:tc>
          <w:tcPr>
            <w:tcW w:w="520" w:type="pct"/>
            <w:shd w:val="clear" w:color="auto" w:fill="auto"/>
            <w:noWrap/>
            <w:hideMark/>
          </w:tcPr>
          <w:p w14:paraId="61075F13" w14:textId="77777777" w:rsidR="00735532" w:rsidRPr="00A27D80" w:rsidRDefault="00735532" w:rsidP="00A75C0B">
            <w:pPr>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3002</w:t>
            </w:r>
          </w:p>
        </w:tc>
        <w:tc>
          <w:tcPr>
            <w:tcW w:w="520" w:type="pct"/>
            <w:shd w:val="clear" w:color="auto" w:fill="auto"/>
            <w:noWrap/>
            <w:hideMark/>
          </w:tcPr>
          <w:p w14:paraId="72D758A8" w14:textId="77777777" w:rsidR="00735532" w:rsidRPr="00A27D80" w:rsidRDefault="00735532" w:rsidP="00A75C0B">
            <w:pPr>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2760</w:t>
            </w:r>
          </w:p>
        </w:tc>
      </w:tr>
      <w:tr w:rsidR="00735532" w:rsidRPr="00A27D80" w14:paraId="55A0051E" w14:textId="77777777" w:rsidTr="00A75C0B">
        <w:trPr>
          <w:trHeight w:val="288"/>
        </w:trPr>
        <w:tc>
          <w:tcPr>
            <w:tcW w:w="1899" w:type="pct"/>
            <w:shd w:val="clear" w:color="auto" w:fill="auto"/>
            <w:noWrap/>
            <w:vAlign w:val="center"/>
            <w:hideMark/>
          </w:tcPr>
          <w:p w14:paraId="6E69C61A" w14:textId="77777777" w:rsidR="00735532" w:rsidRPr="00A27D80" w:rsidRDefault="00735532" w:rsidP="00A75C0B">
            <w:pPr>
              <w:spacing w:after="0" w:line="240" w:lineRule="auto"/>
              <w:jc w:val="both"/>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Алевролиты</w:t>
            </w:r>
          </w:p>
        </w:tc>
        <w:tc>
          <w:tcPr>
            <w:tcW w:w="713" w:type="pct"/>
            <w:shd w:val="clear" w:color="auto" w:fill="auto"/>
            <w:noWrap/>
            <w:vAlign w:val="bottom"/>
            <w:hideMark/>
          </w:tcPr>
          <w:p w14:paraId="6AE1B6CC" w14:textId="77777777" w:rsidR="00735532" w:rsidRPr="00A27D80" w:rsidRDefault="00735532" w:rsidP="00A75C0B">
            <w:pPr>
              <w:spacing w:after="0" w:line="240" w:lineRule="auto"/>
              <w:jc w:val="center"/>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63700</w:t>
            </w:r>
          </w:p>
        </w:tc>
        <w:tc>
          <w:tcPr>
            <w:tcW w:w="408" w:type="pct"/>
            <w:shd w:val="clear" w:color="auto" w:fill="auto"/>
            <w:noWrap/>
            <w:vAlign w:val="bottom"/>
            <w:hideMark/>
          </w:tcPr>
          <w:p w14:paraId="702EAAEA" w14:textId="77777777" w:rsidR="00735532" w:rsidRPr="00A27D80" w:rsidRDefault="00735532" w:rsidP="00A75C0B">
            <w:pPr>
              <w:spacing w:after="0" w:line="240" w:lineRule="auto"/>
              <w:jc w:val="center"/>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0,25</w:t>
            </w:r>
          </w:p>
        </w:tc>
        <w:tc>
          <w:tcPr>
            <w:tcW w:w="420" w:type="pct"/>
            <w:shd w:val="clear" w:color="auto" w:fill="auto"/>
            <w:noWrap/>
            <w:vAlign w:val="bottom"/>
            <w:hideMark/>
          </w:tcPr>
          <w:p w14:paraId="495FC81F" w14:textId="77777777" w:rsidR="00735532" w:rsidRPr="00A27D80" w:rsidRDefault="00735532" w:rsidP="00A75C0B">
            <w:pPr>
              <w:spacing w:after="0" w:line="240" w:lineRule="auto"/>
              <w:jc w:val="center"/>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2760</w:t>
            </w:r>
          </w:p>
        </w:tc>
        <w:tc>
          <w:tcPr>
            <w:tcW w:w="520" w:type="pct"/>
            <w:shd w:val="clear" w:color="auto" w:fill="auto"/>
            <w:noWrap/>
            <w:hideMark/>
          </w:tcPr>
          <w:p w14:paraId="7A8D2380" w14:textId="77777777" w:rsidR="00735532" w:rsidRPr="00A27D80" w:rsidRDefault="00735532" w:rsidP="00A75C0B">
            <w:pPr>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5263</w:t>
            </w:r>
          </w:p>
        </w:tc>
        <w:tc>
          <w:tcPr>
            <w:tcW w:w="520" w:type="pct"/>
            <w:shd w:val="clear" w:color="auto" w:fill="auto"/>
            <w:noWrap/>
            <w:hideMark/>
          </w:tcPr>
          <w:p w14:paraId="1397E854" w14:textId="77777777" w:rsidR="00735532" w:rsidRPr="00A27D80" w:rsidRDefault="00735532" w:rsidP="00A75C0B">
            <w:pPr>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3038</w:t>
            </w:r>
          </w:p>
        </w:tc>
        <w:tc>
          <w:tcPr>
            <w:tcW w:w="520" w:type="pct"/>
            <w:shd w:val="clear" w:color="auto" w:fill="auto"/>
            <w:noWrap/>
            <w:hideMark/>
          </w:tcPr>
          <w:p w14:paraId="45B897B0" w14:textId="77777777" w:rsidR="00735532" w:rsidRPr="00A27D80" w:rsidRDefault="00735532" w:rsidP="00A75C0B">
            <w:pPr>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2794</w:t>
            </w:r>
          </w:p>
        </w:tc>
      </w:tr>
      <w:tr w:rsidR="00735532" w:rsidRPr="00A27D80" w14:paraId="479721E8" w14:textId="77777777" w:rsidTr="00A75C0B">
        <w:trPr>
          <w:trHeight w:val="288"/>
        </w:trPr>
        <w:tc>
          <w:tcPr>
            <w:tcW w:w="1899" w:type="pct"/>
            <w:shd w:val="clear" w:color="auto" w:fill="auto"/>
            <w:noWrap/>
            <w:vAlign w:val="bottom"/>
            <w:hideMark/>
          </w:tcPr>
          <w:p w14:paraId="76F122FE" w14:textId="77777777" w:rsidR="00735532" w:rsidRPr="00A27D80" w:rsidRDefault="00735532" w:rsidP="00A75C0B">
            <w:pPr>
              <w:spacing w:after="0" w:line="240" w:lineRule="auto"/>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Мелкозернистые песчаники</w:t>
            </w:r>
          </w:p>
        </w:tc>
        <w:tc>
          <w:tcPr>
            <w:tcW w:w="713" w:type="pct"/>
            <w:shd w:val="clear" w:color="auto" w:fill="auto"/>
            <w:noWrap/>
            <w:vAlign w:val="bottom"/>
            <w:hideMark/>
          </w:tcPr>
          <w:p w14:paraId="1BD854F9" w14:textId="77777777" w:rsidR="00735532" w:rsidRPr="00A27D80" w:rsidRDefault="00735532" w:rsidP="00A75C0B">
            <w:pPr>
              <w:spacing w:after="0" w:line="240" w:lineRule="auto"/>
              <w:jc w:val="center"/>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65700</w:t>
            </w:r>
          </w:p>
        </w:tc>
        <w:tc>
          <w:tcPr>
            <w:tcW w:w="408" w:type="pct"/>
            <w:shd w:val="clear" w:color="auto" w:fill="auto"/>
            <w:noWrap/>
            <w:vAlign w:val="bottom"/>
            <w:hideMark/>
          </w:tcPr>
          <w:p w14:paraId="5540A11C" w14:textId="77777777" w:rsidR="00735532" w:rsidRPr="00A27D80" w:rsidRDefault="00735532" w:rsidP="00A75C0B">
            <w:pPr>
              <w:spacing w:after="0" w:line="240" w:lineRule="auto"/>
              <w:jc w:val="center"/>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0,25</w:t>
            </w:r>
          </w:p>
        </w:tc>
        <w:tc>
          <w:tcPr>
            <w:tcW w:w="420" w:type="pct"/>
            <w:shd w:val="clear" w:color="auto" w:fill="auto"/>
            <w:noWrap/>
            <w:vAlign w:val="bottom"/>
            <w:hideMark/>
          </w:tcPr>
          <w:p w14:paraId="2B71820B" w14:textId="77777777" w:rsidR="00735532" w:rsidRPr="00A27D80" w:rsidRDefault="00735532" w:rsidP="00A75C0B">
            <w:pPr>
              <w:spacing w:after="0" w:line="240" w:lineRule="auto"/>
              <w:jc w:val="center"/>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2740</w:t>
            </w:r>
          </w:p>
        </w:tc>
        <w:tc>
          <w:tcPr>
            <w:tcW w:w="520" w:type="pct"/>
            <w:shd w:val="clear" w:color="auto" w:fill="auto"/>
            <w:noWrap/>
            <w:hideMark/>
          </w:tcPr>
          <w:p w14:paraId="3C96B5CA" w14:textId="77777777" w:rsidR="00735532" w:rsidRPr="00A27D80" w:rsidRDefault="00735532" w:rsidP="00A75C0B">
            <w:pPr>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5364</w:t>
            </w:r>
          </w:p>
        </w:tc>
        <w:tc>
          <w:tcPr>
            <w:tcW w:w="520" w:type="pct"/>
            <w:shd w:val="clear" w:color="auto" w:fill="auto"/>
            <w:noWrap/>
            <w:hideMark/>
          </w:tcPr>
          <w:p w14:paraId="7CC8DF65" w14:textId="77777777" w:rsidR="00735532" w:rsidRPr="00A27D80" w:rsidRDefault="00735532" w:rsidP="00A75C0B">
            <w:pPr>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3097</w:t>
            </w:r>
          </w:p>
        </w:tc>
        <w:tc>
          <w:tcPr>
            <w:tcW w:w="520" w:type="pct"/>
            <w:shd w:val="clear" w:color="auto" w:fill="auto"/>
            <w:noWrap/>
            <w:hideMark/>
          </w:tcPr>
          <w:p w14:paraId="412F1DCD" w14:textId="77777777" w:rsidR="00735532" w:rsidRPr="00A27D80" w:rsidRDefault="00735532" w:rsidP="00A75C0B">
            <w:pPr>
              <w:spacing w:after="0" w:line="240" w:lineRule="auto"/>
              <w:jc w:val="center"/>
              <w:rPr>
                <w:rFonts w:ascii="Times New Roman" w:eastAsia="Calibri" w:hAnsi="Times New Roman" w:cs="Times New Roman"/>
                <w:sz w:val="24"/>
                <w:szCs w:val="24"/>
              </w:rPr>
            </w:pPr>
            <w:r w:rsidRPr="00A27D80">
              <w:rPr>
                <w:rFonts w:ascii="Times New Roman" w:eastAsia="Calibri" w:hAnsi="Times New Roman" w:cs="Times New Roman"/>
                <w:sz w:val="24"/>
                <w:szCs w:val="24"/>
              </w:rPr>
              <w:t>2847</w:t>
            </w:r>
          </w:p>
        </w:tc>
      </w:tr>
    </w:tbl>
    <w:p w14:paraId="25E67D1F" w14:textId="77777777" w:rsidR="00735532" w:rsidRPr="00A27D80" w:rsidRDefault="00735532" w:rsidP="00696F52">
      <w:pPr>
        <w:spacing w:after="0" w:line="240" w:lineRule="auto"/>
        <w:ind w:firstLine="426"/>
        <w:jc w:val="both"/>
        <w:rPr>
          <w:rFonts w:ascii="Times New Roman" w:eastAsia="Calibri" w:hAnsi="Times New Roman" w:cs="Times New Roman"/>
          <w:sz w:val="28"/>
          <w:szCs w:val="28"/>
        </w:rPr>
      </w:pPr>
    </w:p>
    <w:p w14:paraId="36D8DB4A" w14:textId="0CE442F6" w:rsidR="00362E80" w:rsidRPr="00A27D80" w:rsidRDefault="00362E80" w:rsidP="00696F52">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В общем случае интенсивность сейсмического воздействия взрыва определяется параметрами возникающей волны напряжения. Знание формирования этой волны позволяет решить целый ряд практических задач и, в частности, оценить величину коэффициента сейсмичности массива, т.е. его способность передавать волновые нагрузки.</w:t>
      </w:r>
    </w:p>
    <w:p w14:paraId="3861844B" w14:textId="77777777" w:rsidR="00362E80" w:rsidRPr="00A27D80" w:rsidRDefault="00362E80" w:rsidP="00696F52">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Коэффициент сейсмичности породного массива характеризует степень его упругой реакции на внешние динамические воздействие и является параметром, определяющим интенсивность упругой сейсмической волны по мере удаления от места взрыва.</w:t>
      </w:r>
    </w:p>
    <w:p w14:paraId="101D05FE" w14:textId="77777777" w:rsidR="00362E80" w:rsidRPr="00A27D80" w:rsidRDefault="00362E80" w:rsidP="00696F52">
      <w:pPr>
        <w:spacing w:after="0" w:line="240" w:lineRule="auto"/>
        <w:ind w:firstLine="426"/>
        <w:jc w:val="both"/>
        <w:rPr>
          <w:rFonts w:ascii="Times New Roman" w:eastAsia="Times New Roman" w:hAnsi="Times New Roman" w:cs="Times New Roman"/>
          <w:sz w:val="28"/>
          <w:szCs w:val="28"/>
        </w:rPr>
      </w:pPr>
      <w:r w:rsidRPr="00A27D80">
        <w:rPr>
          <w:rFonts w:ascii="Times New Roman" w:eastAsia="Times New Roman" w:hAnsi="Times New Roman" w:cs="Times New Roman"/>
          <w:sz w:val="28"/>
          <w:szCs w:val="28"/>
        </w:rPr>
        <w:t xml:space="preserve">Скорость смещения массива на расстоянии </w:t>
      </w:r>
      <w:r w:rsidRPr="00A27D80">
        <w:rPr>
          <w:rFonts w:ascii="Times New Roman" w:eastAsia="Times New Roman" w:hAnsi="Times New Roman" w:cs="Times New Roman"/>
          <w:sz w:val="28"/>
          <w:szCs w:val="28"/>
          <w:lang w:val="en-US"/>
        </w:rPr>
        <w:t>R</w:t>
      </w:r>
      <w:r w:rsidRPr="00A27D80">
        <w:rPr>
          <w:rFonts w:ascii="Times New Roman" w:eastAsia="Times New Roman" w:hAnsi="Times New Roman" w:cs="Times New Roman"/>
          <w:sz w:val="28"/>
          <w:szCs w:val="28"/>
        </w:rPr>
        <w:t xml:space="preserve"> от заряда определяется по формуле Садовского</w:t>
      </w:r>
    </w:p>
    <w:p w14:paraId="447BA575" w14:textId="77777777" w:rsidR="00362E80" w:rsidRPr="00A27D80" w:rsidRDefault="00362E80" w:rsidP="00696F52">
      <w:pPr>
        <w:spacing w:after="0" w:line="240" w:lineRule="auto"/>
        <w:ind w:firstLine="426"/>
        <w:jc w:val="both"/>
        <w:rPr>
          <w:rFonts w:ascii="Times New Roman" w:eastAsia="Times New Roman" w:hAnsi="Times New Roman" w:cs="Times New Roman"/>
          <w:sz w:val="28"/>
          <w:szCs w:val="28"/>
        </w:rPr>
      </w:pPr>
    </w:p>
    <w:p w14:paraId="56875E95" w14:textId="0BB6E2C0" w:rsidR="00362E80" w:rsidRPr="00A27D80" w:rsidRDefault="006D29C8" w:rsidP="00696F52">
      <w:pPr>
        <w:spacing w:after="0" w:line="240" w:lineRule="auto"/>
        <w:ind w:firstLine="426"/>
        <w:jc w:val="right"/>
        <w:rPr>
          <w:rFonts w:ascii="Times New Roman" w:eastAsia="Calibri" w:hAnsi="Times New Roman" w:cs="Times New Roman"/>
          <w:sz w:val="28"/>
          <w:szCs w:val="28"/>
        </w:rPr>
      </w:pPr>
      <m:oMath>
        <m:r>
          <m:rPr>
            <m:sty m:val="p"/>
          </m:rPr>
          <w:rPr>
            <w:rFonts w:ascii="Cambria Math" w:eastAsia="Times New Roman" w:hAnsi="Cambria Math" w:cs="Times New Roman"/>
            <w:sz w:val="28"/>
            <w:szCs w:val="28"/>
          </w:rPr>
          <m:t>υ=</m:t>
        </m:r>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c</m:t>
            </m:r>
          </m:sub>
        </m:sSub>
        <m:r>
          <m:rPr>
            <m:sty m:val="p"/>
          </m:rPr>
          <w:rPr>
            <w:rFonts w:ascii="Cambria Math" w:eastAsia="Times New Roman" w:hAnsi="Cambria Math" w:cs="Times New Roman"/>
            <w:sz w:val="28"/>
            <w:szCs w:val="28"/>
          </w:rPr>
          <m:t>∙</m:t>
        </m:r>
        <m:sSup>
          <m:sSupPr>
            <m:ctrlPr>
              <w:rPr>
                <w:rFonts w:ascii="Cambria Math" w:eastAsia="Times New Roman" w:hAnsi="Cambria Math" w:cs="Times New Roman"/>
                <w:sz w:val="28"/>
                <w:szCs w:val="28"/>
              </w:rPr>
            </m:ctrlPr>
          </m:sSupPr>
          <m:e>
            <m:d>
              <m:dPr>
                <m:ctrlPr>
                  <w:rPr>
                    <w:rFonts w:ascii="Cambria Math" w:eastAsia="Times New Roman" w:hAnsi="Cambria Math" w:cs="Times New Roman"/>
                    <w:sz w:val="28"/>
                    <w:szCs w:val="28"/>
                  </w:rPr>
                </m:ctrlPr>
              </m:dPr>
              <m:e>
                <m:f>
                  <m:fPr>
                    <m:ctrlPr>
                      <w:rPr>
                        <w:rFonts w:ascii="Cambria Math" w:eastAsia="Times New Roman" w:hAnsi="Cambria Math" w:cs="Times New Roman"/>
                        <w:sz w:val="28"/>
                        <w:szCs w:val="28"/>
                      </w:rPr>
                    </m:ctrlPr>
                  </m:fPr>
                  <m:num>
                    <m:sSup>
                      <m:sSupPr>
                        <m:ctrlPr>
                          <w:rPr>
                            <w:rFonts w:ascii="Cambria Math" w:eastAsia="Times New Roman" w:hAnsi="Cambria Math" w:cs="Times New Roman"/>
                            <w:sz w:val="28"/>
                            <w:szCs w:val="28"/>
                          </w:rPr>
                        </m:ctrlPr>
                      </m:sSupPr>
                      <m:e>
                        <m:r>
                          <m:rPr>
                            <m:sty m:val="p"/>
                          </m:rPr>
                          <w:rPr>
                            <w:rFonts w:ascii="Cambria Math" w:eastAsia="Times New Roman" w:hAnsi="Cambria Math" w:cs="Times New Roman"/>
                            <w:sz w:val="28"/>
                            <w:szCs w:val="28"/>
                          </w:rPr>
                          <m:t>Q</m:t>
                        </m:r>
                      </m:e>
                      <m:sup>
                        <m:f>
                          <m:fPr>
                            <m:ctrlPr>
                              <w:rPr>
                                <w:rFonts w:ascii="Cambria Math" w:eastAsia="Times New Roman" w:hAnsi="Cambria Math" w:cs="Times New Roman"/>
                                <w:sz w:val="28"/>
                                <w:szCs w:val="28"/>
                              </w:rPr>
                            </m:ctrlPr>
                          </m:fPr>
                          <m:num>
                            <m:r>
                              <m:rPr>
                                <m:sty m:val="p"/>
                              </m:rPr>
                              <w:rPr>
                                <w:rFonts w:ascii="Cambria Math" w:eastAsia="Times New Roman" w:hAnsi="Cambria Math" w:cs="Times New Roman"/>
                                <w:sz w:val="28"/>
                                <w:szCs w:val="28"/>
                              </w:rPr>
                              <m:t>1</m:t>
                            </m:r>
                          </m:num>
                          <m:den>
                            <m:r>
                              <m:rPr>
                                <m:sty m:val="p"/>
                              </m:rPr>
                              <w:rPr>
                                <w:rFonts w:ascii="Cambria Math" w:eastAsia="Times New Roman" w:hAnsi="Cambria Math" w:cs="Times New Roman"/>
                                <w:sz w:val="28"/>
                                <w:szCs w:val="28"/>
                              </w:rPr>
                              <m:t>3</m:t>
                            </m:r>
                          </m:den>
                        </m:f>
                      </m:sup>
                    </m:sSup>
                  </m:num>
                  <m:den>
                    <m:r>
                      <m:rPr>
                        <m:sty m:val="p"/>
                      </m:rPr>
                      <w:rPr>
                        <w:rFonts w:ascii="Cambria Math" w:eastAsia="Times New Roman" w:hAnsi="Cambria Math" w:cs="Times New Roman"/>
                        <w:sz w:val="28"/>
                        <w:szCs w:val="28"/>
                      </w:rPr>
                      <m:t>R</m:t>
                    </m:r>
                  </m:den>
                </m:f>
              </m:e>
            </m:d>
          </m:e>
          <m:sup>
            <m:r>
              <m:rPr>
                <m:sty m:val="p"/>
              </m:rPr>
              <w:rPr>
                <w:rFonts w:ascii="Cambria Math" w:eastAsia="Times New Roman" w:hAnsi="Cambria Math" w:cs="Times New Roman"/>
                <w:sz w:val="28"/>
                <w:szCs w:val="28"/>
              </w:rPr>
              <m:t>1.5</m:t>
            </m:r>
          </m:sup>
        </m:sSup>
      </m:oMath>
      <w:r w:rsidR="00362E80" w:rsidRPr="00A27D80">
        <w:rPr>
          <w:rFonts w:ascii="Times New Roman" w:eastAsia="Times New Roman" w:hAnsi="Times New Roman" w:cs="Times New Roman"/>
          <w:sz w:val="28"/>
          <w:szCs w:val="28"/>
        </w:rPr>
        <w:tab/>
      </w:r>
      <w:r w:rsidR="00362E80" w:rsidRPr="00A27D80">
        <w:rPr>
          <w:rFonts w:ascii="Times New Roman" w:eastAsia="Times New Roman" w:hAnsi="Times New Roman" w:cs="Times New Roman"/>
          <w:sz w:val="28"/>
          <w:szCs w:val="28"/>
        </w:rPr>
        <w:tab/>
      </w:r>
      <w:r w:rsidR="00362E80" w:rsidRPr="00A27D80">
        <w:rPr>
          <w:rFonts w:ascii="Times New Roman" w:eastAsia="Times New Roman" w:hAnsi="Times New Roman" w:cs="Times New Roman"/>
          <w:sz w:val="28"/>
          <w:szCs w:val="28"/>
        </w:rPr>
        <w:tab/>
      </w:r>
      <w:r w:rsidR="00362E80" w:rsidRPr="00A27D80">
        <w:rPr>
          <w:rFonts w:ascii="Times New Roman" w:eastAsia="Times New Roman" w:hAnsi="Times New Roman" w:cs="Times New Roman"/>
          <w:sz w:val="28"/>
          <w:szCs w:val="28"/>
        </w:rPr>
        <w:tab/>
      </w:r>
      <w:r w:rsidR="00362E80" w:rsidRPr="00A27D80">
        <w:rPr>
          <w:rFonts w:ascii="Times New Roman" w:eastAsia="Times New Roman" w:hAnsi="Times New Roman" w:cs="Times New Roman"/>
          <w:sz w:val="28"/>
          <w:szCs w:val="28"/>
        </w:rPr>
        <w:tab/>
      </w:r>
      <w:r w:rsidR="00362E80" w:rsidRPr="00A27D80">
        <w:rPr>
          <w:rFonts w:ascii="Times New Roman" w:eastAsia="Times New Roman" w:hAnsi="Times New Roman" w:cs="Times New Roman"/>
          <w:sz w:val="28"/>
          <w:szCs w:val="28"/>
        </w:rPr>
        <w:tab/>
        <w:t>(</w:t>
      </w:r>
      <w:r w:rsidR="003B3EC2" w:rsidRPr="00A27D80">
        <w:rPr>
          <w:rFonts w:ascii="Times New Roman" w:eastAsia="Times New Roman" w:hAnsi="Times New Roman" w:cs="Times New Roman"/>
          <w:sz w:val="28"/>
          <w:szCs w:val="28"/>
        </w:rPr>
        <w:t>4.</w:t>
      </w:r>
      <w:r w:rsidR="00362E80" w:rsidRPr="00A27D80">
        <w:rPr>
          <w:rFonts w:ascii="Times New Roman" w:eastAsia="Times New Roman" w:hAnsi="Times New Roman" w:cs="Times New Roman"/>
          <w:sz w:val="28"/>
          <w:szCs w:val="28"/>
        </w:rPr>
        <w:t>4)</w:t>
      </w:r>
    </w:p>
    <w:p w14:paraId="2244553E" w14:textId="77777777" w:rsidR="00362E80" w:rsidRPr="00A27D80" w:rsidRDefault="00362E80" w:rsidP="00696F52">
      <w:pPr>
        <w:spacing w:after="0" w:line="240" w:lineRule="auto"/>
        <w:ind w:firstLine="426"/>
        <w:jc w:val="both"/>
        <w:rPr>
          <w:rFonts w:ascii="Times New Roman" w:eastAsia="Calibri" w:hAnsi="Times New Roman" w:cs="Times New Roman"/>
          <w:sz w:val="28"/>
          <w:szCs w:val="28"/>
        </w:rPr>
      </w:pPr>
    </w:p>
    <w:p w14:paraId="32870091" w14:textId="23AC8867" w:rsidR="00362E80" w:rsidRPr="00A27D80" w:rsidRDefault="00362E80" w:rsidP="00D47993">
      <w:pPr>
        <w:spacing w:after="0" w:line="240" w:lineRule="auto"/>
        <w:jc w:val="both"/>
        <w:rPr>
          <w:rFonts w:ascii="Times New Roman" w:eastAsia="Times New Roman" w:hAnsi="Times New Roman" w:cs="Times New Roman"/>
          <w:sz w:val="28"/>
          <w:szCs w:val="28"/>
        </w:rPr>
      </w:pPr>
      <w:r w:rsidRPr="00A27D80">
        <w:rPr>
          <w:rFonts w:ascii="Times New Roman" w:eastAsia="Calibri" w:hAnsi="Times New Roman" w:cs="Times New Roman"/>
          <w:sz w:val="28"/>
          <w:szCs w:val="28"/>
        </w:rPr>
        <w:t xml:space="preserve">где </w:t>
      </w:r>
      <m:oMath>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c</m:t>
            </m:r>
          </m:sub>
        </m:sSub>
      </m:oMath>
      <w:r w:rsidRPr="00A27D80">
        <w:rPr>
          <w:rFonts w:ascii="Times New Roman" w:eastAsia="Calibri" w:hAnsi="Times New Roman" w:cs="Times New Roman"/>
          <w:sz w:val="28"/>
          <w:szCs w:val="28"/>
        </w:rPr>
        <w:t xml:space="preserve"> – </w:t>
      </w:r>
      <w:r w:rsidRPr="00A27D80">
        <w:rPr>
          <w:rFonts w:ascii="Times New Roman" w:eastAsia="Times New Roman" w:hAnsi="Times New Roman" w:cs="Times New Roman"/>
          <w:sz w:val="28"/>
          <w:szCs w:val="28"/>
        </w:rPr>
        <w:t xml:space="preserve">коэффициента сейсмичности массива; </w:t>
      </w:r>
      <m:oMath>
        <m:r>
          <m:rPr>
            <m:sty m:val="p"/>
          </m:rPr>
          <w:rPr>
            <w:rFonts w:ascii="Cambria Math" w:eastAsia="Times New Roman" w:hAnsi="Cambria Math" w:cs="Times New Roman"/>
            <w:sz w:val="28"/>
            <w:szCs w:val="28"/>
          </w:rPr>
          <m:t>R</m:t>
        </m:r>
      </m:oMath>
      <w:r w:rsidRPr="00A27D80">
        <w:rPr>
          <w:rFonts w:ascii="Times New Roman" w:eastAsia="Times New Roman" w:hAnsi="Times New Roman" w:cs="Times New Roman"/>
          <w:sz w:val="28"/>
          <w:szCs w:val="28"/>
          <w:lang w:val="kk-KZ"/>
        </w:rPr>
        <w:t xml:space="preserve"> – </w:t>
      </w:r>
      <w:r w:rsidRPr="00A27D80">
        <w:rPr>
          <w:rFonts w:ascii="Times New Roman" w:eastAsia="Times New Roman" w:hAnsi="Times New Roman" w:cs="Times New Roman"/>
          <w:sz w:val="28"/>
          <w:szCs w:val="28"/>
        </w:rPr>
        <w:t xml:space="preserve">расстояние от источника взрыва, м; </w:t>
      </w:r>
      <m:oMath>
        <m:r>
          <m:rPr>
            <m:sty m:val="p"/>
          </m:rPr>
          <w:rPr>
            <w:rFonts w:ascii="Cambria Math" w:eastAsia="Times New Roman" w:hAnsi="Cambria Math" w:cs="Times New Roman"/>
            <w:sz w:val="28"/>
            <w:szCs w:val="28"/>
          </w:rPr>
          <m:t>Q</m:t>
        </m:r>
      </m:oMath>
      <w:r w:rsidRPr="00A27D80">
        <w:rPr>
          <w:rFonts w:ascii="Times New Roman" w:eastAsia="Times New Roman" w:hAnsi="Times New Roman" w:cs="Times New Roman"/>
          <w:sz w:val="28"/>
          <w:szCs w:val="28"/>
        </w:rPr>
        <w:t xml:space="preserve"> – удельная теплота взрыва, ккал/кг; </w:t>
      </w:r>
    </w:p>
    <w:p w14:paraId="002D9ABD" w14:textId="77777777" w:rsidR="00362E80" w:rsidRPr="00A27D80" w:rsidRDefault="00362E80" w:rsidP="00696F52">
      <w:pPr>
        <w:spacing w:after="0" w:line="240" w:lineRule="auto"/>
        <w:ind w:firstLine="426"/>
        <w:jc w:val="both"/>
        <w:rPr>
          <w:rFonts w:ascii="Times New Roman" w:eastAsia="Times New Roman" w:hAnsi="Times New Roman" w:cs="Times New Roman"/>
          <w:sz w:val="28"/>
          <w:szCs w:val="28"/>
        </w:rPr>
      </w:pPr>
      <w:r w:rsidRPr="00A27D80">
        <w:rPr>
          <w:rFonts w:ascii="Times New Roman" w:eastAsia="Times New Roman" w:hAnsi="Times New Roman" w:cs="Times New Roman"/>
          <w:sz w:val="28"/>
          <w:szCs w:val="28"/>
        </w:rPr>
        <w:t xml:space="preserve">При этом значение коэффициента сейсмичности массива </w:t>
      </w:r>
      <w:r w:rsidRPr="00A27D80">
        <w:rPr>
          <w:rFonts w:ascii="Times New Roman" w:eastAsia="Times New Roman" w:hAnsi="Times New Roman" w:cs="Times New Roman"/>
          <w:sz w:val="28"/>
          <w:szCs w:val="28"/>
          <w:lang w:val="en-US"/>
        </w:rPr>
        <w:t>k</w:t>
      </w:r>
      <w:r w:rsidRPr="00A27D80">
        <w:rPr>
          <w:rFonts w:ascii="Times New Roman" w:eastAsia="Times New Roman" w:hAnsi="Times New Roman" w:cs="Times New Roman"/>
          <w:sz w:val="28"/>
          <w:szCs w:val="28"/>
          <w:vertAlign w:val="subscript"/>
        </w:rPr>
        <w:t>с</w:t>
      </w:r>
      <w:r w:rsidRPr="00A27D80">
        <w:rPr>
          <w:rFonts w:ascii="Times New Roman" w:eastAsia="Times New Roman" w:hAnsi="Times New Roman" w:cs="Times New Roman"/>
          <w:sz w:val="28"/>
          <w:szCs w:val="28"/>
        </w:rPr>
        <w:t xml:space="preserve"> определяется следующим образом:</w:t>
      </w:r>
    </w:p>
    <w:p w14:paraId="7095F2E3" w14:textId="77777777" w:rsidR="00362E80" w:rsidRPr="00A27D80" w:rsidRDefault="00362E80" w:rsidP="00362E80">
      <w:pPr>
        <w:spacing w:after="0" w:line="240" w:lineRule="auto"/>
        <w:jc w:val="center"/>
        <w:rPr>
          <w:rFonts w:ascii="Times New Roman" w:eastAsia="Times New Roman" w:hAnsi="Times New Roman" w:cs="Times New Roman"/>
          <w:sz w:val="28"/>
          <w:szCs w:val="28"/>
        </w:rPr>
      </w:pPr>
    </w:p>
    <w:p w14:paraId="4393F171" w14:textId="59A2F150" w:rsidR="00362E80" w:rsidRPr="00A27D80" w:rsidRDefault="00C25A8B" w:rsidP="00362E80">
      <w:pPr>
        <w:spacing w:after="0" w:line="240" w:lineRule="auto"/>
        <w:jc w:val="right"/>
        <w:rPr>
          <w:rFonts w:ascii="Times New Roman" w:eastAsia="Times New Roman" w:hAnsi="Times New Roman" w:cs="Times New Roman"/>
          <w:sz w:val="28"/>
          <w:szCs w:val="28"/>
        </w:rPr>
      </w:pPr>
      <m:oMath>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lang w:val="en-US"/>
              </w:rPr>
              <m:t>k</m:t>
            </m:r>
          </m:e>
          <m:sub>
            <m:r>
              <m:rPr>
                <m:sty m:val="p"/>
              </m:rPr>
              <w:rPr>
                <w:rFonts w:ascii="Cambria Math" w:eastAsia="Times New Roman" w:hAnsi="Cambria Math" w:cs="Times New Roman"/>
                <w:sz w:val="28"/>
                <w:szCs w:val="28"/>
              </w:rPr>
              <m:t>c</m:t>
            </m:r>
          </m:sub>
        </m:sSub>
        <m:r>
          <m:rPr>
            <m:sty m:val="p"/>
          </m:rPr>
          <w:rPr>
            <w:rFonts w:ascii="Cambria Math" w:eastAsia="Times New Roman" w:hAnsi="Cambria Math" w:cs="Times New Roman"/>
            <w:sz w:val="28"/>
            <w:szCs w:val="28"/>
          </w:rPr>
          <m:t>=0.13∙</m:t>
        </m:r>
        <m:sSup>
          <m:sSupPr>
            <m:ctrlPr>
              <w:rPr>
                <w:rFonts w:ascii="Cambria Math" w:eastAsia="Times New Roman" w:hAnsi="Cambria Math" w:cs="Times New Roman"/>
                <w:sz w:val="28"/>
                <w:szCs w:val="28"/>
              </w:rPr>
            </m:ctrlPr>
          </m:sSupPr>
          <m:e>
            <m:r>
              <m:rPr>
                <m:sty m:val="p"/>
              </m:rPr>
              <w:rPr>
                <w:rFonts w:ascii="Cambria Math" w:eastAsia="Times New Roman" w:hAnsi="Cambria Math" w:cs="Times New Roman"/>
                <w:sz w:val="28"/>
                <w:szCs w:val="28"/>
                <w:lang w:val="en-US"/>
              </w:rPr>
              <m:t>f</m:t>
            </m:r>
            <m:r>
              <m:rPr>
                <m:sty m:val="p"/>
              </m:rPr>
              <w:rPr>
                <w:rFonts w:ascii="Cambria Math" w:eastAsia="Times New Roman" w:hAnsi="Cambria Math" w:cs="Times New Roman"/>
                <w:sz w:val="28"/>
                <w:szCs w:val="28"/>
              </w:rPr>
              <m:t xml:space="preserve"> </m:t>
            </m:r>
          </m:e>
          <m:sup>
            <m:r>
              <m:rPr>
                <m:sty m:val="p"/>
              </m:rPr>
              <w:rPr>
                <w:rFonts w:ascii="Cambria Math" w:eastAsia="Times New Roman" w:hAnsi="Cambria Math" w:cs="Times New Roman"/>
                <w:sz w:val="28"/>
                <w:szCs w:val="28"/>
              </w:rPr>
              <m:t>0.395</m:t>
            </m:r>
          </m:sup>
        </m:sSup>
        <m:r>
          <m:rPr>
            <m:sty m:val="p"/>
          </m:rPr>
          <w:rPr>
            <w:rFonts w:ascii="Cambria Math" w:eastAsia="Times New Roman" w:hAnsi="Cambria Math" w:cs="Times New Roman"/>
            <w:sz w:val="28"/>
            <w:szCs w:val="28"/>
          </w:rPr>
          <m:t>∙</m:t>
        </m:r>
        <m:sSup>
          <m:sSupPr>
            <m:ctrlPr>
              <w:rPr>
                <w:rFonts w:ascii="Cambria Math" w:eastAsia="Times New Roman" w:hAnsi="Cambria Math" w:cs="Times New Roman"/>
                <w:sz w:val="28"/>
                <w:szCs w:val="28"/>
              </w:rPr>
            </m:ctrlPr>
          </m:sSupPr>
          <m:e>
            <m:d>
              <m:dPr>
                <m:begChr m:val="["/>
                <m:endChr m:val="]"/>
                <m:ctrlPr>
                  <w:rPr>
                    <w:rFonts w:ascii="Cambria Math" w:eastAsia="Times New Roman" w:hAnsi="Cambria Math" w:cs="Times New Roman"/>
                    <w:sz w:val="28"/>
                    <w:szCs w:val="28"/>
                  </w:rPr>
                </m:ctrlPr>
              </m:dPr>
              <m:e>
                <m:d>
                  <m:dPr>
                    <m:ctrlPr>
                      <w:rPr>
                        <w:rFonts w:ascii="Cambria Math" w:eastAsia="Times New Roman" w:hAnsi="Cambria Math" w:cs="Times New Roman"/>
                        <w:sz w:val="28"/>
                        <w:szCs w:val="28"/>
                      </w:rPr>
                    </m:ctrlPr>
                  </m:dPr>
                  <m:e>
                    <m:r>
                      <m:rPr>
                        <m:sty m:val="p"/>
                      </m:rPr>
                      <w:rPr>
                        <w:rFonts w:ascii="Cambria Math" w:eastAsia="Times New Roman" w:hAnsi="Cambria Math" w:cs="Times New Roman"/>
                        <w:sz w:val="28"/>
                        <w:szCs w:val="28"/>
                      </w:rPr>
                      <m:t>1-η</m:t>
                    </m:r>
                  </m:e>
                </m:d>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rPr>
                      <m:t>U</m:t>
                    </m:r>
                  </m:e>
                  <m:sub>
                    <m:r>
                      <m:rPr>
                        <m:sty m:val="p"/>
                      </m:rPr>
                      <w:rPr>
                        <w:rFonts w:ascii="Cambria Math" w:eastAsia="Times New Roman" w:hAnsi="Cambria Math" w:cs="Times New Roman"/>
                        <w:sz w:val="28"/>
                        <w:szCs w:val="28"/>
                      </w:rPr>
                      <m:t>уд</m:t>
                    </m:r>
                  </m:sub>
                </m:sSub>
              </m:e>
            </m:d>
          </m:e>
          <m:sup>
            <m:r>
              <m:rPr>
                <m:sty m:val="p"/>
              </m:rPr>
              <w:rPr>
                <w:rFonts w:ascii="Cambria Math" w:eastAsia="Times New Roman" w:hAnsi="Cambria Math" w:cs="Times New Roman"/>
                <w:sz w:val="28"/>
                <w:szCs w:val="28"/>
              </w:rPr>
              <m:t>0,25</m:t>
            </m:r>
          </m:sup>
        </m:sSup>
      </m:oMath>
      <w:r w:rsidR="00362E80" w:rsidRPr="00A27D80">
        <w:rPr>
          <w:rFonts w:ascii="Times New Roman" w:eastAsia="Times New Roman" w:hAnsi="Times New Roman" w:cs="Times New Roman"/>
          <w:sz w:val="28"/>
          <w:szCs w:val="28"/>
        </w:rPr>
        <w:tab/>
      </w:r>
      <w:r w:rsidR="00362E80" w:rsidRPr="00A27D80">
        <w:rPr>
          <w:rFonts w:ascii="Times New Roman" w:eastAsia="Times New Roman" w:hAnsi="Times New Roman" w:cs="Times New Roman"/>
          <w:sz w:val="28"/>
          <w:szCs w:val="28"/>
        </w:rPr>
        <w:tab/>
      </w:r>
      <w:r w:rsidR="00362E80" w:rsidRPr="00A27D80">
        <w:rPr>
          <w:rFonts w:ascii="Times New Roman" w:eastAsia="Times New Roman" w:hAnsi="Times New Roman" w:cs="Times New Roman"/>
          <w:sz w:val="28"/>
          <w:szCs w:val="28"/>
        </w:rPr>
        <w:tab/>
        <w:t>(</w:t>
      </w:r>
      <w:r w:rsidR="003B3EC2" w:rsidRPr="00A27D80">
        <w:rPr>
          <w:rFonts w:ascii="Times New Roman" w:eastAsia="Times New Roman" w:hAnsi="Times New Roman" w:cs="Times New Roman"/>
          <w:sz w:val="28"/>
          <w:szCs w:val="28"/>
        </w:rPr>
        <w:t>4.</w:t>
      </w:r>
      <w:r w:rsidR="00362E80" w:rsidRPr="00A27D80">
        <w:rPr>
          <w:rFonts w:ascii="Times New Roman" w:eastAsia="Times New Roman" w:hAnsi="Times New Roman" w:cs="Times New Roman"/>
          <w:sz w:val="28"/>
          <w:szCs w:val="28"/>
        </w:rPr>
        <w:t>5)</w:t>
      </w:r>
    </w:p>
    <w:p w14:paraId="1DA25166" w14:textId="77777777" w:rsidR="00362E80" w:rsidRPr="00A27D80" w:rsidRDefault="00362E80" w:rsidP="00362E80">
      <w:pPr>
        <w:spacing w:after="0" w:line="240" w:lineRule="auto"/>
        <w:jc w:val="both"/>
        <w:rPr>
          <w:rFonts w:ascii="Times New Roman" w:eastAsia="Times New Roman" w:hAnsi="Times New Roman" w:cs="Times New Roman"/>
          <w:sz w:val="28"/>
          <w:szCs w:val="28"/>
        </w:rPr>
      </w:pPr>
    </w:p>
    <w:p w14:paraId="77196542" w14:textId="635DA9CA" w:rsidR="00362E80" w:rsidRPr="00A27D80" w:rsidRDefault="00362E80" w:rsidP="00362E80">
      <w:pPr>
        <w:spacing w:after="0" w:line="240" w:lineRule="auto"/>
        <w:jc w:val="both"/>
        <w:rPr>
          <w:rFonts w:ascii="Times New Roman" w:eastAsia="Times New Roman" w:hAnsi="Times New Roman" w:cs="Times New Roman"/>
          <w:sz w:val="28"/>
          <w:szCs w:val="28"/>
        </w:rPr>
      </w:pPr>
      <w:r w:rsidRPr="00A27D80">
        <w:rPr>
          <w:rFonts w:ascii="Times New Roman" w:eastAsia="Times New Roman" w:hAnsi="Times New Roman" w:cs="Times New Roman"/>
          <w:sz w:val="28"/>
          <w:szCs w:val="28"/>
        </w:rPr>
        <w:t xml:space="preserve">где </w:t>
      </w:r>
      <w:r w:rsidRPr="00A27D80">
        <w:rPr>
          <w:rFonts w:ascii="Times New Roman" w:eastAsia="Times New Roman" w:hAnsi="Times New Roman" w:cs="Times New Roman"/>
          <w:sz w:val="28"/>
          <w:szCs w:val="28"/>
          <w:lang w:val="en-US"/>
        </w:rPr>
        <w:t>f</w:t>
      </w:r>
      <w:r w:rsidRPr="00A27D80">
        <w:rPr>
          <w:rFonts w:ascii="Times New Roman" w:eastAsia="Times New Roman" w:hAnsi="Times New Roman" w:cs="Times New Roman"/>
          <w:sz w:val="28"/>
          <w:szCs w:val="28"/>
        </w:rPr>
        <w:t xml:space="preserve"> – коэффициент крепости пород по шкале Протодьяконова; </w:t>
      </w:r>
      <w:r w:rsidRPr="00A27D80">
        <w:rPr>
          <w:rFonts w:ascii="Times New Roman" w:eastAsia="Times New Roman" w:hAnsi="Times New Roman" w:cs="Times New Roman"/>
          <w:sz w:val="28"/>
          <w:szCs w:val="28"/>
        </w:rPr>
        <w:sym w:font="Symbol" w:char="F068"/>
      </w:r>
      <w:r w:rsidRPr="00A27D80">
        <w:rPr>
          <w:rFonts w:ascii="Times New Roman" w:eastAsia="Times New Roman" w:hAnsi="Times New Roman" w:cs="Times New Roman"/>
          <w:sz w:val="28"/>
          <w:szCs w:val="28"/>
        </w:rPr>
        <w:t xml:space="preserve"> - доля начальной энергии, оставшейся в продуктах детонации на момент полного расширения котловой полости, ед.;</w:t>
      </w:r>
    </w:p>
    <w:p w14:paraId="244E7F74" w14:textId="77777777" w:rsidR="00362E80" w:rsidRPr="00A27D80" w:rsidRDefault="00362E80" w:rsidP="00362E80">
      <w:pPr>
        <w:spacing w:after="0" w:line="240" w:lineRule="auto"/>
        <w:jc w:val="both"/>
        <w:rPr>
          <w:rFonts w:ascii="Times New Roman" w:eastAsia="Times New Roman" w:hAnsi="Times New Roman" w:cs="Times New Roman"/>
          <w:sz w:val="28"/>
          <w:szCs w:val="28"/>
        </w:rPr>
      </w:pPr>
    </w:p>
    <w:p w14:paraId="727C3CF6" w14:textId="33C073DF" w:rsidR="00362E80" w:rsidRPr="00A27D80" w:rsidRDefault="006D29C8" w:rsidP="00362E80">
      <w:pPr>
        <w:spacing w:after="0" w:line="240" w:lineRule="auto"/>
        <w:jc w:val="right"/>
        <w:rPr>
          <w:rFonts w:ascii="Times New Roman" w:eastAsia="Times New Roman" w:hAnsi="Times New Roman" w:cs="Times New Roman"/>
          <w:sz w:val="28"/>
          <w:szCs w:val="28"/>
        </w:rPr>
      </w:pPr>
      <m:oMath>
        <m:r>
          <m:rPr>
            <m:sty m:val="p"/>
          </m:rPr>
          <w:rPr>
            <w:rFonts w:ascii="Cambria Math" w:eastAsia="Times New Roman" w:hAnsi="Cambria Math" w:cs="Times New Roman"/>
            <w:sz w:val="28"/>
            <w:szCs w:val="28"/>
          </w:rPr>
          <m:t>η=</m:t>
        </m:r>
        <m:f>
          <m:fPr>
            <m:ctrlPr>
              <w:rPr>
                <w:rFonts w:ascii="Cambria Math" w:eastAsia="Times New Roman" w:hAnsi="Cambria Math" w:cs="Times New Roman"/>
                <w:sz w:val="28"/>
                <w:szCs w:val="28"/>
              </w:rPr>
            </m:ctrlPr>
          </m:fPr>
          <m:num>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rPr>
                  <m:t>γ</m:t>
                </m:r>
              </m:e>
              <m:sub>
                <m:r>
                  <m:rPr>
                    <m:sty m:val="p"/>
                  </m:rPr>
                  <w:rPr>
                    <w:rFonts w:ascii="Cambria Math" w:eastAsia="Times New Roman" w:hAnsi="Cambria Math" w:cs="Times New Roman"/>
                    <w:sz w:val="28"/>
                    <w:szCs w:val="28"/>
                  </w:rPr>
                  <m:t>о</m:t>
                </m:r>
              </m:sub>
            </m:sSub>
            <m:r>
              <m:rPr>
                <m:sty m:val="p"/>
              </m:rPr>
              <w:rPr>
                <w:rFonts w:ascii="Cambria Math" w:eastAsia="Times New Roman" w:hAnsi="Cambria Math" w:cs="Times New Roman"/>
                <w:sz w:val="28"/>
                <w:szCs w:val="28"/>
              </w:rPr>
              <m:t>-1</m:t>
            </m:r>
          </m:num>
          <m:den>
            <m:r>
              <m:rPr>
                <m:sty m:val="p"/>
              </m:rPr>
              <w:rPr>
                <w:rFonts w:ascii="Cambria Math" w:eastAsia="Times New Roman" w:hAnsi="Cambria Math" w:cs="Times New Roman"/>
                <w:sz w:val="28"/>
                <w:szCs w:val="28"/>
                <w:lang w:val="en-US"/>
              </w:rPr>
              <m:t>k</m:t>
            </m:r>
            <m:r>
              <m:rPr>
                <m:sty m:val="p"/>
              </m:rPr>
              <w:rPr>
                <w:rFonts w:ascii="Cambria Math" w:eastAsia="Times New Roman" w:hAnsi="Cambria Math" w:cs="Times New Roman"/>
                <w:sz w:val="28"/>
                <w:szCs w:val="28"/>
              </w:rPr>
              <m:t>-1</m:t>
            </m:r>
          </m:den>
        </m:f>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r>
              <m:rPr>
                <m:sty m:val="p"/>
              </m:rPr>
              <w:rPr>
                <w:rFonts w:ascii="Cambria Math" w:eastAsia="Times New Roman" w:hAnsi="Cambria Math" w:cs="Times New Roman"/>
                <w:sz w:val="28"/>
                <w:szCs w:val="28"/>
              </w:rPr>
              <m:t>373</m:t>
            </m:r>
          </m:num>
          <m:den>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rPr>
                  <m:t>γ</m:t>
                </m:r>
              </m:e>
              <m:sub>
                <m:r>
                  <m:rPr>
                    <m:sty m:val="p"/>
                  </m:rPr>
                  <w:rPr>
                    <w:rFonts w:ascii="Cambria Math" w:eastAsia="Times New Roman" w:hAnsi="Cambria Math" w:cs="Times New Roman"/>
                    <w:sz w:val="28"/>
                    <w:szCs w:val="28"/>
                  </w:rPr>
                  <m:t>вв</m:t>
                </m:r>
              </m:sub>
            </m:sSub>
          </m:den>
        </m:f>
        <m:sSup>
          <m:sSupPr>
            <m:ctrlPr>
              <w:rPr>
                <w:rFonts w:ascii="Cambria Math" w:eastAsia="Times New Roman" w:hAnsi="Cambria Math" w:cs="Times New Roman"/>
                <w:sz w:val="28"/>
                <w:szCs w:val="28"/>
              </w:rPr>
            </m:ctrlPr>
          </m:sSupPr>
          <m:e>
            <m:d>
              <m:dPr>
                <m:ctrlPr>
                  <w:rPr>
                    <w:rFonts w:ascii="Cambria Math" w:eastAsia="Times New Roman" w:hAnsi="Cambria Math" w:cs="Times New Roman"/>
                    <w:sz w:val="28"/>
                    <w:szCs w:val="28"/>
                  </w:rPr>
                </m:ctrlPr>
              </m:dPr>
              <m:e>
                <m:f>
                  <m:fPr>
                    <m:ctrlPr>
                      <w:rPr>
                        <w:rFonts w:ascii="Cambria Math" w:eastAsia="Times New Roman" w:hAnsi="Cambria Math" w:cs="Times New Roman"/>
                        <w:sz w:val="28"/>
                        <w:szCs w:val="28"/>
                      </w:rPr>
                    </m:ctrlPr>
                  </m:fPr>
                  <m:num>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rPr>
                          <m:t>σ</m:t>
                        </m:r>
                      </m:e>
                      <m:sub>
                        <m:r>
                          <m:rPr>
                            <m:sty m:val="p"/>
                          </m:rPr>
                          <w:rPr>
                            <w:rFonts w:ascii="Cambria Math" w:eastAsia="Times New Roman" w:hAnsi="Cambria Math" w:cs="Times New Roman"/>
                            <w:sz w:val="28"/>
                            <w:szCs w:val="28"/>
                          </w:rPr>
                          <m:t>сж</m:t>
                        </m:r>
                      </m:sub>
                    </m:sSub>
                  </m:num>
                  <m:den>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rPr>
                          <m:t>Р</m:t>
                        </m:r>
                      </m:e>
                      <m:sub>
                        <m:r>
                          <m:rPr>
                            <m:sty m:val="p"/>
                          </m:rPr>
                          <w:rPr>
                            <w:rFonts w:ascii="Cambria Math" w:eastAsia="Times New Roman" w:hAnsi="Cambria Math" w:cs="Times New Roman"/>
                            <w:sz w:val="28"/>
                            <w:szCs w:val="28"/>
                          </w:rPr>
                          <m:t>о</m:t>
                        </m:r>
                      </m:sub>
                    </m:sSub>
                  </m:den>
                </m:f>
              </m:e>
            </m:d>
          </m:e>
          <m:sup>
            <m:f>
              <m:fPr>
                <m:ctrlPr>
                  <w:rPr>
                    <w:rFonts w:ascii="Cambria Math" w:eastAsia="Times New Roman" w:hAnsi="Cambria Math" w:cs="Times New Roman"/>
                    <w:sz w:val="28"/>
                    <w:szCs w:val="28"/>
                  </w:rPr>
                </m:ctrlPr>
              </m:fPr>
              <m:num>
                <m:r>
                  <m:rPr>
                    <m:sty m:val="p"/>
                  </m:rPr>
                  <w:rPr>
                    <w:rFonts w:ascii="Cambria Math" w:eastAsia="Times New Roman" w:hAnsi="Cambria Math" w:cs="Times New Roman"/>
                    <w:sz w:val="28"/>
                    <w:szCs w:val="28"/>
                    <w:lang w:val="en-US"/>
                  </w:rPr>
                  <m:t>k</m:t>
                </m:r>
                <m:r>
                  <m:rPr>
                    <m:sty m:val="p"/>
                  </m:rPr>
                  <w:rPr>
                    <w:rFonts w:ascii="Cambria Math" w:eastAsia="Times New Roman" w:hAnsi="Cambria Math" w:cs="Times New Roman"/>
                    <w:sz w:val="28"/>
                    <w:szCs w:val="28"/>
                  </w:rPr>
                  <m:t>-1</m:t>
                </m:r>
              </m:num>
              <m:den>
                <m:r>
                  <m:rPr>
                    <m:sty m:val="p"/>
                  </m:rPr>
                  <w:rPr>
                    <w:rFonts w:ascii="Cambria Math" w:eastAsia="Times New Roman" w:hAnsi="Cambria Math" w:cs="Times New Roman"/>
                    <w:sz w:val="28"/>
                    <w:szCs w:val="28"/>
                  </w:rPr>
                  <m:t>k</m:t>
                </m:r>
              </m:den>
            </m:f>
          </m:sup>
        </m:sSup>
      </m:oMath>
      <w:r w:rsidR="00362E80" w:rsidRPr="00A27D80">
        <w:rPr>
          <w:rFonts w:ascii="Times New Roman" w:eastAsia="Times New Roman" w:hAnsi="Times New Roman" w:cs="Times New Roman"/>
          <w:sz w:val="28"/>
          <w:szCs w:val="28"/>
        </w:rPr>
        <w:tab/>
      </w:r>
      <w:r w:rsidR="00362E80" w:rsidRPr="00A27D80">
        <w:rPr>
          <w:rFonts w:ascii="Times New Roman" w:eastAsia="Times New Roman" w:hAnsi="Times New Roman" w:cs="Times New Roman"/>
          <w:sz w:val="28"/>
          <w:szCs w:val="28"/>
        </w:rPr>
        <w:tab/>
      </w:r>
      <w:r w:rsidR="00362E80" w:rsidRPr="00A27D80">
        <w:rPr>
          <w:rFonts w:ascii="Times New Roman" w:eastAsia="Times New Roman" w:hAnsi="Times New Roman" w:cs="Times New Roman"/>
          <w:sz w:val="28"/>
          <w:szCs w:val="28"/>
        </w:rPr>
        <w:tab/>
      </w:r>
      <w:r w:rsidR="00362E80" w:rsidRPr="00A27D80">
        <w:rPr>
          <w:rFonts w:ascii="Times New Roman" w:eastAsia="Times New Roman" w:hAnsi="Times New Roman" w:cs="Times New Roman"/>
          <w:sz w:val="28"/>
          <w:szCs w:val="28"/>
        </w:rPr>
        <w:tab/>
      </w:r>
      <w:r w:rsidR="00362E80" w:rsidRPr="00A27D80">
        <w:rPr>
          <w:rFonts w:ascii="Times New Roman" w:eastAsia="Times New Roman" w:hAnsi="Times New Roman" w:cs="Times New Roman"/>
          <w:sz w:val="28"/>
          <w:szCs w:val="28"/>
        </w:rPr>
        <w:tab/>
        <w:t>(</w:t>
      </w:r>
      <w:r w:rsidR="003B3EC2" w:rsidRPr="00A27D80">
        <w:rPr>
          <w:rFonts w:ascii="Times New Roman" w:eastAsia="Times New Roman" w:hAnsi="Times New Roman" w:cs="Times New Roman"/>
          <w:sz w:val="28"/>
          <w:szCs w:val="28"/>
        </w:rPr>
        <w:t>4.</w:t>
      </w:r>
      <w:r w:rsidR="00362E80" w:rsidRPr="00A27D80">
        <w:rPr>
          <w:rFonts w:ascii="Times New Roman" w:eastAsia="Times New Roman" w:hAnsi="Times New Roman" w:cs="Times New Roman"/>
          <w:sz w:val="28"/>
          <w:szCs w:val="28"/>
        </w:rPr>
        <w:t>6)</w:t>
      </w:r>
    </w:p>
    <w:p w14:paraId="233B8F92" w14:textId="77777777" w:rsidR="00362E80" w:rsidRPr="00A27D80" w:rsidRDefault="00362E80" w:rsidP="00362E80">
      <w:pPr>
        <w:spacing w:after="0" w:line="240" w:lineRule="auto"/>
        <w:jc w:val="right"/>
        <w:rPr>
          <w:rFonts w:ascii="Times New Roman" w:eastAsia="Times New Roman" w:hAnsi="Times New Roman" w:cs="Times New Roman"/>
          <w:sz w:val="28"/>
          <w:szCs w:val="28"/>
        </w:rPr>
      </w:pPr>
    </w:p>
    <w:p w14:paraId="3EFFA496" w14:textId="4CF32809" w:rsidR="00362E80" w:rsidRPr="00A27D80" w:rsidRDefault="00362E80" w:rsidP="00362E80">
      <w:pPr>
        <w:spacing w:after="0" w:line="240" w:lineRule="auto"/>
        <w:jc w:val="both"/>
        <w:rPr>
          <w:rFonts w:ascii="Times New Roman" w:eastAsia="Times New Roman" w:hAnsi="Times New Roman" w:cs="Times New Roman"/>
          <w:sz w:val="28"/>
          <w:szCs w:val="28"/>
        </w:rPr>
      </w:pPr>
      <w:r w:rsidRPr="00A27D80">
        <w:rPr>
          <w:rFonts w:ascii="Times New Roman" w:eastAsia="Times New Roman" w:hAnsi="Times New Roman" w:cs="Times New Roman"/>
          <w:sz w:val="28"/>
          <w:szCs w:val="28"/>
        </w:rPr>
        <w:t xml:space="preserve">где </w:t>
      </w:r>
      <w:r w:rsidRPr="00A27D80">
        <w:rPr>
          <w:rFonts w:ascii="Times New Roman" w:eastAsia="Times New Roman" w:hAnsi="Times New Roman" w:cs="Times New Roman"/>
          <w:sz w:val="28"/>
          <w:szCs w:val="28"/>
          <w:lang w:val="en-US"/>
        </w:rPr>
        <w:sym w:font="Symbol" w:char="F073"/>
      </w:r>
      <w:r w:rsidRPr="00A27D80">
        <w:rPr>
          <w:rFonts w:ascii="Times New Roman" w:eastAsia="Times New Roman" w:hAnsi="Times New Roman" w:cs="Times New Roman"/>
          <w:sz w:val="28"/>
          <w:szCs w:val="28"/>
          <w:vertAlign w:val="subscript"/>
        </w:rPr>
        <w:t>сж</w:t>
      </w:r>
      <w:r w:rsidRPr="00A27D80">
        <w:rPr>
          <w:rFonts w:ascii="Times New Roman" w:eastAsia="Times New Roman" w:hAnsi="Times New Roman" w:cs="Times New Roman"/>
          <w:sz w:val="28"/>
          <w:szCs w:val="28"/>
        </w:rPr>
        <w:t xml:space="preserve"> – прочность горных пород на одноосное сжатие, </w:t>
      </w:r>
      <w:r w:rsidR="00B336A3" w:rsidRPr="00A27D80">
        <w:rPr>
          <w:rFonts w:ascii="Times New Roman" w:eastAsia="Times New Roman" w:hAnsi="Times New Roman" w:cs="Times New Roman"/>
          <w:sz w:val="28"/>
          <w:szCs w:val="28"/>
        </w:rPr>
        <w:t>МПа</w:t>
      </w:r>
      <w:r w:rsidRPr="00A27D80">
        <w:rPr>
          <w:rFonts w:ascii="Times New Roman" w:eastAsia="Times New Roman" w:hAnsi="Times New Roman" w:cs="Times New Roman"/>
          <w:sz w:val="28"/>
          <w:szCs w:val="28"/>
        </w:rPr>
        <w:t xml:space="preserve">; </w:t>
      </w:r>
      <w:r w:rsidRPr="00A27D80">
        <w:rPr>
          <w:rFonts w:ascii="Times New Roman" w:eastAsia="Times New Roman" w:hAnsi="Times New Roman" w:cs="Times New Roman"/>
          <w:sz w:val="28"/>
          <w:szCs w:val="28"/>
          <w:lang w:val="en-US"/>
        </w:rPr>
        <w:t>k</w:t>
      </w:r>
      <w:r w:rsidRPr="00A27D80">
        <w:rPr>
          <w:rFonts w:ascii="Times New Roman" w:eastAsia="Times New Roman" w:hAnsi="Times New Roman" w:cs="Times New Roman"/>
          <w:sz w:val="28"/>
          <w:szCs w:val="28"/>
        </w:rPr>
        <w:t xml:space="preserve"> – минимальное значение показателя адиабаты при плотности </w:t>
      </w:r>
      <w:r w:rsidRPr="00A27D80">
        <w:rPr>
          <w:rFonts w:ascii="Times New Roman" w:eastAsia="Times New Roman" w:hAnsi="Times New Roman" w:cs="Times New Roman"/>
          <w:sz w:val="28"/>
          <w:szCs w:val="28"/>
          <w:lang w:val="kk-KZ"/>
        </w:rPr>
        <w:sym w:font="Symbol" w:char="F067"/>
      </w:r>
      <w:r w:rsidRPr="00A27D80">
        <w:rPr>
          <w:rFonts w:ascii="Times New Roman" w:eastAsia="Times New Roman" w:hAnsi="Times New Roman" w:cs="Times New Roman"/>
          <w:sz w:val="28"/>
          <w:szCs w:val="28"/>
          <w:vertAlign w:val="subscript"/>
        </w:rPr>
        <w:t>вв</w:t>
      </w:r>
      <w:r w:rsidRPr="00A27D80">
        <w:rPr>
          <w:rFonts w:ascii="Times New Roman" w:eastAsia="Times New Roman" w:hAnsi="Times New Roman" w:cs="Times New Roman"/>
          <w:sz w:val="28"/>
          <w:szCs w:val="28"/>
        </w:rPr>
        <w:t xml:space="preserve"> = 37</w:t>
      </w:r>
      <w:r w:rsidR="00B336A3" w:rsidRPr="00A27D80">
        <w:rPr>
          <w:rFonts w:ascii="Times New Roman" w:eastAsia="Times New Roman" w:hAnsi="Times New Roman" w:cs="Times New Roman"/>
          <w:sz w:val="28"/>
          <w:szCs w:val="28"/>
        </w:rPr>
        <w:t>,</w:t>
      </w:r>
      <w:r w:rsidRPr="00A27D80">
        <w:rPr>
          <w:rFonts w:ascii="Times New Roman" w:eastAsia="Times New Roman" w:hAnsi="Times New Roman" w:cs="Times New Roman"/>
          <w:sz w:val="28"/>
          <w:szCs w:val="28"/>
        </w:rPr>
        <w:t xml:space="preserve">3 </w:t>
      </w:r>
      <w:r w:rsidR="00B336A3" w:rsidRPr="00A27D80">
        <w:rPr>
          <w:rFonts w:ascii="Times New Roman" w:eastAsia="Times New Roman" w:hAnsi="Times New Roman" w:cs="Times New Roman"/>
          <w:sz w:val="28"/>
          <w:szCs w:val="28"/>
        </w:rPr>
        <w:t>кН</w:t>
      </w:r>
      <w:r w:rsidRPr="00A27D80">
        <w:rPr>
          <w:rFonts w:ascii="Times New Roman" w:eastAsia="Times New Roman" w:hAnsi="Times New Roman" w:cs="Times New Roman"/>
          <w:sz w:val="28"/>
          <w:szCs w:val="28"/>
        </w:rPr>
        <w:t>/м</w:t>
      </w:r>
      <w:r w:rsidRPr="00A27D80">
        <w:rPr>
          <w:rFonts w:ascii="Times New Roman" w:eastAsia="Times New Roman" w:hAnsi="Times New Roman" w:cs="Times New Roman"/>
          <w:sz w:val="28"/>
          <w:szCs w:val="28"/>
          <w:vertAlign w:val="superscript"/>
        </w:rPr>
        <w:t>3</w:t>
      </w:r>
      <w:r w:rsidRPr="00A27D80">
        <w:rPr>
          <w:rFonts w:ascii="Times New Roman" w:eastAsia="Times New Roman" w:hAnsi="Times New Roman" w:cs="Times New Roman"/>
          <w:sz w:val="28"/>
          <w:szCs w:val="28"/>
        </w:rPr>
        <w:t xml:space="preserve">, принимается равным 1,4; </w:t>
      </w:r>
      <w:r w:rsidRPr="00A27D80">
        <w:rPr>
          <w:rFonts w:ascii="Times New Roman" w:eastAsia="Times New Roman" w:hAnsi="Times New Roman" w:cs="Times New Roman"/>
          <w:sz w:val="28"/>
          <w:szCs w:val="28"/>
          <w:lang w:val="kk-KZ"/>
        </w:rPr>
        <w:sym w:font="Symbol" w:char="F067"/>
      </w:r>
      <w:r w:rsidRPr="00A27D80">
        <w:rPr>
          <w:rFonts w:ascii="Times New Roman" w:eastAsia="Times New Roman" w:hAnsi="Times New Roman" w:cs="Times New Roman"/>
          <w:sz w:val="28"/>
          <w:szCs w:val="28"/>
          <w:vertAlign w:val="subscript"/>
        </w:rPr>
        <w:t>вв</w:t>
      </w:r>
      <w:r w:rsidRPr="00A27D80">
        <w:rPr>
          <w:rFonts w:ascii="Times New Roman" w:eastAsia="Times New Roman" w:hAnsi="Times New Roman" w:cs="Times New Roman"/>
          <w:sz w:val="28"/>
          <w:szCs w:val="28"/>
        </w:rPr>
        <w:t xml:space="preserve"> – объемный вес взрывчатого вещества, кг/м</w:t>
      </w:r>
      <w:r w:rsidRPr="00A27D80">
        <w:rPr>
          <w:rFonts w:ascii="Times New Roman" w:eastAsia="Times New Roman" w:hAnsi="Times New Roman" w:cs="Times New Roman"/>
          <w:sz w:val="28"/>
          <w:szCs w:val="28"/>
          <w:vertAlign w:val="superscript"/>
        </w:rPr>
        <w:t>3</w:t>
      </w:r>
      <w:r w:rsidRPr="00A27D80">
        <w:rPr>
          <w:rFonts w:ascii="Times New Roman" w:eastAsia="Times New Roman" w:hAnsi="Times New Roman" w:cs="Times New Roman"/>
          <w:sz w:val="28"/>
          <w:szCs w:val="28"/>
        </w:rPr>
        <w:t xml:space="preserve">; </w:t>
      </w:r>
      <w:r w:rsidRPr="00A27D80">
        <w:rPr>
          <w:rFonts w:ascii="Times New Roman" w:eastAsia="Times New Roman" w:hAnsi="Times New Roman" w:cs="Times New Roman"/>
          <w:sz w:val="28"/>
          <w:szCs w:val="28"/>
        </w:rPr>
        <w:sym w:font="Symbol" w:char="F067"/>
      </w:r>
      <w:r w:rsidRPr="00A27D80">
        <w:rPr>
          <w:rFonts w:ascii="Times New Roman" w:eastAsia="Times New Roman" w:hAnsi="Times New Roman" w:cs="Times New Roman"/>
          <w:sz w:val="28"/>
          <w:szCs w:val="28"/>
          <w:vertAlign w:val="subscript"/>
        </w:rPr>
        <w:t>о</w:t>
      </w:r>
      <w:r w:rsidRPr="00A27D80">
        <w:rPr>
          <w:rFonts w:ascii="Times New Roman" w:eastAsia="Times New Roman" w:hAnsi="Times New Roman" w:cs="Times New Roman"/>
          <w:sz w:val="28"/>
          <w:szCs w:val="28"/>
        </w:rPr>
        <w:t xml:space="preserve"> – начальный показатель адиабаты расширения высокоплотных продуктов детонации</w:t>
      </w:r>
    </w:p>
    <w:p w14:paraId="7059F272" w14:textId="77777777" w:rsidR="00362E80" w:rsidRPr="00A27D80" w:rsidRDefault="00362E80" w:rsidP="00362E80">
      <w:pPr>
        <w:spacing w:after="0" w:line="240" w:lineRule="auto"/>
        <w:jc w:val="both"/>
        <w:rPr>
          <w:rFonts w:ascii="Times New Roman" w:eastAsia="Times New Roman" w:hAnsi="Times New Roman" w:cs="Times New Roman"/>
          <w:sz w:val="28"/>
          <w:szCs w:val="28"/>
        </w:rPr>
      </w:pPr>
    </w:p>
    <w:p w14:paraId="45B6E517" w14:textId="05977D12" w:rsidR="00362E80" w:rsidRPr="00A27D80" w:rsidRDefault="00C25A8B" w:rsidP="00362E80">
      <w:pPr>
        <w:spacing w:after="0" w:line="240" w:lineRule="auto"/>
        <w:jc w:val="right"/>
        <w:rPr>
          <w:rFonts w:ascii="Times New Roman" w:eastAsia="Times New Roman" w:hAnsi="Times New Roman" w:cs="Times New Roman"/>
          <w:sz w:val="28"/>
          <w:szCs w:val="28"/>
        </w:rPr>
      </w:pPr>
      <m:oMath>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rPr>
              <m:t>γ</m:t>
            </m:r>
          </m:e>
          <m:sub>
            <m:r>
              <m:rPr>
                <m:sty m:val="p"/>
              </m:rPr>
              <w:rPr>
                <w:rFonts w:ascii="Cambria Math" w:eastAsia="Times New Roman" w:hAnsi="Cambria Math" w:cs="Times New Roman"/>
                <w:sz w:val="28"/>
                <w:szCs w:val="28"/>
              </w:rPr>
              <m:t>0</m:t>
            </m:r>
          </m:sub>
        </m:sSub>
        <m:r>
          <m:rPr>
            <m:sty m:val="p"/>
          </m:rPr>
          <w:rPr>
            <w:rFonts w:ascii="Cambria Math" w:eastAsia="Times New Roman" w:hAnsi="Cambria Math" w:cs="Times New Roman"/>
            <w:sz w:val="28"/>
            <w:szCs w:val="28"/>
          </w:rPr>
          <m:t>=</m:t>
        </m:r>
        <m:rad>
          <m:radPr>
            <m:degHide m:val="1"/>
            <m:ctrlPr>
              <w:rPr>
                <w:rFonts w:ascii="Cambria Math" w:eastAsia="Times New Roman" w:hAnsi="Cambria Math" w:cs="Times New Roman"/>
                <w:sz w:val="28"/>
                <w:szCs w:val="28"/>
              </w:rPr>
            </m:ctrlPr>
          </m:radPr>
          <m:deg/>
          <m:e>
            <m:r>
              <m:rPr>
                <m:sty m:val="p"/>
              </m:rPr>
              <w:rPr>
                <w:rFonts w:ascii="Cambria Math" w:eastAsia="Times New Roman" w:hAnsi="Cambria Math" w:cs="Times New Roman"/>
                <w:sz w:val="28"/>
                <w:szCs w:val="28"/>
              </w:rPr>
              <m:t>1+</m:t>
            </m:r>
            <m:f>
              <m:fPr>
                <m:ctrlPr>
                  <w:rPr>
                    <w:rFonts w:ascii="Cambria Math" w:eastAsia="Times New Roman" w:hAnsi="Cambria Math" w:cs="Times New Roman"/>
                    <w:sz w:val="28"/>
                    <w:szCs w:val="28"/>
                  </w:rPr>
                </m:ctrlPr>
              </m:fPr>
              <m:num>
                <m:sSubSup>
                  <m:sSubSupPr>
                    <m:ctrlPr>
                      <w:rPr>
                        <w:rFonts w:ascii="Cambria Math" w:eastAsia="Times New Roman" w:hAnsi="Cambria Math" w:cs="Times New Roman"/>
                        <w:sz w:val="28"/>
                        <w:szCs w:val="28"/>
                      </w:rPr>
                    </m:ctrlPr>
                  </m:sSubSupPr>
                  <m:e>
                    <m:r>
                      <m:rPr>
                        <m:sty m:val="p"/>
                      </m:rPr>
                      <w:rPr>
                        <w:rFonts w:ascii="Cambria Math" w:eastAsia="Times New Roman" w:hAnsi="Cambria Math" w:cs="Times New Roman"/>
                        <w:sz w:val="28"/>
                        <w:szCs w:val="28"/>
                      </w:rPr>
                      <m:t>γ</m:t>
                    </m:r>
                  </m:e>
                  <m:sub>
                    <m:r>
                      <m:rPr>
                        <m:sty m:val="p"/>
                      </m:rPr>
                      <w:rPr>
                        <w:rFonts w:ascii="Cambria Math" w:eastAsia="Times New Roman" w:hAnsi="Cambria Math" w:cs="Times New Roman"/>
                        <w:sz w:val="28"/>
                        <w:szCs w:val="28"/>
                      </w:rPr>
                      <m:t>вв</m:t>
                    </m:r>
                  </m:sub>
                  <m:sup>
                    <m:r>
                      <m:rPr>
                        <m:sty m:val="p"/>
                      </m:rPr>
                      <w:rPr>
                        <w:rFonts w:ascii="Cambria Math" w:eastAsia="Times New Roman" w:hAnsi="Cambria Math" w:cs="Times New Roman"/>
                        <w:sz w:val="28"/>
                        <w:szCs w:val="28"/>
                      </w:rPr>
                      <m:t>1.2</m:t>
                    </m:r>
                  </m:sup>
                </m:sSubSup>
              </m:num>
              <m:den>
                <m:r>
                  <m:rPr>
                    <m:sty m:val="p"/>
                  </m:rPr>
                  <w:rPr>
                    <w:rFonts w:ascii="Cambria Math" w:eastAsia="Times New Roman" w:hAnsi="Cambria Math" w:cs="Times New Roman"/>
                    <w:sz w:val="28"/>
                    <w:szCs w:val="28"/>
                  </w:rPr>
                  <m:t>1270</m:t>
                </m:r>
              </m:den>
            </m:f>
          </m:e>
        </m:rad>
      </m:oMath>
      <w:r w:rsidR="00362E80" w:rsidRPr="00A27D80">
        <w:rPr>
          <w:rFonts w:ascii="Times New Roman" w:eastAsia="Times New Roman" w:hAnsi="Times New Roman" w:cs="Times New Roman"/>
          <w:sz w:val="28"/>
          <w:szCs w:val="28"/>
        </w:rPr>
        <w:t xml:space="preserve">                                                 (</w:t>
      </w:r>
      <w:r w:rsidR="003B3EC2" w:rsidRPr="00A27D80">
        <w:rPr>
          <w:rFonts w:ascii="Times New Roman" w:eastAsia="Times New Roman" w:hAnsi="Times New Roman" w:cs="Times New Roman"/>
          <w:sz w:val="28"/>
          <w:szCs w:val="28"/>
        </w:rPr>
        <w:t>4.</w:t>
      </w:r>
      <w:r w:rsidR="00362E80" w:rsidRPr="00A27D80">
        <w:rPr>
          <w:rFonts w:ascii="Times New Roman" w:eastAsia="Times New Roman" w:hAnsi="Times New Roman" w:cs="Times New Roman"/>
          <w:sz w:val="28"/>
          <w:szCs w:val="28"/>
        </w:rPr>
        <w:t>7)</w:t>
      </w:r>
    </w:p>
    <w:p w14:paraId="147F8FEE" w14:textId="77777777" w:rsidR="00362E80" w:rsidRPr="00A27D80" w:rsidRDefault="00362E80" w:rsidP="00362E80">
      <w:pPr>
        <w:spacing w:after="0" w:line="240" w:lineRule="auto"/>
        <w:jc w:val="both"/>
        <w:rPr>
          <w:rFonts w:ascii="Times New Roman" w:eastAsia="Times New Roman" w:hAnsi="Times New Roman" w:cs="Times New Roman"/>
          <w:sz w:val="28"/>
          <w:szCs w:val="28"/>
        </w:rPr>
      </w:pPr>
    </w:p>
    <w:p w14:paraId="7CC15880" w14:textId="105BDA9A" w:rsidR="00362E80" w:rsidRPr="00A27D80" w:rsidRDefault="00362E80" w:rsidP="00362E80">
      <w:pPr>
        <w:spacing w:after="0" w:line="240" w:lineRule="auto"/>
        <w:jc w:val="both"/>
        <w:rPr>
          <w:rFonts w:ascii="Times New Roman" w:eastAsia="Times New Roman" w:hAnsi="Times New Roman" w:cs="Times New Roman"/>
          <w:sz w:val="28"/>
          <w:szCs w:val="28"/>
        </w:rPr>
      </w:pPr>
      <w:r w:rsidRPr="00A27D80">
        <w:rPr>
          <w:rFonts w:ascii="Times New Roman" w:eastAsia="Times New Roman" w:hAnsi="Times New Roman" w:cs="Times New Roman"/>
          <w:sz w:val="28"/>
          <w:szCs w:val="28"/>
        </w:rPr>
        <w:t>гд</w:t>
      </w:r>
      <w:r w:rsidR="00D47993" w:rsidRPr="00A27D80">
        <w:rPr>
          <w:rFonts w:ascii="Times New Roman" w:eastAsia="Times New Roman" w:hAnsi="Times New Roman" w:cs="Times New Roman"/>
          <w:sz w:val="28"/>
          <w:szCs w:val="28"/>
        </w:rPr>
        <w:t>е</w:t>
      </w:r>
      <w:r w:rsidRPr="00A27D80">
        <w:rPr>
          <w:rFonts w:ascii="Times New Roman" w:eastAsia="Times New Roman" w:hAnsi="Times New Roman" w:cs="Times New Roman"/>
          <w:sz w:val="28"/>
          <w:szCs w:val="28"/>
        </w:rPr>
        <w:t xml:space="preserve"> Р</w:t>
      </w:r>
      <w:r w:rsidRPr="00A27D80">
        <w:rPr>
          <w:rFonts w:ascii="Times New Roman" w:eastAsia="Times New Roman" w:hAnsi="Times New Roman" w:cs="Times New Roman"/>
          <w:sz w:val="28"/>
          <w:szCs w:val="28"/>
          <w:vertAlign w:val="subscript"/>
        </w:rPr>
        <w:t>0</w:t>
      </w:r>
      <w:r w:rsidRPr="00A27D80">
        <w:rPr>
          <w:rFonts w:ascii="Times New Roman" w:eastAsia="Times New Roman" w:hAnsi="Times New Roman" w:cs="Times New Roman"/>
          <w:sz w:val="28"/>
          <w:szCs w:val="28"/>
        </w:rPr>
        <w:t xml:space="preserve"> – начальное давление продуктов детонации, </w:t>
      </w:r>
      <w:r w:rsidR="00B336A3" w:rsidRPr="00A27D80">
        <w:rPr>
          <w:rFonts w:ascii="Times New Roman" w:eastAsia="Times New Roman" w:hAnsi="Times New Roman" w:cs="Times New Roman"/>
          <w:sz w:val="28"/>
          <w:szCs w:val="28"/>
        </w:rPr>
        <w:t>Па,</w:t>
      </w:r>
      <w:r w:rsidRPr="00A27D80">
        <w:rPr>
          <w:rFonts w:ascii="Times New Roman" w:eastAsia="Times New Roman" w:hAnsi="Times New Roman" w:cs="Times New Roman"/>
          <w:sz w:val="28"/>
          <w:szCs w:val="28"/>
        </w:rPr>
        <w:t xml:space="preserve"> может быть представлено как</w:t>
      </w:r>
    </w:p>
    <w:p w14:paraId="206D2BCD" w14:textId="77777777" w:rsidR="00362E80" w:rsidRPr="00A27D80" w:rsidRDefault="00362E80" w:rsidP="00362E80">
      <w:pPr>
        <w:spacing w:after="0" w:line="240" w:lineRule="auto"/>
        <w:jc w:val="center"/>
        <w:rPr>
          <w:rFonts w:ascii="Times New Roman" w:eastAsia="Times New Roman" w:hAnsi="Times New Roman" w:cs="Times New Roman"/>
          <w:sz w:val="28"/>
          <w:szCs w:val="28"/>
        </w:rPr>
      </w:pPr>
    </w:p>
    <w:p w14:paraId="17361059" w14:textId="1B7C2020" w:rsidR="00362E80" w:rsidRPr="00A27D80" w:rsidRDefault="00C25A8B" w:rsidP="00362E80">
      <w:pPr>
        <w:spacing w:after="0" w:line="240" w:lineRule="auto"/>
        <w:jc w:val="right"/>
        <w:rPr>
          <w:rFonts w:ascii="Times New Roman" w:eastAsia="Times New Roman" w:hAnsi="Times New Roman" w:cs="Times New Roman"/>
          <w:sz w:val="28"/>
          <w:szCs w:val="28"/>
        </w:rPr>
      </w:pPr>
      <m:oMath>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lang w:val="en-US"/>
              </w:rPr>
              <m:t>P</m:t>
            </m:r>
          </m:e>
          <m:sub>
            <m:r>
              <m:rPr>
                <m:sty m:val="p"/>
              </m:rPr>
              <w:rPr>
                <w:rFonts w:ascii="Cambria Math" w:eastAsia="Times New Roman" w:hAnsi="Cambria Math" w:cs="Times New Roman"/>
                <w:sz w:val="28"/>
                <w:szCs w:val="28"/>
              </w:rPr>
              <m:t>o</m:t>
            </m:r>
          </m:sub>
        </m:sSub>
        <m:r>
          <m:rPr>
            <m:sty m:val="p"/>
          </m:rPr>
          <w:rPr>
            <w:rFonts w:ascii="Cambria Math" w:eastAsia="Times New Roman" w:hAnsi="Cambria Math" w:cs="Times New Roman"/>
            <w:sz w:val="28"/>
            <w:szCs w:val="28"/>
          </w:rPr>
          <m:t xml:space="preserve">= </m:t>
        </m:r>
        <m:d>
          <m:dPr>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rPr>
                  <m:t>γ</m:t>
                </m:r>
              </m:e>
              <m:sub>
                <m:r>
                  <m:rPr>
                    <m:sty m:val="p"/>
                  </m:rPr>
                  <w:rPr>
                    <w:rFonts w:ascii="Cambria Math" w:eastAsia="Times New Roman" w:hAnsi="Cambria Math" w:cs="Times New Roman"/>
                    <w:sz w:val="28"/>
                    <w:szCs w:val="28"/>
                  </w:rPr>
                  <m:t>0</m:t>
                </m:r>
              </m:sub>
            </m:sSub>
            <m:r>
              <m:rPr>
                <m:sty m:val="p"/>
              </m:rPr>
              <w:rPr>
                <w:rFonts w:ascii="Cambria Math" w:eastAsia="Times New Roman" w:hAnsi="Cambria Math" w:cs="Times New Roman"/>
                <w:sz w:val="28"/>
                <w:szCs w:val="28"/>
              </w:rPr>
              <m:t>-1</m:t>
            </m:r>
          </m:e>
        </m:d>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rPr>
              <m:t>γ</m:t>
            </m:r>
          </m:e>
          <m:sub>
            <m:r>
              <m:rPr>
                <m:sty m:val="p"/>
              </m:rPr>
              <w:rPr>
                <w:rFonts w:ascii="Cambria Math" w:eastAsia="Times New Roman" w:hAnsi="Cambria Math" w:cs="Times New Roman"/>
                <w:sz w:val="28"/>
                <w:szCs w:val="28"/>
              </w:rPr>
              <m:t>вв</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rPr>
              <m:t>U</m:t>
            </m:r>
          </m:e>
          <m:sub>
            <m:r>
              <m:rPr>
                <m:sty m:val="p"/>
              </m:rPr>
              <w:rPr>
                <w:rFonts w:ascii="Cambria Math" w:eastAsia="Times New Roman" w:hAnsi="Cambria Math" w:cs="Times New Roman"/>
                <w:sz w:val="28"/>
                <w:szCs w:val="28"/>
              </w:rPr>
              <m:t>уд</m:t>
            </m:r>
          </m:sub>
        </m:sSub>
      </m:oMath>
      <w:r w:rsidR="00362E80" w:rsidRPr="00A27D80">
        <w:rPr>
          <w:rFonts w:ascii="Times New Roman" w:eastAsia="Times New Roman" w:hAnsi="Times New Roman" w:cs="Times New Roman"/>
          <w:sz w:val="28"/>
          <w:szCs w:val="28"/>
        </w:rPr>
        <w:t xml:space="preserve">                                       (</w:t>
      </w:r>
      <w:r w:rsidR="003B3EC2" w:rsidRPr="00A27D80">
        <w:rPr>
          <w:rFonts w:ascii="Times New Roman" w:eastAsia="Times New Roman" w:hAnsi="Times New Roman" w:cs="Times New Roman"/>
          <w:sz w:val="28"/>
          <w:szCs w:val="28"/>
        </w:rPr>
        <w:t>4.</w:t>
      </w:r>
      <w:r w:rsidR="00362E80" w:rsidRPr="00A27D80">
        <w:rPr>
          <w:rFonts w:ascii="Times New Roman" w:eastAsia="Times New Roman" w:hAnsi="Times New Roman" w:cs="Times New Roman"/>
          <w:sz w:val="28"/>
          <w:szCs w:val="28"/>
        </w:rPr>
        <w:t>8)</w:t>
      </w:r>
    </w:p>
    <w:p w14:paraId="101DD4A4" w14:textId="77777777" w:rsidR="00362E80" w:rsidRPr="00A27D80" w:rsidRDefault="00362E80" w:rsidP="00362E80">
      <w:pPr>
        <w:spacing w:after="0" w:line="240" w:lineRule="auto"/>
        <w:jc w:val="center"/>
        <w:rPr>
          <w:rFonts w:ascii="Times New Roman" w:eastAsia="Times New Roman" w:hAnsi="Times New Roman" w:cs="Times New Roman"/>
          <w:sz w:val="28"/>
          <w:szCs w:val="28"/>
        </w:rPr>
      </w:pPr>
    </w:p>
    <w:p w14:paraId="637354CB" w14:textId="59F1C4D1" w:rsidR="00362E80" w:rsidRPr="00A27D80" w:rsidRDefault="00D47993" w:rsidP="00362E80">
      <w:pPr>
        <w:spacing w:after="0" w:line="240" w:lineRule="auto"/>
        <w:jc w:val="both"/>
        <w:rPr>
          <w:rFonts w:ascii="Times New Roman" w:eastAsia="Times New Roman" w:hAnsi="Times New Roman" w:cs="Times New Roman"/>
          <w:sz w:val="28"/>
          <w:szCs w:val="28"/>
        </w:rPr>
      </w:pPr>
      <w:r w:rsidRPr="00A27D80">
        <w:rPr>
          <w:rFonts w:ascii="Times New Roman" w:eastAsia="Times New Roman" w:hAnsi="Times New Roman" w:cs="Times New Roman"/>
          <w:sz w:val="28"/>
          <w:szCs w:val="28"/>
        </w:rPr>
        <w:t>г</w:t>
      </w:r>
      <w:r w:rsidR="00362E80" w:rsidRPr="00A27D80">
        <w:rPr>
          <w:rFonts w:ascii="Times New Roman" w:eastAsia="Times New Roman" w:hAnsi="Times New Roman" w:cs="Times New Roman"/>
          <w:sz w:val="28"/>
          <w:szCs w:val="28"/>
        </w:rPr>
        <w:t>де</w:t>
      </w:r>
      <w:r w:rsidRPr="00A27D80">
        <w:rPr>
          <w:rFonts w:ascii="Times New Roman" w:eastAsia="Times New Roman" w:hAnsi="Times New Roman" w:cs="Times New Roman"/>
          <w:sz w:val="28"/>
          <w:szCs w:val="28"/>
        </w:rPr>
        <w:t xml:space="preserve"> </w:t>
      </w:r>
      <w:r w:rsidR="00362E80" w:rsidRPr="00A27D80">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rPr>
              <m:t>U</m:t>
            </m:r>
          </m:e>
          <m:sub>
            <m:r>
              <m:rPr>
                <m:sty m:val="p"/>
              </m:rPr>
              <w:rPr>
                <w:rFonts w:ascii="Cambria Math" w:eastAsia="Times New Roman" w:hAnsi="Cambria Math" w:cs="Times New Roman"/>
                <w:sz w:val="28"/>
                <w:szCs w:val="28"/>
              </w:rPr>
              <m:t>уд</m:t>
            </m:r>
          </m:sub>
        </m:sSub>
      </m:oMath>
      <w:r w:rsidR="00362E80" w:rsidRPr="00A27D80">
        <w:rPr>
          <w:rFonts w:ascii="Times New Roman" w:eastAsia="Times New Roman" w:hAnsi="Times New Roman" w:cs="Times New Roman"/>
          <w:sz w:val="28"/>
          <w:szCs w:val="28"/>
        </w:rPr>
        <w:t xml:space="preserve"> – удельная энергия ВВ, кгм/кг, определяется по формуле:</w:t>
      </w:r>
    </w:p>
    <w:p w14:paraId="5A88D8F2" w14:textId="77777777" w:rsidR="00362E80" w:rsidRPr="00A27D80" w:rsidRDefault="00362E80" w:rsidP="00362E80">
      <w:pPr>
        <w:spacing w:after="0" w:line="240" w:lineRule="auto"/>
        <w:jc w:val="both"/>
        <w:rPr>
          <w:rFonts w:ascii="Times New Roman" w:eastAsia="Times New Roman" w:hAnsi="Times New Roman" w:cs="Times New Roman"/>
          <w:sz w:val="28"/>
          <w:szCs w:val="28"/>
        </w:rPr>
      </w:pPr>
    </w:p>
    <w:p w14:paraId="4EF796A7" w14:textId="172E0C23" w:rsidR="00362E80" w:rsidRPr="00A27D80" w:rsidRDefault="00C25A8B" w:rsidP="00362E80">
      <w:pPr>
        <w:spacing w:after="0" w:line="240" w:lineRule="auto"/>
        <w:jc w:val="right"/>
        <w:rPr>
          <w:rFonts w:ascii="Times New Roman" w:eastAsia="Times New Roman" w:hAnsi="Times New Roman" w:cs="Times New Roman"/>
          <w:sz w:val="28"/>
          <w:szCs w:val="28"/>
        </w:rPr>
      </w:pPr>
      <m:oMath>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rPr>
              <m:t>U</m:t>
            </m:r>
          </m:e>
          <m:sub>
            <m:r>
              <m:rPr>
                <m:sty m:val="p"/>
              </m:rPr>
              <w:rPr>
                <w:rFonts w:ascii="Cambria Math" w:eastAsia="Times New Roman" w:hAnsi="Cambria Math" w:cs="Times New Roman"/>
                <w:sz w:val="28"/>
                <w:szCs w:val="28"/>
              </w:rPr>
              <m:t>уд</m:t>
            </m:r>
          </m:sub>
        </m:sSub>
        <m:r>
          <m:rPr>
            <m:sty m:val="p"/>
          </m:rPr>
          <w:rPr>
            <w:rFonts w:ascii="Cambria Math" w:eastAsia="Times New Roman" w:hAnsi="Cambria Math" w:cs="Times New Roman"/>
            <w:sz w:val="28"/>
            <w:szCs w:val="28"/>
          </w:rPr>
          <m:t>=427∙</m:t>
        </m:r>
        <m:r>
          <m:rPr>
            <m:sty m:val="p"/>
          </m:rPr>
          <w:rPr>
            <w:rFonts w:ascii="Cambria Math" w:eastAsia="Times New Roman" w:hAnsi="Cambria Math" w:cs="Times New Roman"/>
            <w:sz w:val="28"/>
            <w:szCs w:val="28"/>
            <w:lang w:val="en-US"/>
          </w:rPr>
          <m:t>Q</m:t>
        </m:r>
      </m:oMath>
      <w:r w:rsidR="00362E80" w:rsidRPr="00A27D80">
        <w:rPr>
          <w:rFonts w:ascii="Times New Roman" w:eastAsia="Times New Roman" w:hAnsi="Times New Roman" w:cs="Times New Roman"/>
          <w:sz w:val="28"/>
          <w:szCs w:val="28"/>
        </w:rPr>
        <w:t xml:space="preserve">                                                (</w:t>
      </w:r>
      <w:r w:rsidR="003B3EC2" w:rsidRPr="00A27D80">
        <w:rPr>
          <w:rFonts w:ascii="Times New Roman" w:eastAsia="Times New Roman" w:hAnsi="Times New Roman" w:cs="Times New Roman"/>
          <w:sz w:val="28"/>
          <w:szCs w:val="28"/>
        </w:rPr>
        <w:t>4.</w:t>
      </w:r>
      <w:r w:rsidR="00362E80" w:rsidRPr="00A27D80">
        <w:rPr>
          <w:rFonts w:ascii="Times New Roman" w:eastAsia="Times New Roman" w:hAnsi="Times New Roman" w:cs="Times New Roman"/>
          <w:sz w:val="28"/>
          <w:szCs w:val="28"/>
        </w:rPr>
        <w:t>9)</w:t>
      </w:r>
    </w:p>
    <w:p w14:paraId="0B5B5D3D" w14:textId="77777777" w:rsidR="00362E80" w:rsidRPr="00A27D80" w:rsidRDefault="00362E80" w:rsidP="00362E80">
      <w:pPr>
        <w:spacing w:after="0" w:line="240" w:lineRule="auto"/>
        <w:jc w:val="both"/>
        <w:rPr>
          <w:rFonts w:ascii="Times New Roman" w:eastAsia="Times New Roman" w:hAnsi="Times New Roman" w:cs="Times New Roman"/>
          <w:sz w:val="28"/>
          <w:szCs w:val="28"/>
        </w:rPr>
      </w:pPr>
    </w:p>
    <w:p w14:paraId="4B149519" w14:textId="77777777" w:rsidR="00362E80" w:rsidRPr="00A27D80" w:rsidRDefault="00362E80" w:rsidP="00362E80">
      <w:pPr>
        <w:spacing w:after="0" w:line="240" w:lineRule="auto"/>
        <w:jc w:val="both"/>
        <w:rPr>
          <w:rFonts w:ascii="Times New Roman" w:eastAsia="Times New Roman" w:hAnsi="Times New Roman" w:cs="Times New Roman"/>
          <w:sz w:val="28"/>
          <w:szCs w:val="28"/>
        </w:rPr>
      </w:pPr>
      <w:r w:rsidRPr="00A27D80">
        <w:rPr>
          <w:rFonts w:ascii="Times New Roman" w:eastAsia="Times New Roman" w:hAnsi="Times New Roman" w:cs="Times New Roman"/>
          <w:sz w:val="28"/>
          <w:szCs w:val="28"/>
        </w:rPr>
        <w:t xml:space="preserve">где </w:t>
      </w:r>
      <w:r w:rsidRPr="00A27D80">
        <w:rPr>
          <w:rFonts w:ascii="Times New Roman" w:eastAsia="Times New Roman" w:hAnsi="Times New Roman" w:cs="Times New Roman"/>
          <w:sz w:val="28"/>
          <w:szCs w:val="28"/>
          <w:lang w:val="en-US"/>
        </w:rPr>
        <w:t>Q</w:t>
      </w:r>
      <w:r w:rsidRPr="00A27D80">
        <w:rPr>
          <w:rFonts w:ascii="Times New Roman" w:eastAsia="Times New Roman" w:hAnsi="Times New Roman" w:cs="Times New Roman"/>
          <w:sz w:val="28"/>
          <w:szCs w:val="28"/>
        </w:rPr>
        <w:t xml:space="preserve"> – удельная теплота взрыва, ккал/кг;</w:t>
      </w:r>
    </w:p>
    <w:p w14:paraId="6FA8B2CD" w14:textId="74045E20" w:rsidR="00362E80" w:rsidRPr="00A27D80" w:rsidRDefault="00362E80" w:rsidP="00D47993">
      <w:pPr>
        <w:spacing w:after="0" w:line="240" w:lineRule="auto"/>
        <w:ind w:firstLine="426"/>
        <w:rPr>
          <w:rFonts w:ascii="Times New Roman" w:eastAsia="Times New Roman" w:hAnsi="Times New Roman" w:cs="Times New Roman"/>
          <w:sz w:val="28"/>
          <w:szCs w:val="28"/>
        </w:rPr>
      </w:pPr>
      <w:r w:rsidRPr="00A27D80">
        <w:rPr>
          <w:rFonts w:ascii="Times New Roman" w:eastAsia="Times New Roman" w:hAnsi="Times New Roman" w:cs="Times New Roman"/>
          <w:sz w:val="28"/>
          <w:szCs w:val="28"/>
        </w:rPr>
        <w:t>427 – механический эквивалент тепловой энергии, кг</w:t>
      </w:r>
      <w:r w:rsidR="00A27D80" w:rsidRPr="00A27D80">
        <w:rPr>
          <w:rFonts w:ascii="Times New Roman" w:eastAsia="Times New Roman" w:hAnsi="Times New Roman" w:cs="Times New Roman"/>
          <w:sz w:val="28"/>
          <w:szCs w:val="28"/>
        </w:rPr>
        <w:t>с·</w:t>
      </w:r>
      <w:r w:rsidRPr="00A27D80">
        <w:rPr>
          <w:rFonts w:ascii="Times New Roman" w:eastAsia="Times New Roman" w:hAnsi="Times New Roman" w:cs="Times New Roman"/>
          <w:sz w:val="28"/>
          <w:szCs w:val="28"/>
        </w:rPr>
        <w:t>м/ккал.</w:t>
      </w:r>
    </w:p>
    <w:p w14:paraId="35E050B1" w14:textId="669BF798" w:rsidR="00362E80" w:rsidRPr="00A27D80" w:rsidRDefault="00466A2F" w:rsidP="00D47993">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На</w:t>
      </w:r>
      <w:r w:rsidR="00362E80" w:rsidRPr="00A27D80">
        <w:rPr>
          <w:rFonts w:ascii="Times New Roman" w:eastAsia="Calibri" w:hAnsi="Times New Roman" w:cs="Times New Roman"/>
          <w:sz w:val="28"/>
          <w:szCs w:val="28"/>
        </w:rPr>
        <w:t xml:space="preserve"> месторождении </w:t>
      </w:r>
      <w:r w:rsidR="000B15C2" w:rsidRPr="00A27D80">
        <w:rPr>
          <w:rFonts w:ascii="Times New Roman" w:eastAsia="Calibri" w:hAnsi="Times New Roman" w:cs="Times New Roman"/>
          <w:sz w:val="28"/>
          <w:szCs w:val="28"/>
        </w:rPr>
        <w:t>«Акжал»</w:t>
      </w:r>
      <w:r w:rsidR="00362E80" w:rsidRPr="00A27D80">
        <w:rPr>
          <w:rFonts w:ascii="Times New Roman" w:eastAsia="Calibri" w:hAnsi="Times New Roman" w:cs="Times New Roman"/>
          <w:sz w:val="28"/>
          <w:szCs w:val="28"/>
        </w:rPr>
        <w:t xml:space="preserve"> используются следующие взрывчатые вещества: Гранулит П6, аммонит 6 ЖВ</w:t>
      </w:r>
      <w:r w:rsidR="00B336A3" w:rsidRPr="00A27D80">
        <w:rPr>
          <w:rFonts w:ascii="Times New Roman" w:eastAsia="Calibri" w:hAnsi="Times New Roman" w:cs="Times New Roman"/>
          <w:sz w:val="28"/>
          <w:szCs w:val="28"/>
          <w:lang w:val="kk-KZ"/>
        </w:rPr>
        <w:t>.</w:t>
      </w:r>
    </w:p>
    <w:p w14:paraId="798477A1" w14:textId="3325AFFC" w:rsidR="00362E80" w:rsidRPr="00A27D80" w:rsidRDefault="00362E80" w:rsidP="00D47993">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Для выполнения буровзрывных работ по очистной выемке используют следующую схем</w:t>
      </w:r>
      <w:r w:rsidR="00D310A2" w:rsidRPr="00A27D80">
        <w:rPr>
          <w:rFonts w:ascii="Times New Roman" w:eastAsia="Calibri" w:hAnsi="Times New Roman" w:cs="Times New Roman"/>
          <w:sz w:val="28"/>
          <w:szCs w:val="28"/>
        </w:rPr>
        <w:t>у</w:t>
      </w:r>
      <w:r w:rsidRPr="00A27D80">
        <w:rPr>
          <w:rFonts w:ascii="Times New Roman" w:eastAsia="Calibri" w:hAnsi="Times New Roman" w:cs="Times New Roman"/>
          <w:sz w:val="28"/>
          <w:szCs w:val="28"/>
        </w:rPr>
        <w:t xml:space="preserve"> расположения веерных скважин (рисунок </w:t>
      </w:r>
      <w:r w:rsidR="003B3EC2" w:rsidRPr="00A27D80">
        <w:rPr>
          <w:rFonts w:ascii="Times New Roman" w:eastAsia="Calibri" w:hAnsi="Times New Roman" w:cs="Times New Roman"/>
          <w:sz w:val="28"/>
          <w:szCs w:val="28"/>
        </w:rPr>
        <w:t>4.</w:t>
      </w:r>
      <w:r w:rsidRPr="00A27D80">
        <w:rPr>
          <w:rFonts w:ascii="Times New Roman" w:eastAsia="Calibri" w:hAnsi="Times New Roman" w:cs="Times New Roman"/>
          <w:sz w:val="28"/>
          <w:szCs w:val="28"/>
        </w:rPr>
        <w:t>1). Бурение скважин производится с буровых штреков. Глубина скважин колеблется от 7 до 22 м. Угол наклона скважин изменяется от 41</w:t>
      </w:r>
      <w:r w:rsidRPr="00A27D80">
        <w:rPr>
          <w:rFonts w:ascii="Times New Roman" w:eastAsia="Calibri" w:hAnsi="Times New Roman" w:cs="Times New Roman"/>
          <w:sz w:val="28"/>
          <w:szCs w:val="28"/>
          <w:vertAlign w:val="superscript"/>
        </w:rPr>
        <w:t>0</w:t>
      </w:r>
      <w:r w:rsidRPr="00A27D80">
        <w:rPr>
          <w:rFonts w:ascii="Times New Roman" w:eastAsia="Calibri" w:hAnsi="Times New Roman" w:cs="Times New Roman"/>
          <w:sz w:val="28"/>
          <w:szCs w:val="28"/>
        </w:rPr>
        <w:t xml:space="preserve"> до 90</w:t>
      </w:r>
      <w:r w:rsidRPr="00A27D80">
        <w:rPr>
          <w:rFonts w:ascii="Times New Roman" w:eastAsia="Calibri" w:hAnsi="Times New Roman" w:cs="Times New Roman"/>
          <w:sz w:val="28"/>
          <w:szCs w:val="28"/>
          <w:vertAlign w:val="superscript"/>
        </w:rPr>
        <w:t>0</w:t>
      </w:r>
      <w:r w:rsidRPr="00A27D80">
        <w:rPr>
          <w:rFonts w:ascii="Times New Roman" w:eastAsia="Calibri" w:hAnsi="Times New Roman" w:cs="Times New Roman"/>
          <w:sz w:val="28"/>
          <w:szCs w:val="28"/>
        </w:rPr>
        <w:t>. Расстояние между веерами принимается 1,6 м. Диаметр веерных скважин 110 мм.</w:t>
      </w:r>
    </w:p>
    <w:p w14:paraId="69EE59D1" w14:textId="77777777" w:rsidR="00362E80" w:rsidRPr="00A27D80" w:rsidRDefault="00362E80" w:rsidP="00362E80">
      <w:pPr>
        <w:spacing w:after="0" w:line="240" w:lineRule="auto"/>
        <w:ind w:firstLine="708"/>
        <w:jc w:val="both"/>
        <w:rPr>
          <w:rFonts w:ascii="Times New Roman" w:eastAsia="Calibri" w:hAnsi="Times New Roman" w:cs="Times New Roman"/>
          <w:sz w:val="28"/>
          <w:szCs w:val="28"/>
          <w:lang w:val="en-US"/>
        </w:rPr>
      </w:pPr>
    </w:p>
    <w:p w14:paraId="77F88A5A" w14:textId="77777777" w:rsidR="00362E80" w:rsidRPr="00A27D80" w:rsidRDefault="00362E80" w:rsidP="00362E80">
      <w:pPr>
        <w:spacing w:after="0" w:line="240" w:lineRule="auto"/>
        <w:ind w:firstLine="708"/>
        <w:jc w:val="both"/>
        <w:rPr>
          <w:rFonts w:ascii="Times New Roman" w:eastAsia="Calibri" w:hAnsi="Times New Roman" w:cs="Times New Roman"/>
          <w:noProof/>
          <w:sz w:val="28"/>
          <w:szCs w:val="28"/>
          <w:lang w:val="kk-KZ" w:eastAsia="ru-RU"/>
        </w:rPr>
      </w:pPr>
    </w:p>
    <w:p w14:paraId="14E0A053" w14:textId="77777777" w:rsidR="00362E80" w:rsidRPr="00A27D80" w:rsidRDefault="00362E80" w:rsidP="00362E80">
      <w:pPr>
        <w:spacing w:after="0" w:line="240" w:lineRule="auto"/>
        <w:ind w:firstLine="708"/>
        <w:jc w:val="both"/>
        <w:rPr>
          <w:rFonts w:ascii="Times New Roman" w:eastAsia="Calibri" w:hAnsi="Times New Roman" w:cs="Times New Roman"/>
          <w:noProof/>
          <w:sz w:val="28"/>
          <w:szCs w:val="28"/>
          <w:lang w:val="kk-KZ" w:eastAsia="ru-RU"/>
        </w:rPr>
      </w:pPr>
    </w:p>
    <w:p w14:paraId="08734CEC" w14:textId="77777777" w:rsidR="00362E80" w:rsidRPr="00A27D80" w:rsidRDefault="00362E80" w:rsidP="00362E80">
      <w:pPr>
        <w:spacing w:after="0" w:line="240" w:lineRule="auto"/>
        <w:jc w:val="both"/>
        <w:rPr>
          <w:rFonts w:ascii="Times New Roman" w:eastAsia="Calibri" w:hAnsi="Times New Roman" w:cs="Times New Roman"/>
          <w:sz w:val="28"/>
          <w:szCs w:val="28"/>
          <w:lang w:val="en-US"/>
        </w:rPr>
      </w:pPr>
      <w:r w:rsidRPr="00A27D80">
        <w:rPr>
          <w:rFonts w:ascii="Times New Roman" w:eastAsia="Calibri" w:hAnsi="Times New Roman" w:cs="Times New Roman"/>
          <w:noProof/>
          <w:sz w:val="28"/>
          <w:szCs w:val="28"/>
          <w:lang w:eastAsia="ru-RU"/>
        </w:rPr>
        <w:drawing>
          <wp:inline distT="0" distB="0" distL="0" distR="0" wp14:anchorId="0A853B76" wp14:editId="3446E0B4">
            <wp:extent cx="5325762" cy="6190733"/>
            <wp:effectExtent l="0" t="0" r="8255" b="635"/>
            <wp:docPr id="104" name="Рисунок 104" descr="F:\nurbol\MRG\Акжал\Темы на 2020 год\отчеты\Паспорта БВР проходка и отбойка\Паспорта БВР проходка и отбойка\IMG-20200420-WA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nurbol\MRG\Акжал\Темы на 2020 год\отчеты\Паспорта БВР проходка и отбойка\Паспорта БВР проходка и отбойка\IMG-20200420-WA0061.jpg"/>
                    <pic:cNvPicPr>
                      <a:picLocks noChangeAspect="1" noChangeArrowheads="1"/>
                    </pic:cNvPicPr>
                  </pic:nvPicPr>
                  <pic:blipFill rotWithShape="1">
                    <a:blip r:embed="rId66">
                      <a:extLst>
                        <a:ext uri="{BEBA8EAE-BF5A-486C-A8C5-ECC9F3942E4B}">
                          <a14:imgProps xmlns:a14="http://schemas.microsoft.com/office/drawing/2010/main">
                            <a14:imgLayer r:embed="rId67">
                              <a14:imgEffect>
                                <a14:brightnessContrast bright="40000" contrast="-40000"/>
                              </a14:imgEffect>
                            </a14:imgLayer>
                          </a14:imgProps>
                        </a:ext>
                        <a:ext uri="{28A0092B-C50C-407E-A947-70E740481C1C}">
                          <a14:useLocalDpi xmlns:a14="http://schemas.microsoft.com/office/drawing/2010/main" val="0"/>
                        </a:ext>
                      </a:extLst>
                    </a:blip>
                    <a:srcRect l="7208" t="9592" r="10580" b="18734"/>
                    <a:stretch/>
                  </pic:blipFill>
                  <pic:spPr bwMode="auto">
                    <a:xfrm>
                      <a:off x="0" y="0"/>
                      <a:ext cx="5327512" cy="6192767"/>
                    </a:xfrm>
                    <a:prstGeom prst="rect">
                      <a:avLst/>
                    </a:prstGeom>
                    <a:noFill/>
                    <a:ln>
                      <a:noFill/>
                    </a:ln>
                    <a:extLst>
                      <a:ext uri="{53640926-AAD7-44D8-BBD7-CCE9431645EC}">
                        <a14:shadowObscured xmlns:a14="http://schemas.microsoft.com/office/drawing/2010/main"/>
                      </a:ext>
                    </a:extLst>
                  </pic:spPr>
                </pic:pic>
              </a:graphicData>
            </a:graphic>
          </wp:inline>
        </w:drawing>
      </w:r>
    </w:p>
    <w:p w14:paraId="4A5AB920" w14:textId="77777777" w:rsidR="00362E80" w:rsidRPr="00A27D80" w:rsidRDefault="00362E80" w:rsidP="00362E80">
      <w:pPr>
        <w:spacing w:after="0" w:line="240" w:lineRule="auto"/>
        <w:jc w:val="both"/>
        <w:rPr>
          <w:rFonts w:ascii="Times New Roman" w:eastAsia="Calibri" w:hAnsi="Times New Roman" w:cs="Times New Roman"/>
          <w:sz w:val="28"/>
          <w:szCs w:val="28"/>
          <w:lang w:val="en-US"/>
        </w:rPr>
      </w:pPr>
    </w:p>
    <w:p w14:paraId="157CCDBB" w14:textId="5412648D" w:rsidR="00362E80" w:rsidRPr="00A27D80" w:rsidRDefault="00362E80" w:rsidP="00362E80">
      <w:pPr>
        <w:spacing w:after="0" w:line="240" w:lineRule="auto"/>
        <w:ind w:firstLine="708"/>
        <w:jc w:val="center"/>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Рисунок </w:t>
      </w:r>
      <w:r w:rsidR="003B3EC2" w:rsidRPr="00A27D80">
        <w:rPr>
          <w:rFonts w:ascii="Times New Roman" w:eastAsia="Calibri" w:hAnsi="Times New Roman" w:cs="Times New Roman"/>
          <w:sz w:val="28"/>
          <w:szCs w:val="28"/>
        </w:rPr>
        <w:t>4.</w:t>
      </w:r>
      <w:r w:rsidRPr="00A27D80">
        <w:rPr>
          <w:rFonts w:ascii="Times New Roman" w:eastAsia="Calibri" w:hAnsi="Times New Roman" w:cs="Times New Roman"/>
          <w:sz w:val="28"/>
          <w:szCs w:val="28"/>
        </w:rPr>
        <w:t>1 – Схема размещения скважин на руднике «Акжал» на очистных забоях</w:t>
      </w:r>
    </w:p>
    <w:p w14:paraId="6FED2EE3" w14:textId="77777777" w:rsidR="00362E80" w:rsidRPr="00A27D80" w:rsidRDefault="00362E80" w:rsidP="00362E80">
      <w:pPr>
        <w:spacing w:after="0" w:line="240" w:lineRule="auto"/>
        <w:ind w:firstLine="708"/>
        <w:jc w:val="both"/>
        <w:rPr>
          <w:rFonts w:ascii="Times New Roman" w:eastAsia="Calibri" w:hAnsi="Times New Roman" w:cs="Times New Roman"/>
          <w:sz w:val="28"/>
          <w:szCs w:val="28"/>
        </w:rPr>
      </w:pPr>
    </w:p>
    <w:p w14:paraId="792C9DE4" w14:textId="211799DD" w:rsidR="00362E80" w:rsidRPr="00A27D80" w:rsidRDefault="00362E80" w:rsidP="00D47993">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При отбойке веерных зарядов </w:t>
      </w:r>
      <w:r w:rsidR="00691600" w:rsidRPr="00A27D80">
        <w:rPr>
          <w:rFonts w:ascii="Times New Roman" w:eastAsia="Calibri" w:hAnsi="Times New Roman" w:cs="Times New Roman"/>
          <w:sz w:val="28"/>
          <w:szCs w:val="28"/>
        </w:rPr>
        <w:t xml:space="preserve">рекомендуется использовать </w:t>
      </w:r>
      <w:r w:rsidRPr="00A27D80">
        <w:rPr>
          <w:rFonts w:ascii="Times New Roman" w:eastAsia="Calibri" w:hAnsi="Times New Roman" w:cs="Times New Roman"/>
          <w:sz w:val="28"/>
          <w:szCs w:val="28"/>
        </w:rPr>
        <w:t xml:space="preserve">от 300 до 1000 кг взрывчатых веществ (ВВ). </w:t>
      </w:r>
    </w:p>
    <w:p w14:paraId="3FB23588" w14:textId="4575EF87" w:rsidR="00362E80" w:rsidRPr="00A27D80" w:rsidRDefault="00362E80" w:rsidP="00D47993">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При проходке горных выработок применяют следующую схему размещения шпуров (рисунок </w:t>
      </w:r>
      <w:r w:rsidR="003B3EC2" w:rsidRPr="00A27D80">
        <w:rPr>
          <w:rFonts w:ascii="Times New Roman" w:eastAsia="Calibri" w:hAnsi="Times New Roman" w:cs="Times New Roman"/>
          <w:sz w:val="28"/>
          <w:szCs w:val="28"/>
        </w:rPr>
        <w:t>4.</w:t>
      </w:r>
      <w:r w:rsidRPr="00A27D80">
        <w:rPr>
          <w:rFonts w:ascii="Times New Roman" w:eastAsia="Calibri" w:hAnsi="Times New Roman" w:cs="Times New Roman"/>
          <w:sz w:val="28"/>
          <w:szCs w:val="28"/>
        </w:rPr>
        <w:t>2). Количество шпуров варьируется от 35 до 40. Глубина шпуров 2,8 м. На один забой расходуется от 118 до 120 кг взрывчатых веществ. Для взрывания также используется Гранулит П и патронированное ВВ Амонит 6 ЖВ</w:t>
      </w:r>
      <w:r w:rsidR="00A27D80">
        <w:rPr>
          <w:rFonts w:ascii="Times New Roman" w:eastAsia="Calibri" w:hAnsi="Times New Roman" w:cs="Times New Roman"/>
          <w:sz w:val="28"/>
          <w:szCs w:val="28"/>
        </w:rPr>
        <w:t>.</w:t>
      </w:r>
    </w:p>
    <w:p w14:paraId="32BC6611" w14:textId="77777777" w:rsidR="00362E80" w:rsidRPr="00A27D80" w:rsidRDefault="00362E80" w:rsidP="00D47993">
      <w:pPr>
        <w:spacing w:after="0" w:line="240" w:lineRule="auto"/>
        <w:ind w:firstLine="426"/>
        <w:jc w:val="both"/>
        <w:rPr>
          <w:rFonts w:ascii="Times New Roman" w:eastAsia="Calibri" w:hAnsi="Times New Roman" w:cs="Times New Roman"/>
          <w:sz w:val="28"/>
          <w:szCs w:val="28"/>
        </w:rPr>
      </w:pPr>
    </w:p>
    <w:p w14:paraId="00A474D8" w14:textId="77777777" w:rsidR="00362E80" w:rsidRPr="00A27D80" w:rsidRDefault="00362E80" w:rsidP="00362E80">
      <w:pPr>
        <w:spacing w:after="0" w:line="240" w:lineRule="auto"/>
        <w:jc w:val="both"/>
        <w:rPr>
          <w:rFonts w:ascii="Times New Roman" w:eastAsia="Calibri" w:hAnsi="Times New Roman" w:cs="Times New Roman"/>
          <w:noProof/>
          <w:sz w:val="28"/>
          <w:szCs w:val="28"/>
          <w:lang w:val="kk-KZ" w:eastAsia="ru-RU"/>
        </w:rPr>
      </w:pPr>
    </w:p>
    <w:p w14:paraId="40232DB4" w14:textId="77777777" w:rsidR="00362E80" w:rsidRPr="00A27D80" w:rsidRDefault="00362E80" w:rsidP="00362E80">
      <w:pPr>
        <w:spacing w:after="0" w:line="240" w:lineRule="auto"/>
        <w:jc w:val="center"/>
        <w:rPr>
          <w:rFonts w:ascii="Times New Roman" w:eastAsia="Calibri" w:hAnsi="Times New Roman" w:cs="Times New Roman"/>
          <w:sz w:val="28"/>
          <w:szCs w:val="28"/>
        </w:rPr>
      </w:pPr>
      <w:r w:rsidRPr="00A27D80">
        <w:rPr>
          <w:rFonts w:ascii="Times New Roman" w:eastAsia="Calibri" w:hAnsi="Times New Roman" w:cs="Times New Roman"/>
          <w:noProof/>
          <w:sz w:val="28"/>
          <w:szCs w:val="28"/>
          <w:lang w:eastAsia="ru-RU"/>
        </w:rPr>
        <w:drawing>
          <wp:inline distT="0" distB="0" distL="0" distR="0" wp14:anchorId="1E273422" wp14:editId="6107AE8D">
            <wp:extent cx="6073346" cy="4693920"/>
            <wp:effectExtent l="0" t="0" r="3810" b="0"/>
            <wp:docPr id="105" name="Рисунок 105" descr="F:\nurbol\MRG\Акжал\Темы на 2020 год\отчеты\Паспорта БВР проходка и отбойка\Паспорта БВР проходка и отбойка\IMG-20200417-WA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nurbol\MRG\Акжал\Темы на 2020 год\отчеты\Паспорта БВР проходка и отбойка\Паспорта БВР проходка и отбойка\IMG-20200417-WA0070.jpg"/>
                    <pic:cNvPicPr>
                      <a:picLocks noChangeAspect="1" noChangeArrowheads="1"/>
                    </pic:cNvPicPr>
                  </pic:nvPicPr>
                  <pic:blipFill rotWithShape="1">
                    <a:blip r:embed="rId68">
                      <a:extLst>
                        <a:ext uri="{BEBA8EAE-BF5A-486C-A8C5-ECC9F3942E4B}">
                          <a14:imgProps xmlns:a14="http://schemas.microsoft.com/office/drawing/2010/main">
                            <a14:imgLayer r:embed="rId69">
                              <a14:imgEffect>
                                <a14:brightnessContrast bright="40000" contrast="-40000"/>
                              </a14:imgEffect>
                            </a14:imgLayer>
                          </a14:imgProps>
                        </a:ext>
                        <a:ext uri="{28A0092B-C50C-407E-A947-70E740481C1C}">
                          <a14:useLocalDpi xmlns:a14="http://schemas.microsoft.com/office/drawing/2010/main" val="0"/>
                        </a:ext>
                      </a:extLst>
                    </a:blip>
                    <a:srcRect l="1602" t="9099" b="48125"/>
                    <a:stretch/>
                  </pic:blipFill>
                  <pic:spPr bwMode="auto">
                    <a:xfrm>
                      <a:off x="0" y="0"/>
                      <a:ext cx="6073346" cy="4693920"/>
                    </a:xfrm>
                    <a:prstGeom prst="rect">
                      <a:avLst/>
                    </a:prstGeom>
                    <a:noFill/>
                    <a:ln>
                      <a:noFill/>
                    </a:ln>
                    <a:extLst>
                      <a:ext uri="{53640926-AAD7-44D8-BBD7-CCE9431645EC}">
                        <a14:shadowObscured xmlns:a14="http://schemas.microsoft.com/office/drawing/2010/main"/>
                      </a:ext>
                    </a:extLst>
                  </pic:spPr>
                </pic:pic>
              </a:graphicData>
            </a:graphic>
          </wp:inline>
        </w:drawing>
      </w:r>
    </w:p>
    <w:p w14:paraId="209D24D1" w14:textId="77777777" w:rsidR="00362E80" w:rsidRPr="00A27D80" w:rsidRDefault="00362E80" w:rsidP="00362E80">
      <w:pPr>
        <w:spacing w:after="0" w:line="240" w:lineRule="auto"/>
        <w:jc w:val="center"/>
        <w:rPr>
          <w:rFonts w:ascii="Times New Roman" w:eastAsia="Calibri" w:hAnsi="Times New Roman" w:cs="Times New Roman"/>
          <w:sz w:val="28"/>
          <w:szCs w:val="28"/>
        </w:rPr>
      </w:pPr>
    </w:p>
    <w:p w14:paraId="479A1D5F" w14:textId="282D432E" w:rsidR="00362E80" w:rsidRPr="00A27D80" w:rsidRDefault="00362E80" w:rsidP="00362E80">
      <w:pPr>
        <w:spacing w:after="0" w:line="240" w:lineRule="auto"/>
        <w:ind w:firstLine="708"/>
        <w:jc w:val="center"/>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Рисунок </w:t>
      </w:r>
      <w:r w:rsidR="003B3EC2" w:rsidRPr="00A27D80">
        <w:rPr>
          <w:rFonts w:ascii="Times New Roman" w:eastAsia="Calibri" w:hAnsi="Times New Roman" w:cs="Times New Roman"/>
          <w:sz w:val="28"/>
          <w:szCs w:val="28"/>
        </w:rPr>
        <w:t>4.</w:t>
      </w:r>
      <w:r w:rsidRPr="00A27D80">
        <w:rPr>
          <w:rFonts w:ascii="Times New Roman" w:eastAsia="Calibri" w:hAnsi="Times New Roman" w:cs="Times New Roman"/>
          <w:sz w:val="28"/>
          <w:szCs w:val="28"/>
        </w:rPr>
        <w:t>2 – Схема размещения шпуров при проходке горных выработок</w:t>
      </w:r>
    </w:p>
    <w:p w14:paraId="7E65AF3B" w14:textId="77777777" w:rsidR="00362E80" w:rsidRPr="00A27D80" w:rsidRDefault="00362E80" w:rsidP="00362E80">
      <w:pPr>
        <w:spacing w:after="0" w:line="240" w:lineRule="auto"/>
        <w:ind w:firstLine="708"/>
        <w:jc w:val="both"/>
        <w:rPr>
          <w:rFonts w:ascii="Times New Roman" w:eastAsia="Calibri" w:hAnsi="Times New Roman" w:cs="Times New Roman"/>
          <w:sz w:val="28"/>
          <w:szCs w:val="28"/>
        </w:rPr>
      </w:pPr>
    </w:p>
    <w:p w14:paraId="1E0075F4" w14:textId="77777777" w:rsidR="00362E80" w:rsidRPr="00A27D80" w:rsidRDefault="00362E80" w:rsidP="00D47993">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На момент проведения исследований горные работы ведутся:</w:t>
      </w:r>
    </w:p>
    <w:p w14:paraId="12B9CD83" w14:textId="4AA2A88A" w:rsidR="00362E80" w:rsidRPr="00A27D80" w:rsidRDefault="00A27D80" w:rsidP="00D47993">
      <w:pPr>
        <w:spacing w:after="0" w:line="240" w:lineRule="auto"/>
        <w:ind w:firstLine="426"/>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1) </w:t>
      </w:r>
      <w:r w:rsidR="00362E80" w:rsidRPr="00A27D80">
        <w:rPr>
          <w:rFonts w:ascii="Times New Roman" w:eastAsia="Calibri" w:hAnsi="Times New Roman" w:cs="Times New Roman"/>
          <w:sz w:val="28"/>
          <w:szCs w:val="28"/>
        </w:rPr>
        <w:t>по добыче</w:t>
      </w:r>
      <w:r>
        <w:rPr>
          <w:rFonts w:ascii="Times New Roman" w:eastAsia="Calibri" w:hAnsi="Times New Roman" w:cs="Times New Roman"/>
          <w:sz w:val="28"/>
          <w:szCs w:val="28"/>
        </w:rPr>
        <w:t>:</w:t>
      </w:r>
    </w:p>
    <w:p w14:paraId="7D0DD315" w14:textId="7B6D1DC3" w:rsidR="00362E80" w:rsidRPr="00A27D80" w:rsidRDefault="00A27D80" w:rsidP="00D47993">
      <w:pPr>
        <w:spacing w:after="0" w:line="240" w:lineRule="auto"/>
        <w:ind w:firstLine="426"/>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362E80" w:rsidRPr="00A27D80">
        <w:rPr>
          <w:rFonts w:ascii="Times New Roman" w:eastAsia="Calibri" w:hAnsi="Times New Roman" w:cs="Times New Roman"/>
          <w:sz w:val="28"/>
          <w:szCs w:val="28"/>
        </w:rPr>
        <w:t>на гор 525 – БПШ 1, 6, 7;</w:t>
      </w:r>
    </w:p>
    <w:p w14:paraId="1667CB30" w14:textId="57323A47" w:rsidR="00362E80" w:rsidRPr="00A27D80" w:rsidRDefault="00A27D80" w:rsidP="00D47993">
      <w:pPr>
        <w:spacing w:after="0" w:line="240" w:lineRule="auto"/>
        <w:ind w:firstLine="426"/>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362E80" w:rsidRPr="00A27D80">
        <w:rPr>
          <w:rFonts w:ascii="Times New Roman" w:eastAsia="Calibri" w:hAnsi="Times New Roman" w:cs="Times New Roman"/>
          <w:sz w:val="28"/>
          <w:szCs w:val="28"/>
        </w:rPr>
        <w:t xml:space="preserve">на гор 505 – БПШ 2, 5, 6, 7; </w:t>
      </w:r>
    </w:p>
    <w:p w14:paraId="26EA9BF9" w14:textId="215D2C6C" w:rsidR="00362E80" w:rsidRPr="00A27D80" w:rsidRDefault="00A27D80" w:rsidP="00D47993">
      <w:pPr>
        <w:spacing w:after="0" w:line="240" w:lineRule="auto"/>
        <w:ind w:firstLine="426"/>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2) </w:t>
      </w:r>
      <w:r w:rsidR="00362E80" w:rsidRPr="00A27D80">
        <w:rPr>
          <w:rFonts w:ascii="Times New Roman" w:eastAsia="Calibri" w:hAnsi="Times New Roman" w:cs="Times New Roman"/>
          <w:sz w:val="28"/>
          <w:szCs w:val="28"/>
        </w:rPr>
        <w:t>по проходке</w:t>
      </w:r>
      <w:r>
        <w:rPr>
          <w:rFonts w:ascii="Times New Roman" w:eastAsia="Calibri" w:hAnsi="Times New Roman" w:cs="Times New Roman"/>
          <w:sz w:val="28"/>
          <w:szCs w:val="28"/>
        </w:rPr>
        <w:t>:</w:t>
      </w:r>
    </w:p>
    <w:p w14:paraId="116E6764" w14:textId="1DC08E14" w:rsidR="00362E80" w:rsidRPr="00A27D80" w:rsidRDefault="00A27D80" w:rsidP="00D47993">
      <w:pPr>
        <w:spacing w:after="0" w:line="240" w:lineRule="auto"/>
        <w:ind w:firstLine="426"/>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362E80" w:rsidRPr="00A27D80">
        <w:rPr>
          <w:rFonts w:ascii="Times New Roman" w:eastAsia="Calibri" w:hAnsi="Times New Roman" w:cs="Times New Roman"/>
          <w:sz w:val="28"/>
          <w:szCs w:val="28"/>
        </w:rPr>
        <w:t>на гор 465 – БПШ 12, 13</w:t>
      </w:r>
    </w:p>
    <w:p w14:paraId="53812930" w14:textId="49B514B1" w:rsidR="00362E80" w:rsidRPr="00A27D80" w:rsidRDefault="00A27D80" w:rsidP="00D47993">
      <w:pPr>
        <w:spacing w:after="0" w:line="240" w:lineRule="auto"/>
        <w:ind w:firstLine="426"/>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362E80" w:rsidRPr="00A27D80">
        <w:rPr>
          <w:rFonts w:ascii="Times New Roman" w:eastAsia="Calibri" w:hAnsi="Times New Roman" w:cs="Times New Roman"/>
          <w:sz w:val="28"/>
          <w:szCs w:val="28"/>
        </w:rPr>
        <w:t>на гор 425 – БПШ 1, 2, 3, 4</w:t>
      </w:r>
    </w:p>
    <w:p w14:paraId="7FFCBCCE" w14:textId="77777777" w:rsidR="00077E2A" w:rsidRPr="00A27D80" w:rsidRDefault="00077E2A" w:rsidP="00D47993">
      <w:pPr>
        <w:spacing w:after="0" w:line="240" w:lineRule="auto"/>
        <w:ind w:firstLine="426"/>
        <w:jc w:val="both"/>
        <w:rPr>
          <w:rFonts w:ascii="Times New Roman" w:eastAsia="Calibri" w:hAnsi="Times New Roman" w:cs="Times New Roman"/>
          <w:sz w:val="28"/>
          <w:szCs w:val="28"/>
          <w:lang w:val="kk-KZ"/>
        </w:rPr>
      </w:pPr>
    </w:p>
    <w:p w14:paraId="0DA9D88F" w14:textId="2F0D49C7" w:rsidR="00362E80" w:rsidRPr="00A27D80" w:rsidRDefault="00362E80" w:rsidP="00D47993">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Коэффициенты сейсмичности пород, определенные по формуле (</w:t>
      </w:r>
      <w:r w:rsidR="003B3EC2" w:rsidRPr="00A27D80">
        <w:rPr>
          <w:rFonts w:ascii="Times New Roman" w:eastAsia="Calibri" w:hAnsi="Times New Roman" w:cs="Times New Roman"/>
          <w:sz w:val="28"/>
          <w:szCs w:val="28"/>
        </w:rPr>
        <w:t>4.</w:t>
      </w:r>
      <w:r w:rsidRPr="00A27D80">
        <w:rPr>
          <w:rFonts w:ascii="Times New Roman" w:eastAsia="Calibri" w:hAnsi="Times New Roman" w:cs="Times New Roman"/>
          <w:sz w:val="28"/>
          <w:szCs w:val="28"/>
        </w:rPr>
        <w:t xml:space="preserve">5) сведены в таблицу </w:t>
      </w:r>
      <w:r w:rsidR="003B3EC2" w:rsidRPr="00A27D80">
        <w:rPr>
          <w:rFonts w:ascii="Times New Roman" w:eastAsia="Calibri" w:hAnsi="Times New Roman" w:cs="Times New Roman"/>
          <w:sz w:val="28"/>
          <w:szCs w:val="28"/>
        </w:rPr>
        <w:t>4.</w:t>
      </w:r>
      <w:r w:rsidR="006B330E" w:rsidRPr="00A27D80">
        <w:rPr>
          <w:rFonts w:ascii="Times New Roman" w:eastAsia="Calibri" w:hAnsi="Times New Roman" w:cs="Times New Roman"/>
          <w:sz w:val="28"/>
          <w:szCs w:val="28"/>
        </w:rPr>
        <w:t>2</w:t>
      </w:r>
      <w:r w:rsidRPr="00A27D80">
        <w:rPr>
          <w:rFonts w:ascii="Times New Roman" w:eastAsia="Calibri" w:hAnsi="Times New Roman" w:cs="Times New Roman"/>
          <w:sz w:val="28"/>
          <w:szCs w:val="28"/>
        </w:rPr>
        <w:t>.</w:t>
      </w:r>
    </w:p>
    <w:p w14:paraId="6A24C929" w14:textId="77777777" w:rsidR="00362E80" w:rsidRPr="00A27D80" w:rsidRDefault="00362E80" w:rsidP="00362E80">
      <w:pPr>
        <w:spacing w:after="0" w:line="240" w:lineRule="auto"/>
        <w:ind w:firstLine="708"/>
        <w:jc w:val="both"/>
        <w:rPr>
          <w:rFonts w:ascii="Times New Roman" w:eastAsia="Calibri" w:hAnsi="Times New Roman" w:cs="Times New Roman"/>
          <w:sz w:val="28"/>
          <w:szCs w:val="28"/>
        </w:rPr>
      </w:pPr>
    </w:p>
    <w:p w14:paraId="2046168B" w14:textId="6F79527B" w:rsidR="00362E80" w:rsidRPr="00A27D80" w:rsidRDefault="00362E80" w:rsidP="00D47993">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Таблица </w:t>
      </w:r>
      <w:r w:rsidR="003B3EC2" w:rsidRPr="00A27D80">
        <w:rPr>
          <w:rFonts w:ascii="Times New Roman" w:eastAsia="Calibri" w:hAnsi="Times New Roman" w:cs="Times New Roman"/>
          <w:sz w:val="28"/>
          <w:szCs w:val="28"/>
        </w:rPr>
        <w:t>4.</w:t>
      </w:r>
      <w:r w:rsidR="006B330E" w:rsidRPr="00A27D80">
        <w:rPr>
          <w:rFonts w:ascii="Times New Roman" w:eastAsia="Calibri" w:hAnsi="Times New Roman" w:cs="Times New Roman"/>
          <w:sz w:val="28"/>
          <w:szCs w:val="28"/>
        </w:rPr>
        <w:t>2</w:t>
      </w:r>
      <w:r w:rsidRPr="00A27D80">
        <w:rPr>
          <w:rFonts w:ascii="Times New Roman" w:eastAsia="Calibri" w:hAnsi="Times New Roman" w:cs="Times New Roman"/>
          <w:sz w:val="28"/>
          <w:szCs w:val="28"/>
        </w:rPr>
        <w:t xml:space="preserve"> – Коэффициент сейсмичности горных пород месторождения </w:t>
      </w:r>
      <w:r w:rsidR="000B15C2" w:rsidRPr="00A27D80">
        <w:rPr>
          <w:rFonts w:ascii="Times New Roman" w:eastAsia="Calibri" w:hAnsi="Times New Roman" w:cs="Times New Roman"/>
          <w:sz w:val="28"/>
          <w:szCs w:val="28"/>
        </w:rPr>
        <w:t>«Акжал»</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48"/>
        <w:gridCol w:w="2936"/>
        <w:gridCol w:w="3048"/>
      </w:tblGrid>
      <w:tr w:rsidR="00CA2CE1" w:rsidRPr="00A27D80" w14:paraId="11FCF644" w14:textId="77777777" w:rsidTr="00A43530">
        <w:trPr>
          <w:trHeight w:val="288"/>
        </w:trPr>
        <w:tc>
          <w:tcPr>
            <w:tcW w:w="1894" w:type="pct"/>
          </w:tcPr>
          <w:p w14:paraId="3BDB9482" w14:textId="77777777" w:rsidR="00362E80" w:rsidRPr="00A27D80" w:rsidRDefault="00362E80" w:rsidP="00362E80">
            <w:pPr>
              <w:spacing w:after="0" w:line="240" w:lineRule="auto"/>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Тип породы</w:t>
            </w:r>
          </w:p>
        </w:tc>
        <w:tc>
          <w:tcPr>
            <w:tcW w:w="1524" w:type="pct"/>
            <w:shd w:val="clear" w:color="auto" w:fill="auto"/>
            <w:noWrap/>
            <w:vAlign w:val="bottom"/>
            <w:hideMark/>
          </w:tcPr>
          <w:p w14:paraId="71DD1A09" w14:textId="77777777" w:rsidR="00362E80" w:rsidRPr="00A27D80" w:rsidRDefault="00362E80" w:rsidP="00362E80">
            <w:pPr>
              <w:spacing w:after="0" w:line="240" w:lineRule="auto"/>
              <w:jc w:val="center"/>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 xml:space="preserve">Коэффициент крепости </w:t>
            </w:r>
          </w:p>
          <w:p w14:paraId="4A3CD12B" w14:textId="77777777" w:rsidR="00362E80" w:rsidRPr="00A27D80" w:rsidRDefault="00362E80" w:rsidP="00362E80">
            <w:pPr>
              <w:spacing w:after="0" w:line="240" w:lineRule="auto"/>
              <w:jc w:val="center"/>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по шкале Протодьяконова</w:t>
            </w:r>
          </w:p>
        </w:tc>
        <w:tc>
          <w:tcPr>
            <w:tcW w:w="1582" w:type="pct"/>
            <w:shd w:val="clear" w:color="auto" w:fill="auto"/>
            <w:noWrap/>
            <w:vAlign w:val="bottom"/>
            <w:hideMark/>
          </w:tcPr>
          <w:p w14:paraId="1A3128E1" w14:textId="77777777" w:rsidR="00362E80" w:rsidRPr="00A27D80" w:rsidRDefault="00362E80" w:rsidP="00362E80">
            <w:pPr>
              <w:spacing w:after="0" w:line="240" w:lineRule="auto"/>
              <w:jc w:val="center"/>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 xml:space="preserve">Коэффициент </w:t>
            </w:r>
          </w:p>
          <w:p w14:paraId="6AF9F370" w14:textId="77777777" w:rsidR="00362E80" w:rsidRPr="00A27D80" w:rsidRDefault="00362E80" w:rsidP="00362E80">
            <w:pPr>
              <w:spacing w:after="0" w:line="240" w:lineRule="auto"/>
              <w:jc w:val="center"/>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сейсмичности (Кс)</w:t>
            </w:r>
          </w:p>
        </w:tc>
      </w:tr>
      <w:tr w:rsidR="00CA2CE1" w:rsidRPr="00A27D80" w14:paraId="183F9BD9" w14:textId="77777777" w:rsidTr="00A43530">
        <w:trPr>
          <w:trHeight w:val="288"/>
        </w:trPr>
        <w:tc>
          <w:tcPr>
            <w:tcW w:w="1894" w:type="pct"/>
            <w:vAlign w:val="bottom"/>
          </w:tcPr>
          <w:p w14:paraId="30805BCE" w14:textId="77777777" w:rsidR="00362E80" w:rsidRPr="00A27D80" w:rsidRDefault="00362E80" w:rsidP="00362E80">
            <w:pPr>
              <w:spacing w:after="0" w:line="240" w:lineRule="auto"/>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Массивные известняки</w:t>
            </w:r>
          </w:p>
        </w:tc>
        <w:tc>
          <w:tcPr>
            <w:tcW w:w="1524" w:type="pct"/>
            <w:shd w:val="clear" w:color="auto" w:fill="auto"/>
            <w:noWrap/>
            <w:vAlign w:val="bottom"/>
            <w:hideMark/>
          </w:tcPr>
          <w:p w14:paraId="474EC427" w14:textId="77777777" w:rsidR="00362E80" w:rsidRPr="00A27D80" w:rsidRDefault="00362E80" w:rsidP="00362E80">
            <w:pPr>
              <w:spacing w:after="0" w:line="240" w:lineRule="auto"/>
              <w:jc w:val="center"/>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10</w:t>
            </w:r>
          </w:p>
        </w:tc>
        <w:tc>
          <w:tcPr>
            <w:tcW w:w="1582" w:type="pct"/>
            <w:shd w:val="clear" w:color="auto" w:fill="auto"/>
            <w:noWrap/>
            <w:vAlign w:val="bottom"/>
            <w:hideMark/>
          </w:tcPr>
          <w:p w14:paraId="33C7EF99" w14:textId="77777777" w:rsidR="00362E80" w:rsidRPr="00A27D80" w:rsidRDefault="00362E80" w:rsidP="00362E80">
            <w:pPr>
              <w:spacing w:after="0" w:line="240" w:lineRule="auto"/>
              <w:jc w:val="center"/>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6,741421291</w:t>
            </w:r>
          </w:p>
        </w:tc>
      </w:tr>
      <w:tr w:rsidR="00CA2CE1" w:rsidRPr="00A27D80" w14:paraId="24D2D0E2" w14:textId="77777777" w:rsidTr="00A43530">
        <w:trPr>
          <w:trHeight w:val="288"/>
        </w:trPr>
        <w:tc>
          <w:tcPr>
            <w:tcW w:w="1894" w:type="pct"/>
            <w:vAlign w:val="bottom"/>
          </w:tcPr>
          <w:p w14:paraId="5B4A9073" w14:textId="77777777" w:rsidR="00362E80" w:rsidRPr="00A27D80" w:rsidRDefault="00362E80" w:rsidP="00362E80">
            <w:pPr>
              <w:spacing w:after="0" w:line="240" w:lineRule="auto"/>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Кремнисто-глинистые известняки</w:t>
            </w:r>
          </w:p>
        </w:tc>
        <w:tc>
          <w:tcPr>
            <w:tcW w:w="1524" w:type="pct"/>
            <w:shd w:val="clear" w:color="auto" w:fill="auto"/>
            <w:noWrap/>
            <w:vAlign w:val="bottom"/>
            <w:hideMark/>
          </w:tcPr>
          <w:p w14:paraId="56946398" w14:textId="77777777" w:rsidR="00362E80" w:rsidRPr="00A27D80" w:rsidRDefault="00362E80" w:rsidP="00362E80">
            <w:pPr>
              <w:spacing w:after="0" w:line="240" w:lineRule="auto"/>
              <w:jc w:val="center"/>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10</w:t>
            </w:r>
          </w:p>
        </w:tc>
        <w:tc>
          <w:tcPr>
            <w:tcW w:w="1582" w:type="pct"/>
            <w:shd w:val="clear" w:color="auto" w:fill="auto"/>
            <w:noWrap/>
            <w:vAlign w:val="bottom"/>
            <w:hideMark/>
          </w:tcPr>
          <w:p w14:paraId="15BD9391" w14:textId="77777777" w:rsidR="00362E80" w:rsidRPr="00A27D80" w:rsidRDefault="00362E80" w:rsidP="00362E80">
            <w:pPr>
              <w:spacing w:after="0" w:line="240" w:lineRule="auto"/>
              <w:jc w:val="center"/>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6,741421291</w:t>
            </w:r>
          </w:p>
        </w:tc>
      </w:tr>
      <w:tr w:rsidR="00CA2CE1" w:rsidRPr="00A27D80" w14:paraId="6AC71081" w14:textId="77777777" w:rsidTr="00A43530">
        <w:trPr>
          <w:trHeight w:val="288"/>
        </w:trPr>
        <w:tc>
          <w:tcPr>
            <w:tcW w:w="1894" w:type="pct"/>
            <w:vAlign w:val="bottom"/>
          </w:tcPr>
          <w:p w14:paraId="46A43236" w14:textId="77777777" w:rsidR="00362E80" w:rsidRPr="00A27D80" w:rsidRDefault="00362E80" w:rsidP="00362E80">
            <w:pPr>
              <w:spacing w:after="0" w:line="240" w:lineRule="auto"/>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Туфы кислого состава</w:t>
            </w:r>
          </w:p>
        </w:tc>
        <w:tc>
          <w:tcPr>
            <w:tcW w:w="1524" w:type="pct"/>
            <w:shd w:val="clear" w:color="auto" w:fill="auto"/>
            <w:noWrap/>
            <w:vAlign w:val="bottom"/>
            <w:hideMark/>
          </w:tcPr>
          <w:p w14:paraId="24271FBB" w14:textId="77777777" w:rsidR="00362E80" w:rsidRPr="00A27D80" w:rsidRDefault="00362E80" w:rsidP="00362E80">
            <w:pPr>
              <w:spacing w:after="0" w:line="240" w:lineRule="auto"/>
              <w:jc w:val="center"/>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12</w:t>
            </w:r>
          </w:p>
        </w:tc>
        <w:tc>
          <w:tcPr>
            <w:tcW w:w="1582" w:type="pct"/>
            <w:shd w:val="clear" w:color="auto" w:fill="auto"/>
            <w:noWrap/>
            <w:vAlign w:val="bottom"/>
            <w:hideMark/>
          </w:tcPr>
          <w:p w14:paraId="0BF901CF" w14:textId="77777777" w:rsidR="00362E80" w:rsidRPr="00A27D80" w:rsidRDefault="00362E80" w:rsidP="00362E80">
            <w:pPr>
              <w:spacing w:after="0" w:line="240" w:lineRule="auto"/>
              <w:jc w:val="center"/>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7,197873482</w:t>
            </w:r>
          </w:p>
        </w:tc>
      </w:tr>
      <w:tr w:rsidR="00CA2CE1" w:rsidRPr="00A27D80" w14:paraId="4FA4D950" w14:textId="77777777" w:rsidTr="00A43530">
        <w:trPr>
          <w:trHeight w:val="288"/>
        </w:trPr>
        <w:tc>
          <w:tcPr>
            <w:tcW w:w="1894" w:type="pct"/>
            <w:vAlign w:val="center"/>
          </w:tcPr>
          <w:p w14:paraId="71D10871" w14:textId="77777777" w:rsidR="00362E80" w:rsidRPr="00A27D80" w:rsidRDefault="00362E80" w:rsidP="00362E80">
            <w:pPr>
              <w:spacing w:after="0" w:line="240" w:lineRule="auto"/>
              <w:jc w:val="both"/>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Алевролиты</w:t>
            </w:r>
          </w:p>
        </w:tc>
        <w:tc>
          <w:tcPr>
            <w:tcW w:w="1524" w:type="pct"/>
            <w:shd w:val="clear" w:color="auto" w:fill="auto"/>
            <w:noWrap/>
            <w:vAlign w:val="bottom"/>
            <w:hideMark/>
          </w:tcPr>
          <w:p w14:paraId="7B3DC052" w14:textId="77777777" w:rsidR="00362E80" w:rsidRPr="00A27D80" w:rsidRDefault="00362E80" w:rsidP="00362E80">
            <w:pPr>
              <w:spacing w:after="0" w:line="240" w:lineRule="auto"/>
              <w:jc w:val="center"/>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10</w:t>
            </w:r>
          </w:p>
        </w:tc>
        <w:tc>
          <w:tcPr>
            <w:tcW w:w="1582" w:type="pct"/>
            <w:shd w:val="clear" w:color="auto" w:fill="auto"/>
            <w:noWrap/>
            <w:vAlign w:val="bottom"/>
            <w:hideMark/>
          </w:tcPr>
          <w:p w14:paraId="0B0811F0" w14:textId="77777777" w:rsidR="00362E80" w:rsidRPr="00A27D80" w:rsidRDefault="00362E80" w:rsidP="00362E80">
            <w:pPr>
              <w:spacing w:after="0" w:line="240" w:lineRule="auto"/>
              <w:jc w:val="center"/>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6,723819411</w:t>
            </w:r>
          </w:p>
        </w:tc>
      </w:tr>
      <w:tr w:rsidR="00CA2CE1" w:rsidRPr="00A27D80" w14:paraId="44C05F9C" w14:textId="77777777" w:rsidTr="00A43530">
        <w:trPr>
          <w:trHeight w:val="288"/>
        </w:trPr>
        <w:tc>
          <w:tcPr>
            <w:tcW w:w="1894" w:type="pct"/>
            <w:vAlign w:val="bottom"/>
          </w:tcPr>
          <w:p w14:paraId="0231A397" w14:textId="77777777" w:rsidR="00362E80" w:rsidRPr="00A27D80" w:rsidRDefault="00362E80" w:rsidP="00362E80">
            <w:pPr>
              <w:spacing w:after="0" w:line="240" w:lineRule="auto"/>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Мелкозернистые песчаники</w:t>
            </w:r>
          </w:p>
        </w:tc>
        <w:tc>
          <w:tcPr>
            <w:tcW w:w="1524" w:type="pct"/>
            <w:shd w:val="clear" w:color="auto" w:fill="auto"/>
            <w:noWrap/>
            <w:vAlign w:val="bottom"/>
            <w:hideMark/>
          </w:tcPr>
          <w:p w14:paraId="455D7CF2" w14:textId="77777777" w:rsidR="00362E80" w:rsidRPr="00A27D80" w:rsidRDefault="00362E80" w:rsidP="00362E80">
            <w:pPr>
              <w:spacing w:after="0" w:line="240" w:lineRule="auto"/>
              <w:jc w:val="center"/>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11</w:t>
            </w:r>
          </w:p>
        </w:tc>
        <w:tc>
          <w:tcPr>
            <w:tcW w:w="1582" w:type="pct"/>
            <w:shd w:val="clear" w:color="auto" w:fill="auto"/>
            <w:noWrap/>
            <w:vAlign w:val="bottom"/>
            <w:hideMark/>
          </w:tcPr>
          <w:p w14:paraId="2E8F2663" w14:textId="77777777" w:rsidR="00362E80" w:rsidRPr="00A27D80" w:rsidRDefault="00362E80" w:rsidP="00362E80">
            <w:pPr>
              <w:spacing w:after="0" w:line="240" w:lineRule="auto"/>
              <w:jc w:val="center"/>
              <w:rPr>
                <w:rFonts w:ascii="Times New Roman" w:eastAsia="Times New Roman" w:hAnsi="Times New Roman" w:cs="Times New Roman"/>
                <w:sz w:val="24"/>
                <w:szCs w:val="24"/>
                <w:lang w:eastAsia="ru-RU"/>
              </w:rPr>
            </w:pPr>
            <w:r w:rsidRPr="00A27D80">
              <w:rPr>
                <w:rFonts w:ascii="Times New Roman" w:eastAsia="Times New Roman" w:hAnsi="Times New Roman" w:cs="Times New Roman"/>
                <w:sz w:val="24"/>
                <w:szCs w:val="24"/>
                <w:lang w:eastAsia="ru-RU"/>
              </w:rPr>
              <w:t>6,972707332</w:t>
            </w:r>
          </w:p>
        </w:tc>
      </w:tr>
    </w:tbl>
    <w:p w14:paraId="2320ADA1" w14:textId="77777777" w:rsidR="00362E80" w:rsidRPr="00A27D80" w:rsidRDefault="00362E80" w:rsidP="00362E80">
      <w:pPr>
        <w:spacing w:after="0" w:line="240" w:lineRule="auto"/>
        <w:ind w:firstLine="708"/>
        <w:jc w:val="both"/>
        <w:rPr>
          <w:rFonts w:ascii="Times New Roman" w:eastAsia="Calibri" w:hAnsi="Times New Roman" w:cs="Times New Roman"/>
          <w:sz w:val="28"/>
          <w:szCs w:val="28"/>
        </w:rPr>
      </w:pPr>
    </w:p>
    <w:p w14:paraId="37B1B7AE" w14:textId="2A6CE2FF" w:rsidR="00362E80" w:rsidRPr="00A27D80" w:rsidRDefault="00362E80" w:rsidP="00D47993">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Скорость смещения массива </w:t>
      </w:r>
      <m:oMath>
        <m:r>
          <m:rPr>
            <m:sty m:val="p"/>
          </m:rPr>
          <w:rPr>
            <w:rFonts w:ascii="Cambria Math" w:eastAsia="Times New Roman" w:hAnsi="Cambria Math" w:cs="Times New Roman"/>
            <w:sz w:val="28"/>
            <w:szCs w:val="28"/>
          </w:rPr>
          <m:t xml:space="preserve">υ </m:t>
        </m:r>
      </m:oMath>
      <w:r w:rsidRPr="00A27D80">
        <w:rPr>
          <w:rFonts w:ascii="Times New Roman" w:eastAsia="Calibri" w:hAnsi="Times New Roman" w:cs="Times New Roman"/>
          <w:sz w:val="28"/>
          <w:szCs w:val="28"/>
        </w:rPr>
        <w:t xml:space="preserve">в зависимости от расстояния от источника взрыва изменяется по степенной зависимости. Расчеты показали, что скорости смещения для всех типов пород месторождения Акжал отличаются незначительно. В связи с этим, можно принять усредненные значения физико-механических свойств массива (рисунок </w:t>
      </w:r>
      <w:r w:rsidR="003B3EC2" w:rsidRPr="00A27D80">
        <w:rPr>
          <w:rFonts w:ascii="Times New Roman" w:eastAsia="Calibri" w:hAnsi="Times New Roman" w:cs="Times New Roman"/>
          <w:sz w:val="28"/>
          <w:szCs w:val="28"/>
        </w:rPr>
        <w:t>4.</w:t>
      </w:r>
      <w:r w:rsidRPr="00A27D80">
        <w:rPr>
          <w:rFonts w:ascii="Times New Roman" w:eastAsia="Calibri" w:hAnsi="Times New Roman" w:cs="Times New Roman"/>
          <w:sz w:val="28"/>
          <w:szCs w:val="28"/>
        </w:rPr>
        <w:t>3).</w:t>
      </w:r>
    </w:p>
    <w:p w14:paraId="37E05EE9" w14:textId="77777777" w:rsidR="00362E80" w:rsidRPr="00A27D80" w:rsidRDefault="00362E80" w:rsidP="00362E80">
      <w:pPr>
        <w:spacing w:after="0" w:line="240" w:lineRule="auto"/>
        <w:ind w:firstLine="708"/>
        <w:jc w:val="both"/>
        <w:rPr>
          <w:rFonts w:ascii="Times New Roman" w:eastAsia="Calibri" w:hAnsi="Times New Roman" w:cs="Times New Roman"/>
          <w:sz w:val="28"/>
          <w:szCs w:val="28"/>
        </w:rPr>
      </w:pPr>
    </w:p>
    <w:p w14:paraId="35A5DC2C" w14:textId="77777777" w:rsidR="00362E80" w:rsidRPr="00A27D80" w:rsidRDefault="00362E80" w:rsidP="00362E80">
      <w:pPr>
        <w:spacing w:after="0" w:line="240" w:lineRule="auto"/>
        <w:jc w:val="center"/>
        <w:rPr>
          <w:rFonts w:ascii="Times New Roman" w:eastAsia="Calibri" w:hAnsi="Times New Roman" w:cs="Times New Roman"/>
          <w:sz w:val="28"/>
          <w:szCs w:val="28"/>
        </w:rPr>
      </w:pPr>
      <w:r w:rsidRPr="00A27D80">
        <w:rPr>
          <w:rFonts w:ascii="Calibri" w:eastAsia="Calibri" w:hAnsi="Calibri" w:cs="Times New Roman"/>
          <w:noProof/>
          <w:lang w:eastAsia="ru-RU"/>
        </w:rPr>
        <w:drawing>
          <wp:inline distT="0" distB="0" distL="0" distR="0" wp14:anchorId="7EC04BE2" wp14:editId="622B09CB">
            <wp:extent cx="6152515" cy="3628390"/>
            <wp:effectExtent l="0" t="0" r="635" b="10160"/>
            <wp:docPr id="106" name="Диаграмма 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36FC616C" w14:textId="77777777" w:rsidR="00362E80" w:rsidRPr="00A27D80" w:rsidRDefault="00362E80" w:rsidP="00362E80">
      <w:pPr>
        <w:spacing w:after="0" w:line="240" w:lineRule="auto"/>
        <w:ind w:firstLine="708"/>
        <w:jc w:val="both"/>
        <w:rPr>
          <w:rFonts w:ascii="Times New Roman" w:eastAsia="Calibri" w:hAnsi="Times New Roman" w:cs="Times New Roman"/>
          <w:sz w:val="28"/>
          <w:szCs w:val="28"/>
        </w:rPr>
      </w:pPr>
    </w:p>
    <w:p w14:paraId="0B32331F" w14:textId="7A8E2C5C" w:rsidR="00362E80" w:rsidRPr="00A27D80" w:rsidRDefault="00362E80" w:rsidP="00362E80">
      <w:pPr>
        <w:spacing w:after="0" w:line="240" w:lineRule="auto"/>
        <w:ind w:firstLine="708"/>
        <w:jc w:val="center"/>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Рисунок </w:t>
      </w:r>
      <w:r w:rsidR="003B3EC2" w:rsidRPr="00A27D80">
        <w:rPr>
          <w:rFonts w:ascii="Times New Roman" w:eastAsia="Calibri" w:hAnsi="Times New Roman" w:cs="Times New Roman"/>
          <w:sz w:val="28"/>
          <w:szCs w:val="28"/>
        </w:rPr>
        <w:t>4.</w:t>
      </w:r>
      <w:r w:rsidRPr="00A27D80">
        <w:rPr>
          <w:rFonts w:ascii="Times New Roman" w:eastAsia="Calibri" w:hAnsi="Times New Roman" w:cs="Times New Roman"/>
          <w:sz w:val="28"/>
          <w:szCs w:val="28"/>
        </w:rPr>
        <w:t>3 – Изменение скорости смещения массива в зависимости от расстояния от источника взрыва</w:t>
      </w:r>
    </w:p>
    <w:p w14:paraId="1FDFD94C" w14:textId="77777777" w:rsidR="00362E80" w:rsidRPr="00A27D80" w:rsidRDefault="00362E80" w:rsidP="00362E80">
      <w:pPr>
        <w:spacing w:after="0" w:line="240" w:lineRule="auto"/>
        <w:ind w:firstLine="708"/>
        <w:jc w:val="both"/>
        <w:rPr>
          <w:rFonts w:ascii="Times New Roman" w:eastAsia="Calibri" w:hAnsi="Times New Roman" w:cs="Times New Roman"/>
          <w:sz w:val="28"/>
          <w:szCs w:val="28"/>
        </w:rPr>
      </w:pPr>
    </w:p>
    <w:p w14:paraId="699FF274" w14:textId="1EF8A9F9" w:rsidR="00362E80" w:rsidRPr="00A27D80" w:rsidRDefault="00362E80" w:rsidP="00D47993">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Влияние массы заряда на скорость смещения массива показано на рисунке </w:t>
      </w:r>
      <w:r w:rsidR="003B3EC2" w:rsidRPr="00A27D80">
        <w:rPr>
          <w:rFonts w:ascii="Times New Roman" w:eastAsia="Calibri" w:hAnsi="Times New Roman" w:cs="Times New Roman"/>
          <w:sz w:val="28"/>
          <w:szCs w:val="28"/>
        </w:rPr>
        <w:t>4.</w:t>
      </w:r>
      <w:r w:rsidRPr="00A27D80">
        <w:rPr>
          <w:rFonts w:ascii="Times New Roman" w:eastAsia="Calibri" w:hAnsi="Times New Roman" w:cs="Times New Roman"/>
          <w:sz w:val="28"/>
          <w:szCs w:val="28"/>
        </w:rPr>
        <w:t>4.</w:t>
      </w:r>
    </w:p>
    <w:p w14:paraId="38252EAC" w14:textId="77777777" w:rsidR="00362E80" w:rsidRPr="00A27D80" w:rsidRDefault="00362E80" w:rsidP="00362E80">
      <w:pPr>
        <w:spacing w:after="0" w:line="240" w:lineRule="auto"/>
        <w:ind w:firstLine="708"/>
        <w:jc w:val="both"/>
        <w:rPr>
          <w:rFonts w:ascii="Times New Roman" w:eastAsia="Calibri" w:hAnsi="Times New Roman" w:cs="Times New Roman"/>
          <w:sz w:val="28"/>
          <w:szCs w:val="28"/>
        </w:rPr>
      </w:pPr>
    </w:p>
    <w:p w14:paraId="057C50DC" w14:textId="77777777" w:rsidR="00362E80" w:rsidRPr="00A27D80" w:rsidRDefault="00362E80" w:rsidP="00362E80">
      <w:pPr>
        <w:spacing w:after="0" w:line="240" w:lineRule="auto"/>
        <w:jc w:val="center"/>
        <w:rPr>
          <w:rFonts w:ascii="Times New Roman" w:eastAsia="Calibri" w:hAnsi="Times New Roman" w:cs="Times New Roman"/>
          <w:sz w:val="28"/>
          <w:szCs w:val="28"/>
          <w:lang w:val="kk-KZ"/>
        </w:rPr>
      </w:pPr>
      <w:r w:rsidRPr="00A27D80">
        <w:rPr>
          <w:rFonts w:ascii="Calibri" w:eastAsia="Calibri" w:hAnsi="Calibri" w:cs="Times New Roman"/>
          <w:noProof/>
          <w:lang w:eastAsia="ru-RU"/>
        </w:rPr>
        <w:drawing>
          <wp:inline distT="0" distB="0" distL="0" distR="0" wp14:anchorId="605BF74B" wp14:editId="00BE7FB7">
            <wp:extent cx="6152515" cy="3985895"/>
            <wp:effectExtent l="0" t="0" r="635" b="14605"/>
            <wp:docPr id="107" name="Диаграмма 107"/>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0D36A945" w14:textId="77777777" w:rsidR="00362E80" w:rsidRPr="00A27D80" w:rsidRDefault="00362E80" w:rsidP="00362E80">
      <w:pPr>
        <w:spacing w:after="0" w:line="240" w:lineRule="auto"/>
        <w:jc w:val="center"/>
        <w:rPr>
          <w:rFonts w:ascii="Times New Roman" w:eastAsia="Calibri" w:hAnsi="Times New Roman" w:cs="Times New Roman"/>
          <w:sz w:val="28"/>
          <w:szCs w:val="28"/>
        </w:rPr>
      </w:pPr>
    </w:p>
    <w:p w14:paraId="05086907" w14:textId="75E3FE9A" w:rsidR="00362E80" w:rsidRPr="00A27D80" w:rsidRDefault="00362E80" w:rsidP="00362E80">
      <w:pPr>
        <w:spacing w:after="0" w:line="240" w:lineRule="auto"/>
        <w:jc w:val="center"/>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Рисунок </w:t>
      </w:r>
      <w:r w:rsidR="003B3EC2" w:rsidRPr="00A27D80">
        <w:rPr>
          <w:rFonts w:ascii="Times New Roman" w:eastAsia="Calibri" w:hAnsi="Times New Roman" w:cs="Times New Roman"/>
          <w:sz w:val="28"/>
          <w:szCs w:val="28"/>
        </w:rPr>
        <w:t>4.</w:t>
      </w:r>
      <w:r w:rsidRPr="00A27D80">
        <w:rPr>
          <w:rFonts w:ascii="Times New Roman" w:eastAsia="Calibri" w:hAnsi="Times New Roman" w:cs="Times New Roman"/>
          <w:sz w:val="28"/>
          <w:szCs w:val="28"/>
        </w:rPr>
        <w:t>4 – Динамика изменения скорости смещения массива в зависимости от величины заряда ВВ</w:t>
      </w:r>
    </w:p>
    <w:p w14:paraId="2EB1E46C" w14:textId="77777777" w:rsidR="00362E80" w:rsidRPr="00A27D80" w:rsidRDefault="00362E80" w:rsidP="00362E80">
      <w:pPr>
        <w:spacing w:after="0" w:line="240" w:lineRule="auto"/>
        <w:ind w:firstLine="708"/>
        <w:jc w:val="both"/>
        <w:rPr>
          <w:rFonts w:ascii="Times New Roman" w:eastAsia="Calibri" w:hAnsi="Times New Roman" w:cs="Times New Roman"/>
          <w:sz w:val="28"/>
          <w:szCs w:val="28"/>
        </w:rPr>
      </w:pPr>
    </w:p>
    <w:p w14:paraId="7994C385" w14:textId="0B193719" w:rsidR="00362E80" w:rsidRPr="00A27D80" w:rsidRDefault="00362E80" w:rsidP="00D47993">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Как видно из рисунка </w:t>
      </w:r>
      <w:r w:rsidR="003B3EC2" w:rsidRPr="00A27D80">
        <w:rPr>
          <w:rFonts w:ascii="Times New Roman" w:eastAsia="Calibri" w:hAnsi="Times New Roman" w:cs="Times New Roman"/>
          <w:sz w:val="28"/>
          <w:szCs w:val="28"/>
        </w:rPr>
        <w:t>4.</w:t>
      </w:r>
      <w:r w:rsidRPr="00A27D80">
        <w:rPr>
          <w:rFonts w:ascii="Times New Roman" w:eastAsia="Calibri" w:hAnsi="Times New Roman" w:cs="Times New Roman"/>
          <w:sz w:val="28"/>
          <w:szCs w:val="28"/>
        </w:rPr>
        <w:t>4 в ближайшие 200 м, величина заряда имеет существенное влияние на скорость смещений массива. С увеличением расстояния от массива скорость смещения массива не превышает 0,02</w:t>
      </w:r>
      <w:r w:rsidR="00077E2A" w:rsidRPr="00A27D80">
        <w:rPr>
          <w:rFonts w:ascii="Times New Roman" w:eastAsia="Calibri" w:hAnsi="Times New Roman" w:cs="Times New Roman"/>
          <w:sz w:val="28"/>
          <w:szCs w:val="28"/>
        </w:rPr>
        <w:t xml:space="preserve"> </w:t>
      </w:r>
      <w:r w:rsidR="00A27D80" w:rsidRPr="00A27D80">
        <w:rPr>
          <w:rFonts w:ascii="Times New Roman" w:eastAsia="Calibri" w:hAnsi="Times New Roman" w:cs="Times New Roman"/>
          <w:sz w:val="28"/>
          <w:szCs w:val="28"/>
        </w:rPr>
        <w:t>см/с</w:t>
      </w:r>
      <w:r w:rsidRPr="00A27D80">
        <w:rPr>
          <w:rFonts w:ascii="Times New Roman" w:eastAsia="Calibri" w:hAnsi="Times New Roman" w:cs="Times New Roman"/>
          <w:sz w:val="28"/>
          <w:szCs w:val="28"/>
        </w:rPr>
        <w:t xml:space="preserve">. В связи с этим все наблюдательные станции целесообразно размещать не далее 200 м от источника взрыва. В связи с тем, что взрывы производятся в буропогрузочных штреках в отступающем порядке наблюдательные станции размещаются вдоль транспортного штрека. Пример размещения наблюдательных станций приведено на рисунке </w:t>
      </w:r>
      <w:r w:rsidR="003B3EC2" w:rsidRPr="00A27D80">
        <w:rPr>
          <w:rFonts w:ascii="Times New Roman" w:eastAsia="Calibri" w:hAnsi="Times New Roman" w:cs="Times New Roman"/>
          <w:sz w:val="28"/>
          <w:szCs w:val="28"/>
        </w:rPr>
        <w:t>4.</w:t>
      </w:r>
      <w:r w:rsidRPr="00A27D80">
        <w:rPr>
          <w:rFonts w:ascii="Times New Roman" w:eastAsia="Calibri" w:hAnsi="Times New Roman" w:cs="Times New Roman"/>
          <w:sz w:val="28"/>
          <w:szCs w:val="28"/>
        </w:rPr>
        <w:t>5. Наблюдательная станция представляет собой область массива, ограниченного цветовым индикатором. На каждой наблюдательной станции производится замер трещиноватости.</w:t>
      </w:r>
    </w:p>
    <w:p w14:paraId="5B1DBFAC" w14:textId="4A430403" w:rsidR="00362E80" w:rsidRPr="00A27D80" w:rsidRDefault="00362E80" w:rsidP="00D47993">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Определение амплитуды колебания упругих волн в массиве выполняется с помощью инженерной сейсмостанции. Схемы размещения геофонов приведены на рисунке </w:t>
      </w:r>
      <w:r w:rsidR="003B3EC2" w:rsidRPr="00A27D80">
        <w:rPr>
          <w:rFonts w:ascii="Times New Roman" w:eastAsia="Calibri" w:hAnsi="Times New Roman" w:cs="Times New Roman"/>
          <w:sz w:val="28"/>
          <w:szCs w:val="28"/>
        </w:rPr>
        <w:t>4.</w:t>
      </w:r>
      <w:r w:rsidRPr="00A27D80">
        <w:rPr>
          <w:rFonts w:ascii="Times New Roman" w:eastAsia="Calibri" w:hAnsi="Times New Roman" w:cs="Times New Roman"/>
          <w:sz w:val="28"/>
          <w:szCs w:val="28"/>
        </w:rPr>
        <w:t>6.</w:t>
      </w:r>
    </w:p>
    <w:p w14:paraId="1F4F1B27" w14:textId="77777777" w:rsidR="00362E80" w:rsidRPr="00A27D80" w:rsidRDefault="00362E80" w:rsidP="00362E80">
      <w:pPr>
        <w:spacing w:after="0" w:line="240" w:lineRule="auto"/>
        <w:jc w:val="center"/>
        <w:rPr>
          <w:rFonts w:ascii="Times New Roman" w:eastAsia="Calibri" w:hAnsi="Times New Roman" w:cs="Times New Roman"/>
          <w:sz w:val="28"/>
          <w:szCs w:val="28"/>
        </w:rPr>
      </w:pPr>
      <w:r w:rsidRPr="00A27D80">
        <w:rPr>
          <w:rFonts w:ascii="Calibri" w:eastAsia="Calibri" w:hAnsi="Calibri" w:cs="Times New Roman"/>
          <w:noProof/>
          <w:lang w:eastAsia="ru-RU"/>
        </w:rPr>
        <w:drawing>
          <wp:inline distT="0" distB="0" distL="0" distR="0" wp14:anchorId="5DE6FADC" wp14:editId="0132B154">
            <wp:extent cx="6151854" cy="3492790"/>
            <wp:effectExtent l="0" t="0" r="190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t="14155" b="5480"/>
                    <a:stretch/>
                  </pic:blipFill>
                  <pic:spPr bwMode="auto">
                    <a:xfrm>
                      <a:off x="0" y="0"/>
                      <a:ext cx="6152515" cy="3493165"/>
                    </a:xfrm>
                    <a:prstGeom prst="rect">
                      <a:avLst/>
                    </a:prstGeom>
                    <a:ln>
                      <a:noFill/>
                    </a:ln>
                    <a:extLst>
                      <a:ext uri="{53640926-AAD7-44D8-BBD7-CCE9431645EC}">
                        <a14:shadowObscured xmlns:a14="http://schemas.microsoft.com/office/drawing/2010/main"/>
                      </a:ext>
                    </a:extLst>
                  </pic:spPr>
                </pic:pic>
              </a:graphicData>
            </a:graphic>
          </wp:inline>
        </w:drawing>
      </w:r>
    </w:p>
    <w:p w14:paraId="38D16FB3" w14:textId="77777777" w:rsidR="00362E80" w:rsidRPr="00A27D80" w:rsidRDefault="00362E80" w:rsidP="00362E80">
      <w:pPr>
        <w:spacing w:after="0" w:line="240" w:lineRule="auto"/>
        <w:ind w:firstLine="708"/>
        <w:jc w:val="center"/>
        <w:rPr>
          <w:rFonts w:ascii="Times New Roman" w:eastAsia="Calibri" w:hAnsi="Times New Roman" w:cs="Times New Roman"/>
          <w:sz w:val="20"/>
          <w:szCs w:val="20"/>
        </w:rPr>
      </w:pPr>
    </w:p>
    <w:p w14:paraId="55B6F946" w14:textId="4E012288" w:rsidR="00362E80" w:rsidRPr="00A27D80" w:rsidRDefault="00362E80" w:rsidP="00362E80">
      <w:pPr>
        <w:spacing w:after="0" w:line="240" w:lineRule="auto"/>
        <w:ind w:firstLine="708"/>
        <w:jc w:val="center"/>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Рисунок </w:t>
      </w:r>
      <w:r w:rsidR="003B3EC2" w:rsidRPr="00A27D80">
        <w:rPr>
          <w:rFonts w:ascii="Times New Roman" w:eastAsia="Calibri" w:hAnsi="Times New Roman" w:cs="Times New Roman"/>
          <w:sz w:val="28"/>
          <w:szCs w:val="28"/>
        </w:rPr>
        <w:t>4.</w:t>
      </w:r>
      <w:r w:rsidRPr="00A27D80">
        <w:rPr>
          <w:rFonts w:ascii="Times New Roman" w:eastAsia="Calibri" w:hAnsi="Times New Roman" w:cs="Times New Roman"/>
          <w:sz w:val="28"/>
          <w:szCs w:val="28"/>
        </w:rPr>
        <w:t xml:space="preserve">5 – Схема размещения наблюдательных станций на горизонте 505 м рудника </w:t>
      </w:r>
      <w:r w:rsidR="000B15C2" w:rsidRPr="00A27D80">
        <w:rPr>
          <w:rFonts w:ascii="Times New Roman" w:eastAsia="Calibri" w:hAnsi="Times New Roman" w:cs="Times New Roman"/>
          <w:sz w:val="28"/>
          <w:szCs w:val="28"/>
        </w:rPr>
        <w:t>«Акжал»</w:t>
      </w:r>
    </w:p>
    <w:p w14:paraId="6785C4B3" w14:textId="77777777" w:rsidR="00362E80" w:rsidRPr="00A27D80" w:rsidRDefault="00362E80" w:rsidP="00362E80">
      <w:pPr>
        <w:spacing w:after="0" w:line="240" w:lineRule="auto"/>
        <w:ind w:firstLine="708"/>
        <w:jc w:val="both"/>
        <w:rPr>
          <w:rFonts w:ascii="Calibri" w:eastAsia="Calibri" w:hAnsi="Calibri" w:cs="Times New Roman"/>
          <w:noProof/>
          <w:lang w:eastAsia="ru-RU"/>
        </w:rPr>
      </w:pPr>
    </w:p>
    <w:p w14:paraId="11D7F1CE" w14:textId="77777777" w:rsidR="00362E80" w:rsidRPr="00A27D80" w:rsidRDefault="00362E80" w:rsidP="00362E80">
      <w:pPr>
        <w:spacing w:after="0" w:line="240" w:lineRule="auto"/>
        <w:jc w:val="center"/>
        <w:rPr>
          <w:rFonts w:ascii="Times New Roman" w:eastAsia="Calibri" w:hAnsi="Times New Roman" w:cs="Times New Roman"/>
          <w:sz w:val="28"/>
          <w:szCs w:val="28"/>
        </w:rPr>
      </w:pPr>
      <w:r w:rsidRPr="00A27D80">
        <w:rPr>
          <w:rFonts w:ascii="Calibri" w:eastAsia="Calibri" w:hAnsi="Calibri" w:cs="Times New Roman"/>
          <w:noProof/>
          <w:lang w:eastAsia="ru-RU"/>
        </w:rPr>
        <w:drawing>
          <wp:inline distT="0" distB="0" distL="0" distR="0" wp14:anchorId="10C98A1B" wp14:editId="1EC3F631">
            <wp:extent cx="6152535" cy="3036658"/>
            <wp:effectExtent l="0" t="0" r="63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t="20059" b="10078"/>
                    <a:stretch/>
                  </pic:blipFill>
                  <pic:spPr bwMode="auto">
                    <a:xfrm>
                      <a:off x="0" y="0"/>
                      <a:ext cx="6152515" cy="3036648"/>
                    </a:xfrm>
                    <a:prstGeom prst="rect">
                      <a:avLst/>
                    </a:prstGeom>
                    <a:ln>
                      <a:noFill/>
                    </a:ln>
                    <a:extLst>
                      <a:ext uri="{53640926-AAD7-44D8-BBD7-CCE9431645EC}">
                        <a14:shadowObscured xmlns:a14="http://schemas.microsoft.com/office/drawing/2010/main"/>
                      </a:ext>
                    </a:extLst>
                  </pic:spPr>
                </pic:pic>
              </a:graphicData>
            </a:graphic>
          </wp:inline>
        </w:drawing>
      </w:r>
    </w:p>
    <w:p w14:paraId="24641918" w14:textId="77777777" w:rsidR="00362E80" w:rsidRPr="00A27D80" w:rsidRDefault="00362E80" w:rsidP="00362E80">
      <w:pPr>
        <w:spacing w:after="0" w:line="240" w:lineRule="auto"/>
        <w:ind w:firstLine="708"/>
        <w:jc w:val="both"/>
        <w:rPr>
          <w:rFonts w:ascii="Times New Roman" w:eastAsia="Calibri" w:hAnsi="Times New Roman" w:cs="Times New Roman"/>
          <w:sz w:val="20"/>
          <w:szCs w:val="20"/>
        </w:rPr>
      </w:pPr>
    </w:p>
    <w:p w14:paraId="2F237C78" w14:textId="589EB456" w:rsidR="00362E80" w:rsidRPr="00A27D80" w:rsidRDefault="00362E80" w:rsidP="00362E80">
      <w:pPr>
        <w:spacing w:after="0" w:line="240" w:lineRule="auto"/>
        <w:ind w:firstLine="708"/>
        <w:jc w:val="center"/>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Рисунок </w:t>
      </w:r>
      <w:r w:rsidR="003B3EC2" w:rsidRPr="00A27D80">
        <w:rPr>
          <w:rFonts w:ascii="Times New Roman" w:eastAsia="Calibri" w:hAnsi="Times New Roman" w:cs="Times New Roman"/>
          <w:sz w:val="28"/>
          <w:szCs w:val="28"/>
        </w:rPr>
        <w:t>4.</w:t>
      </w:r>
      <w:r w:rsidRPr="00A27D80">
        <w:rPr>
          <w:rFonts w:ascii="Times New Roman" w:eastAsia="Calibri" w:hAnsi="Times New Roman" w:cs="Times New Roman"/>
          <w:sz w:val="28"/>
          <w:szCs w:val="28"/>
        </w:rPr>
        <w:t xml:space="preserve">6 – Схема размещения геофонов при сейсмосъемках на горизонте 505 м рудника </w:t>
      </w:r>
      <w:r w:rsidR="000B15C2" w:rsidRPr="00A27D80">
        <w:rPr>
          <w:rFonts w:ascii="Times New Roman" w:eastAsia="Calibri" w:hAnsi="Times New Roman" w:cs="Times New Roman"/>
          <w:sz w:val="28"/>
          <w:szCs w:val="28"/>
        </w:rPr>
        <w:t>«Акжал»</w:t>
      </w:r>
    </w:p>
    <w:p w14:paraId="7F6ADDC2" w14:textId="77777777" w:rsidR="00362E80" w:rsidRPr="00A27D80" w:rsidRDefault="00362E80" w:rsidP="00362E80">
      <w:pPr>
        <w:spacing w:after="0" w:line="240" w:lineRule="auto"/>
        <w:ind w:firstLine="708"/>
        <w:jc w:val="both"/>
        <w:rPr>
          <w:rFonts w:ascii="Times New Roman" w:eastAsia="Calibri" w:hAnsi="Times New Roman" w:cs="Times New Roman"/>
          <w:sz w:val="28"/>
          <w:szCs w:val="28"/>
        </w:rPr>
      </w:pPr>
    </w:p>
    <w:p w14:paraId="41CA5755" w14:textId="182422F0" w:rsidR="00362E80" w:rsidRPr="00A27D80" w:rsidRDefault="00362E80" w:rsidP="00D47993">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На рисунке </w:t>
      </w:r>
      <w:r w:rsidR="003B3EC2" w:rsidRPr="00A27D80">
        <w:rPr>
          <w:rFonts w:ascii="Times New Roman" w:eastAsia="Calibri" w:hAnsi="Times New Roman" w:cs="Times New Roman"/>
          <w:sz w:val="28"/>
          <w:szCs w:val="28"/>
        </w:rPr>
        <w:t>4.</w:t>
      </w:r>
      <w:r w:rsidRPr="00A27D80">
        <w:rPr>
          <w:rFonts w:ascii="Times New Roman" w:eastAsia="Calibri" w:hAnsi="Times New Roman" w:cs="Times New Roman"/>
          <w:sz w:val="28"/>
          <w:szCs w:val="28"/>
        </w:rPr>
        <w:t>6 представлены три варианта размещения геофонов для регистрации сейсмических волн. Для обеспечения безопасности ведения работ используется комплекс дистанционного управления сейсмостанцией, специально разработанный для применения в подземных условиях. Разработанный комплекс позволяет управлять сейсмостанцией на расстоянии 800 – 1200 м.</w:t>
      </w:r>
    </w:p>
    <w:p w14:paraId="3D5D14C6" w14:textId="4D26DEB1" w:rsidR="00E432D9" w:rsidRPr="00A27D80" w:rsidRDefault="00E432D9" w:rsidP="00D47993">
      <w:pPr>
        <w:spacing w:after="0" w:line="240" w:lineRule="auto"/>
        <w:ind w:firstLine="426"/>
        <w:jc w:val="both"/>
        <w:rPr>
          <w:rFonts w:ascii="Times New Roman" w:eastAsia="Calibri" w:hAnsi="Times New Roman" w:cs="Times New Roman"/>
          <w:sz w:val="28"/>
          <w:szCs w:val="28"/>
        </w:rPr>
      </w:pPr>
    </w:p>
    <w:p w14:paraId="673A00AB" w14:textId="77777777" w:rsidR="00E432D9" w:rsidRPr="00A27D80" w:rsidRDefault="00E432D9" w:rsidP="00D47993">
      <w:pPr>
        <w:spacing w:after="0" w:line="240" w:lineRule="auto"/>
        <w:ind w:firstLine="426"/>
        <w:jc w:val="both"/>
        <w:rPr>
          <w:rFonts w:ascii="Times New Roman" w:eastAsia="Calibri" w:hAnsi="Times New Roman" w:cs="Times New Roman"/>
          <w:sz w:val="28"/>
          <w:szCs w:val="28"/>
        </w:rPr>
      </w:pPr>
    </w:p>
    <w:p w14:paraId="465BA1D6" w14:textId="026C1189" w:rsidR="006F7C0E" w:rsidRPr="00A27D80" w:rsidRDefault="003B3EC2" w:rsidP="00D47993">
      <w:pPr>
        <w:spacing w:after="0" w:line="240" w:lineRule="auto"/>
        <w:ind w:firstLine="426"/>
        <w:jc w:val="both"/>
        <w:rPr>
          <w:rFonts w:ascii="Times New Roman" w:hAnsi="Times New Roman" w:cs="Times New Roman"/>
          <w:b/>
          <w:sz w:val="28"/>
          <w:szCs w:val="28"/>
        </w:rPr>
      </w:pPr>
      <w:r w:rsidRPr="00A27D80">
        <w:rPr>
          <w:rFonts w:ascii="Times New Roman" w:hAnsi="Times New Roman" w:cs="Times New Roman"/>
          <w:b/>
          <w:sz w:val="28"/>
          <w:szCs w:val="28"/>
        </w:rPr>
        <w:t>4.</w:t>
      </w:r>
      <w:r w:rsidR="00364CA3" w:rsidRPr="00A27D80">
        <w:rPr>
          <w:rFonts w:ascii="Times New Roman" w:hAnsi="Times New Roman" w:cs="Times New Roman"/>
          <w:b/>
          <w:sz w:val="28"/>
          <w:szCs w:val="28"/>
        </w:rPr>
        <w:t>2</w:t>
      </w:r>
      <w:r w:rsidR="006F7C0E" w:rsidRPr="00A27D80">
        <w:rPr>
          <w:rFonts w:ascii="Times New Roman" w:hAnsi="Times New Roman" w:cs="Times New Roman"/>
          <w:b/>
          <w:sz w:val="28"/>
          <w:szCs w:val="28"/>
        </w:rPr>
        <w:t xml:space="preserve"> </w:t>
      </w:r>
      <w:r w:rsidR="00364CA3" w:rsidRPr="00A27D80">
        <w:rPr>
          <w:rFonts w:ascii="Times New Roman" w:hAnsi="Times New Roman" w:cs="Times New Roman"/>
          <w:b/>
          <w:sz w:val="28"/>
          <w:szCs w:val="28"/>
        </w:rPr>
        <w:t>Оценка сейсмического воздействия взрывов на массив горных пород</w:t>
      </w:r>
    </w:p>
    <w:p w14:paraId="445C6236" w14:textId="77777777" w:rsidR="006F7C0E" w:rsidRPr="00A27D80" w:rsidRDefault="006F7C0E" w:rsidP="00D47993">
      <w:pPr>
        <w:spacing w:after="0" w:line="240" w:lineRule="auto"/>
        <w:ind w:firstLine="426"/>
        <w:rPr>
          <w:rFonts w:ascii="Times New Roman" w:hAnsi="Times New Roman" w:cs="Times New Roman"/>
          <w:sz w:val="28"/>
          <w:szCs w:val="28"/>
        </w:rPr>
      </w:pPr>
    </w:p>
    <w:p w14:paraId="273098CC" w14:textId="0509D92D" w:rsidR="006F7C0E" w:rsidRPr="00A27D80" w:rsidRDefault="006F7C0E" w:rsidP="00D47993">
      <w:pPr>
        <w:spacing w:after="0" w:line="240" w:lineRule="auto"/>
        <w:ind w:firstLine="426"/>
        <w:jc w:val="both"/>
        <w:rPr>
          <w:rFonts w:ascii="Times New Roman" w:hAnsi="Times New Roman" w:cs="Times New Roman"/>
          <w:sz w:val="28"/>
          <w:szCs w:val="28"/>
        </w:rPr>
      </w:pPr>
      <w:r w:rsidRPr="00A27D80">
        <w:rPr>
          <w:rFonts w:ascii="Times New Roman" w:hAnsi="Times New Roman" w:cs="Times New Roman"/>
          <w:sz w:val="28"/>
          <w:szCs w:val="28"/>
        </w:rPr>
        <w:t xml:space="preserve">С целью изучения сейсмического воздействия взрывов на массив были выполнены шахтные наблюдения. Шахтные наблюдения заключались в установке наблюдательных станций вблизи мест выполнения взрывных работ. Всего на момент выполнения замеров на руднике </w:t>
      </w:r>
      <w:r w:rsidR="000B15C2" w:rsidRPr="00A27D80">
        <w:rPr>
          <w:rFonts w:ascii="Times New Roman" w:hAnsi="Times New Roman" w:cs="Times New Roman"/>
          <w:sz w:val="28"/>
          <w:szCs w:val="28"/>
        </w:rPr>
        <w:t>«Акжал»</w:t>
      </w:r>
      <w:r w:rsidRPr="00A27D80">
        <w:rPr>
          <w:rFonts w:ascii="Times New Roman" w:hAnsi="Times New Roman" w:cs="Times New Roman"/>
          <w:sz w:val="28"/>
          <w:szCs w:val="28"/>
        </w:rPr>
        <w:t xml:space="preserve"> было 5 активных участков, где выполнялись буровзрывные работы:</w:t>
      </w:r>
    </w:p>
    <w:p w14:paraId="0E628229" w14:textId="77777777" w:rsidR="006F7C0E" w:rsidRPr="00A27D80" w:rsidRDefault="006F7C0E" w:rsidP="00D47993">
      <w:pPr>
        <w:spacing w:after="0" w:line="240" w:lineRule="auto"/>
        <w:ind w:firstLine="426"/>
        <w:jc w:val="both"/>
        <w:rPr>
          <w:rFonts w:ascii="Times New Roman" w:hAnsi="Times New Roman" w:cs="Times New Roman"/>
          <w:sz w:val="28"/>
          <w:szCs w:val="28"/>
        </w:rPr>
      </w:pPr>
      <w:r w:rsidRPr="00A27D80">
        <w:rPr>
          <w:rFonts w:ascii="Times New Roman" w:hAnsi="Times New Roman" w:cs="Times New Roman"/>
          <w:sz w:val="28"/>
          <w:szCs w:val="28"/>
        </w:rPr>
        <w:t>– БПШ №1 и БПШ № 2 на 505 горизонте;</w:t>
      </w:r>
    </w:p>
    <w:p w14:paraId="74280D46" w14:textId="1C156415" w:rsidR="006F7C0E" w:rsidRPr="00A27D80" w:rsidRDefault="006F7C0E" w:rsidP="00D47993">
      <w:pPr>
        <w:spacing w:after="0" w:line="240" w:lineRule="auto"/>
        <w:ind w:firstLine="426"/>
        <w:jc w:val="both"/>
        <w:rPr>
          <w:rFonts w:ascii="Times New Roman" w:hAnsi="Times New Roman" w:cs="Times New Roman"/>
          <w:sz w:val="28"/>
          <w:szCs w:val="28"/>
        </w:rPr>
      </w:pPr>
      <w:r w:rsidRPr="00A27D80">
        <w:rPr>
          <w:rFonts w:ascii="Times New Roman" w:hAnsi="Times New Roman" w:cs="Times New Roman"/>
          <w:sz w:val="28"/>
          <w:szCs w:val="28"/>
        </w:rPr>
        <w:t>– БПШ № 7 на 425 горизонте;</w:t>
      </w:r>
    </w:p>
    <w:p w14:paraId="3F9220FA" w14:textId="7BAD33B2" w:rsidR="006F7C0E" w:rsidRPr="00A27D80" w:rsidRDefault="006F7C0E" w:rsidP="00D47993">
      <w:pPr>
        <w:spacing w:after="0" w:line="240" w:lineRule="auto"/>
        <w:ind w:firstLine="426"/>
        <w:jc w:val="both"/>
        <w:rPr>
          <w:rFonts w:ascii="Times New Roman" w:hAnsi="Times New Roman" w:cs="Times New Roman"/>
          <w:sz w:val="28"/>
          <w:szCs w:val="28"/>
        </w:rPr>
      </w:pPr>
      <w:r w:rsidRPr="00A27D80">
        <w:rPr>
          <w:rFonts w:ascii="Times New Roman" w:hAnsi="Times New Roman" w:cs="Times New Roman"/>
          <w:sz w:val="28"/>
          <w:szCs w:val="28"/>
        </w:rPr>
        <w:t>– БПШ № 5 и БПШ № 1 на 355 горизонте.</w:t>
      </w:r>
    </w:p>
    <w:p w14:paraId="6407FC0C" w14:textId="77777777" w:rsidR="006F7C0E" w:rsidRPr="00A27D80" w:rsidRDefault="006F7C0E" w:rsidP="00D47993">
      <w:pPr>
        <w:spacing w:after="0" w:line="240" w:lineRule="auto"/>
        <w:ind w:firstLine="426"/>
        <w:jc w:val="both"/>
        <w:rPr>
          <w:rFonts w:ascii="Times New Roman" w:hAnsi="Times New Roman" w:cs="Times New Roman"/>
          <w:sz w:val="28"/>
          <w:szCs w:val="28"/>
        </w:rPr>
      </w:pPr>
      <w:r w:rsidRPr="00A27D80">
        <w:rPr>
          <w:rFonts w:ascii="Times New Roman" w:hAnsi="Times New Roman" w:cs="Times New Roman"/>
          <w:sz w:val="28"/>
          <w:szCs w:val="28"/>
        </w:rPr>
        <w:t>Для корректной работы сейсмической станции необходимо выполнение следующих условий:</w:t>
      </w:r>
    </w:p>
    <w:p w14:paraId="215D4169" w14:textId="77777777" w:rsidR="006F7C0E" w:rsidRPr="00A27D80" w:rsidRDefault="006F7C0E" w:rsidP="00D47993">
      <w:pPr>
        <w:spacing w:after="0" w:line="240" w:lineRule="auto"/>
        <w:ind w:firstLine="426"/>
        <w:jc w:val="both"/>
        <w:rPr>
          <w:rFonts w:ascii="Times New Roman" w:hAnsi="Times New Roman" w:cs="Times New Roman"/>
          <w:sz w:val="28"/>
          <w:szCs w:val="28"/>
        </w:rPr>
      </w:pPr>
      <w:r w:rsidRPr="00A27D80">
        <w:rPr>
          <w:rFonts w:ascii="Times New Roman" w:hAnsi="Times New Roman" w:cs="Times New Roman"/>
          <w:sz w:val="28"/>
          <w:szCs w:val="28"/>
        </w:rPr>
        <w:t>– сейсмические датчики (геофоны) должны быть размещены в не обводненных местах;</w:t>
      </w:r>
    </w:p>
    <w:p w14:paraId="11A325F3" w14:textId="77777777" w:rsidR="006F7C0E" w:rsidRPr="00A27D80" w:rsidRDefault="006F7C0E" w:rsidP="00D47993">
      <w:pPr>
        <w:spacing w:after="0" w:line="240" w:lineRule="auto"/>
        <w:ind w:firstLine="426"/>
        <w:jc w:val="both"/>
        <w:rPr>
          <w:rFonts w:ascii="Times New Roman" w:hAnsi="Times New Roman" w:cs="Times New Roman"/>
          <w:sz w:val="28"/>
          <w:szCs w:val="28"/>
        </w:rPr>
      </w:pPr>
      <w:r w:rsidRPr="00A27D80">
        <w:rPr>
          <w:rFonts w:ascii="Times New Roman" w:hAnsi="Times New Roman" w:cs="Times New Roman"/>
          <w:sz w:val="28"/>
          <w:szCs w:val="28"/>
        </w:rPr>
        <w:t>– в месте размещения сейсмических датчиков должно остановлено передвижение транспортных средств и персонала;</w:t>
      </w:r>
    </w:p>
    <w:p w14:paraId="3AF395B9" w14:textId="77777777" w:rsidR="006F7C0E" w:rsidRPr="00A27D80" w:rsidRDefault="006F7C0E" w:rsidP="00D47993">
      <w:pPr>
        <w:spacing w:after="0" w:line="240" w:lineRule="auto"/>
        <w:ind w:firstLine="426"/>
        <w:jc w:val="both"/>
        <w:rPr>
          <w:rFonts w:ascii="Times New Roman" w:hAnsi="Times New Roman" w:cs="Times New Roman"/>
          <w:sz w:val="28"/>
          <w:szCs w:val="28"/>
        </w:rPr>
      </w:pPr>
      <w:r w:rsidRPr="00A27D80">
        <w:rPr>
          <w:rFonts w:ascii="Times New Roman" w:hAnsi="Times New Roman" w:cs="Times New Roman"/>
          <w:sz w:val="28"/>
          <w:szCs w:val="28"/>
        </w:rPr>
        <w:t>– сейсмические датчики должны располагаться на безопасном расстоянии от источника взрыва.</w:t>
      </w:r>
    </w:p>
    <w:p w14:paraId="2DC3A7C2" w14:textId="77777777" w:rsidR="006F7C0E" w:rsidRPr="00A27D80" w:rsidRDefault="006F7C0E" w:rsidP="00D47993">
      <w:pPr>
        <w:spacing w:after="0" w:line="240" w:lineRule="auto"/>
        <w:ind w:firstLine="426"/>
        <w:jc w:val="both"/>
        <w:rPr>
          <w:rFonts w:ascii="Times New Roman" w:hAnsi="Times New Roman" w:cs="Times New Roman"/>
          <w:sz w:val="28"/>
          <w:szCs w:val="28"/>
        </w:rPr>
      </w:pPr>
      <w:r w:rsidRPr="00A27D80">
        <w:rPr>
          <w:rFonts w:ascii="Times New Roman" w:hAnsi="Times New Roman" w:cs="Times New Roman"/>
          <w:sz w:val="28"/>
          <w:szCs w:val="28"/>
        </w:rPr>
        <w:t>С учетом предъявляемых требований и графика выполнения буровзрывных работ были выбраны следующие участки:</w:t>
      </w:r>
    </w:p>
    <w:p w14:paraId="4607973E" w14:textId="77777777" w:rsidR="006F7C0E" w:rsidRPr="00A27D80" w:rsidRDefault="006F7C0E" w:rsidP="00D47993">
      <w:pPr>
        <w:spacing w:after="0" w:line="240" w:lineRule="auto"/>
        <w:ind w:firstLine="426"/>
        <w:jc w:val="both"/>
        <w:rPr>
          <w:rFonts w:ascii="Times New Roman" w:hAnsi="Times New Roman" w:cs="Times New Roman"/>
          <w:sz w:val="28"/>
          <w:szCs w:val="28"/>
        </w:rPr>
      </w:pPr>
      <w:r w:rsidRPr="00A27D80">
        <w:rPr>
          <w:rFonts w:ascii="Times New Roman" w:hAnsi="Times New Roman" w:cs="Times New Roman"/>
          <w:sz w:val="28"/>
          <w:szCs w:val="28"/>
        </w:rPr>
        <w:t>– БПШ № 1 на 355 горизонте;</w:t>
      </w:r>
    </w:p>
    <w:p w14:paraId="2C41F03A" w14:textId="77777777" w:rsidR="006F7C0E" w:rsidRPr="00A27D80" w:rsidRDefault="006F7C0E" w:rsidP="00D47993">
      <w:pPr>
        <w:spacing w:after="0" w:line="240" w:lineRule="auto"/>
        <w:ind w:firstLine="426"/>
        <w:jc w:val="both"/>
        <w:rPr>
          <w:rFonts w:ascii="Times New Roman" w:hAnsi="Times New Roman" w:cs="Times New Roman"/>
          <w:sz w:val="28"/>
          <w:szCs w:val="28"/>
        </w:rPr>
      </w:pPr>
      <w:r w:rsidRPr="00A27D80">
        <w:rPr>
          <w:rFonts w:ascii="Times New Roman" w:hAnsi="Times New Roman" w:cs="Times New Roman"/>
          <w:sz w:val="28"/>
          <w:szCs w:val="28"/>
        </w:rPr>
        <w:t>– БПШ № 1 на 485 горизонте.</w:t>
      </w:r>
    </w:p>
    <w:p w14:paraId="672D23F5" w14:textId="1013B469" w:rsidR="006F7C0E" w:rsidRPr="00A27D80" w:rsidRDefault="003B3EC2" w:rsidP="00D47993">
      <w:pPr>
        <w:spacing w:after="0" w:line="240" w:lineRule="auto"/>
        <w:ind w:firstLine="426"/>
        <w:jc w:val="both"/>
        <w:rPr>
          <w:rFonts w:ascii="Times New Roman" w:hAnsi="Times New Roman" w:cs="Times New Roman"/>
          <w:sz w:val="28"/>
          <w:szCs w:val="28"/>
        </w:rPr>
      </w:pPr>
      <w:r w:rsidRPr="00A27D80">
        <w:rPr>
          <w:rFonts w:ascii="Times New Roman" w:hAnsi="Times New Roman" w:cs="Times New Roman"/>
          <w:sz w:val="28"/>
          <w:szCs w:val="28"/>
        </w:rPr>
        <w:t>4.</w:t>
      </w:r>
      <w:r w:rsidR="00370A54" w:rsidRPr="00A27D80">
        <w:rPr>
          <w:rFonts w:ascii="Times New Roman" w:hAnsi="Times New Roman" w:cs="Times New Roman"/>
          <w:sz w:val="28"/>
          <w:szCs w:val="28"/>
        </w:rPr>
        <w:t>2</w:t>
      </w:r>
      <w:r w:rsidR="006F7C0E" w:rsidRPr="00A27D80">
        <w:rPr>
          <w:rFonts w:ascii="Times New Roman" w:hAnsi="Times New Roman" w:cs="Times New Roman"/>
          <w:sz w:val="28"/>
          <w:szCs w:val="28"/>
        </w:rPr>
        <w:t>.1 Исследование сейсмическо</w:t>
      </w:r>
      <w:r w:rsidR="006F7C0E" w:rsidRPr="00A27D80">
        <w:rPr>
          <w:rFonts w:ascii="Times New Roman" w:hAnsi="Times New Roman" w:cs="Times New Roman"/>
          <w:sz w:val="28"/>
          <w:szCs w:val="28"/>
          <w:lang w:val="kk-KZ"/>
        </w:rPr>
        <w:t>го воздействия взрывов</w:t>
      </w:r>
      <w:r w:rsidR="006F7C0E" w:rsidRPr="00A27D80">
        <w:rPr>
          <w:rFonts w:ascii="Times New Roman" w:hAnsi="Times New Roman" w:cs="Times New Roman"/>
          <w:sz w:val="28"/>
          <w:szCs w:val="28"/>
        </w:rPr>
        <w:t xml:space="preserve"> </w:t>
      </w:r>
      <w:r w:rsidR="006F7C0E" w:rsidRPr="00A27D80">
        <w:rPr>
          <w:rFonts w:ascii="Times New Roman" w:hAnsi="Times New Roman" w:cs="Times New Roman"/>
          <w:sz w:val="28"/>
          <w:szCs w:val="28"/>
          <w:lang w:val="kk-KZ"/>
        </w:rPr>
        <w:t xml:space="preserve">веерных скважин в </w:t>
      </w:r>
      <w:r w:rsidR="006F7C0E" w:rsidRPr="00A27D80">
        <w:rPr>
          <w:rFonts w:ascii="Times New Roman" w:hAnsi="Times New Roman" w:cs="Times New Roman"/>
          <w:sz w:val="28"/>
          <w:szCs w:val="28"/>
        </w:rPr>
        <w:t>БПШ № 1 на 355 горизонте</w:t>
      </w:r>
      <w:r w:rsidR="00D310A2" w:rsidRPr="00A27D80">
        <w:rPr>
          <w:rFonts w:ascii="Times New Roman" w:hAnsi="Times New Roman" w:cs="Times New Roman"/>
          <w:sz w:val="28"/>
          <w:szCs w:val="28"/>
        </w:rPr>
        <w:t xml:space="preserve">. </w:t>
      </w:r>
      <w:r w:rsidR="006F7C0E" w:rsidRPr="00A27D80">
        <w:rPr>
          <w:rFonts w:ascii="Times New Roman" w:hAnsi="Times New Roman" w:cs="Times New Roman"/>
          <w:sz w:val="28"/>
          <w:szCs w:val="28"/>
          <w:lang w:val="kk-KZ"/>
        </w:rPr>
        <w:t xml:space="preserve">БПШ </w:t>
      </w:r>
      <w:r w:rsidR="006F7C0E" w:rsidRPr="00A27D80">
        <w:rPr>
          <w:rFonts w:ascii="Times New Roman" w:hAnsi="Times New Roman" w:cs="Times New Roman"/>
          <w:sz w:val="28"/>
          <w:szCs w:val="28"/>
        </w:rPr>
        <w:t xml:space="preserve">№ 1 пройден в западной части горизонта 355 м. В непосредственной близости от БПШ № 1 находятся орт с сопряжения С2, транспортный штрек горизонта 355, штольня 355 горизонта (рисунок </w:t>
      </w:r>
      <w:r w:rsidRPr="00A27D80">
        <w:rPr>
          <w:rFonts w:ascii="Times New Roman" w:hAnsi="Times New Roman" w:cs="Times New Roman"/>
          <w:sz w:val="28"/>
          <w:szCs w:val="28"/>
        </w:rPr>
        <w:t>4.</w:t>
      </w:r>
      <w:r w:rsidR="00370A54" w:rsidRPr="00A27D80">
        <w:rPr>
          <w:rFonts w:ascii="Times New Roman" w:hAnsi="Times New Roman" w:cs="Times New Roman"/>
          <w:sz w:val="28"/>
          <w:szCs w:val="28"/>
        </w:rPr>
        <w:t>7</w:t>
      </w:r>
      <w:r w:rsidR="006F7C0E" w:rsidRPr="00A27D80">
        <w:rPr>
          <w:rFonts w:ascii="Times New Roman" w:hAnsi="Times New Roman" w:cs="Times New Roman"/>
          <w:sz w:val="28"/>
          <w:szCs w:val="28"/>
        </w:rPr>
        <w:t>).</w:t>
      </w:r>
    </w:p>
    <w:p w14:paraId="35270CA8" w14:textId="77777777" w:rsidR="006F7C0E" w:rsidRPr="00A27D80" w:rsidRDefault="006F7C0E" w:rsidP="00D47993">
      <w:pPr>
        <w:spacing w:after="0" w:line="240" w:lineRule="auto"/>
        <w:ind w:firstLine="426"/>
        <w:jc w:val="both"/>
        <w:rPr>
          <w:noProof/>
          <w:lang w:eastAsia="ru-RU"/>
        </w:rPr>
      </w:pPr>
    </w:p>
    <w:p w14:paraId="4A03F912" w14:textId="77777777" w:rsidR="006F7C0E" w:rsidRPr="00A27D80" w:rsidRDefault="006F7C0E" w:rsidP="006F7C0E">
      <w:pPr>
        <w:spacing w:after="0" w:line="240" w:lineRule="auto"/>
        <w:rPr>
          <w:rFonts w:ascii="Times New Roman" w:hAnsi="Times New Roman" w:cs="Times New Roman"/>
          <w:sz w:val="28"/>
          <w:szCs w:val="28"/>
        </w:rPr>
      </w:pPr>
      <w:r w:rsidRPr="00A27D80">
        <w:rPr>
          <w:noProof/>
          <w:lang w:eastAsia="ru-RU"/>
        </w:rPr>
        <w:drawing>
          <wp:inline distT="0" distB="0" distL="0" distR="0" wp14:anchorId="2BBB97E8" wp14:editId="7C4B3951">
            <wp:extent cx="6147435" cy="2152650"/>
            <wp:effectExtent l="0" t="0" r="571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t="22632" b="25789"/>
                    <a:stretch/>
                  </pic:blipFill>
                  <pic:spPr bwMode="auto">
                    <a:xfrm>
                      <a:off x="0" y="0"/>
                      <a:ext cx="6152516" cy="2154429"/>
                    </a:xfrm>
                    <a:prstGeom prst="rect">
                      <a:avLst/>
                    </a:prstGeom>
                    <a:ln>
                      <a:noFill/>
                    </a:ln>
                    <a:extLst>
                      <a:ext uri="{53640926-AAD7-44D8-BBD7-CCE9431645EC}">
                        <a14:shadowObscured xmlns:a14="http://schemas.microsoft.com/office/drawing/2010/main"/>
                      </a:ext>
                    </a:extLst>
                  </pic:spPr>
                </pic:pic>
              </a:graphicData>
            </a:graphic>
          </wp:inline>
        </w:drawing>
      </w:r>
    </w:p>
    <w:p w14:paraId="4B180350" w14:textId="77777777" w:rsidR="006F7C0E" w:rsidRPr="00A27D80" w:rsidRDefault="006F7C0E" w:rsidP="006F7C0E">
      <w:pPr>
        <w:spacing w:after="0" w:line="240" w:lineRule="auto"/>
        <w:jc w:val="center"/>
        <w:rPr>
          <w:rFonts w:ascii="Times New Roman" w:hAnsi="Times New Roman" w:cs="Times New Roman"/>
          <w:sz w:val="28"/>
          <w:szCs w:val="28"/>
        </w:rPr>
      </w:pPr>
    </w:p>
    <w:p w14:paraId="15770BB9" w14:textId="470914C3" w:rsidR="006F7C0E" w:rsidRPr="00A27D80" w:rsidRDefault="006F7C0E" w:rsidP="00D47993">
      <w:pPr>
        <w:spacing w:after="0" w:line="240" w:lineRule="auto"/>
        <w:ind w:firstLine="426"/>
        <w:jc w:val="center"/>
        <w:rPr>
          <w:rFonts w:ascii="Times New Roman" w:hAnsi="Times New Roman" w:cs="Times New Roman"/>
          <w:sz w:val="28"/>
          <w:szCs w:val="28"/>
        </w:rPr>
      </w:pPr>
      <w:r w:rsidRPr="00A27D80">
        <w:rPr>
          <w:rFonts w:ascii="Times New Roman" w:hAnsi="Times New Roman" w:cs="Times New Roman"/>
          <w:sz w:val="28"/>
          <w:szCs w:val="28"/>
        </w:rPr>
        <w:t xml:space="preserve">Рисунок </w:t>
      </w:r>
      <w:r w:rsidR="003B3EC2" w:rsidRPr="00A27D80">
        <w:rPr>
          <w:rFonts w:ascii="Times New Roman" w:hAnsi="Times New Roman" w:cs="Times New Roman"/>
          <w:sz w:val="28"/>
          <w:szCs w:val="28"/>
        </w:rPr>
        <w:t>4.</w:t>
      </w:r>
      <w:r w:rsidR="00370A54" w:rsidRPr="00A27D80">
        <w:rPr>
          <w:rFonts w:ascii="Times New Roman" w:hAnsi="Times New Roman" w:cs="Times New Roman"/>
          <w:sz w:val="28"/>
          <w:szCs w:val="28"/>
        </w:rPr>
        <w:t>7</w:t>
      </w:r>
      <w:r w:rsidRPr="00A27D80">
        <w:rPr>
          <w:rFonts w:ascii="Times New Roman" w:hAnsi="Times New Roman" w:cs="Times New Roman"/>
          <w:sz w:val="28"/>
          <w:szCs w:val="28"/>
        </w:rPr>
        <w:t xml:space="preserve"> – Выкопировка с плана горных работ горизонта 345 м</w:t>
      </w:r>
    </w:p>
    <w:p w14:paraId="4FC118F8" w14:textId="77777777" w:rsidR="00391B6C" w:rsidRPr="00A27D80" w:rsidRDefault="00391B6C" w:rsidP="00D47993">
      <w:pPr>
        <w:spacing w:after="0" w:line="240" w:lineRule="auto"/>
        <w:ind w:firstLine="426"/>
        <w:jc w:val="both"/>
        <w:rPr>
          <w:rFonts w:ascii="Times New Roman" w:hAnsi="Times New Roman" w:cs="Times New Roman"/>
          <w:sz w:val="28"/>
          <w:szCs w:val="28"/>
        </w:rPr>
      </w:pPr>
    </w:p>
    <w:p w14:paraId="470017F5" w14:textId="2892BCD0" w:rsidR="00391B6C" w:rsidRPr="00A27D80" w:rsidRDefault="00391B6C" w:rsidP="00D47993">
      <w:pPr>
        <w:spacing w:after="0" w:line="240" w:lineRule="auto"/>
        <w:ind w:firstLine="426"/>
        <w:jc w:val="both"/>
        <w:rPr>
          <w:rFonts w:ascii="Times New Roman" w:hAnsi="Times New Roman" w:cs="Times New Roman"/>
          <w:sz w:val="28"/>
          <w:szCs w:val="28"/>
        </w:rPr>
      </w:pPr>
      <w:r w:rsidRPr="00A27D80">
        <w:rPr>
          <w:rFonts w:ascii="Times New Roman" w:hAnsi="Times New Roman" w:cs="Times New Roman"/>
          <w:sz w:val="28"/>
          <w:szCs w:val="28"/>
        </w:rPr>
        <w:t xml:space="preserve">С учетом вышеприведенных требований геофоны были размещены в транспортном штреке вблизи сопряжения С1 с транспортным уклоном (рисунок </w:t>
      </w:r>
      <w:r w:rsidR="00EE12D9" w:rsidRPr="00A27D80">
        <w:rPr>
          <w:rFonts w:ascii="Times New Roman" w:hAnsi="Times New Roman" w:cs="Times New Roman"/>
          <w:sz w:val="28"/>
          <w:szCs w:val="28"/>
        </w:rPr>
        <w:t>6</w:t>
      </w:r>
      <w:r w:rsidRPr="00A27D80">
        <w:rPr>
          <w:rFonts w:ascii="Times New Roman" w:hAnsi="Times New Roman" w:cs="Times New Roman"/>
          <w:sz w:val="28"/>
          <w:szCs w:val="28"/>
        </w:rPr>
        <w:t xml:space="preserve">.2). Для обеспечения сохранности геофонов сеть была размещена вдоль северного борта транспортного штрека (рисунок </w:t>
      </w:r>
      <w:r w:rsidR="00EE12D9" w:rsidRPr="00A27D80">
        <w:rPr>
          <w:rFonts w:ascii="Times New Roman" w:hAnsi="Times New Roman" w:cs="Times New Roman"/>
          <w:sz w:val="28"/>
          <w:szCs w:val="28"/>
        </w:rPr>
        <w:t>6</w:t>
      </w:r>
      <w:r w:rsidRPr="00A27D80">
        <w:rPr>
          <w:rFonts w:ascii="Times New Roman" w:hAnsi="Times New Roman" w:cs="Times New Roman"/>
          <w:sz w:val="28"/>
          <w:szCs w:val="28"/>
        </w:rPr>
        <w:t>.3). Расстояние между геофонами составило 2 м.</w:t>
      </w:r>
    </w:p>
    <w:p w14:paraId="13096611" w14:textId="77777777" w:rsidR="006F7C0E" w:rsidRPr="00A27D80" w:rsidRDefault="006F7C0E" w:rsidP="006F7C0E">
      <w:pPr>
        <w:spacing w:after="0" w:line="240" w:lineRule="auto"/>
        <w:rPr>
          <w:rFonts w:ascii="Times New Roman" w:hAnsi="Times New Roman" w:cs="Times New Roman"/>
          <w:sz w:val="28"/>
          <w:szCs w:val="28"/>
        </w:rPr>
      </w:pPr>
    </w:p>
    <w:p w14:paraId="6A9D53F1" w14:textId="77777777" w:rsidR="006F7C0E" w:rsidRPr="00A27D80" w:rsidRDefault="006F7C0E" w:rsidP="006F7C0E">
      <w:pPr>
        <w:spacing w:after="0" w:line="240" w:lineRule="auto"/>
        <w:jc w:val="center"/>
        <w:rPr>
          <w:sz w:val="28"/>
          <w:szCs w:val="28"/>
        </w:rPr>
      </w:pPr>
      <w:r w:rsidRPr="00A27D80">
        <w:rPr>
          <w:noProof/>
          <w:sz w:val="28"/>
          <w:szCs w:val="28"/>
          <w:lang w:eastAsia="ru-RU"/>
        </w:rPr>
        <w:drawing>
          <wp:inline distT="0" distB="0" distL="0" distR="0" wp14:anchorId="08B0A1CB" wp14:editId="1BA6C06A">
            <wp:extent cx="5654040" cy="2581275"/>
            <wp:effectExtent l="114300" t="114300" r="156210" b="1619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654040" cy="2581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0AA467A" w14:textId="77777777" w:rsidR="006F7C0E" w:rsidRPr="00A27D80" w:rsidRDefault="006F7C0E" w:rsidP="006F7C0E">
      <w:pPr>
        <w:spacing w:after="0" w:line="240" w:lineRule="auto"/>
        <w:jc w:val="center"/>
        <w:rPr>
          <w:rFonts w:ascii="Times New Roman" w:hAnsi="Times New Roman" w:cs="Times New Roman"/>
          <w:sz w:val="28"/>
          <w:szCs w:val="28"/>
        </w:rPr>
      </w:pPr>
    </w:p>
    <w:p w14:paraId="0F5E8ED0" w14:textId="3788090C" w:rsidR="006F7C0E" w:rsidRPr="00A27D80" w:rsidRDefault="006F7C0E" w:rsidP="006F7C0E">
      <w:pPr>
        <w:spacing w:after="0" w:line="240" w:lineRule="auto"/>
        <w:jc w:val="center"/>
        <w:rPr>
          <w:rFonts w:ascii="Times New Roman" w:hAnsi="Times New Roman" w:cs="Times New Roman"/>
          <w:sz w:val="28"/>
          <w:szCs w:val="28"/>
        </w:rPr>
      </w:pPr>
      <w:r w:rsidRPr="00A27D80">
        <w:rPr>
          <w:rFonts w:ascii="Times New Roman" w:hAnsi="Times New Roman" w:cs="Times New Roman"/>
          <w:sz w:val="28"/>
          <w:szCs w:val="28"/>
        </w:rPr>
        <w:t xml:space="preserve">Рисунок </w:t>
      </w:r>
      <w:r w:rsidR="003B3EC2" w:rsidRPr="00A27D80">
        <w:rPr>
          <w:rFonts w:ascii="Times New Roman" w:hAnsi="Times New Roman" w:cs="Times New Roman"/>
          <w:sz w:val="28"/>
          <w:szCs w:val="28"/>
        </w:rPr>
        <w:t>4.</w:t>
      </w:r>
      <w:r w:rsidR="00370A54" w:rsidRPr="00A27D80">
        <w:rPr>
          <w:rFonts w:ascii="Times New Roman" w:hAnsi="Times New Roman" w:cs="Times New Roman"/>
          <w:sz w:val="28"/>
          <w:szCs w:val="28"/>
        </w:rPr>
        <w:t>8</w:t>
      </w:r>
      <w:r w:rsidRPr="00A27D80">
        <w:rPr>
          <w:rFonts w:ascii="Times New Roman" w:hAnsi="Times New Roman" w:cs="Times New Roman"/>
          <w:sz w:val="28"/>
          <w:szCs w:val="28"/>
        </w:rPr>
        <w:t xml:space="preserve"> Схема размещения геофонов для изучения сейсмического воздействия взрывов в БПШ № 1 гор 355</w:t>
      </w:r>
    </w:p>
    <w:p w14:paraId="399988E5" w14:textId="77777777" w:rsidR="006F7C0E" w:rsidRPr="00A27D80" w:rsidRDefault="006F7C0E" w:rsidP="006F7C0E">
      <w:pPr>
        <w:spacing w:after="0" w:line="240" w:lineRule="auto"/>
        <w:jc w:val="both"/>
        <w:rPr>
          <w:rFonts w:ascii="Times New Roman" w:hAnsi="Times New Roman" w:cs="Times New Roman"/>
          <w:sz w:val="28"/>
          <w:szCs w:val="28"/>
        </w:rPr>
      </w:pPr>
    </w:p>
    <w:p w14:paraId="52259008" w14:textId="5923DFBA" w:rsidR="006F7C0E" w:rsidRPr="00A27D80" w:rsidRDefault="006F7C0E" w:rsidP="00D47993">
      <w:pPr>
        <w:spacing w:after="0" w:line="240" w:lineRule="auto"/>
        <w:ind w:firstLine="426"/>
        <w:jc w:val="both"/>
        <w:rPr>
          <w:rFonts w:ascii="Times New Roman" w:hAnsi="Times New Roman" w:cs="Times New Roman"/>
          <w:sz w:val="28"/>
          <w:szCs w:val="28"/>
        </w:rPr>
      </w:pPr>
      <w:r w:rsidRPr="00A27D80">
        <w:rPr>
          <w:rFonts w:ascii="Times New Roman" w:hAnsi="Times New Roman" w:cs="Times New Roman"/>
          <w:sz w:val="28"/>
          <w:szCs w:val="28"/>
        </w:rPr>
        <w:t xml:space="preserve">Для проведения измерений был использована система дистанционного управления сейсмостанцией </w:t>
      </w:r>
      <w:r w:rsidRPr="00A27D80">
        <w:rPr>
          <w:rFonts w:ascii="Times New Roman" w:hAnsi="Times New Roman" w:cs="Times New Roman"/>
          <w:sz w:val="28"/>
          <w:szCs w:val="28"/>
          <w:lang w:val="en-US"/>
        </w:rPr>
        <w:t>MRG</w:t>
      </w:r>
      <w:r w:rsidRPr="00A27D80">
        <w:rPr>
          <w:rFonts w:ascii="Times New Roman" w:hAnsi="Times New Roman" w:cs="Times New Roman"/>
          <w:sz w:val="28"/>
          <w:szCs w:val="28"/>
        </w:rPr>
        <w:t xml:space="preserve"> </w:t>
      </w:r>
      <w:r w:rsidRPr="00A27D80">
        <w:rPr>
          <w:rFonts w:ascii="Times New Roman" w:hAnsi="Times New Roman" w:cs="Times New Roman"/>
          <w:sz w:val="28"/>
          <w:szCs w:val="28"/>
          <w:lang w:val="en-US"/>
        </w:rPr>
        <w:t>Solutions</w:t>
      </w:r>
      <w:r w:rsidRPr="00A27D80">
        <w:rPr>
          <w:rFonts w:ascii="Times New Roman" w:hAnsi="Times New Roman" w:cs="Times New Roman"/>
          <w:sz w:val="28"/>
          <w:szCs w:val="28"/>
        </w:rPr>
        <w:t xml:space="preserve"> </w:t>
      </w:r>
      <w:r w:rsidRPr="00A27D80">
        <w:rPr>
          <w:rFonts w:ascii="Times New Roman" w:hAnsi="Times New Roman" w:cs="Times New Roman"/>
          <w:sz w:val="28"/>
          <w:szCs w:val="28"/>
          <w:lang w:val="en-US"/>
        </w:rPr>
        <w:t>SRCS</w:t>
      </w:r>
      <w:r w:rsidRPr="00A27D80">
        <w:rPr>
          <w:rFonts w:ascii="Times New Roman" w:hAnsi="Times New Roman" w:cs="Times New Roman"/>
          <w:sz w:val="28"/>
          <w:szCs w:val="28"/>
        </w:rPr>
        <w:t xml:space="preserve"> 0002. Данная система позволяет управлять сейсмостанцией на расстоянии до 800 м. В состав </w:t>
      </w:r>
      <w:r w:rsidRPr="00A27D80">
        <w:rPr>
          <w:rFonts w:ascii="Times New Roman" w:hAnsi="Times New Roman" w:cs="Times New Roman"/>
          <w:sz w:val="28"/>
          <w:szCs w:val="28"/>
          <w:lang w:val="en-US"/>
        </w:rPr>
        <w:t>SRCS</w:t>
      </w:r>
      <w:r w:rsidRPr="00A27D80">
        <w:rPr>
          <w:rFonts w:ascii="Times New Roman" w:hAnsi="Times New Roman" w:cs="Times New Roman"/>
          <w:sz w:val="28"/>
          <w:szCs w:val="28"/>
        </w:rPr>
        <w:t xml:space="preserve"> 0002 входят «</w:t>
      </w:r>
      <w:r w:rsidRPr="00A27D80">
        <w:rPr>
          <w:rFonts w:ascii="Times New Roman" w:hAnsi="Times New Roman" w:cs="Times New Roman"/>
          <w:sz w:val="28"/>
          <w:szCs w:val="28"/>
          <w:lang w:val="en-US"/>
        </w:rPr>
        <w:t>WiFi</w:t>
      </w:r>
      <w:r w:rsidRPr="00A27D80">
        <w:rPr>
          <w:rFonts w:ascii="Times New Roman" w:hAnsi="Times New Roman" w:cs="Times New Roman"/>
          <w:sz w:val="28"/>
          <w:szCs w:val="28"/>
        </w:rPr>
        <w:t xml:space="preserve"> пушки» </w:t>
      </w:r>
      <w:r w:rsidRPr="00A27D80">
        <w:rPr>
          <w:rFonts w:ascii="Times New Roman" w:hAnsi="Times New Roman" w:cs="Times New Roman"/>
          <w:sz w:val="28"/>
          <w:szCs w:val="28"/>
          <w:lang w:val="en-US"/>
        </w:rPr>
        <w:t>MSWA</w:t>
      </w:r>
      <w:r w:rsidRPr="00A27D80">
        <w:rPr>
          <w:rFonts w:ascii="Times New Roman" w:hAnsi="Times New Roman" w:cs="Times New Roman"/>
          <w:sz w:val="28"/>
          <w:szCs w:val="28"/>
        </w:rPr>
        <w:t xml:space="preserve"> 0002, ретранслятор, полевой компьютер </w:t>
      </w:r>
      <w:r w:rsidRPr="00A27D80">
        <w:rPr>
          <w:rFonts w:ascii="Times New Roman" w:hAnsi="Times New Roman" w:cs="Times New Roman"/>
          <w:sz w:val="28"/>
          <w:szCs w:val="28"/>
          <w:lang w:val="en-US"/>
        </w:rPr>
        <w:t>MS</w:t>
      </w:r>
      <w:r w:rsidRPr="00A27D80">
        <w:rPr>
          <w:rFonts w:ascii="Times New Roman" w:hAnsi="Times New Roman" w:cs="Times New Roman"/>
          <w:sz w:val="28"/>
          <w:szCs w:val="28"/>
        </w:rPr>
        <w:t xml:space="preserve"> </w:t>
      </w:r>
      <w:r w:rsidRPr="00A27D80">
        <w:rPr>
          <w:rFonts w:ascii="Times New Roman" w:hAnsi="Times New Roman" w:cs="Times New Roman"/>
          <w:sz w:val="28"/>
          <w:szCs w:val="28"/>
          <w:lang w:val="en-US"/>
        </w:rPr>
        <w:t>I</w:t>
      </w:r>
      <w:r w:rsidRPr="00A27D80">
        <w:rPr>
          <w:rFonts w:ascii="Times New Roman" w:hAnsi="Times New Roman" w:cs="Times New Roman"/>
          <w:sz w:val="28"/>
          <w:szCs w:val="28"/>
        </w:rPr>
        <w:t>С 0001</w:t>
      </w:r>
      <w:r w:rsidRPr="00A27D80">
        <w:rPr>
          <w:rFonts w:ascii="Times New Roman" w:hAnsi="Times New Roman" w:cs="Times New Roman"/>
          <w:sz w:val="28"/>
          <w:szCs w:val="28"/>
          <w:lang w:val="en-US"/>
        </w:rPr>
        <w:t>flt</w:t>
      </w:r>
      <w:r w:rsidRPr="00A27D80">
        <w:rPr>
          <w:rFonts w:ascii="Times New Roman" w:hAnsi="Times New Roman" w:cs="Times New Roman"/>
          <w:sz w:val="28"/>
          <w:szCs w:val="28"/>
        </w:rPr>
        <w:t xml:space="preserve">. Перед непосредственными замерами был выбран участок массива для организации наблюдательной станции. Наблюдательная станция НС1 была организована в БПШ №1 по близости с сопряжением с ортом С2 (рисунок </w:t>
      </w:r>
      <w:r w:rsidR="003B3EC2" w:rsidRPr="00A27D80">
        <w:rPr>
          <w:rFonts w:ascii="Times New Roman" w:hAnsi="Times New Roman" w:cs="Times New Roman"/>
          <w:sz w:val="28"/>
          <w:szCs w:val="28"/>
        </w:rPr>
        <w:t>4.</w:t>
      </w:r>
      <w:r w:rsidR="00370A54" w:rsidRPr="00A27D80">
        <w:rPr>
          <w:rFonts w:ascii="Times New Roman" w:hAnsi="Times New Roman" w:cs="Times New Roman"/>
          <w:sz w:val="28"/>
          <w:szCs w:val="28"/>
        </w:rPr>
        <w:t>8</w:t>
      </w:r>
      <w:r w:rsidRPr="00A27D80">
        <w:rPr>
          <w:rFonts w:ascii="Times New Roman" w:hAnsi="Times New Roman" w:cs="Times New Roman"/>
          <w:sz w:val="28"/>
          <w:szCs w:val="28"/>
        </w:rPr>
        <w:t>).</w:t>
      </w:r>
    </w:p>
    <w:p w14:paraId="061370C1" w14:textId="6173E87A" w:rsidR="006F7C0E" w:rsidRPr="00A27D80" w:rsidRDefault="006F7C0E" w:rsidP="00D47993">
      <w:pPr>
        <w:spacing w:after="0" w:line="240" w:lineRule="auto"/>
        <w:ind w:firstLine="426"/>
        <w:jc w:val="both"/>
        <w:rPr>
          <w:rFonts w:ascii="Times New Roman" w:hAnsi="Times New Roman" w:cs="Times New Roman"/>
          <w:sz w:val="28"/>
          <w:szCs w:val="28"/>
        </w:rPr>
      </w:pPr>
      <w:r w:rsidRPr="00A27D80">
        <w:rPr>
          <w:rFonts w:ascii="Times New Roman" w:hAnsi="Times New Roman" w:cs="Times New Roman"/>
          <w:sz w:val="28"/>
          <w:szCs w:val="28"/>
        </w:rPr>
        <w:t xml:space="preserve">Массив горных пород в пределах наблюдательной станции № 1 (далее НС № 1) устойчив. В пределах исследуемой зоны можно выделить несколько трещин (рисунок </w:t>
      </w:r>
      <w:r w:rsidR="003B3EC2" w:rsidRPr="00A27D80">
        <w:rPr>
          <w:rFonts w:ascii="Times New Roman" w:hAnsi="Times New Roman" w:cs="Times New Roman"/>
          <w:sz w:val="28"/>
          <w:szCs w:val="28"/>
        </w:rPr>
        <w:t>4.</w:t>
      </w:r>
      <w:r w:rsidR="00370A54" w:rsidRPr="00A27D80">
        <w:rPr>
          <w:rFonts w:ascii="Times New Roman" w:hAnsi="Times New Roman" w:cs="Times New Roman"/>
          <w:sz w:val="28"/>
          <w:szCs w:val="28"/>
        </w:rPr>
        <w:t>9</w:t>
      </w:r>
      <w:r w:rsidRPr="00A27D80">
        <w:rPr>
          <w:rFonts w:ascii="Times New Roman" w:hAnsi="Times New Roman" w:cs="Times New Roman"/>
          <w:sz w:val="28"/>
          <w:szCs w:val="28"/>
        </w:rPr>
        <w:t>).</w:t>
      </w:r>
    </w:p>
    <w:p w14:paraId="32D95A88" w14:textId="77777777" w:rsidR="006F7C0E" w:rsidRPr="00A27D80" w:rsidRDefault="006F7C0E" w:rsidP="00D47993">
      <w:pPr>
        <w:spacing w:after="0" w:line="240" w:lineRule="auto"/>
        <w:ind w:firstLine="426"/>
        <w:jc w:val="both"/>
        <w:rPr>
          <w:rFonts w:ascii="Times New Roman" w:hAnsi="Times New Roman" w:cs="Times New Roman"/>
          <w:sz w:val="28"/>
          <w:szCs w:val="28"/>
        </w:rPr>
      </w:pPr>
    </w:p>
    <w:p w14:paraId="5772D2A5" w14:textId="77777777" w:rsidR="006F7C0E" w:rsidRPr="00A27D80" w:rsidRDefault="006F7C0E" w:rsidP="006F7C0E">
      <w:pPr>
        <w:spacing w:after="0" w:line="240" w:lineRule="auto"/>
        <w:jc w:val="center"/>
        <w:rPr>
          <w:rFonts w:ascii="Times New Roman" w:hAnsi="Times New Roman" w:cs="Times New Roman"/>
        </w:rPr>
      </w:pPr>
      <w:r w:rsidRPr="00A27D80">
        <w:rPr>
          <w:rFonts w:ascii="Times New Roman" w:hAnsi="Times New Roman" w:cs="Times New Roman"/>
          <w:noProof/>
          <w:lang w:eastAsia="ru-RU"/>
        </w:rPr>
        <w:drawing>
          <wp:inline distT="0" distB="0" distL="0" distR="0" wp14:anchorId="39B6DEF0" wp14:editId="2D6960FB">
            <wp:extent cx="2887980" cy="3850640"/>
            <wp:effectExtent l="133350" t="133350" r="121920" b="1689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ый взрывустановка.jpe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887980" cy="38506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B07E978" w14:textId="11546941" w:rsidR="006F7C0E" w:rsidRPr="00A27D80" w:rsidRDefault="006F7C0E" w:rsidP="006F7C0E">
      <w:pPr>
        <w:spacing w:after="0" w:line="240" w:lineRule="auto"/>
        <w:jc w:val="center"/>
        <w:rPr>
          <w:rFonts w:ascii="Times New Roman" w:hAnsi="Times New Roman" w:cs="Times New Roman"/>
          <w:sz w:val="28"/>
          <w:szCs w:val="28"/>
        </w:rPr>
      </w:pPr>
      <w:r w:rsidRPr="00A27D80">
        <w:rPr>
          <w:rFonts w:ascii="Times New Roman" w:hAnsi="Times New Roman" w:cs="Times New Roman"/>
          <w:sz w:val="28"/>
          <w:szCs w:val="28"/>
        </w:rPr>
        <w:t xml:space="preserve">Рисунок </w:t>
      </w:r>
      <w:r w:rsidR="003B3EC2" w:rsidRPr="00A27D80">
        <w:rPr>
          <w:rFonts w:ascii="Times New Roman" w:hAnsi="Times New Roman" w:cs="Times New Roman"/>
          <w:sz w:val="28"/>
          <w:szCs w:val="28"/>
        </w:rPr>
        <w:t>4.</w:t>
      </w:r>
      <w:r w:rsidR="00370A54" w:rsidRPr="00A27D80">
        <w:rPr>
          <w:rFonts w:ascii="Times New Roman" w:hAnsi="Times New Roman" w:cs="Times New Roman"/>
          <w:sz w:val="28"/>
          <w:szCs w:val="28"/>
        </w:rPr>
        <w:t>9</w:t>
      </w:r>
      <w:r w:rsidRPr="00A27D80">
        <w:rPr>
          <w:rFonts w:ascii="Times New Roman" w:hAnsi="Times New Roman" w:cs="Times New Roman"/>
          <w:sz w:val="28"/>
          <w:szCs w:val="28"/>
        </w:rPr>
        <w:t xml:space="preserve"> – Расположение геофонов на горизонте 355 м</w:t>
      </w:r>
    </w:p>
    <w:p w14:paraId="29947F28" w14:textId="77777777" w:rsidR="006F7C0E" w:rsidRPr="00A27D80" w:rsidRDefault="006F7C0E" w:rsidP="006F7C0E">
      <w:pPr>
        <w:spacing w:after="0" w:line="240" w:lineRule="auto"/>
        <w:jc w:val="center"/>
        <w:rPr>
          <w:rFonts w:ascii="Times New Roman" w:hAnsi="Times New Roman" w:cs="Times New Roman"/>
        </w:rPr>
      </w:pPr>
    </w:p>
    <w:p w14:paraId="40DEDE00" w14:textId="24B1B8D7" w:rsidR="006F7C0E" w:rsidRPr="00A27D80" w:rsidRDefault="006F7C0E" w:rsidP="00D47993">
      <w:pPr>
        <w:spacing w:after="0" w:line="240" w:lineRule="auto"/>
        <w:ind w:firstLine="426"/>
        <w:jc w:val="both"/>
        <w:rPr>
          <w:rFonts w:ascii="Times New Roman" w:hAnsi="Times New Roman" w:cs="Times New Roman"/>
          <w:sz w:val="28"/>
          <w:szCs w:val="28"/>
        </w:rPr>
      </w:pPr>
      <w:r w:rsidRPr="00A27D80">
        <w:rPr>
          <w:rFonts w:ascii="Times New Roman" w:hAnsi="Times New Roman" w:cs="Times New Roman"/>
          <w:sz w:val="28"/>
          <w:szCs w:val="28"/>
        </w:rPr>
        <w:t xml:space="preserve">Результаты съемки трещиноватости массива на НС № 1 сведены в таблицу </w:t>
      </w:r>
      <w:r w:rsidR="003B3EC2" w:rsidRPr="00A27D80">
        <w:rPr>
          <w:rFonts w:ascii="Times New Roman" w:hAnsi="Times New Roman" w:cs="Times New Roman"/>
          <w:sz w:val="28"/>
          <w:szCs w:val="28"/>
        </w:rPr>
        <w:t>4.</w:t>
      </w:r>
      <w:r w:rsidR="007606F8" w:rsidRPr="00A27D80">
        <w:rPr>
          <w:rFonts w:ascii="Times New Roman" w:hAnsi="Times New Roman" w:cs="Times New Roman"/>
          <w:sz w:val="28"/>
          <w:szCs w:val="28"/>
        </w:rPr>
        <w:t>3</w:t>
      </w:r>
      <w:r w:rsidRPr="00A27D80">
        <w:rPr>
          <w:rFonts w:ascii="Times New Roman" w:hAnsi="Times New Roman" w:cs="Times New Roman"/>
          <w:sz w:val="28"/>
          <w:szCs w:val="28"/>
        </w:rPr>
        <w:t xml:space="preserve">. </w:t>
      </w:r>
    </w:p>
    <w:p w14:paraId="1FF9530C" w14:textId="77777777" w:rsidR="006F7C0E" w:rsidRPr="00A27D80" w:rsidRDefault="006F7C0E" w:rsidP="00D47993">
      <w:pPr>
        <w:spacing w:after="0" w:line="240" w:lineRule="auto"/>
        <w:ind w:firstLine="426"/>
        <w:jc w:val="both"/>
        <w:rPr>
          <w:rFonts w:ascii="Times New Roman" w:hAnsi="Times New Roman" w:cs="Times New Roman"/>
          <w:sz w:val="28"/>
          <w:szCs w:val="28"/>
        </w:rPr>
      </w:pPr>
    </w:p>
    <w:p w14:paraId="40F76FE1" w14:textId="04443E19" w:rsidR="006F7C0E" w:rsidRPr="00A27D80" w:rsidRDefault="006F7C0E" w:rsidP="00D47993">
      <w:pPr>
        <w:spacing w:after="0" w:line="240" w:lineRule="auto"/>
        <w:ind w:firstLine="426"/>
        <w:jc w:val="both"/>
        <w:rPr>
          <w:rFonts w:ascii="Times New Roman" w:hAnsi="Times New Roman" w:cs="Times New Roman"/>
          <w:sz w:val="28"/>
          <w:szCs w:val="28"/>
        </w:rPr>
      </w:pPr>
      <w:r w:rsidRPr="00A27D80">
        <w:rPr>
          <w:rFonts w:ascii="Times New Roman" w:hAnsi="Times New Roman" w:cs="Times New Roman"/>
          <w:sz w:val="28"/>
          <w:szCs w:val="28"/>
        </w:rPr>
        <w:t xml:space="preserve">Таблица </w:t>
      </w:r>
      <w:r w:rsidR="003B3EC2" w:rsidRPr="00A27D80">
        <w:rPr>
          <w:rFonts w:ascii="Times New Roman" w:hAnsi="Times New Roman" w:cs="Times New Roman"/>
          <w:sz w:val="28"/>
          <w:szCs w:val="28"/>
        </w:rPr>
        <w:t>4.</w:t>
      </w:r>
      <w:r w:rsidR="007606F8" w:rsidRPr="00A27D80">
        <w:rPr>
          <w:rFonts w:ascii="Times New Roman" w:hAnsi="Times New Roman" w:cs="Times New Roman"/>
          <w:sz w:val="28"/>
          <w:szCs w:val="28"/>
        </w:rPr>
        <w:t>3</w:t>
      </w:r>
      <w:r w:rsidRPr="00A27D80">
        <w:rPr>
          <w:rFonts w:ascii="Times New Roman" w:hAnsi="Times New Roman" w:cs="Times New Roman"/>
          <w:sz w:val="28"/>
          <w:szCs w:val="28"/>
        </w:rPr>
        <w:t xml:space="preserve"> – Результаты съемки трещиноватости массива горных пород на НС№1 до взрыва</w:t>
      </w:r>
    </w:p>
    <w:p w14:paraId="490EE766" w14:textId="77777777" w:rsidR="00734B5D" w:rsidRPr="00A27D80" w:rsidRDefault="00734B5D" w:rsidP="00D47993">
      <w:pPr>
        <w:spacing w:after="0" w:line="240" w:lineRule="auto"/>
        <w:ind w:firstLine="426"/>
        <w:jc w:val="both"/>
        <w:rPr>
          <w:rFonts w:ascii="Times New Roman" w:hAnsi="Times New Roman" w:cs="Times New Roman"/>
          <w:sz w:val="28"/>
          <w:szCs w:val="28"/>
        </w:rPr>
      </w:pPr>
    </w:p>
    <w:tbl>
      <w:tblPr>
        <w:tblStyle w:val="a5"/>
        <w:tblW w:w="9747" w:type="dxa"/>
        <w:tblLook w:val="04A0" w:firstRow="1" w:lastRow="0" w:firstColumn="1" w:lastColumn="0" w:noHBand="0" w:noVBand="1"/>
      </w:tblPr>
      <w:tblGrid>
        <w:gridCol w:w="596"/>
        <w:gridCol w:w="1497"/>
        <w:gridCol w:w="1309"/>
        <w:gridCol w:w="2082"/>
        <w:gridCol w:w="1946"/>
        <w:gridCol w:w="2317"/>
      </w:tblGrid>
      <w:tr w:rsidR="00CA2CE1" w:rsidRPr="00A27D80" w14:paraId="7526226C" w14:textId="77777777" w:rsidTr="007C5245">
        <w:tc>
          <w:tcPr>
            <w:tcW w:w="596" w:type="dxa"/>
          </w:tcPr>
          <w:p w14:paraId="6F8BE852" w14:textId="77777777" w:rsidR="006F7C0E" w:rsidRPr="00A27D80" w:rsidRDefault="006F7C0E" w:rsidP="006F7C0E">
            <w:pPr>
              <w:jc w:val="both"/>
              <w:rPr>
                <w:rFonts w:ascii="Times New Roman" w:hAnsi="Times New Roman" w:cs="Times New Roman"/>
                <w:sz w:val="28"/>
                <w:szCs w:val="28"/>
              </w:rPr>
            </w:pPr>
            <w:r w:rsidRPr="00A27D80">
              <w:rPr>
                <w:rFonts w:ascii="Times New Roman" w:hAnsi="Times New Roman" w:cs="Times New Roman"/>
                <w:sz w:val="28"/>
                <w:szCs w:val="28"/>
              </w:rPr>
              <w:t>№</w:t>
            </w:r>
          </w:p>
        </w:tc>
        <w:tc>
          <w:tcPr>
            <w:tcW w:w="1497" w:type="dxa"/>
          </w:tcPr>
          <w:p w14:paraId="655C8CF8" w14:textId="1291952D" w:rsidR="006F7C0E" w:rsidRPr="00A27D80" w:rsidRDefault="006F7C0E" w:rsidP="00CC6663">
            <w:pPr>
              <w:jc w:val="both"/>
              <w:rPr>
                <w:rFonts w:ascii="Times New Roman" w:hAnsi="Times New Roman" w:cs="Times New Roman"/>
                <w:sz w:val="28"/>
                <w:szCs w:val="28"/>
              </w:rPr>
            </w:pPr>
            <w:r w:rsidRPr="00A27D80">
              <w:rPr>
                <w:rFonts w:ascii="Times New Roman" w:hAnsi="Times New Roman" w:cs="Times New Roman"/>
                <w:sz w:val="28"/>
                <w:szCs w:val="28"/>
              </w:rPr>
              <w:t xml:space="preserve">Угол падения, </w:t>
            </w:r>
            <w:r w:rsidR="00CC6663" w:rsidRPr="00A27D80">
              <w:rPr>
                <w:rFonts w:ascii="Times New Roman" w:hAnsi="Times New Roman" w:cs="Times New Roman"/>
                <w:sz w:val="28"/>
                <w:szCs w:val="28"/>
              </w:rPr>
              <w:t>град.</w:t>
            </w:r>
          </w:p>
        </w:tc>
        <w:tc>
          <w:tcPr>
            <w:tcW w:w="1309" w:type="dxa"/>
          </w:tcPr>
          <w:p w14:paraId="2A98F79D" w14:textId="77777777" w:rsidR="006F7C0E" w:rsidRPr="00A27D80" w:rsidRDefault="006F7C0E" w:rsidP="006F7C0E">
            <w:pPr>
              <w:jc w:val="both"/>
              <w:rPr>
                <w:rFonts w:ascii="Times New Roman" w:hAnsi="Times New Roman" w:cs="Times New Roman"/>
                <w:sz w:val="28"/>
                <w:szCs w:val="28"/>
              </w:rPr>
            </w:pPr>
            <w:r w:rsidRPr="00A27D80">
              <w:rPr>
                <w:rFonts w:ascii="Times New Roman" w:hAnsi="Times New Roman" w:cs="Times New Roman"/>
                <w:sz w:val="28"/>
                <w:szCs w:val="28"/>
              </w:rPr>
              <w:t>Азимут</w:t>
            </w:r>
          </w:p>
        </w:tc>
        <w:tc>
          <w:tcPr>
            <w:tcW w:w="2082" w:type="dxa"/>
          </w:tcPr>
          <w:p w14:paraId="495FFCA1" w14:textId="77777777" w:rsidR="006F7C0E" w:rsidRPr="00A27D80" w:rsidRDefault="006F7C0E" w:rsidP="006F7C0E">
            <w:pPr>
              <w:jc w:val="both"/>
              <w:rPr>
                <w:rFonts w:ascii="Times New Roman" w:hAnsi="Times New Roman" w:cs="Times New Roman"/>
                <w:sz w:val="28"/>
                <w:szCs w:val="28"/>
              </w:rPr>
            </w:pPr>
            <w:r w:rsidRPr="00A27D80">
              <w:rPr>
                <w:rFonts w:ascii="Times New Roman" w:hAnsi="Times New Roman" w:cs="Times New Roman"/>
                <w:sz w:val="28"/>
                <w:szCs w:val="28"/>
              </w:rPr>
              <w:t>Протяженность</w:t>
            </w:r>
          </w:p>
        </w:tc>
        <w:tc>
          <w:tcPr>
            <w:tcW w:w="1946" w:type="dxa"/>
          </w:tcPr>
          <w:p w14:paraId="026B87FB" w14:textId="77777777" w:rsidR="006F7C0E" w:rsidRPr="00A27D80" w:rsidRDefault="006F7C0E" w:rsidP="006F7C0E">
            <w:pPr>
              <w:jc w:val="both"/>
              <w:rPr>
                <w:rFonts w:ascii="Times New Roman" w:hAnsi="Times New Roman" w:cs="Times New Roman"/>
                <w:sz w:val="28"/>
                <w:szCs w:val="28"/>
              </w:rPr>
            </w:pPr>
            <w:r w:rsidRPr="00A27D80">
              <w:rPr>
                <w:rFonts w:ascii="Times New Roman" w:hAnsi="Times New Roman" w:cs="Times New Roman"/>
                <w:sz w:val="28"/>
                <w:szCs w:val="28"/>
              </w:rPr>
              <w:t>Тип трешины</w:t>
            </w:r>
          </w:p>
        </w:tc>
        <w:tc>
          <w:tcPr>
            <w:tcW w:w="2317" w:type="dxa"/>
          </w:tcPr>
          <w:p w14:paraId="724C5357" w14:textId="77777777" w:rsidR="006F7C0E" w:rsidRPr="00A27D80" w:rsidRDefault="006F7C0E" w:rsidP="006F7C0E">
            <w:pPr>
              <w:jc w:val="both"/>
              <w:rPr>
                <w:rFonts w:ascii="Times New Roman" w:hAnsi="Times New Roman" w:cs="Times New Roman"/>
                <w:sz w:val="28"/>
                <w:szCs w:val="28"/>
              </w:rPr>
            </w:pPr>
            <w:r w:rsidRPr="00A27D80">
              <w:rPr>
                <w:rFonts w:ascii="Times New Roman" w:hAnsi="Times New Roman" w:cs="Times New Roman"/>
                <w:sz w:val="28"/>
                <w:szCs w:val="28"/>
              </w:rPr>
              <w:t>Заполнитель</w:t>
            </w:r>
          </w:p>
        </w:tc>
      </w:tr>
      <w:tr w:rsidR="00CA2CE1" w:rsidRPr="00A27D80" w14:paraId="642ED037" w14:textId="77777777" w:rsidTr="007C5245">
        <w:tc>
          <w:tcPr>
            <w:tcW w:w="596" w:type="dxa"/>
          </w:tcPr>
          <w:p w14:paraId="530376B4" w14:textId="77777777" w:rsidR="006F7C0E" w:rsidRPr="00A27D80" w:rsidRDefault="006F7C0E" w:rsidP="006F7C0E">
            <w:pPr>
              <w:jc w:val="both"/>
              <w:rPr>
                <w:rFonts w:ascii="Times New Roman" w:hAnsi="Times New Roman" w:cs="Times New Roman"/>
                <w:sz w:val="28"/>
                <w:szCs w:val="28"/>
              </w:rPr>
            </w:pPr>
            <w:r w:rsidRPr="00A27D80">
              <w:rPr>
                <w:rFonts w:ascii="Times New Roman" w:hAnsi="Times New Roman" w:cs="Times New Roman"/>
                <w:sz w:val="28"/>
                <w:szCs w:val="28"/>
              </w:rPr>
              <w:t>1</w:t>
            </w:r>
          </w:p>
        </w:tc>
        <w:tc>
          <w:tcPr>
            <w:tcW w:w="1497" w:type="dxa"/>
          </w:tcPr>
          <w:p w14:paraId="46EDBFC4"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lang w:val="en-US"/>
              </w:rPr>
              <w:t>9</w:t>
            </w:r>
          </w:p>
        </w:tc>
        <w:tc>
          <w:tcPr>
            <w:tcW w:w="1309" w:type="dxa"/>
          </w:tcPr>
          <w:p w14:paraId="29E29D05"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178</w:t>
            </w:r>
          </w:p>
        </w:tc>
        <w:tc>
          <w:tcPr>
            <w:tcW w:w="2082" w:type="dxa"/>
          </w:tcPr>
          <w:p w14:paraId="75AE81FC"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lang w:val="en-US"/>
              </w:rPr>
              <w:t>&gt;1</w:t>
            </w:r>
          </w:p>
        </w:tc>
        <w:tc>
          <w:tcPr>
            <w:tcW w:w="1946" w:type="dxa"/>
          </w:tcPr>
          <w:p w14:paraId="42BD9117"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гладкая</w:t>
            </w:r>
          </w:p>
        </w:tc>
        <w:tc>
          <w:tcPr>
            <w:tcW w:w="2317" w:type="dxa"/>
          </w:tcPr>
          <w:p w14:paraId="7D73F299"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Без заполнителя</w:t>
            </w:r>
          </w:p>
        </w:tc>
      </w:tr>
      <w:tr w:rsidR="00CA2CE1" w:rsidRPr="00A27D80" w14:paraId="05672DEA" w14:textId="77777777" w:rsidTr="007C5245">
        <w:tc>
          <w:tcPr>
            <w:tcW w:w="596" w:type="dxa"/>
          </w:tcPr>
          <w:p w14:paraId="72F6B8E6" w14:textId="77777777" w:rsidR="006F7C0E" w:rsidRPr="00A27D80" w:rsidRDefault="006F7C0E" w:rsidP="006F7C0E">
            <w:pPr>
              <w:jc w:val="both"/>
              <w:rPr>
                <w:rFonts w:ascii="Times New Roman" w:hAnsi="Times New Roman" w:cs="Times New Roman"/>
                <w:sz w:val="28"/>
                <w:szCs w:val="28"/>
              </w:rPr>
            </w:pPr>
            <w:r w:rsidRPr="00A27D80">
              <w:rPr>
                <w:rFonts w:ascii="Times New Roman" w:hAnsi="Times New Roman" w:cs="Times New Roman"/>
                <w:sz w:val="28"/>
                <w:szCs w:val="28"/>
              </w:rPr>
              <w:t>2</w:t>
            </w:r>
          </w:p>
        </w:tc>
        <w:tc>
          <w:tcPr>
            <w:tcW w:w="1497" w:type="dxa"/>
          </w:tcPr>
          <w:p w14:paraId="7E205779"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60</w:t>
            </w:r>
          </w:p>
        </w:tc>
        <w:tc>
          <w:tcPr>
            <w:tcW w:w="1309" w:type="dxa"/>
          </w:tcPr>
          <w:p w14:paraId="39C8A9FA"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182</w:t>
            </w:r>
          </w:p>
        </w:tc>
        <w:tc>
          <w:tcPr>
            <w:tcW w:w="2082" w:type="dxa"/>
          </w:tcPr>
          <w:p w14:paraId="622DC0BF"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0,8</w:t>
            </w:r>
          </w:p>
        </w:tc>
        <w:tc>
          <w:tcPr>
            <w:tcW w:w="1946" w:type="dxa"/>
          </w:tcPr>
          <w:p w14:paraId="104852EE"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гладкая</w:t>
            </w:r>
          </w:p>
        </w:tc>
        <w:tc>
          <w:tcPr>
            <w:tcW w:w="2317" w:type="dxa"/>
          </w:tcPr>
          <w:p w14:paraId="41A22B62"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Без заполнителя</w:t>
            </w:r>
          </w:p>
        </w:tc>
      </w:tr>
      <w:tr w:rsidR="00CA2CE1" w:rsidRPr="00A27D80" w14:paraId="59D9AD36" w14:textId="77777777" w:rsidTr="007C5245">
        <w:tc>
          <w:tcPr>
            <w:tcW w:w="596" w:type="dxa"/>
          </w:tcPr>
          <w:p w14:paraId="62591F48" w14:textId="77777777" w:rsidR="006F7C0E" w:rsidRPr="00A27D80" w:rsidRDefault="006F7C0E" w:rsidP="006F7C0E">
            <w:pPr>
              <w:jc w:val="both"/>
              <w:rPr>
                <w:rFonts w:ascii="Times New Roman" w:hAnsi="Times New Roman" w:cs="Times New Roman"/>
                <w:sz w:val="28"/>
                <w:szCs w:val="28"/>
              </w:rPr>
            </w:pPr>
            <w:r w:rsidRPr="00A27D80">
              <w:rPr>
                <w:rFonts w:ascii="Times New Roman" w:hAnsi="Times New Roman" w:cs="Times New Roman"/>
                <w:sz w:val="28"/>
                <w:szCs w:val="28"/>
              </w:rPr>
              <w:t>3</w:t>
            </w:r>
          </w:p>
        </w:tc>
        <w:tc>
          <w:tcPr>
            <w:tcW w:w="1497" w:type="dxa"/>
          </w:tcPr>
          <w:p w14:paraId="1011EC9E"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56</w:t>
            </w:r>
          </w:p>
        </w:tc>
        <w:tc>
          <w:tcPr>
            <w:tcW w:w="1309" w:type="dxa"/>
          </w:tcPr>
          <w:p w14:paraId="1AAF2C9D"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174</w:t>
            </w:r>
          </w:p>
        </w:tc>
        <w:tc>
          <w:tcPr>
            <w:tcW w:w="2082" w:type="dxa"/>
          </w:tcPr>
          <w:p w14:paraId="4D4F33E3"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0,4</w:t>
            </w:r>
          </w:p>
        </w:tc>
        <w:tc>
          <w:tcPr>
            <w:tcW w:w="1946" w:type="dxa"/>
          </w:tcPr>
          <w:p w14:paraId="728675C9"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гладкая</w:t>
            </w:r>
          </w:p>
        </w:tc>
        <w:tc>
          <w:tcPr>
            <w:tcW w:w="2317" w:type="dxa"/>
          </w:tcPr>
          <w:p w14:paraId="2B61968F"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Без заполнителя</w:t>
            </w:r>
          </w:p>
        </w:tc>
      </w:tr>
      <w:tr w:rsidR="00CA2CE1" w:rsidRPr="00A27D80" w14:paraId="6E07983C" w14:textId="77777777" w:rsidTr="007C5245">
        <w:tc>
          <w:tcPr>
            <w:tcW w:w="596" w:type="dxa"/>
          </w:tcPr>
          <w:p w14:paraId="0ED6D27A" w14:textId="77777777" w:rsidR="006F7C0E" w:rsidRPr="00A27D80" w:rsidRDefault="006F7C0E" w:rsidP="006F7C0E">
            <w:pPr>
              <w:jc w:val="both"/>
              <w:rPr>
                <w:rFonts w:ascii="Times New Roman" w:hAnsi="Times New Roman" w:cs="Times New Roman"/>
                <w:sz w:val="28"/>
                <w:szCs w:val="28"/>
              </w:rPr>
            </w:pPr>
            <w:r w:rsidRPr="00A27D80">
              <w:rPr>
                <w:rFonts w:ascii="Times New Roman" w:hAnsi="Times New Roman" w:cs="Times New Roman"/>
                <w:sz w:val="28"/>
                <w:szCs w:val="28"/>
              </w:rPr>
              <w:t>4</w:t>
            </w:r>
          </w:p>
        </w:tc>
        <w:tc>
          <w:tcPr>
            <w:tcW w:w="1497" w:type="dxa"/>
          </w:tcPr>
          <w:p w14:paraId="62554E56"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47</w:t>
            </w:r>
          </w:p>
        </w:tc>
        <w:tc>
          <w:tcPr>
            <w:tcW w:w="1309" w:type="dxa"/>
          </w:tcPr>
          <w:p w14:paraId="7DAB2609"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172</w:t>
            </w:r>
          </w:p>
        </w:tc>
        <w:tc>
          <w:tcPr>
            <w:tcW w:w="2082" w:type="dxa"/>
          </w:tcPr>
          <w:p w14:paraId="29DF1D95"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0,3</w:t>
            </w:r>
          </w:p>
        </w:tc>
        <w:tc>
          <w:tcPr>
            <w:tcW w:w="1946" w:type="dxa"/>
          </w:tcPr>
          <w:p w14:paraId="6F7EAFC6"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гладкая</w:t>
            </w:r>
          </w:p>
        </w:tc>
        <w:tc>
          <w:tcPr>
            <w:tcW w:w="2317" w:type="dxa"/>
          </w:tcPr>
          <w:p w14:paraId="6A2A262E"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Без заполнителя</w:t>
            </w:r>
          </w:p>
        </w:tc>
      </w:tr>
      <w:tr w:rsidR="00CA2CE1" w:rsidRPr="00A27D80" w14:paraId="5EC81DCA" w14:textId="77777777" w:rsidTr="007C5245">
        <w:tc>
          <w:tcPr>
            <w:tcW w:w="596" w:type="dxa"/>
          </w:tcPr>
          <w:p w14:paraId="34683AB9" w14:textId="77777777" w:rsidR="006F7C0E" w:rsidRPr="00A27D80" w:rsidRDefault="006F7C0E" w:rsidP="006F7C0E">
            <w:pPr>
              <w:jc w:val="both"/>
              <w:rPr>
                <w:rFonts w:ascii="Times New Roman" w:hAnsi="Times New Roman" w:cs="Times New Roman"/>
                <w:sz w:val="28"/>
                <w:szCs w:val="28"/>
              </w:rPr>
            </w:pPr>
            <w:r w:rsidRPr="00A27D80">
              <w:rPr>
                <w:rFonts w:ascii="Times New Roman" w:hAnsi="Times New Roman" w:cs="Times New Roman"/>
                <w:sz w:val="28"/>
                <w:szCs w:val="28"/>
              </w:rPr>
              <w:t>5</w:t>
            </w:r>
          </w:p>
        </w:tc>
        <w:tc>
          <w:tcPr>
            <w:tcW w:w="1497" w:type="dxa"/>
          </w:tcPr>
          <w:p w14:paraId="1DA187AD"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27</w:t>
            </w:r>
          </w:p>
        </w:tc>
        <w:tc>
          <w:tcPr>
            <w:tcW w:w="1309" w:type="dxa"/>
          </w:tcPr>
          <w:p w14:paraId="58DEC1BA"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183</w:t>
            </w:r>
          </w:p>
        </w:tc>
        <w:tc>
          <w:tcPr>
            <w:tcW w:w="2082" w:type="dxa"/>
          </w:tcPr>
          <w:p w14:paraId="74BADA27"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0,4</w:t>
            </w:r>
          </w:p>
        </w:tc>
        <w:tc>
          <w:tcPr>
            <w:tcW w:w="1946" w:type="dxa"/>
          </w:tcPr>
          <w:p w14:paraId="3F50055A"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гладкая</w:t>
            </w:r>
          </w:p>
        </w:tc>
        <w:tc>
          <w:tcPr>
            <w:tcW w:w="2317" w:type="dxa"/>
          </w:tcPr>
          <w:p w14:paraId="7BEA18D8"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Без заполнителя</w:t>
            </w:r>
          </w:p>
        </w:tc>
      </w:tr>
      <w:tr w:rsidR="00CA2CE1" w:rsidRPr="00A27D80" w14:paraId="1253C986" w14:textId="77777777" w:rsidTr="007C5245">
        <w:tc>
          <w:tcPr>
            <w:tcW w:w="596" w:type="dxa"/>
          </w:tcPr>
          <w:p w14:paraId="3E2BAA05" w14:textId="77777777" w:rsidR="006F7C0E" w:rsidRPr="00A27D80" w:rsidRDefault="006F7C0E" w:rsidP="006F7C0E">
            <w:pPr>
              <w:jc w:val="both"/>
              <w:rPr>
                <w:rFonts w:ascii="Times New Roman" w:hAnsi="Times New Roman" w:cs="Times New Roman"/>
                <w:sz w:val="28"/>
                <w:szCs w:val="28"/>
              </w:rPr>
            </w:pPr>
            <w:r w:rsidRPr="00A27D80">
              <w:rPr>
                <w:rFonts w:ascii="Times New Roman" w:hAnsi="Times New Roman" w:cs="Times New Roman"/>
                <w:sz w:val="28"/>
                <w:szCs w:val="28"/>
              </w:rPr>
              <w:t>6</w:t>
            </w:r>
          </w:p>
        </w:tc>
        <w:tc>
          <w:tcPr>
            <w:tcW w:w="1497" w:type="dxa"/>
          </w:tcPr>
          <w:p w14:paraId="2C266147"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53</w:t>
            </w:r>
          </w:p>
        </w:tc>
        <w:tc>
          <w:tcPr>
            <w:tcW w:w="1309" w:type="dxa"/>
          </w:tcPr>
          <w:p w14:paraId="576EA401"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173</w:t>
            </w:r>
          </w:p>
        </w:tc>
        <w:tc>
          <w:tcPr>
            <w:tcW w:w="2082" w:type="dxa"/>
          </w:tcPr>
          <w:p w14:paraId="4A969194"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0,4</w:t>
            </w:r>
          </w:p>
        </w:tc>
        <w:tc>
          <w:tcPr>
            <w:tcW w:w="1946" w:type="dxa"/>
          </w:tcPr>
          <w:p w14:paraId="0D5BC518"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шероховатая</w:t>
            </w:r>
          </w:p>
        </w:tc>
        <w:tc>
          <w:tcPr>
            <w:tcW w:w="2317" w:type="dxa"/>
          </w:tcPr>
          <w:p w14:paraId="14A4D388"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Без заполнителя</w:t>
            </w:r>
          </w:p>
        </w:tc>
      </w:tr>
      <w:tr w:rsidR="00CA2CE1" w:rsidRPr="00A27D80" w14:paraId="31EE44F3" w14:textId="77777777" w:rsidTr="007C5245">
        <w:tc>
          <w:tcPr>
            <w:tcW w:w="596" w:type="dxa"/>
          </w:tcPr>
          <w:p w14:paraId="3366C73D" w14:textId="77777777" w:rsidR="006F7C0E" w:rsidRPr="00A27D80" w:rsidRDefault="006F7C0E" w:rsidP="006F7C0E">
            <w:pPr>
              <w:jc w:val="both"/>
              <w:rPr>
                <w:rFonts w:ascii="Times New Roman" w:hAnsi="Times New Roman" w:cs="Times New Roman"/>
                <w:sz w:val="28"/>
                <w:szCs w:val="28"/>
              </w:rPr>
            </w:pPr>
            <w:r w:rsidRPr="00A27D80">
              <w:rPr>
                <w:rFonts w:ascii="Times New Roman" w:hAnsi="Times New Roman" w:cs="Times New Roman"/>
                <w:sz w:val="28"/>
                <w:szCs w:val="28"/>
              </w:rPr>
              <w:t>7</w:t>
            </w:r>
          </w:p>
        </w:tc>
        <w:tc>
          <w:tcPr>
            <w:tcW w:w="1497" w:type="dxa"/>
          </w:tcPr>
          <w:p w14:paraId="08F6336C"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57</w:t>
            </w:r>
          </w:p>
        </w:tc>
        <w:tc>
          <w:tcPr>
            <w:tcW w:w="1309" w:type="dxa"/>
          </w:tcPr>
          <w:p w14:paraId="681F7BEA"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172</w:t>
            </w:r>
          </w:p>
        </w:tc>
        <w:tc>
          <w:tcPr>
            <w:tcW w:w="2082" w:type="dxa"/>
          </w:tcPr>
          <w:p w14:paraId="1AE1BD5E"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0,2</w:t>
            </w:r>
          </w:p>
        </w:tc>
        <w:tc>
          <w:tcPr>
            <w:tcW w:w="1946" w:type="dxa"/>
          </w:tcPr>
          <w:p w14:paraId="612A6E34"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 xml:space="preserve">шероховатая </w:t>
            </w:r>
          </w:p>
        </w:tc>
        <w:tc>
          <w:tcPr>
            <w:tcW w:w="2317" w:type="dxa"/>
          </w:tcPr>
          <w:p w14:paraId="33D29D6E"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Без заполнителя</w:t>
            </w:r>
          </w:p>
        </w:tc>
      </w:tr>
      <w:tr w:rsidR="00CA2CE1" w:rsidRPr="00A27D80" w14:paraId="151F2CC1" w14:textId="77777777" w:rsidTr="007C5245">
        <w:tc>
          <w:tcPr>
            <w:tcW w:w="596" w:type="dxa"/>
          </w:tcPr>
          <w:p w14:paraId="1CD7FCC4" w14:textId="77777777" w:rsidR="006F7C0E" w:rsidRPr="00A27D80" w:rsidRDefault="006F7C0E" w:rsidP="006F7C0E">
            <w:pPr>
              <w:jc w:val="both"/>
              <w:rPr>
                <w:rFonts w:ascii="Times New Roman" w:hAnsi="Times New Roman" w:cs="Times New Roman"/>
                <w:sz w:val="28"/>
                <w:szCs w:val="28"/>
              </w:rPr>
            </w:pPr>
            <w:r w:rsidRPr="00A27D80">
              <w:rPr>
                <w:rFonts w:ascii="Times New Roman" w:hAnsi="Times New Roman" w:cs="Times New Roman"/>
                <w:sz w:val="28"/>
                <w:szCs w:val="28"/>
              </w:rPr>
              <w:t>8</w:t>
            </w:r>
          </w:p>
        </w:tc>
        <w:tc>
          <w:tcPr>
            <w:tcW w:w="1497" w:type="dxa"/>
          </w:tcPr>
          <w:p w14:paraId="2508A08E"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44</w:t>
            </w:r>
          </w:p>
        </w:tc>
        <w:tc>
          <w:tcPr>
            <w:tcW w:w="1309" w:type="dxa"/>
          </w:tcPr>
          <w:p w14:paraId="570427A6"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173</w:t>
            </w:r>
          </w:p>
        </w:tc>
        <w:tc>
          <w:tcPr>
            <w:tcW w:w="2082" w:type="dxa"/>
          </w:tcPr>
          <w:p w14:paraId="5571F0C2"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0,3</w:t>
            </w:r>
          </w:p>
        </w:tc>
        <w:tc>
          <w:tcPr>
            <w:tcW w:w="1946" w:type="dxa"/>
          </w:tcPr>
          <w:p w14:paraId="0F2E1A12"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шероховатая</w:t>
            </w:r>
          </w:p>
        </w:tc>
        <w:tc>
          <w:tcPr>
            <w:tcW w:w="2317" w:type="dxa"/>
          </w:tcPr>
          <w:p w14:paraId="76AAE4F9"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Без заполнителя</w:t>
            </w:r>
          </w:p>
        </w:tc>
      </w:tr>
      <w:tr w:rsidR="00CA2CE1" w:rsidRPr="00A27D80" w14:paraId="3D02E9FD" w14:textId="77777777" w:rsidTr="007C5245">
        <w:tc>
          <w:tcPr>
            <w:tcW w:w="596" w:type="dxa"/>
          </w:tcPr>
          <w:p w14:paraId="6804AB2C" w14:textId="77777777" w:rsidR="006F7C0E" w:rsidRPr="00A27D80" w:rsidRDefault="006F7C0E" w:rsidP="006F7C0E">
            <w:pPr>
              <w:jc w:val="both"/>
              <w:rPr>
                <w:rFonts w:ascii="Times New Roman" w:hAnsi="Times New Roman" w:cs="Times New Roman"/>
                <w:sz w:val="28"/>
                <w:szCs w:val="28"/>
              </w:rPr>
            </w:pPr>
            <w:r w:rsidRPr="00A27D80">
              <w:rPr>
                <w:rFonts w:ascii="Times New Roman" w:hAnsi="Times New Roman" w:cs="Times New Roman"/>
                <w:sz w:val="28"/>
                <w:szCs w:val="28"/>
              </w:rPr>
              <w:t>9</w:t>
            </w:r>
          </w:p>
        </w:tc>
        <w:tc>
          <w:tcPr>
            <w:tcW w:w="1497" w:type="dxa"/>
          </w:tcPr>
          <w:p w14:paraId="1627A6A1"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62</w:t>
            </w:r>
          </w:p>
        </w:tc>
        <w:tc>
          <w:tcPr>
            <w:tcW w:w="1309" w:type="dxa"/>
          </w:tcPr>
          <w:p w14:paraId="0A303AB2"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175</w:t>
            </w:r>
          </w:p>
        </w:tc>
        <w:tc>
          <w:tcPr>
            <w:tcW w:w="2082" w:type="dxa"/>
          </w:tcPr>
          <w:p w14:paraId="774867B9"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0,2</w:t>
            </w:r>
          </w:p>
        </w:tc>
        <w:tc>
          <w:tcPr>
            <w:tcW w:w="1946" w:type="dxa"/>
          </w:tcPr>
          <w:p w14:paraId="2FC012BA"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шероховатая</w:t>
            </w:r>
          </w:p>
        </w:tc>
        <w:tc>
          <w:tcPr>
            <w:tcW w:w="2317" w:type="dxa"/>
          </w:tcPr>
          <w:p w14:paraId="769B4069"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Без заполнителя</w:t>
            </w:r>
          </w:p>
        </w:tc>
      </w:tr>
      <w:tr w:rsidR="00CA2CE1" w:rsidRPr="00A27D80" w14:paraId="5803AA22" w14:textId="77777777" w:rsidTr="007C5245">
        <w:tc>
          <w:tcPr>
            <w:tcW w:w="596" w:type="dxa"/>
          </w:tcPr>
          <w:p w14:paraId="33D773D7" w14:textId="77777777" w:rsidR="006F7C0E" w:rsidRPr="00A27D80" w:rsidRDefault="006F7C0E" w:rsidP="006F7C0E">
            <w:pPr>
              <w:jc w:val="both"/>
              <w:rPr>
                <w:rFonts w:ascii="Times New Roman" w:hAnsi="Times New Roman" w:cs="Times New Roman"/>
                <w:sz w:val="28"/>
                <w:szCs w:val="28"/>
              </w:rPr>
            </w:pPr>
            <w:r w:rsidRPr="00A27D80">
              <w:rPr>
                <w:rFonts w:ascii="Times New Roman" w:hAnsi="Times New Roman" w:cs="Times New Roman"/>
                <w:sz w:val="28"/>
                <w:szCs w:val="28"/>
              </w:rPr>
              <w:t>10</w:t>
            </w:r>
          </w:p>
        </w:tc>
        <w:tc>
          <w:tcPr>
            <w:tcW w:w="1497" w:type="dxa"/>
          </w:tcPr>
          <w:p w14:paraId="6B83CC47"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90</w:t>
            </w:r>
          </w:p>
        </w:tc>
        <w:tc>
          <w:tcPr>
            <w:tcW w:w="1309" w:type="dxa"/>
          </w:tcPr>
          <w:p w14:paraId="3A40C371"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177</w:t>
            </w:r>
          </w:p>
        </w:tc>
        <w:tc>
          <w:tcPr>
            <w:tcW w:w="2082" w:type="dxa"/>
          </w:tcPr>
          <w:p w14:paraId="6196A56F"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0,5</w:t>
            </w:r>
          </w:p>
        </w:tc>
        <w:tc>
          <w:tcPr>
            <w:tcW w:w="1946" w:type="dxa"/>
          </w:tcPr>
          <w:p w14:paraId="6B5575ED"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 xml:space="preserve">шероховатая </w:t>
            </w:r>
          </w:p>
        </w:tc>
        <w:tc>
          <w:tcPr>
            <w:tcW w:w="2317" w:type="dxa"/>
          </w:tcPr>
          <w:p w14:paraId="489A06CC"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Без заполнителя</w:t>
            </w:r>
          </w:p>
        </w:tc>
      </w:tr>
    </w:tbl>
    <w:p w14:paraId="1FA2B504" w14:textId="77777777" w:rsidR="006F7C0E" w:rsidRPr="00A27D80" w:rsidRDefault="006F7C0E" w:rsidP="006F7C0E">
      <w:pPr>
        <w:spacing w:after="0" w:line="240" w:lineRule="auto"/>
        <w:ind w:firstLine="709"/>
        <w:jc w:val="both"/>
        <w:rPr>
          <w:rFonts w:ascii="Times New Roman" w:hAnsi="Times New Roman" w:cs="Times New Roman"/>
          <w:sz w:val="28"/>
          <w:szCs w:val="28"/>
        </w:rPr>
      </w:pPr>
    </w:p>
    <w:p w14:paraId="40072C0D" w14:textId="77777777" w:rsidR="006F7C0E" w:rsidRPr="00A27D80" w:rsidRDefault="006F7C0E" w:rsidP="00D47993">
      <w:pPr>
        <w:spacing w:after="0" w:line="240" w:lineRule="auto"/>
        <w:ind w:firstLine="426"/>
        <w:jc w:val="both"/>
        <w:rPr>
          <w:rFonts w:ascii="Times New Roman" w:hAnsi="Times New Roman" w:cs="Times New Roman"/>
          <w:sz w:val="28"/>
          <w:szCs w:val="28"/>
        </w:rPr>
      </w:pPr>
      <w:r w:rsidRPr="00A27D80">
        <w:rPr>
          <w:rFonts w:ascii="Times New Roman" w:hAnsi="Times New Roman" w:cs="Times New Roman"/>
          <w:sz w:val="28"/>
          <w:szCs w:val="28"/>
        </w:rPr>
        <w:t xml:space="preserve">Взрыв производился согласно утвержденному проекту буровзрывных работ. Взрывалась одна серия веерных скважин. Общая масса взорванного взрывчатого вещества 280 кг. В качестве взрывчатого вещества используется Гранулит П6. </w:t>
      </w:r>
    </w:p>
    <w:p w14:paraId="6E31C124" w14:textId="77777777" w:rsidR="006F7C0E" w:rsidRPr="00A27D80" w:rsidRDefault="006F7C0E" w:rsidP="00D47993">
      <w:pPr>
        <w:tabs>
          <w:tab w:val="left" w:pos="-1701"/>
          <w:tab w:val="left" w:pos="567"/>
        </w:tabs>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При наблюдениях с помощью сейсмостанции Эллис была выполнена регистрация 8192-х значений по 24-м каналам с шагом дискретизации 1 мс. Это позволило зарегистрировать динамическое состояние массива до взрыва, сами сейсмические колебания и их угасание.</w:t>
      </w:r>
    </w:p>
    <w:p w14:paraId="05CB7ACB" w14:textId="77777777" w:rsidR="006F7C0E" w:rsidRPr="00A27D80" w:rsidRDefault="006F7C0E" w:rsidP="00D47993">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Интенсивность взрывной волны достаточно велика, для того чтобы произвести разрушение и большие необратимые изменения в породном массиве, на который она действует. </w:t>
      </w:r>
    </w:p>
    <w:p w14:paraId="6A3262D5" w14:textId="77777777" w:rsidR="006F7C0E" w:rsidRPr="00A27D80" w:rsidRDefault="006F7C0E" w:rsidP="00D47993">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В исследуемом массиве при таком воздействии возникают возмущения различной природы. Они распространятся с конечными скоростями. Величина возмущений зависит от свойств массива и характера деформаций, в виде волн возмущений, называемых волнами напряжений. Возмущения, распространяясь в породах, образуют области, которые расширяются с течением времени и ограничены частью поверхности массива и поверхностью фронта волны напряжений. </w:t>
      </w:r>
    </w:p>
    <w:p w14:paraId="2A068236" w14:textId="77777777" w:rsidR="006F7C0E" w:rsidRPr="00A27D80" w:rsidRDefault="006F7C0E" w:rsidP="00D47993">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Каждой области возмущений соответствует свое напряженно-деформированное состояние, характеризуемое тензором напряжений и тензором деформаций. Области возмущений можно разделить на первичные и вторичные. Первичной является область возмущений волны нагрузки. Области возмущений волн разгрузки и отраженных будут вторичными. Они всегда находятся внутри области возмущений волны нагрузки и являются областями с начальными напряжениями и деформациями. </w:t>
      </w:r>
    </w:p>
    <w:p w14:paraId="56BE1C9F" w14:textId="77777777" w:rsidR="006F7C0E" w:rsidRPr="00A27D80" w:rsidRDefault="006F7C0E" w:rsidP="00D47993">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Волны напряжений различной природы, распространяясь, в породном массиве взаимодействуют, друг с другом, что приводит к образованию новых областей возмущений, перераспределению напряжений и деформаций. </w:t>
      </w:r>
    </w:p>
    <w:p w14:paraId="565CD2C8" w14:textId="77777777" w:rsidR="006F7C0E" w:rsidRPr="00A27D80" w:rsidRDefault="006F7C0E" w:rsidP="00D47993">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Напряженное состояние волнового нагруженного участка массива может изменяться так быстро, что возникающие деформации и разрушения еще не успевают распространиться, как распределение напряжений изменится. </w:t>
      </w:r>
    </w:p>
    <w:p w14:paraId="420F2663" w14:textId="152C169A" w:rsidR="006F7C0E" w:rsidRPr="00A27D80" w:rsidRDefault="006F7C0E" w:rsidP="00D47993">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Временная диаграмма распространения упругих волн представляет собой сейсмограмму. В данном случае на сейсмограмме (рисунок</w:t>
      </w:r>
      <w:r w:rsidR="00030F8A" w:rsidRPr="00A27D80">
        <w:rPr>
          <w:rFonts w:ascii="Times New Roman" w:eastAsia="Calibri" w:hAnsi="Times New Roman" w:cs="Times New Roman"/>
          <w:sz w:val="28"/>
          <w:szCs w:val="28"/>
        </w:rPr>
        <w:t xml:space="preserve"> </w:t>
      </w:r>
      <w:r w:rsidR="003B3EC2" w:rsidRPr="00A27D80">
        <w:rPr>
          <w:rFonts w:ascii="Times New Roman" w:eastAsia="Calibri" w:hAnsi="Times New Roman" w:cs="Times New Roman"/>
          <w:sz w:val="28"/>
          <w:szCs w:val="28"/>
        </w:rPr>
        <w:t>4.</w:t>
      </w:r>
      <w:r w:rsidR="00370A54" w:rsidRPr="00A27D80">
        <w:rPr>
          <w:rFonts w:ascii="Times New Roman" w:eastAsia="Calibri" w:hAnsi="Times New Roman" w:cs="Times New Roman"/>
          <w:sz w:val="28"/>
          <w:szCs w:val="28"/>
        </w:rPr>
        <w:t>10</w:t>
      </w:r>
      <w:r w:rsidRPr="00A27D80">
        <w:rPr>
          <w:rFonts w:ascii="Times New Roman" w:eastAsia="Calibri" w:hAnsi="Times New Roman" w:cs="Times New Roman"/>
          <w:sz w:val="28"/>
          <w:szCs w:val="28"/>
        </w:rPr>
        <w:t>) представлены сейсмические записи (трассы) по 24-м каналам.</w:t>
      </w:r>
    </w:p>
    <w:p w14:paraId="5A4074BC" w14:textId="77777777" w:rsidR="006F7C0E" w:rsidRPr="00A27D80" w:rsidRDefault="006F7C0E" w:rsidP="006F7C0E">
      <w:pPr>
        <w:spacing w:after="0" w:line="240" w:lineRule="auto"/>
        <w:ind w:firstLine="680"/>
        <w:jc w:val="both"/>
        <w:rPr>
          <w:noProof/>
          <w:lang w:eastAsia="ru-RU"/>
        </w:rPr>
      </w:pPr>
    </w:p>
    <w:p w14:paraId="75CB4927" w14:textId="77777777" w:rsidR="006F7C0E" w:rsidRPr="00A27D80" w:rsidRDefault="006F7C0E" w:rsidP="006F7C0E">
      <w:pPr>
        <w:spacing w:after="0" w:line="240" w:lineRule="auto"/>
        <w:ind w:firstLine="680"/>
        <w:jc w:val="both"/>
        <w:rPr>
          <w:rFonts w:ascii="Times New Roman" w:eastAsia="Calibri" w:hAnsi="Times New Roman" w:cs="Times New Roman"/>
          <w:sz w:val="28"/>
          <w:szCs w:val="28"/>
        </w:rPr>
      </w:pPr>
      <w:r w:rsidRPr="00A27D80">
        <w:rPr>
          <w:noProof/>
          <w:lang w:eastAsia="ru-RU"/>
        </w:rPr>
        <w:drawing>
          <wp:inline distT="0" distB="0" distL="0" distR="0" wp14:anchorId="30248F63" wp14:editId="2181B07A">
            <wp:extent cx="5616423" cy="1533525"/>
            <wp:effectExtent l="0" t="0" r="381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26975" t="33019" r="21463" b="37579"/>
                    <a:stretch/>
                  </pic:blipFill>
                  <pic:spPr bwMode="auto">
                    <a:xfrm>
                      <a:off x="0" y="0"/>
                      <a:ext cx="5631677" cy="1537690"/>
                    </a:xfrm>
                    <a:prstGeom prst="rect">
                      <a:avLst/>
                    </a:prstGeom>
                    <a:ln>
                      <a:noFill/>
                    </a:ln>
                    <a:extLst>
                      <a:ext uri="{53640926-AAD7-44D8-BBD7-CCE9431645EC}">
                        <a14:shadowObscured xmlns:a14="http://schemas.microsoft.com/office/drawing/2010/main"/>
                      </a:ext>
                    </a:extLst>
                  </pic:spPr>
                </pic:pic>
              </a:graphicData>
            </a:graphic>
          </wp:inline>
        </w:drawing>
      </w:r>
    </w:p>
    <w:p w14:paraId="12C25CD9" w14:textId="77777777" w:rsidR="006F7C0E" w:rsidRPr="00A27D80" w:rsidRDefault="006F7C0E" w:rsidP="006F7C0E">
      <w:pPr>
        <w:spacing w:after="0" w:line="240" w:lineRule="auto"/>
        <w:ind w:firstLine="680"/>
        <w:jc w:val="both"/>
        <w:rPr>
          <w:rFonts w:ascii="Times New Roman" w:eastAsia="Calibri" w:hAnsi="Times New Roman" w:cs="Times New Roman"/>
          <w:sz w:val="28"/>
          <w:szCs w:val="28"/>
        </w:rPr>
      </w:pPr>
    </w:p>
    <w:p w14:paraId="4570B817" w14:textId="1EBB36B4" w:rsidR="006F7C0E" w:rsidRPr="00A27D80" w:rsidRDefault="006F7C0E" w:rsidP="00D47993">
      <w:pPr>
        <w:spacing w:after="0" w:line="240" w:lineRule="auto"/>
        <w:ind w:firstLine="426"/>
        <w:jc w:val="center"/>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Рисунок </w:t>
      </w:r>
      <w:r w:rsidR="003B3EC2" w:rsidRPr="00A27D80">
        <w:rPr>
          <w:rFonts w:ascii="Times New Roman" w:eastAsia="Calibri" w:hAnsi="Times New Roman" w:cs="Times New Roman"/>
          <w:sz w:val="28"/>
          <w:szCs w:val="28"/>
        </w:rPr>
        <w:t>4.</w:t>
      </w:r>
      <w:r w:rsidR="00370A54" w:rsidRPr="00A27D80">
        <w:rPr>
          <w:rFonts w:ascii="Times New Roman" w:eastAsia="Calibri" w:hAnsi="Times New Roman" w:cs="Times New Roman"/>
          <w:sz w:val="28"/>
          <w:szCs w:val="28"/>
        </w:rPr>
        <w:t>10</w:t>
      </w:r>
      <w:r w:rsidRPr="00A27D80">
        <w:rPr>
          <w:rFonts w:ascii="Times New Roman" w:eastAsia="Calibri" w:hAnsi="Times New Roman" w:cs="Times New Roman"/>
          <w:sz w:val="28"/>
          <w:szCs w:val="28"/>
        </w:rPr>
        <w:t xml:space="preserve"> – Сейсмограмма взрыва веерного заряда в БПШ№1 гор 355 м</w:t>
      </w:r>
    </w:p>
    <w:p w14:paraId="10531A3B" w14:textId="77777777" w:rsidR="006F7C0E" w:rsidRPr="00A27D80" w:rsidRDefault="006F7C0E" w:rsidP="00D47993">
      <w:pPr>
        <w:spacing w:after="0" w:line="240" w:lineRule="auto"/>
        <w:ind w:firstLine="426"/>
        <w:jc w:val="both"/>
        <w:rPr>
          <w:rFonts w:ascii="Times New Roman" w:eastAsia="Calibri" w:hAnsi="Times New Roman" w:cs="Times New Roman"/>
          <w:sz w:val="28"/>
          <w:szCs w:val="28"/>
        </w:rPr>
      </w:pPr>
    </w:p>
    <w:p w14:paraId="5F221509" w14:textId="77777777" w:rsidR="006F7C0E" w:rsidRPr="00A27D80" w:rsidRDefault="006F7C0E" w:rsidP="00D47993">
      <w:pPr>
        <w:tabs>
          <w:tab w:val="left" w:pos="990"/>
        </w:tabs>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Для последующей работы с сейсмическими записями выполнялась предварительная обработка данных, заключающаяся в нормировании полученного сигнала в динамическом интервале амплитуд, что позволило выявить малозаметные импульсы и принять их в учёт.</w:t>
      </w:r>
    </w:p>
    <w:p w14:paraId="398DDEAD" w14:textId="65159F97" w:rsidR="006F7C0E" w:rsidRPr="00A27D80" w:rsidRDefault="006F7C0E" w:rsidP="00D47993">
      <w:pPr>
        <w:tabs>
          <w:tab w:val="left" w:pos="990"/>
        </w:tabs>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В процессе нормирования амплитуда каждой трассы умножается на функцию g(t). </w:t>
      </w:r>
    </w:p>
    <w:p w14:paraId="09985E5E" w14:textId="77777777" w:rsidR="00030F8A" w:rsidRPr="00A27D80" w:rsidRDefault="00030F8A" w:rsidP="00D47993">
      <w:pPr>
        <w:tabs>
          <w:tab w:val="left" w:pos="990"/>
        </w:tabs>
        <w:spacing w:after="0" w:line="240" w:lineRule="auto"/>
        <w:ind w:firstLine="426"/>
        <w:jc w:val="both"/>
        <w:rPr>
          <w:rFonts w:ascii="Times New Roman" w:eastAsia="Calibri" w:hAnsi="Times New Roman" w:cs="Times New Roman"/>
          <w:sz w:val="28"/>
          <w:szCs w:val="28"/>
        </w:rPr>
      </w:pPr>
    </w:p>
    <w:p w14:paraId="12A4559D" w14:textId="77777777" w:rsidR="006F7C0E" w:rsidRPr="00A27D80" w:rsidRDefault="006F7C0E" w:rsidP="006F7C0E">
      <w:pPr>
        <w:tabs>
          <w:tab w:val="left" w:pos="990"/>
        </w:tabs>
        <w:spacing w:after="0" w:line="240" w:lineRule="auto"/>
        <w:ind w:firstLine="706"/>
        <w:jc w:val="center"/>
        <w:rPr>
          <w:rFonts w:ascii="Times New Roman" w:eastAsia="Calibri" w:hAnsi="Times New Roman" w:cs="Times New Roman"/>
          <w:sz w:val="28"/>
          <w:szCs w:val="28"/>
        </w:rPr>
      </w:pPr>
      <w:r w:rsidRPr="00A27D80">
        <w:rPr>
          <w:rFonts w:ascii="Calibri" w:eastAsia="Calibri" w:hAnsi="Calibri" w:cs="Times New Roman"/>
          <w:noProof/>
          <w:lang w:eastAsia="ru-RU"/>
        </w:rPr>
        <w:drawing>
          <wp:inline distT="0" distB="0" distL="0" distR="0" wp14:anchorId="0A78D627" wp14:editId="58BC3C75">
            <wp:extent cx="1861531" cy="762000"/>
            <wp:effectExtent l="0" t="0" r="571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921605" cy="786591"/>
                    </a:xfrm>
                    <a:prstGeom prst="rect">
                      <a:avLst/>
                    </a:prstGeom>
                  </pic:spPr>
                </pic:pic>
              </a:graphicData>
            </a:graphic>
          </wp:inline>
        </w:drawing>
      </w:r>
    </w:p>
    <w:p w14:paraId="4608187C" w14:textId="77777777" w:rsidR="00030F8A" w:rsidRPr="00A27D80" w:rsidRDefault="00030F8A" w:rsidP="00030F8A">
      <w:pPr>
        <w:tabs>
          <w:tab w:val="left" w:pos="990"/>
        </w:tabs>
        <w:spacing w:after="0" w:line="240" w:lineRule="auto"/>
        <w:jc w:val="both"/>
        <w:rPr>
          <w:rFonts w:ascii="Times New Roman" w:eastAsia="Calibri" w:hAnsi="Times New Roman" w:cs="Times New Roman"/>
          <w:sz w:val="28"/>
          <w:szCs w:val="28"/>
        </w:rPr>
      </w:pPr>
    </w:p>
    <w:p w14:paraId="37C46CBD" w14:textId="5AA6B7DA" w:rsidR="006F7C0E" w:rsidRPr="00A27D80" w:rsidRDefault="006F7C0E" w:rsidP="00030F8A">
      <w:pPr>
        <w:tabs>
          <w:tab w:val="left" w:pos="990"/>
        </w:tabs>
        <w:spacing w:after="0" w:line="240" w:lineRule="auto"/>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где </w:t>
      </w:r>
      <w:r w:rsidR="00D47993" w:rsidRPr="00A27D80">
        <w:rPr>
          <w:rFonts w:ascii="Times New Roman" w:eastAsia="Calibri" w:hAnsi="Times New Roman" w:cs="Times New Roman"/>
          <w:sz w:val="28"/>
          <w:szCs w:val="28"/>
        </w:rPr>
        <w:t xml:space="preserve"> </w:t>
      </w:r>
      <w:r w:rsidRPr="00A27D80">
        <w:rPr>
          <w:rFonts w:ascii="Times New Roman" w:eastAsia="Calibri" w:hAnsi="Times New Roman" w:cs="Times New Roman"/>
          <w:sz w:val="28"/>
          <w:szCs w:val="28"/>
        </w:rPr>
        <w:t>t</w:t>
      </w:r>
      <w:r w:rsidRPr="00A27D80">
        <w:rPr>
          <w:rFonts w:ascii="Times New Roman" w:eastAsia="Calibri" w:hAnsi="Times New Roman" w:cs="Times New Roman"/>
          <w:sz w:val="28"/>
          <w:szCs w:val="28"/>
          <w:vertAlign w:val="subscript"/>
        </w:rPr>
        <w:t>0</w:t>
      </w:r>
      <w:r w:rsidRPr="00A27D80">
        <w:rPr>
          <w:rFonts w:ascii="Times New Roman" w:eastAsia="Calibri" w:hAnsi="Times New Roman" w:cs="Times New Roman"/>
          <w:sz w:val="28"/>
          <w:szCs w:val="28"/>
        </w:rPr>
        <w:t xml:space="preserve"> – параметр нормализации,  </w:t>
      </w:r>
    </w:p>
    <w:p w14:paraId="058C5C97" w14:textId="4E77C125" w:rsidR="006F7C0E" w:rsidRPr="00A27D80" w:rsidRDefault="006F7C0E" w:rsidP="00D47993">
      <w:pPr>
        <w:tabs>
          <w:tab w:val="left" w:pos="990"/>
        </w:tabs>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k – коэффициент экспоненциальной коррекции. </w:t>
      </w:r>
    </w:p>
    <w:p w14:paraId="74C8BCBB" w14:textId="77777777" w:rsidR="006F7C0E" w:rsidRPr="00A27D80" w:rsidRDefault="006F7C0E" w:rsidP="00D47993">
      <w:pPr>
        <w:tabs>
          <w:tab w:val="left" w:pos="990"/>
        </w:tabs>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Коэффициент нормирования рассчитывается для каждой позиции временного окна заданной длины, скользящего вдоль по трассе с шагом в один отсчет. Полученное значение применяется к выбранному отсчету внутри окна.</w:t>
      </w:r>
    </w:p>
    <w:p w14:paraId="53FD54C2" w14:textId="17F107EF" w:rsidR="006F7C0E" w:rsidRPr="00A27D80" w:rsidRDefault="006F7C0E" w:rsidP="00D47993">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Затем выполнялась пикировка первых вступлений сейсмической волны (рисунок </w:t>
      </w:r>
      <w:r w:rsidR="003B3EC2" w:rsidRPr="00A27D80">
        <w:rPr>
          <w:rFonts w:ascii="Times New Roman" w:eastAsia="Calibri" w:hAnsi="Times New Roman" w:cs="Times New Roman"/>
          <w:sz w:val="28"/>
          <w:szCs w:val="28"/>
        </w:rPr>
        <w:t>4.</w:t>
      </w:r>
      <w:r w:rsidR="00370A54" w:rsidRPr="00A27D80">
        <w:rPr>
          <w:rFonts w:ascii="Times New Roman" w:eastAsia="Calibri" w:hAnsi="Times New Roman" w:cs="Times New Roman"/>
          <w:sz w:val="28"/>
          <w:szCs w:val="28"/>
        </w:rPr>
        <w:t>11</w:t>
      </w:r>
      <w:r w:rsidRPr="00A27D80">
        <w:rPr>
          <w:rFonts w:ascii="Times New Roman" w:eastAsia="Calibri" w:hAnsi="Times New Roman" w:cs="Times New Roman"/>
          <w:sz w:val="28"/>
          <w:szCs w:val="28"/>
        </w:rPr>
        <w:t>)</w:t>
      </w:r>
    </w:p>
    <w:p w14:paraId="38A97603" w14:textId="77777777" w:rsidR="006F7C0E" w:rsidRPr="00A27D80" w:rsidRDefault="006F7C0E" w:rsidP="006F7C0E">
      <w:pPr>
        <w:spacing w:after="0" w:line="240" w:lineRule="auto"/>
        <w:ind w:firstLine="680"/>
        <w:jc w:val="both"/>
        <w:rPr>
          <w:rFonts w:ascii="Times New Roman" w:eastAsia="Calibri" w:hAnsi="Times New Roman" w:cs="Times New Roman"/>
          <w:sz w:val="28"/>
          <w:szCs w:val="28"/>
        </w:rPr>
      </w:pPr>
    </w:p>
    <w:p w14:paraId="58211B45" w14:textId="77777777" w:rsidR="006F7C0E" w:rsidRPr="00A27D80" w:rsidRDefault="006F7C0E" w:rsidP="006F7C0E">
      <w:pPr>
        <w:spacing w:after="0" w:line="240" w:lineRule="auto"/>
        <w:ind w:firstLine="680"/>
        <w:jc w:val="center"/>
        <w:rPr>
          <w:rFonts w:ascii="Times New Roman" w:eastAsia="Calibri" w:hAnsi="Times New Roman" w:cs="Times New Roman"/>
          <w:sz w:val="28"/>
          <w:szCs w:val="28"/>
        </w:rPr>
      </w:pPr>
      <w:r w:rsidRPr="00A27D80">
        <w:rPr>
          <w:rFonts w:ascii="Calibri" w:eastAsia="Calibri" w:hAnsi="Calibri" w:cs="Times New Roman"/>
          <w:noProof/>
          <w:lang w:eastAsia="ru-RU"/>
        </w:rPr>
        <w:drawing>
          <wp:inline distT="0" distB="0" distL="0" distR="0" wp14:anchorId="48682760" wp14:editId="5EBB63AB">
            <wp:extent cx="4095750" cy="2885862"/>
            <wp:effectExtent l="0" t="0" r="0" b="0"/>
            <wp:docPr id="14" name="Рисунок 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64DBBD8-5B42-4522-BABC-B93350F08A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64DBBD8-5B42-4522-BABC-B93350F08ABF}"/>
                        </a:ext>
                      </a:extLst>
                    </pic:cNvPr>
                    <pic:cNvPicPr>
                      <a:picLocks noChangeAspect="1"/>
                    </pic:cNvPicPr>
                  </pic:nvPicPr>
                  <pic:blipFill>
                    <a:blip r:embed="rId79"/>
                    <a:stretch>
                      <a:fillRect/>
                    </a:stretch>
                  </pic:blipFill>
                  <pic:spPr>
                    <a:xfrm>
                      <a:off x="0" y="0"/>
                      <a:ext cx="4107094" cy="2893855"/>
                    </a:xfrm>
                    <a:prstGeom prst="rect">
                      <a:avLst/>
                    </a:prstGeom>
                  </pic:spPr>
                </pic:pic>
              </a:graphicData>
            </a:graphic>
          </wp:inline>
        </w:drawing>
      </w:r>
    </w:p>
    <w:p w14:paraId="091FF92A" w14:textId="77777777" w:rsidR="006F7C0E" w:rsidRPr="00A27D80" w:rsidRDefault="006F7C0E" w:rsidP="006F7C0E">
      <w:pPr>
        <w:spacing w:after="0" w:line="240" w:lineRule="auto"/>
        <w:ind w:firstLine="680"/>
        <w:jc w:val="both"/>
        <w:rPr>
          <w:rFonts w:ascii="Times New Roman" w:eastAsia="Calibri" w:hAnsi="Times New Roman" w:cs="Times New Roman"/>
          <w:sz w:val="28"/>
          <w:szCs w:val="28"/>
        </w:rPr>
      </w:pPr>
    </w:p>
    <w:p w14:paraId="2AA68498" w14:textId="4166BF69" w:rsidR="006F7C0E" w:rsidRPr="00A27D80" w:rsidRDefault="006F7C0E" w:rsidP="006F7C0E">
      <w:pPr>
        <w:spacing w:after="0" w:line="240" w:lineRule="auto"/>
        <w:ind w:firstLine="680"/>
        <w:jc w:val="center"/>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Рисунок </w:t>
      </w:r>
      <w:r w:rsidR="003B3EC2" w:rsidRPr="00A27D80">
        <w:rPr>
          <w:rFonts w:ascii="Times New Roman" w:eastAsia="Calibri" w:hAnsi="Times New Roman" w:cs="Times New Roman"/>
          <w:sz w:val="28"/>
          <w:szCs w:val="28"/>
        </w:rPr>
        <w:t>4.</w:t>
      </w:r>
      <w:r w:rsidR="00370A54" w:rsidRPr="00A27D80">
        <w:rPr>
          <w:rFonts w:ascii="Times New Roman" w:eastAsia="Calibri" w:hAnsi="Times New Roman" w:cs="Times New Roman"/>
          <w:sz w:val="28"/>
          <w:szCs w:val="28"/>
        </w:rPr>
        <w:t>11</w:t>
      </w:r>
      <w:r w:rsidRPr="00A27D80">
        <w:rPr>
          <w:rFonts w:ascii="Times New Roman" w:eastAsia="Calibri" w:hAnsi="Times New Roman" w:cs="Times New Roman"/>
          <w:sz w:val="28"/>
          <w:szCs w:val="28"/>
        </w:rPr>
        <w:t xml:space="preserve"> – Пикировка первых вступлений сейсмической волны</w:t>
      </w:r>
    </w:p>
    <w:p w14:paraId="513987DF" w14:textId="77777777" w:rsidR="006F7C0E" w:rsidRPr="00A27D80" w:rsidRDefault="006F7C0E" w:rsidP="006F7C0E">
      <w:pPr>
        <w:spacing w:after="0" w:line="240" w:lineRule="auto"/>
        <w:ind w:firstLine="680"/>
        <w:jc w:val="both"/>
        <w:rPr>
          <w:rFonts w:ascii="Times New Roman" w:eastAsia="Calibri" w:hAnsi="Times New Roman" w:cs="Times New Roman"/>
          <w:sz w:val="28"/>
          <w:szCs w:val="28"/>
        </w:rPr>
      </w:pPr>
    </w:p>
    <w:p w14:paraId="271E48E2" w14:textId="1A6B65E7" w:rsidR="006F7C0E" w:rsidRPr="00A27D80" w:rsidRDefault="006F7C0E" w:rsidP="00D47993">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Из рисунка </w:t>
      </w:r>
      <w:r w:rsidR="003B3EC2" w:rsidRPr="00A27D80">
        <w:rPr>
          <w:rFonts w:ascii="Times New Roman" w:eastAsia="Calibri" w:hAnsi="Times New Roman" w:cs="Times New Roman"/>
          <w:sz w:val="28"/>
          <w:szCs w:val="28"/>
        </w:rPr>
        <w:t>4.</w:t>
      </w:r>
      <w:r w:rsidR="00370A54" w:rsidRPr="00A27D80">
        <w:rPr>
          <w:rFonts w:ascii="Times New Roman" w:eastAsia="Calibri" w:hAnsi="Times New Roman" w:cs="Times New Roman"/>
          <w:sz w:val="28"/>
          <w:szCs w:val="28"/>
        </w:rPr>
        <w:t>11</w:t>
      </w:r>
      <w:r w:rsidRPr="00A27D80">
        <w:rPr>
          <w:rFonts w:ascii="Times New Roman" w:eastAsia="Calibri" w:hAnsi="Times New Roman" w:cs="Times New Roman"/>
          <w:sz w:val="28"/>
          <w:szCs w:val="28"/>
        </w:rPr>
        <w:t xml:space="preserve"> видно, что первое вступление волны по геофону 8 (канал 24) значительно опережает остальные, это объясняется геометрией сейсмического профиля. Величина этого смещения позволяет более точно определить скорость сейсмической волны.</w:t>
      </w:r>
    </w:p>
    <w:p w14:paraId="4FDEDBE5" w14:textId="77777777" w:rsidR="006F7C0E" w:rsidRPr="00A27D80" w:rsidRDefault="006F7C0E" w:rsidP="00D47993">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В данном случае опережение составляет 8 мс, что при расстоянии 20 м соответствует скорости 2500 м/с.</w:t>
      </w:r>
    </w:p>
    <w:p w14:paraId="33A6B935" w14:textId="21600857" w:rsidR="006F7C0E" w:rsidRPr="00A27D80" w:rsidRDefault="006F7C0E" w:rsidP="00D47993">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Энергетический анализ (рисунок </w:t>
      </w:r>
      <w:r w:rsidR="003B3EC2" w:rsidRPr="00A27D80">
        <w:rPr>
          <w:rFonts w:ascii="Times New Roman" w:eastAsia="Calibri" w:hAnsi="Times New Roman" w:cs="Times New Roman"/>
          <w:sz w:val="28"/>
          <w:szCs w:val="28"/>
        </w:rPr>
        <w:t>4.</w:t>
      </w:r>
      <w:r w:rsidR="00370A54" w:rsidRPr="00A27D80">
        <w:rPr>
          <w:rFonts w:ascii="Times New Roman" w:eastAsia="Calibri" w:hAnsi="Times New Roman" w:cs="Times New Roman"/>
          <w:sz w:val="28"/>
          <w:szCs w:val="28"/>
        </w:rPr>
        <w:t>12</w:t>
      </w:r>
      <w:r w:rsidRPr="00A27D80">
        <w:rPr>
          <w:rFonts w:ascii="Times New Roman" w:eastAsia="Calibri" w:hAnsi="Times New Roman" w:cs="Times New Roman"/>
          <w:sz w:val="28"/>
          <w:szCs w:val="28"/>
        </w:rPr>
        <w:t>) выполнялся для временного окна 1500 – 1700 мс и показал максимальную интенсивность фронта волны на интервале 1625-1650 мс. При этом максимум энергии лежит в полосовом спектре ниже 50 Гц.</w:t>
      </w:r>
    </w:p>
    <w:p w14:paraId="3205F85C" w14:textId="77777777" w:rsidR="006F7C0E" w:rsidRPr="00A27D80" w:rsidRDefault="006F7C0E" w:rsidP="006F7C0E">
      <w:pPr>
        <w:spacing w:after="0" w:line="240" w:lineRule="auto"/>
        <w:ind w:firstLine="680"/>
        <w:jc w:val="both"/>
        <w:rPr>
          <w:rFonts w:ascii="Times New Roman" w:eastAsia="Calibri" w:hAnsi="Times New Roman" w:cs="Times New Roman"/>
          <w:sz w:val="28"/>
          <w:szCs w:val="28"/>
        </w:rPr>
      </w:pPr>
    </w:p>
    <w:p w14:paraId="2A15AB87" w14:textId="77777777" w:rsidR="006F7C0E" w:rsidRPr="00A27D80" w:rsidRDefault="006F7C0E" w:rsidP="006F7C0E">
      <w:pPr>
        <w:spacing w:after="0" w:line="240" w:lineRule="auto"/>
        <w:ind w:firstLine="680"/>
        <w:jc w:val="center"/>
        <w:rPr>
          <w:rFonts w:ascii="Times New Roman" w:eastAsia="Calibri" w:hAnsi="Times New Roman" w:cs="Times New Roman"/>
          <w:sz w:val="28"/>
          <w:szCs w:val="28"/>
        </w:rPr>
      </w:pPr>
      <w:r w:rsidRPr="00A27D80">
        <w:rPr>
          <w:rFonts w:ascii="Calibri" w:eastAsia="Calibri" w:hAnsi="Calibri" w:cs="Times New Roman"/>
          <w:noProof/>
          <w:lang w:eastAsia="ru-RU"/>
        </w:rPr>
        <w:drawing>
          <wp:inline distT="0" distB="0" distL="0" distR="0" wp14:anchorId="55EB7023" wp14:editId="46F55078">
            <wp:extent cx="5394936" cy="3514725"/>
            <wp:effectExtent l="0" t="0" r="0" b="0"/>
            <wp:docPr id="15" name="Рисунок 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FAECAE-F8FC-4B38-AF4A-3F324D905A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FAECAE-F8FC-4B38-AF4A-3F324D905A5B}"/>
                        </a:ext>
                      </a:extLst>
                    </pic:cNvPr>
                    <pic:cNvPicPr>
                      <a:picLocks noChangeAspect="1"/>
                    </pic:cNvPicPr>
                  </pic:nvPicPr>
                  <pic:blipFill>
                    <a:blip r:embed="rId80"/>
                    <a:stretch>
                      <a:fillRect/>
                    </a:stretch>
                  </pic:blipFill>
                  <pic:spPr>
                    <a:xfrm>
                      <a:off x="0" y="0"/>
                      <a:ext cx="5418855" cy="3530308"/>
                    </a:xfrm>
                    <a:prstGeom prst="rect">
                      <a:avLst/>
                    </a:prstGeom>
                  </pic:spPr>
                </pic:pic>
              </a:graphicData>
            </a:graphic>
          </wp:inline>
        </w:drawing>
      </w:r>
    </w:p>
    <w:p w14:paraId="1C62262C" w14:textId="77777777" w:rsidR="006F7C0E" w:rsidRPr="00A27D80" w:rsidRDefault="006F7C0E" w:rsidP="006F7C0E">
      <w:pPr>
        <w:spacing w:after="0" w:line="240" w:lineRule="auto"/>
        <w:ind w:firstLine="680"/>
        <w:jc w:val="both"/>
        <w:rPr>
          <w:rFonts w:ascii="Times New Roman" w:eastAsia="Calibri" w:hAnsi="Times New Roman" w:cs="Times New Roman"/>
          <w:sz w:val="28"/>
          <w:szCs w:val="28"/>
        </w:rPr>
      </w:pPr>
    </w:p>
    <w:p w14:paraId="7C5F2E70" w14:textId="420D8CF0" w:rsidR="006F7C0E" w:rsidRPr="00A27D80" w:rsidRDefault="006F7C0E" w:rsidP="006F7C0E">
      <w:pPr>
        <w:spacing w:after="0" w:line="240" w:lineRule="auto"/>
        <w:ind w:firstLine="680"/>
        <w:jc w:val="center"/>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Рисунок </w:t>
      </w:r>
      <w:r w:rsidR="003B3EC2" w:rsidRPr="00A27D80">
        <w:rPr>
          <w:rFonts w:ascii="Times New Roman" w:eastAsia="Calibri" w:hAnsi="Times New Roman" w:cs="Times New Roman"/>
          <w:sz w:val="28"/>
          <w:szCs w:val="28"/>
        </w:rPr>
        <w:t>4.</w:t>
      </w:r>
      <w:r w:rsidR="00370A54" w:rsidRPr="00A27D80">
        <w:rPr>
          <w:rFonts w:ascii="Times New Roman" w:eastAsia="Calibri" w:hAnsi="Times New Roman" w:cs="Times New Roman"/>
          <w:sz w:val="28"/>
          <w:szCs w:val="28"/>
        </w:rPr>
        <w:t>12</w:t>
      </w:r>
      <w:r w:rsidRPr="00A27D80">
        <w:rPr>
          <w:rFonts w:ascii="Times New Roman" w:eastAsia="Calibri" w:hAnsi="Times New Roman" w:cs="Times New Roman"/>
          <w:sz w:val="28"/>
          <w:szCs w:val="28"/>
        </w:rPr>
        <w:t xml:space="preserve"> – Энергетический анализ фронта волны</w:t>
      </w:r>
    </w:p>
    <w:p w14:paraId="6A857153" w14:textId="77777777" w:rsidR="006F7C0E" w:rsidRPr="00A27D80" w:rsidRDefault="006F7C0E" w:rsidP="006F7C0E">
      <w:pPr>
        <w:tabs>
          <w:tab w:val="left" w:pos="-1701"/>
          <w:tab w:val="left" w:pos="567"/>
        </w:tabs>
        <w:spacing w:after="0" w:line="240" w:lineRule="auto"/>
        <w:ind w:firstLine="567"/>
        <w:jc w:val="both"/>
        <w:rPr>
          <w:rFonts w:ascii="Times New Roman" w:eastAsia="Calibri" w:hAnsi="Times New Roman" w:cs="Times New Roman"/>
          <w:sz w:val="28"/>
          <w:szCs w:val="28"/>
        </w:rPr>
      </w:pPr>
    </w:p>
    <w:p w14:paraId="1C597A0F" w14:textId="1E6CA82D" w:rsidR="006F7C0E" w:rsidRPr="00A27D80" w:rsidRDefault="006F7C0E" w:rsidP="00D47993">
      <w:pPr>
        <w:tabs>
          <w:tab w:val="left" w:pos="990"/>
        </w:tabs>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Для более точного выделения центральной частоты исследуемых волновых пакетов необходим спектральный анализ полученного волнового поля.</w:t>
      </w:r>
    </w:p>
    <w:p w14:paraId="2FAC636C" w14:textId="77777777" w:rsidR="006F7C0E" w:rsidRPr="00A27D80" w:rsidRDefault="006F7C0E" w:rsidP="00D47993">
      <w:pPr>
        <w:spacing w:after="0" w:line="240" w:lineRule="auto"/>
        <w:ind w:firstLine="426"/>
        <w:jc w:val="both"/>
        <w:rPr>
          <w:rFonts w:ascii="Times New Roman" w:eastAsia="Times New Roman" w:hAnsi="Times New Roman" w:cs="Times New Roman"/>
          <w:sz w:val="28"/>
          <w:szCs w:val="28"/>
          <w:lang w:eastAsia="ru-RU"/>
        </w:rPr>
      </w:pPr>
      <w:r w:rsidRPr="00A27D80">
        <w:rPr>
          <w:rFonts w:ascii="Times New Roman" w:eastAsia="Times New Roman" w:hAnsi="Times New Roman" w:cs="Times New Roman"/>
          <w:sz w:val="28"/>
          <w:szCs w:val="28"/>
          <w:lang w:eastAsia="ru-RU"/>
        </w:rPr>
        <w:t xml:space="preserve">Для осуществления спектрального анализа цифрового сейсмического сигнала требуется его дискретизация не только во временной, но и в частотной области. Это означает, что сплошной спектр </w:t>
      </w:r>
      <w:r w:rsidRPr="00A27D80">
        <w:rPr>
          <w:rFonts w:ascii="Times New Roman" w:eastAsia="Times New Roman" w:hAnsi="Times New Roman" w:cs="Times New Roman"/>
          <w:noProof/>
          <w:sz w:val="28"/>
          <w:szCs w:val="28"/>
          <w:lang w:eastAsia="ru-RU"/>
        </w:rPr>
        <w:drawing>
          <wp:inline distT="0" distB="0" distL="0" distR="0" wp14:anchorId="76994F39" wp14:editId="72812E2C">
            <wp:extent cx="483235" cy="204592"/>
            <wp:effectExtent l="0" t="0" r="0" b="5080"/>
            <wp:docPr id="16" name="Рисунок 16" descr="http://textarchive.ru/images/536/1070181/35a67c5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extarchive.ru/images/536/1070181/35a67c51.gif"/>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1" b="8207"/>
                    <a:stretch/>
                  </pic:blipFill>
                  <pic:spPr bwMode="auto">
                    <a:xfrm>
                      <a:off x="0" y="0"/>
                      <a:ext cx="483235" cy="204592"/>
                    </a:xfrm>
                    <a:prstGeom prst="rect">
                      <a:avLst/>
                    </a:prstGeom>
                    <a:noFill/>
                    <a:ln>
                      <a:noFill/>
                    </a:ln>
                    <a:extLst>
                      <a:ext uri="{53640926-AAD7-44D8-BBD7-CCE9431645EC}">
                        <a14:shadowObscured xmlns:a14="http://schemas.microsoft.com/office/drawing/2010/main"/>
                      </a:ext>
                    </a:extLst>
                  </pic:spPr>
                </pic:pic>
              </a:graphicData>
            </a:graphic>
          </wp:inline>
        </w:drawing>
      </w:r>
      <w:r w:rsidRPr="00A27D80">
        <w:rPr>
          <w:rFonts w:ascii="Times New Roman" w:eastAsia="Times New Roman" w:hAnsi="Times New Roman" w:cs="Times New Roman"/>
          <w:sz w:val="28"/>
          <w:szCs w:val="28"/>
          <w:lang w:eastAsia="ru-RU"/>
        </w:rPr>
        <w:t xml:space="preserve">должен быть представлен совокупностью своих значений </w:t>
      </w:r>
      <w:r w:rsidRPr="00A27D80">
        <w:rPr>
          <w:rFonts w:ascii="Times New Roman" w:eastAsia="Times New Roman" w:hAnsi="Times New Roman" w:cs="Times New Roman"/>
          <w:noProof/>
          <w:sz w:val="28"/>
          <w:szCs w:val="28"/>
          <w:lang w:eastAsia="ru-RU"/>
        </w:rPr>
        <w:drawing>
          <wp:inline distT="0" distB="0" distL="0" distR="0" wp14:anchorId="60D5408C" wp14:editId="701A30B8">
            <wp:extent cx="661670" cy="187890"/>
            <wp:effectExtent l="0" t="0" r="5080" b="3175"/>
            <wp:docPr id="17" name="Рисунок 17" descr="http://textarchive.ru/images/536/1070181/2f18ee9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extarchive.ru/images/536/1070181/2f18ee92.gif"/>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2" b="15699"/>
                    <a:stretch/>
                  </pic:blipFill>
                  <pic:spPr bwMode="auto">
                    <a:xfrm>
                      <a:off x="0" y="0"/>
                      <a:ext cx="661670" cy="187890"/>
                    </a:xfrm>
                    <a:prstGeom prst="rect">
                      <a:avLst/>
                    </a:prstGeom>
                    <a:noFill/>
                    <a:ln>
                      <a:noFill/>
                    </a:ln>
                    <a:extLst>
                      <a:ext uri="{53640926-AAD7-44D8-BBD7-CCE9431645EC}">
                        <a14:shadowObscured xmlns:a14="http://schemas.microsoft.com/office/drawing/2010/main"/>
                      </a:ext>
                    </a:extLst>
                  </pic:spPr>
                </pic:pic>
              </a:graphicData>
            </a:graphic>
          </wp:inline>
        </w:drawing>
      </w:r>
      <w:r w:rsidRPr="00A27D80">
        <w:rPr>
          <w:rFonts w:ascii="Times New Roman" w:eastAsia="Times New Roman" w:hAnsi="Times New Roman" w:cs="Times New Roman"/>
          <w:sz w:val="28"/>
          <w:szCs w:val="28"/>
          <w:lang w:eastAsia="ru-RU"/>
        </w:rPr>
        <w:t>на дискретных частотах.</w:t>
      </w:r>
    </w:p>
    <w:p w14:paraId="036EF523" w14:textId="77777777" w:rsidR="006F7C0E" w:rsidRPr="00A27D80" w:rsidRDefault="006F7C0E" w:rsidP="00D47993">
      <w:pPr>
        <w:spacing w:after="0" w:line="240" w:lineRule="auto"/>
        <w:ind w:firstLine="426"/>
        <w:jc w:val="both"/>
        <w:rPr>
          <w:rFonts w:ascii="Times New Roman" w:eastAsia="Times New Roman" w:hAnsi="Times New Roman" w:cs="Times New Roman"/>
          <w:sz w:val="28"/>
          <w:szCs w:val="28"/>
          <w:lang w:eastAsia="ru-RU"/>
        </w:rPr>
      </w:pPr>
      <w:r w:rsidRPr="00A27D80">
        <w:rPr>
          <w:rFonts w:ascii="Times New Roman" w:eastAsia="Times New Roman" w:hAnsi="Times New Roman" w:cs="Times New Roman"/>
          <w:sz w:val="28"/>
          <w:szCs w:val="28"/>
          <w:lang w:eastAsia="ru-RU"/>
        </w:rPr>
        <w:t xml:space="preserve">Подобный спектр получается из сплошного </w:t>
      </w:r>
      <w:r w:rsidRPr="00A27D80">
        <w:rPr>
          <w:rFonts w:ascii="Times New Roman" w:eastAsia="Times New Roman" w:hAnsi="Times New Roman" w:cs="Times New Roman"/>
          <w:noProof/>
          <w:sz w:val="28"/>
          <w:szCs w:val="28"/>
          <w:lang w:eastAsia="ru-RU"/>
        </w:rPr>
        <w:drawing>
          <wp:inline distT="0" distB="0" distL="0" distR="0" wp14:anchorId="37CBF855" wp14:editId="2702A787">
            <wp:extent cx="483235" cy="196241"/>
            <wp:effectExtent l="0" t="0" r="0" b="0"/>
            <wp:docPr id="18" name="Рисунок 18" descr="http://textarchive.ru/images/536/1070181/35a67c5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extarchive.ru/images/536/1070181/35a67c51.gif"/>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b="11955"/>
                    <a:stretch/>
                  </pic:blipFill>
                  <pic:spPr bwMode="auto">
                    <a:xfrm>
                      <a:off x="0" y="0"/>
                      <a:ext cx="483235" cy="196241"/>
                    </a:xfrm>
                    <a:prstGeom prst="rect">
                      <a:avLst/>
                    </a:prstGeom>
                    <a:noFill/>
                    <a:ln>
                      <a:noFill/>
                    </a:ln>
                    <a:extLst>
                      <a:ext uri="{53640926-AAD7-44D8-BBD7-CCE9431645EC}">
                        <a14:shadowObscured xmlns:a14="http://schemas.microsoft.com/office/drawing/2010/main"/>
                      </a:ext>
                    </a:extLst>
                  </pic:spPr>
                </pic:pic>
              </a:graphicData>
            </a:graphic>
          </wp:inline>
        </w:drawing>
      </w:r>
      <w:r w:rsidRPr="00A27D80">
        <w:rPr>
          <w:rFonts w:ascii="Times New Roman" w:eastAsia="Times New Roman" w:hAnsi="Times New Roman" w:cs="Times New Roman"/>
          <w:sz w:val="28"/>
          <w:szCs w:val="28"/>
          <w:lang w:eastAsia="ru-RU"/>
        </w:rPr>
        <w:t xml:space="preserve">при периодическом повторении последовательности </w:t>
      </w:r>
      <w:r w:rsidRPr="00A27D80">
        <w:rPr>
          <w:rFonts w:ascii="Times New Roman" w:eastAsia="Times New Roman" w:hAnsi="Times New Roman" w:cs="Times New Roman"/>
          <w:noProof/>
          <w:sz w:val="28"/>
          <w:szCs w:val="28"/>
          <w:lang w:eastAsia="ru-RU"/>
        </w:rPr>
        <w:drawing>
          <wp:inline distT="0" distB="0" distL="0" distR="0" wp14:anchorId="2BE1A6EF" wp14:editId="0ACDDDD8">
            <wp:extent cx="497840" cy="146137"/>
            <wp:effectExtent l="0" t="0" r="0" b="6350"/>
            <wp:docPr id="19" name="Рисунок 19" descr="http://textarchive.ru/images/536/1070181/52127eb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textarchive.ru/images/536/1070181/52127eb7.gif"/>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1" b="21454"/>
                    <a:stretch/>
                  </pic:blipFill>
                  <pic:spPr bwMode="auto">
                    <a:xfrm>
                      <a:off x="0" y="0"/>
                      <a:ext cx="497840" cy="146137"/>
                    </a:xfrm>
                    <a:prstGeom prst="rect">
                      <a:avLst/>
                    </a:prstGeom>
                    <a:noFill/>
                    <a:ln>
                      <a:noFill/>
                    </a:ln>
                    <a:extLst>
                      <a:ext uri="{53640926-AAD7-44D8-BBD7-CCE9431645EC}">
                        <a14:shadowObscured xmlns:a14="http://schemas.microsoft.com/office/drawing/2010/main"/>
                      </a:ext>
                    </a:extLst>
                  </pic:spPr>
                </pic:pic>
              </a:graphicData>
            </a:graphic>
          </wp:inline>
        </w:drawing>
      </w:r>
      <w:r w:rsidRPr="00A27D80">
        <w:rPr>
          <w:rFonts w:ascii="Times New Roman" w:eastAsia="Times New Roman" w:hAnsi="Times New Roman" w:cs="Times New Roman"/>
          <w:sz w:val="28"/>
          <w:szCs w:val="28"/>
          <w:lang w:eastAsia="ru-RU"/>
        </w:rPr>
        <w:t xml:space="preserve">с периодом </w:t>
      </w:r>
      <w:r w:rsidRPr="00A27D80">
        <w:rPr>
          <w:rFonts w:ascii="Times New Roman" w:eastAsia="Times New Roman" w:hAnsi="Times New Roman" w:cs="Times New Roman"/>
          <w:noProof/>
          <w:sz w:val="28"/>
          <w:szCs w:val="28"/>
          <w:lang w:eastAsia="ru-RU"/>
        </w:rPr>
        <w:drawing>
          <wp:inline distT="0" distB="0" distL="0" distR="0" wp14:anchorId="16C451BB" wp14:editId="0480377F">
            <wp:extent cx="647065" cy="179540"/>
            <wp:effectExtent l="0" t="0" r="635" b="0"/>
            <wp:docPr id="20" name="Рисунок 20" descr="http://textarchive.ru/images/536/1070181/m5eba710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textarchive.ru/images/536/1070181/m5eba710b.gif"/>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b="13799"/>
                    <a:stretch/>
                  </pic:blipFill>
                  <pic:spPr bwMode="auto">
                    <a:xfrm>
                      <a:off x="0" y="0"/>
                      <a:ext cx="647065" cy="179540"/>
                    </a:xfrm>
                    <a:prstGeom prst="rect">
                      <a:avLst/>
                    </a:prstGeom>
                    <a:noFill/>
                    <a:ln>
                      <a:noFill/>
                    </a:ln>
                    <a:extLst>
                      <a:ext uri="{53640926-AAD7-44D8-BBD7-CCE9431645EC}">
                        <a14:shadowObscured xmlns:a14="http://schemas.microsoft.com/office/drawing/2010/main"/>
                      </a:ext>
                    </a:extLst>
                  </pic:spPr>
                </pic:pic>
              </a:graphicData>
            </a:graphic>
          </wp:inline>
        </w:drawing>
      </w:r>
      <w:r w:rsidRPr="00A27D80">
        <w:rPr>
          <w:rFonts w:ascii="Times New Roman" w:eastAsia="Times New Roman" w:hAnsi="Times New Roman" w:cs="Times New Roman"/>
          <w:sz w:val="28"/>
          <w:szCs w:val="28"/>
          <w:lang w:eastAsia="ru-RU"/>
        </w:rPr>
        <w:t xml:space="preserve">. Интервал между соседними спектральными линиями </w:t>
      </w:r>
      <w:r w:rsidRPr="00A27D80">
        <w:rPr>
          <w:rFonts w:ascii="Times New Roman" w:eastAsia="Times New Roman" w:hAnsi="Times New Roman" w:cs="Times New Roman"/>
          <w:noProof/>
          <w:sz w:val="28"/>
          <w:szCs w:val="28"/>
          <w:lang w:eastAsia="ru-RU"/>
        </w:rPr>
        <w:drawing>
          <wp:inline distT="0" distB="0" distL="0" distR="0" wp14:anchorId="45DDBE54" wp14:editId="66DB8962">
            <wp:extent cx="1464310" cy="171189"/>
            <wp:effectExtent l="0" t="0" r="2540" b="635"/>
            <wp:docPr id="21" name="Рисунок 21" descr="http://textarchive.ru/images/536/1070181/mf573e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textarchive.ru/images/536/1070181/mf573e05.gif"/>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b="17808"/>
                    <a:stretch/>
                  </pic:blipFill>
                  <pic:spPr bwMode="auto">
                    <a:xfrm>
                      <a:off x="0" y="0"/>
                      <a:ext cx="1464310" cy="171189"/>
                    </a:xfrm>
                    <a:prstGeom prst="rect">
                      <a:avLst/>
                    </a:prstGeom>
                    <a:noFill/>
                    <a:ln>
                      <a:noFill/>
                    </a:ln>
                    <a:extLst>
                      <a:ext uri="{53640926-AAD7-44D8-BBD7-CCE9431645EC}">
                        <a14:shadowObscured xmlns:a14="http://schemas.microsoft.com/office/drawing/2010/main"/>
                      </a:ext>
                    </a:extLst>
                  </pic:spPr>
                </pic:pic>
              </a:graphicData>
            </a:graphic>
          </wp:inline>
        </w:drawing>
      </w:r>
      <w:r w:rsidRPr="00A27D80">
        <w:rPr>
          <w:rFonts w:ascii="Times New Roman" w:eastAsia="Times New Roman" w:hAnsi="Times New Roman" w:cs="Times New Roman"/>
          <w:sz w:val="28"/>
          <w:szCs w:val="28"/>
          <w:lang w:eastAsia="ru-RU"/>
        </w:rPr>
        <w:t>, т.е. дискретному спектру соответствует периодически повторяющийся сигнал.</w:t>
      </w:r>
    </w:p>
    <w:p w14:paraId="52BEFD74" w14:textId="5C1D6A2D" w:rsidR="006F7C0E" w:rsidRPr="00A27D80" w:rsidRDefault="006F7C0E" w:rsidP="00D47993">
      <w:pPr>
        <w:spacing w:after="0" w:line="240" w:lineRule="auto"/>
        <w:ind w:firstLine="426"/>
        <w:jc w:val="both"/>
        <w:rPr>
          <w:rFonts w:ascii="Times New Roman" w:eastAsia="Times New Roman" w:hAnsi="Times New Roman" w:cs="Times New Roman"/>
          <w:sz w:val="28"/>
          <w:szCs w:val="28"/>
          <w:lang w:eastAsia="ru-RU"/>
        </w:rPr>
      </w:pPr>
      <w:r w:rsidRPr="00A27D80">
        <w:rPr>
          <w:rFonts w:ascii="Times New Roman" w:eastAsia="Times New Roman" w:hAnsi="Times New Roman" w:cs="Times New Roman"/>
          <w:sz w:val="28"/>
          <w:szCs w:val="28"/>
          <w:lang w:eastAsia="ru-RU"/>
        </w:rPr>
        <w:t>Затем выполн</w:t>
      </w:r>
      <w:r w:rsidR="00E432D9" w:rsidRPr="00A27D80">
        <w:rPr>
          <w:rFonts w:ascii="Times New Roman" w:eastAsia="Times New Roman" w:hAnsi="Times New Roman" w:cs="Times New Roman"/>
          <w:sz w:val="28"/>
          <w:szCs w:val="28"/>
          <w:lang w:eastAsia="ru-RU"/>
        </w:rPr>
        <w:t>ено</w:t>
      </w:r>
      <w:r w:rsidRPr="00A27D80">
        <w:rPr>
          <w:rFonts w:ascii="Times New Roman" w:eastAsia="Times New Roman" w:hAnsi="Times New Roman" w:cs="Times New Roman"/>
          <w:sz w:val="28"/>
          <w:szCs w:val="28"/>
          <w:lang w:eastAsia="ru-RU"/>
        </w:rPr>
        <w:t xml:space="preserve"> интегральное преобразование Фурье. В пространстве функций, заданных на конечном интервале, норма, как наиболее общая числовая характеристика произвольной функции, </w:t>
      </w:r>
      <w:bookmarkStart w:id="3" w:name="_Hlk27683624"/>
      <w:r w:rsidRPr="00A27D80">
        <w:rPr>
          <w:rFonts w:ascii="Times New Roman" w:eastAsia="Times New Roman" w:hAnsi="Times New Roman" w:cs="Times New Roman"/>
          <w:vanish/>
          <w:sz w:val="28"/>
          <w:szCs w:val="28"/>
          <w:lang w:eastAsia="ru-RU"/>
        </w:rPr>
        <w:t>(0,T)</w:t>
      </w:r>
      <w:r w:rsidRPr="00A27D80">
        <w:rPr>
          <w:rFonts w:ascii="Times New Roman" w:eastAsia="Times New Roman" w:hAnsi="Times New Roman" w:cs="Times New Roman"/>
          <w:sz w:val="28"/>
          <w:szCs w:val="28"/>
          <w:lang w:eastAsia="ru-RU"/>
        </w:rPr>
        <w:t xml:space="preserve">, </w:t>
      </w:r>
      <w:bookmarkEnd w:id="3"/>
      <w:r w:rsidRPr="00A27D80">
        <w:rPr>
          <w:rFonts w:ascii="Times New Roman" w:eastAsia="Times New Roman" w:hAnsi="Times New Roman" w:cs="Times New Roman"/>
          <w:sz w:val="28"/>
          <w:szCs w:val="28"/>
          <w:lang w:eastAsia="ru-RU"/>
        </w:rPr>
        <w:t>по определению вычисляется как корень квадратный из скалярного произведения функции. В общем случае, для комплексных функций, квадрат нормы (энергия сигнала) соответствует выражению:</w:t>
      </w:r>
    </w:p>
    <w:p w14:paraId="66D6548E" w14:textId="77777777" w:rsidR="00030F8A" w:rsidRPr="00A27D80" w:rsidRDefault="00030F8A" w:rsidP="00D47993">
      <w:pPr>
        <w:spacing w:after="0" w:line="240" w:lineRule="auto"/>
        <w:ind w:firstLine="426"/>
        <w:jc w:val="both"/>
        <w:rPr>
          <w:rFonts w:ascii="Times New Roman" w:eastAsia="Times New Roman" w:hAnsi="Times New Roman" w:cs="Times New Roman"/>
          <w:sz w:val="28"/>
          <w:szCs w:val="28"/>
          <w:lang w:eastAsia="ru-RU"/>
        </w:rPr>
      </w:pPr>
    </w:p>
    <w:p w14:paraId="040E3EC2" w14:textId="77777777" w:rsidR="006F7C0E" w:rsidRPr="00A27D80" w:rsidRDefault="006F7C0E" w:rsidP="006F7C0E">
      <w:pPr>
        <w:spacing w:after="0" w:line="240" w:lineRule="auto"/>
        <w:ind w:firstLine="562"/>
        <w:jc w:val="center"/>
        <w:rPr>
          <w:rFonts w:ascii="Times New Roman" w:eastAsia="Times New Roman" w:hAnsi="Times New Roman" w:cs="Times New Roman"/>
          <w:sz w:val="28"/>
          <w:szCs w:val="28"/>
          <w:lang w:eastAsia="ru-RU"/>
        </w:rPr>
      </w:pPr>
      <w:r w:rsidRPr="00A27D80">
        <w:rPr>
          <w:rFonts w:ascii="Times New Roman" w:eastAsia="Times New Roman" w:hAnsi="Times New Roman" w:cs="Times New Roman"/>
          <w:noProof/>
          <w:sz w:val="24"/>
          <w:szCs w:val="24"/>
          <w:lang w:eastAsia="ru-RU"/>
        </w:rPr>
        <w:drawing>
          <wp:inline distT="0" distB="0" distL="0" distR="0" wp14:anchorId="0F3271E3" wp14:editId="1D47B98E">
            <wp:extent cx="3362794" cy="743054"/>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362794" cy="743054"/>
                    </a:xfrm>
                    <a:prstGeom prst="rect">
                      <a:avLst/>
                    </a:prstGeom>
                  </pic:spPr>
                </pic:pic>
              </a:graphicData>
            </a:graphic>
          </wp:inline>
        </w:drawing>
      </w:r>
    </w:p>
    <w:p w14:paraId="318A565E" w14:textId="77777777" w:rsidR="006F7C0E" w:rsidRPr="00A27D80" w:rsidRDefault="006F7C0E" w:rsidP="006F7C0E">
      <w:pPr>
        <w:tabs>
          <w:tab w:val="left" w:pos="990"/>
        </w:tabs>
        <w:spacing w:after="0" w:line="240" w:lineRule="auto"/>
        <w:ind w:firstLine="706"/>
        <w:jc w:val="both"/>
        <w:rPr>
          <w:rFonts w:ascii="Times New Roman" w:eastAsia="Calibri" w:hAnsi="Times New Roman" w:cs="Times New Roman"/>
          <w:sz w:val="28"/>
          <w:szCs w:val="28"/>
        </w:rPr>
      </w:pPr>
    </w:p>
    <w:p w14:paraId="23202F57" w14:textId="6309C74F" w:rsidR="006F7C0E" w:rsidRPr="00A27D80" w:rsidRDefault="006F7C0E" w:rsidP="006F7C0E">
      <w:pPr>
        <w:tabs>
          <w:tab w:val="left" w:pos="990"/>
        </w:tabs>
        <w:spacing w:after="0" w:line="240" w:lineRule="auto"/>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где </w:t>
      </w:r>
      <w:r w:rsidRPr="00A27D80">
        <w:rPr>
          <w:rFonts w:ascii="Times New Roman" w:eastAsia="Times New Roman" w:hAnsi="Times New Roman" w:cs="Times New Roman"/>
          <w:vanish/>
          <w:sz w:val="28"/>
          <w:szCs w:val="28"/>
          <w:lang w:eastAsia="ru-RU"/>
        </w:rPr>
        <w:t>s</w:t>
      </w:r>
      <w:r w:rsidRPr="00A27D80">
        <w:rPr>
          <w:rFonts w:ascii="Cambria Math" w:eastAsia="Times New Roman" w:hAnsi="Cambria Math" w:cs="Cambria Math"/>
          <w:vanish/>
          <w:sz w:val="28"/>
          <w:szCs w:val="28"/>
          <w:lang w:eastAsia="ru-RU"/>
        </w:rPr>
        <w:t>∗</w:t>
      </w:r>
      <w:r w:rsidRPr="00A27D80">
        <w:rPr>
          <w:rFonts w:ascii="Times New Roman" w:eastAsia="Times New Roman" w:hAnsi="Times New Roman" w:cs="Times New Roman"/>
          <w:vanish/>
          <w:sz w:val="28"/>
          <w:szCs w:val="28"/>
          <w:lang w:eastAsia="ru-RU"/>
        </w:rPr>
        <w:t>(t)</w:t>
      </w:r>
      <w:r w:rsidRPr="00A27D80">
        <w:rPr>
          <w:rFonts w:ascii="Times New Roman" w:eastAsia="Calibri" w:hAnsi="Times New Roman" w:cs="Times New Roman"/>
          <w:sz w:val="28"/>
          <w:szCs w:val="28"/>
        </w:rPr>
        <w:t xml:space="preserve"> – функция, </w:t>
      </w:r>
      <w:r w:rsidR="007C5245" w:rsidRPr="00A27D80">
        <w:rPr>
          <w:rFonts w:ascii="Times New Roman" w:eastAsia="Calibri" w:hAnsi="Times New Roman" w:cs="Times New Roman"/>
          <w:sz w:val="28"/>
          <w:szCs w:val="28"/>
        </w:rPr>
        <w:t>комплексно-сопряженная</w:t>
      </w:r>
      <w:r w:rsidRPr="00A27D80">
        <w:rPr>
          <w:rFonts w:ascii="Times New Roman" w:eastAsia="Calibri" w:hAnsi="Times New Roman" w:cs="Times New Roman"/>
          <w:sz w:val="28"/>
          <w:szCs w:val="28"/>
        </w:rPr>
        <w:t xml:space="preserve"> с </w:t>
      </w:r>
      <w:r w:rsidRPr="00A27D80">
        <w:rPr>
          <w:rFonts w:ascii="Times New Roman" w:eastAsia="Calibri" w:hAnsi="Times New Roman" w:cs="Times New Roman"/>
          <w:sz w:val="28"/>
          <w:szCs w:val="28"/>
          <w:lang w:val="en-US"/>
        </w:rPr>
        <w:t>s</w:t>
      </w:r>
      <w:r w:rsidRPr="00A27D80">
        <w:rPr>
          <w:rFonts w:ascii="Times New Roman" w:eastAsia="Calibri" w:hAnsi="Times New Roman" w:cs="Times New Roman"/>
          <w:sz w:val="28"/>
          <w:szCs w:val="28"/>
        </w:rPr>
        <w:t>(</w:t>
      </w:r>
      <w:r w:rsidRPr="00A27D80">
        <w:rPr>
          <w:rFonts w:ascii="Times New Roman" w:eastAsia="Calibri" w:hAnsi="Times New Roman" w:cs="Times New Roman"/>
          <w:sz w:val="28"/>
          <w:szCs w:val="28"/>
          <w:lang w:val="en-US"/>
        </w:rPr>
        <w:t>t</w:t>
      </w:r>
      <w:r w:rsidRPr="00A27D80">
        <w:rPr>
          <w:rFonts w:ascii="Times New Roman" w:eastAsia="Calibri" w:hAnsi="Times New Roman" w:cs="Times New Roman"/>
          <w:sz w:val="28"/>
          <w:szCs w:val="28"/>
        </w:rPr>
        <w:t>)</w:t>
      </w:r>
    </w:p>
    <w:p w14:paraId="24C4D242" w14:textId="39832607" w:rsidR="006F7C0E" w:rsidRPr="00A27D80" w:rsidRDefault="006F7C0E" w:rsidP="00D47993">
      <w:pPr>
        <w:tabs>
          <w:tab w:val="left" w:pos="990"/>
        </w:tabs>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Если норма функции имеет конечное значение (интеграл сходится), то функция принадлежит пространству функций</w:t>
      </w:r>
      <w:r w:rsidRPr="00A27D80">
        <w:rPr>
          <w:rFonts w:ascii="Times New Roman" w:eastAsia="Times New Roman" w:hAnsi="Times New Roman" w:cs="Times New Roman"/>
          <w:vanish/>
          <w:lang w:eastAsia="ru-RU"/>
        </w:rPr>
        <w:t>L</w:t>
      </w:r>
      <w:r w:rsidRPr="00A27D80">
        <w:rPr>
          <w:rFonts w:ascii="Times New Roman" w:eastAsia="Times New Roman" w:hAnsi="Times New Roman" w:cs="Times New Roman"/>
          <w:vanish/>
          <w:vertAlign w:val="superscript"/>
          <w:lang w:eastAsia="ru-RU"/>
        </w:rPr>
        <w:t>2</w:t>
      </w:r>
      <w:r w:rsidRPr="00A27D80">
        <w:rPr>
          <w:rFonts w:ascii="Times New Roman" w:eastAsia="Times New Roman" w:hAnsi="Times New Roman" w:cs="Times New Roman"/>
          <w:vanish/>
          <w:lang w:eastAsia="ru-RU"/>
        </w:rPr>
        <w:t>[R]</w:t>
      </w:r>
      <w:r w:rsidRPr="00A27D80">
        <w:rPr>
          <w:rFonts w:ascii="Times New Roman" w:eastAsia="Times New Roman" w:hAnsi="Times New Roman" w:cs="Times New Roman"/>
          <w:lang w:eastAsia="ru-RU"/>
        </w:rPr>
        <w:t xml:space="preserve">, </w:t>
      </w:r>
      <w:r w:rsidRPr="00A27D80">
        <w:rPr>
          <w:rFonts w:ascii="Times New Roman" w:eastAsia="Times New Roman" w:hAnsi="Times New Roman" w:cs="Times New Roman"/>
          <w:vanish/>
          <w:lang w:eastAsia="ru-RU"/>
        </w:rPr>
        <w:t>R=[0,T]</w:t>
      </w:r>
      <w:r w:rsidRPr="00A27D80">
        <w:rPr>
          <w:rFonts w:ascii="Times New Roman" w:eastAsia="Calibri" w:hAnsi="Times New Roman" w:cs="Times New Roman"/>
          <w:sz w:val="28"/>
          <w:szCs w:val="28"/>
        </w:rPr>
        <w:t>интегрируемых с квадратом (пространство Гильберта), и имеет конечную энергию. В пространстве Гильберта на основе совокупности ортогональных функций с нулевым скалярным произведением</w:t>
      </w:r>
    </w:p>
    <w:p w14:paraId="2DC2E38D" w14:textId="77777777" w:rsidR="006F7C0E" w:rsidRPr="00A27D80" w:rsidRDefault="006F7C0E" w:rsidP="006F7C0E">
      <w:pPr>
        <w:tabs>
          <w:tab w:val="left" w:pos="990"/>
        </w:tabs>
        <w:spacing w:after="0" w:line="240" w:lineRule="auto"/>
        <w:ind w:firstLine="706"/>
        <w:jc w:val="both"/>
        <w:rPr>
          <w:rFonts w:ascii="Times New Roman" w:eastAsia="Calibri" w:hAnsi="Times New Roman" w:cs="Times New Roman"/>
          <w:sz w:val="28"/>
          <w:szCs w:val="28"/>
        </w:rPr>
      </w:pPr>
    </w:p>
    <w:p w14:paraId="28A06D31" w14:textId="77777777" w:rsidR="006F7C0E" w:rsidRPr="00A27D80" w:rsidRDefault="006F7C0E" w:rsidP="006F7C0E">
      <w:pPr>
        <w:tabs>
          <w:tab w:val="left" w:pos="990"/>
        </w:tabs>
        <w:spacing w:after="0" w:line="240" w:lineRule="auto"/>
        <w:ind w:firstLine="706"/>
        <w:jc w:val="center"/>
        <w:rPr>
          <w:rFonts w:ascii="Times New Roman" w:eastAsia="Calibri" w:hAnsi="Times New Roman" w:cs="Times New Roman"/>
          <w:sz w:val="28"/>
          <w:szCs w:val="28"/>
        </w:rPr>
      </w:pPr>
      <w:r w:rsidRPr="00A27D80">
        <w:rPr>
          <w:rFonts w:ascii="Calibri" w:eastAsia="Calibri" w:hAnsi="Calibri" w:cs="Times New Roman"/>
          <w:noProof/>
          <w:lang w:eastAsia="ru-RU"/>
        </w:rPr>
        <w:drawing>
          <wp:inline distT="0" distB="0" distL="0" distR="0" wp14:anchorId="63A636E1" wp14:editId="7A943BB6">
            <wp:extent cx="2252547" cy="642423"/>
            <wp:effectExtent l="0" t="0" r="0" b="571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283311" cy="651197"/>
                    </a:xfrm>
                    <a:prstGeom prst="rect">
                      <a:avLst/>
                    </a:prstGeom>
                  </pic:spPr>
                </pic:pic>
              </a:graphicData>
            </a:graphic>
          </wp:inline>
        </w:drawing>
      </w:r>
    </w:p>
    <w:p w14:paraId="2D89C9E4" w14:textId="77777777" w:rsidR="006F7C0E" w:rsidRPr="00A27D80" w:rsidRDefault="006F7C0E" w:rsidP="006F7C0E">
      <w:pPr>
        <w:tabs>
          <w:tab w:val="left" w:pos="990"/>
        </w:tabs>
        <w:spacing w:after="0" w:line="240" w:lineRule="auto"/>
        <w:ind w:firstLine="706"/>
        <w:jc w:val="both"/>
        <w:rPr>
          <w:rFonts w:ascii="Times New Roman" w:eastAsia="Calibri" w:hAnsi="Times New Roman" w:cs="Times New Roman"/>
          <w:sz w:val="28"/>
          <w:szCs w:val="28"/>
        </w:rPr>
      </w:pPr>
    </w:p>
    <w:p w14:paraId="1A13088C" w14:textId="7FAFB4D5" w:rsidR="006F7C0E" w:rsidRPr="00A27D80" w:rsidRDefault="006F7C0E" w:rsidP="00D47993">
      <w:pPr>
        <w:tabs>
          <w:tab w:val="left" w:pos="990"/>
        </w:tabs>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После чего созда</w:t>
      </w:r>
      <w:r w:rsidR="00E432D9" w:rsidRPr="00A27D80">
        <w:rPr>
          <w:rFonts w:ascii="Times New Roman" w:eastAsia="Calibri" w:hAnsi="Times New Roman" w:cs="Times New Roman"/>
          <w:sz w:val="28"/>
          <w:szCs w:val="28"/>
        </w:rPr>
        <w:t>на</w:t>
      </w:r>
      <w:r w:rsidRPr="00A27D80">
        <w:rPr>
          <w:rFonts w:ascii="Times New Roman" w:eastAsia="Calibri" w:hAnsi="Times New Roman" w:cs="Times New Roman"/>
          <w:sz w:val="28"/>
          <w:szCs w:val="28"/>
        </w:rPr>
        <w:t xml:space="preserve"> система ортонормированных "осей" (базис пространства), при этом любой сигнал, принадлежащий этому пространству, представляется в виде весовой суммы проекций сигнала на эти "оси" – базисных векторов. Значения проекций определяются скалярными произведениями сигнала с соответствующими функциями базисных "осей". Интеграция отсчётов в области частот формирует линейный спектр исследуемого сигнала.</w:t>
      </w:r>
    </w:p>
    <w:p w14:paraId="673B98BB" w14:textId="139C56C5" w:rsidR="006F7C0E" w:rsidRPr="00A27D80" w:rsidRDefault="006F7C0E" w:rsidP="00D47993">
      <w:pPr>
        <w:tabs>
          <w:tab w:val="left" w:pos="-1701"/>
          <w:tab w:val="left" w:pos="567"/>
        </w:tabs>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В исследуемой области волнового поля были выделены участки с горизонтальными </w:t>
      </w:r>
      <w:r w:rsidRPr="00A27D80">
        <w:rPr>
          <w:rFonts w:ascii="Times New Roman" w:eastAsia="Calibri" w:hAnsi="Times New Roman" w:cs="Times New Roman"/>
          <w:sz w:val="28"/>
          <w:szCs w:val="28"/>
          <w:lang w:val="en-US"/>
        </w:rPr>
        <w:t>X</w:t>
      </w:r>
      <w:r w:rsidRPr="00A27D80">
        <w:rPr>
          <w:rFonts w:ascii="Times New Roman" w:eastAsia="Calibri" w:hAnsi="Times New Roman" w:cs="Times New Roman"/>
          <w:sz w:val="28"/>
          <w:szCs w:val="28"/>
        </w:rPr>
        <w:t xml:space="preserve">, </w:t>
      </w:r>
      <w:r w:rsidRPr="00A27D80">
        <w:rPr>
          <w:rFonts w:ascii="Times New Roman" w:eastAsia="Calibri" w:hAnsi="Times New Roman" w:cs="Times New Roman"/>
          <w:sz w:val="28"/>
          <w:szCs w:val="28"/>
          <w:lang w:val="en-US"/>
        </w:rPr>
        <w:t>Y</w:t>
      </w:r>
      <w:r w:rsidRPr="00A27D80">
        <w:rPr>
          <w:rFonts w:ascii="Times New Roman" w:eastAsia="Calibri" w:hAnsi="Times New Roman" w:cs="Times New Roman"/>
          <w:sz w:val="28"/>
          <w:szCs w:val="28"/>
        </w:rPr>
        <w:t xml:space="preserve"> и вертикальной </w:t>
      </w:r>
      <w:r w:rsidRPr="00A27D80">
        <w:rPr>
          <w:rFonts w:ascii="Times New Roman" w:eastAsia="Calibri" w:hAnsi="Times New Roman" w:cs="Times New Roman"/>
          <w:sz w:val="28"/>
          <w:szCs w:val="28"/>
          <w:lang w:val="en-US"/>
        </w:rPr>
        <w:t>Z</w:t>
      </w:r>
      <w:r w:rsidRPr="00A27D80">
        <w:rPr>
          <w:rFonts w:ascii="Times New Roman" w:eastAsia="Calibri" w:hAnsi="Times New Roman" w:cs="Times New Roman"/>
          <w:sz w:val="28"/>
          <w:szCs w:val="28"/>
        </w:rPr>
        <w:t xml:space="preserve"> компонентой сейсмической волны и построены совмещённые линейные спектры (</w:t>
      </w:r>
      <w:r w:rsidR="00030F8A" w:rsidRPr="00A27D80">
        <w:rPr>
          <w:rFonts w:ascii="Times New Roman" w:eastAsia="Calibri" w:hAnsi="Times New Roman" w:cs="Times New Roman"/>
          <w:sz w:val="28"/>
          <w:szCs w:val="28"/>
        </w:rPr>
        <w:t>р</w:t>
      </w:r>
      <w:r w:rsidRPr="00A27D80">
        <w:rPr>
          <w:rFonts w:ascii="Times New Roman" w:eastAsia="Calibri" w:hAnsi="Times New Roman" w:cs="Times New Roman"/>
          <w:sz w:val="28"/>
          <w:szCs w:val="28"/>
        </w:rPr>
        <w:t xml:space="preserve">исунок </w:t>
      </w:r>
      <w:r w:rsidR="003B3EC2" w:rsidRPr="00A27D80">
        <w:rPr>
          <w:rFonts w:ascii="Times New Roman" w:eastAsia="Calibri" w:hAnsi="Times New Roman" w:cs="Times New Roman"/>
          <w:sz w:val="28"/>
          <w:szCs w:val="28"/>
        </w:rPr>
        <w:t>4.</w:t>
      </w:r>
      <w:r w:rsidR="00370A54" w:rsidRPr="00A27D80">
        <w:rPr>
          <w:rFonts w:ascii="Times New Roman" w:eastAsia="Calibri" w:hAnsi="Times New Roman" w:cs="Times New Roman"/>
          <w:sz w:val="28"/>
          <w:szCs w:val="28"/>
        </w:rPr>
        <w:t>13</w:t>
      </w:r>
      <w:r w:rsidRPr="00A27D80">
        <w:rPr>
          <w:rFonts w:ascii="Times New Roman" w:eastAsia="Calibri" w:hAnsi="Times New Roman" w:cs="Times New Roman"/>
          <w:sz w:val="28"/>
          <w:szCs w:val="28"/>
        </w:rPr>
        <w:t>)</w:t>
      </w:r>
      <w:r w:rsidR="00030F8A" w:rsidRPr="00A27D80">
        <w:rPr>
          <w:rFonts w:ascii="Times New Roman" w:eastAsia="Calibri" w:hAnsi="Times New Roman" w:cs="Times New Roman"/>
          <w:sz w:val="28"/>
          <w:szCs w:val="28"/>
        </w:rPr>
        <w:t>.</w:t>
      </w:r>
    </w:p>
    <w:p w14:paraId="745F2EC6" w14:textId="77777777" w:rsidR="006F7C0E" w:rsidRPr="00A27D80" w:rsidRDefault="006F7C0E" w:rsidP="006F7C0E">
      <w:pPr>
        <w:tabs>
          <w:tab w:val="left" w:pos="-1701"/>
          <w:tab w:val="left" w:pos="567"/>
        </w:tabs>
        <w:spacing w:after="0" w:line="240" w:lineRule="auto"/>
        <w:ind w:firstLine="567"/>
        <w:jc w:val="both"/>
        <w:rPr>
          <w:rFonts w:ascii="Times New Roman" w:eastAsia="Calibri" w:hAnsi="Times New Roman" w:cs="Times New Roman"/>
          <w:sz w:val="28"/>
          <w:szCs w:val="28"/>
        </w:rPr>
      </w:pPr>
    </w:p>
    <w:p w14:paraId="029250E7" w14:textId="77777777" w:rsidR="006F7C0E" w:rsidRPr="00A27D80" w:rsidRDefault="006F7C0E" w:rsidP="006F7C0E">
      <w:pPr>
        <w:tabs>
          <w:tab w:val="left" w:pos="-1701"/>
          <w:tab w:val="left" w:pos="567"/>
        </w:tabs>
        <w:spacing w:after="0" w:line="240" w:lineRule="auto"/>
        <w:ind w:firstLine="567"/>
        <w:jc w:val="center"/>
        <w:rPr>
          <w:rFonts w:ascii="Times New Roman" w:eastAsia="Calibri" w:hAnsi="Times New Roman" w:cs="Times New Roman"/>
          <w:sz w:val="28"/>
          <w:szCs w:val="28"/>
        </w:rPr>
      </w:pPr>
      <w:r w:rsidRPr="00A27D80">
        <w:rPr>
          <w:rFonts w:ascii="Calibri" w:eastAsia="Calibri" w:hAnsi="Calibri" w:cs="Times New Roman"/>
          <w:noProof/>
          <w:lang w:eastAsia="ru-RU"/>
        </w:rPr>
        <w:drawing>
          <wp:inline distT="0" distB="0" distL="0" distR="0" wp14:anchorId="23C3BD7D" wp14:editId="4EB4DBAB">
            <wp:extent cx="5335315" cy="3486150"/>
            <wp:effectExtent l="0" t="0" r="0" b="0"/>
            <wp:docPr id="24" name="Рисунок 5">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5CA20AA-BF44-4F7C-9A43-017C1847B6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5CA20AA-BF44-4F7C-9A43-017C1847B6A5}"/>
                        </a:ext>
                      </a:extLst>
                    </pic:cNvPr>
                    <pic:cNvPicPr>
                      <a:picLocks noChangeAspect="1"/>
                    </pic:cNvPicPr>
                  </pic:nvPicPr>
                  <pic:blipFill>
                    <a:blip r:embed="rId88"/>
                    <a:stretch>
                      <a:fillRect/>
                    </a:stretch>
                  </pic:blipFill>
                  <pic:spPr>
                    <a:xfrm>
                      <a:off x="0" y="0"/>
                      <a:ext cx="5364731" cy="3505371"/>
                    </a:xfrm>
                    <a:prstGeom prst="rect">
                      <a:avLst/>
                    </a:prstGeom>
                  </pic:spPr>
                </pic:pic>
              </a:graphicData>
            </a:graphic>
          </wp:inline>
        </w:drawing>
      </w:r>
    </w:p>
    <w:p w14:paraId="423661D8" w14:textId="55244E0D" w:rsidR="006F7C0E" w:rsidRPr="00A27D80" w:rsidRDefault="006F7C0E" w:rsidP="006F7C0E">
      <w:pPr>
        <w:tabs>
          <w:tab w:val="left" w:pos="-1701"/>
          <w:tab w:val="left" w:pos="567"/>
        </w:tabs>
        <w:spacing w:after="0" w:line="240" w:lineRule="auto"/>
        <w:ind w:firstLine="567"/>
        <w:jc w:val="center"/>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Компоненты: </w:t>
      </w:r>
      <w:r w:rsidRPr="00A27D80">
        <w:rPr>
          <w:rFonts w:ascii="Times New Roman" w:eastAsia="Calibri" w:hAnsi="Times New Roman" w:cs="Times New Roman"/>
          <w:sz w:val="28"/>
          <w:szCs w:val="28"/>
          <w:lang w:val="en-US"/>
        </w:rPr>
        <w:t>X</w:t>
      </w:r>
      <w:r w:rsidRPr="00A27D80">
        <w:rPr>
          <w:rFonts w:ascii="Times New Roman" w:eastAsia="Calibri" w:hAnsi="Times New Roman" w:cs="Times New Roman"/>
          <w:sz w:val="28"/>
          <w:szCs w:val="28"/>
        </w:rPr>
        <w:t xml:space="preserve"> </w:t>
      </w:r>
      <w:r w:rsidRPr="00A27D80">
        <w:rPr>
          <w:rFonts w:ascii="Times New Roman" w:eastAsia="Calibri" w:hAnsi="Times New Roman" w:cs="Times New Roman"/>
          <w:noProof/>
          <w:sz w:val="28"/>
          <w:szCs w:val="28"/>
          <w:lang w:eastAsia="ru-RU"/>
        </w:rPr>
        <mc:AlternateContent>
          <mc:Choice Requires="wpg">
            <w:drawing>
              <wp:inline distT="0" distB="0" distL="0" distR="0" wp14:anchorId="3D848A57" wp14:editId="20BBFC4E">
                <wp:extent cx="462643" cy="138793"/>
                <wp:effectExtent l="0" t="0" r="13970" b="13970"/>
                <wp:docPr id="67" name="Группа 67"/>
                <wp:cNvGraphicFramePr/>
                <a:graphic xmlns:a="http://schemas.openxmlformats.org/drawingml/2006/main">
                  <a:graphicData uri="http://schemas.microsoft.com/office/word/2010/wordprocessingGroup">
                    <wpg:wgp>
                      <wpg:cNvGrpSpPr/>
                      <wpg:grpSpPr>
                        <a:xfrm>
                          <a:off x="0" y="0"/>
                          <a:ext cx="462643" cy="138793"/>
                          <a:chOff x="0" y="0"/>
                          <a:chExt cx="462643" cy="141514"/>
                        </a:xfrm>
                      </wpg:grpSpPr>
                      <wps:wsp>
                        <wps:cNvPr id="66" name="Прямоугольник 66"/>
                        <wps:cNvSpPr/>
                        <wps:spPr>
                          <a:xfrm>
                            <a:off x="0" y="0"/>
                            <a:ext cx="462643" cy="141514"/>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Прямая соединительная линия 65"/>
                        <wps:cNvCnPr/>
                        <wps:spPr>
                          <a:xfrm>
                            <a:off x="27214" y="73478"/>
                            <a:ext cx="400050" cy="0"/>
                          </a:xfrm>
                          <a:prstGeom prst="line">
                            <a:avLst/>
                          </a:prstGeom>
                          <a:noFill/>
                          <a:ln w="12700" cap="flat" cmpd="sng" algn="ctr">
                            <a:solidFill>
                              <a:srgbClr val="70AD47"/>
                            </a:solidFill>
                            <a:prstDash val="solid"/>
                            <a:miter lim="800000"/>
                          </a:ln>
                          <a:effectLst/>
                        </wps:spPr>
                        <wps:bodyPr/>
                      </wps:wsp>
                    </wpg:wgp>
                  </a:graphicData>
                </a:graphic>
              </wp:inline>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B9D587C" id="Группа 67" o:spid="_x0000_s1026" style="width:36.45pt;height:10.95pt;mso-position-horizontal-relative:char;mso-position-vertical-relative:line" coordsize="462643,141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">
                <v:rect id="Прямоугольник 66" o:spid="_x0000_s1027" style="position:absolute;width:462643;height:141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" fillcolor="window" strokecolor="windowText" strokeweight=".25pt"/>
                <v:line id="Прямая соединительная линия 65" o:spid="_x0000_s1028" style="position:absolute;visibility:visible;mso-wrap-style:square" from="27214,73478" to="427264,73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" strokecolor="#70ad47" strokeweight="1pt">
                  <v:stroke joinstyle="miter"/>
                </v:line>
                <w10:anchorlock/>
              </v:group>
            </w:pict>
          </mc:Fallback>
        </mc:AlternateContent>
      </w:r>
      <w:r w:rsidRPr="00A27D80">
        <w:rPr>
          <w:rFonts w:ascii="Times New Roman" w:eastAsia="Calibri" w:hAnsi="Times New Roman" w:cs="Times New Roman"/>
          <w:sz w:val="28"/>
          <w:szCs w:val="28"/>
        </w:rPr>
        <w:t xml:space="preserve">, </w:t>
      </w:r>
      <w:r w:rsidRPr="00A27D80">
        <w:rPr>
          <w:rFonts w:ascii="Times New Roman" w:eastAsia="Calibri" w:hAnsi="Times New Roman" w:cs="Times New Roman"/>
          <w:sz w:val="28"/>
          <w:szCs w:val="28"/>
          <w:lang w:val="en-US"/>
        </w:rPr>
        <w:t>Y</w:t>
      </w:r>
      <w:r w:rsidRPr="00A27D80">
        <w:rPr>
          <w:rFonts w:ascii="Times New Roman" w:eastAsia="Calibri" w:hAnsi="Times New Roman" w:cs="Times New Roman"/>
          <w:sz w:val="28"/>
          <w:szCs w:val="28"/>
        </w:rPr>
        <w:t xml:space="preserve"> </w:t>
      </w:r>
      <w:r w:rsidRPr="00A27D80">
        <w:rPr>
          <w:rFonts w:ascii="Times New Roman" w:eastAsia="Calibri" w:hAnsi="Times New Roman" w:cs="Times New Roman"/>
          <w:noProof/>
          <w:sz w:val="28"/>
          <w:szCs w:val="28"/>
          <w:lang w:eastAsia="ru-RU"/>
        </w:rPr>
        <mc:AlternateContent>
          <mc:Choice Requires="wpg">
            <w:drawing>
              <wp:inline distT="0" distB="0" distL="0" distR="0" wp14:anchorId="66CB07DD" wp14:editId="15F986B9">
                <wp:extent cx="462643" cy="141514"/>
                <wp:effectExtent l="0" t="0" r="13970" b="11430"/>
                <wp:docPr id="68" name="Группа 68"/>
                <wp:cNvGraphicFramePr/>
                <a:graphic xmlns:a="http://schemas.openxmlformats.org/drawingml/2006/main">
                  <a:graphicData uri="http://schemas.microsoft.com/office/word/2010/wordprocessingGroup">
                    <wpg:wgp>
                      <wpg:cNvGrpSpPr/>
                      <wpg:grpSpPr>
                        <a:xfrm>
                          <a:off x="0" y="0"/>
                          <a:ext cx="462643" cy="141514"/>
                          <a:chOff x="0" y="0"/>
                          <a:chExt cx="462643" cy="141514"/>
                        </a:xfrm>
                      </wpg:grpSpPr>
                      <wps:wsp>
                        <wps:cNvPr id="69" name="Прямоугольник 69"/>
                        <wps:cNvSpPr/>
                        <wps:spPr>
                          <a:xfrm>
                            <a:off x="0" y="0"/>
                            <a:ext cx="462643" cy="141514"/>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Прямая соединительная линия 70"/>
                        <wps:cNvCnPr/>
                        <wps:spPr>
                          <a:xfrm>
                            <a:off x="27214" y="73478"/>
                            <a:ext cx="400050" cy="0"/>
                          </a:xfrm>
                          <a:prstGeom prst="line">
                            <a:avLst/>
                          </a:prstGeom>
                          <a:noFill/>
                          <a:ln w="12700" cap="flat" cmpd="sng" algn="ctr">
                            <a:solidFill>
                              <a:srgbClr val="ED7D31"/>
                            </a:solidFill>
                            <a:prstDash val="solid"/>
                            <a:miter lim="800000"/>
                          </a:ln>
                          <a:effectLst/>
                        </wps:spPr>
                        <wps:bodyPr/>
                      </wps:wsp>
                    </wpg:wgp>
                  </a:graphicData>
                </a:graphic>
              </wp:inline>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9FC456" id="Группа 68" o:spid="_x0000_s1026" style="width:36.45pt;height:11.15pt;mso-position-horizontal-relative:char;mso-position-vertical-relative:line" coordsize="462643,141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">
                <v:rect id="Прямоугольник 69" o:spid="_x0000_s1027" style="position:absolute;width:462643;height:141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" fillcolor="window" strokecolor="windowText" strokeweight=".25pt"/>
                <v:line id="Прямая соединительная линия 70" o:spid="_x0000_s1028" style="position:absolute;visibility:visible;mso-wrap-style:square" from="27214,73478" to="427264,73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" strokecolor="#ed7d31" strokeweight="1pt">
                  <v:stroke joinstyle="miter"/>
                </v:line>
                <w10:anchorlock/>
              </v:group>
            </w:pict>
          </mc:Fallback>
        </mc:AlternateContent>
      </w:r>
      <w:r w:rsidRPr="00A27D80">
        <w:rPr>
          <w:rFonts w:ascii="Times New Roman" w:eastAsia="Calibri" w:hAnsi="Times New Roman" w:cs="Times New Roman"/>
          <w:sz w:val="28"/>
          <w:szCs w:val="28"/>
        </w:rPr>
        <w:t xml:space="preserve">, </w:t>
      </w:r>
      <w:r w:rsidRPr="00A27D80">
        <w:rPr>
          <w:rFonts w:ascii="Times New Roman" w:eastAsia="Calibri" w:hAnsi="Times New Roman" w:cs="Times New Roman"/>
          <w:sz w:val="28"/>
          <w:szCs w:val="28"/>
          <w:lang w:val="en-US"/>
        </w:rPr>
        <w:t>Z</w:t>
      </w:r>
      <w:r w:rsidRPr="00A27D80">
        <w:rPr>
          <w:rFonts w:ascii="Times New Roman" w:eastAsia="Calibri" w:hAnsi="Times New Roman" w:cs="Times New Roman"/>
          <w:sz w:val="28"/>
          <w:szCs w:val="28"/>
        </w:rPr>
        <w:t xml:space="preserve"> </w:t>
      </w:r>
      <w:r w:rsidRPr="00A27D80">
        <w:rPr>
          <w:rFonts w:ascii="Times New Roman" w:eastAsia="Calibri" w:hAnsi="Times New Roman" w:cs="Times New Roman"/>
          <w:noProof/>
          <w:sz w:val="28"/>
          <w:szCs w:val="28"/>
          <w:lang w:eastAsia="ru-RU"/>
        </w:rPr>
        <mc:AlternateContent>
          <mc:Choice Requires="wpg">
            <w:drawing>
              <wp:inline distT="0" distB="0" distL="0" distR="0" wp14:anchorId="20B22E17" wp14:editId="6E9EFBC0">
                <wp:extent cx="462643" cy="141514"/>
                <wp:effectExtent l="0" t="0" r="13970" b="11430"/>
                <wp:docPr id="71" name="Группа 71"/>
                <wp:cNvGraphicFramePr/>
                <a:graphic xmlns:a="http://schemas.openxmlformats.org/drawingml/2006/main">
                  <a:graphicData uri="http://schemas.microsoft.com/office/word/2010/wordprocessingGroup">
                    <wpg:wgp>
                      <wpg:cNvGrpSpPr/>
                      <wpg:grpSpPr>
                        <a:xfrm>
                          <a:off x="0" y="0"/>
                          <a:ext cx="462643" cy="141514"/>
                          <a:chOff x="0" y="0"/>
                          <a:chExt cx="462643" cy="141514"/>
                        </a:xfrm>
                      </wpg:grpSpPr>
                      <wps:wsp>
                        <wps:cNvPr id="72" name="Прямоугольник 72"/>
                        <wps:cNvSpPr/>
                        <wps:spPr>
                          <a:xfrm>
                            <a:off x="0" y="0"/>
                            <a:ext cx="462643" cy="141514"/>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Прямая соединительная линия 73"/>
                        <wps:cNvCnPr/>
                        <wps:spPr>
                          <a:xfrm>
                            <a:off x="27214" y="73478"/>
                            <a:ext cx="400050" cy="0"/>
                          </a:xfrm>
                          <a:prstGeom prst="line">
                            <a:avLst/>
                          </a:prstGeom>
                          <a:noFill/>
                          <a:ln w="12700" cap="flat" cmpd="sng" algn="ctr">
                            <a:solidFill>
                              <a:srgbClr val="C00000"/>
                            </a:solidFill>
                            <a:prstDash val="solid"/>
                            <a:miter lim="800000"/>
                          </a:ln>
                          <a:effectLst/>
                        </wps:spPr>
                        <wps:bodyPr/>
                      </wps:wsp>
                    </wpg:wgp>
                  </a:graphicData>
                </a:graphic>
              </wp:inline>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7ACF982" id="Группа 71" o:spid="_x0000_s1026" style="width:36.45pt;height:11.15pt;mso-position-horizontal-relative:char;mso-position-vertical-relative:line" coordsize="462643,141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">
                <v:rect id="Прямоугольник 72" o:spid="_x0000_s1027" style="position:absolute;width:462643;height:141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" fillcolor="window" strokecolor="windowText" strokeweight=".25pt"/>
                <v:line id="Прямая соединительная линия 73" o:spid="_x0000_s1028" style="position:absolute;visibility:visible;mso-wrap-style:square" from="27214,73478" to="427264,73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" strokecolor="#c00000" strokeweight="1pt">
                  <v:stroke joinstyle="miter"/>
                </v:line>
                <w10:anchorlock/>
              </v:group>
            </w:pict>
          </mc:Fallback>
        </mc:AlternateContent>
      </w:r>
      <w:r w:rsidRPr="00A27D80">
        <w:rPr>
          <w:rFonts w:ascii="Times New Roman" w:eastAsia="Calibri" w:hAnsi="Times New Roman" w:cs="Times New Roman"/>
          <w:sz w:val="28"/>
          <w:szCs w:val="28"/>
        </w:rPr>
        <w:t>.</w:t>
      </w:r>
    </w:p>
    <w:p w14:paraId="3B547097" w14:textId="77777777" w:rsidR="006F7C0E" w:rsidRPr="00A27D80" w:rsidRDefault="006F7C0E" w:rsidP="006F7C0E">
      <w:pPr>
        <w:tabs>
          <w:tab w:val="left" w:pos="-1701"/>
          <w:tab w:val="left" w:pos="567"/>
        </w:tabs>
        <w:spacing w:after="0" w:line="240" w:lineRule="auto"/>
        <w:ind w:firstLine="567"/>
        <w:jc w:val="both"/>
        <w:rPr>
          <w:rFonts w:ascii="Times New Roman" w:eastAsia="Calibri" w:hAnsi="Times New Roman" w:cs="Times New Roman"/>
          <w:sz w:val="28"/>
          <w:szCs w:val="28"/>
        </w:rPr>
      </w:pPr>
    </w:p>
    <w:p w14:paraId="31702886" w14:textId="79D91E1E" w:rsidR="006F7C0E" w:rsidRPr="00A27D80" w:rsidRDefault="006F7C0E" w:rsidP="006F7C0E">
      <w:pPr>
        <w:spacing w:after="0" w:line="240" w:lineRule="auto"/>
        <w:ind w:firstLine="680"/>
        <w:jc w:val="center"/>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Рисунок </w:t>
      </w:r>
      <w:r w:rsidR="003B3EC2" w:rsidRPr="00A27D80">
        <w:rPr>
          <w:rFonts w:ascii="Times New Roman" w:eastAsia="Calibri" w:hAnsi="Times New Roman" w:cs="Times New Roman"/>
          <w:sz w:val="28"/>
          <w:szCs w:val="28"/>
        </w:rPr>
        <w:t>4.</w:t>
      </w:r>
      <w:r w:rsidR="00370A54" w:rsidRPr="00A27D80">
        <w:rPr>
          <w:rFonts w:ascii="Times New Roman" w:eastAsia="Calibri" w:hAnsi="Times New Roman" w:cs="Times New Roman"/>
          <w:sz w:val="28"/>
          <w:szCs w:val="28"/>
        </w:rPr>
        <w:t>13</w:t>
      </w:r>
      <w:r w:rsidRPr="00A27D80">
        <w:rPr>
          <w:rFonts w:ascii="Times New Roman" w:eastAsia="Calibri" w:hAnsi="Times New Roman" w:cs="Times New Roman"/>
          <w:sz w:val="28"/>
          <w:szCs w:val="28"/>
        </w:rPr>
        <w:t xml:space="preserve"> – Линейные спектры волнового поля по компонентам</w:t>
      </w:r>
    </w:p>
    <w:p w14:paraId="36CF6416" w14:textId="77777777" w:rsidR="006F7C0E" w:rsidRPr="00A27D80" w:rsidRDefault="006F7C0E" w:rsidP="006F7C0E">
      <w:pPr>
        <w:tabs>
          <w:tab w:val="left" w:pos="-1701"/>
          <w:tab w:val="left" w:pos="567"/>
        </w:tabs>
        <w:spacing w:after="0" w:line="240" w:lineRule="auto"/>
        <w:ind w:firstLine="567"/>
        <w:jc w:val="both"/>
        <w:rPr>
          <w:rFonts w:ascii="Times New Roman" w:eastAsia="Calibri" w:hAnsi="Times New Roman" w:cs="Times New Roman"/>
          <w:sz w:val="28"/>
          <w:szCs w:val="28"/>
        </w:rPr>
      </w:pPr>
    </w:p>
    <w:p w14:paraId="4D3F7DCD" w14:textId="77777777" w:rsidR="006F7C0E" w:rsidRPr="00A27D80" w:rsidRDefault="006F7C0E" w:rsidP="00D47993">
      <w:pPr>
        <w:tabs>
          <w:tab w:val="left" w:pos="-1701"/>
          <w:tab w:val="left" w:pos="567"/>
        </w:tabs>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По данным линейных спектров волнового поля видно, что каждая из трёх компонент имеет свой частотный максимум. При этом центральные частоты </w:t>
      </w:r>
      <w:r w:rsidRPr="00A27D80">
        <w:rPr>
          <w:rFonts w:ascii="Times New Roman" w:eastAsia="Calibri" w:hAnsi="Times New Roman" w:cs="Times New Roman"/>
          <w:sz w:val="28"/>
          <w:szCs w:val="28"/>
          <w:lang w:val="en-US"/>
        </w:rPr>
        <w:t>X</w:t>
      </w:r>
      <w:r w:rsidRPr="00A27D80">
        <w:rPr>
          <w:rFonts w:ascii="Times New Roman" w:eastAsia="Calibri" w:hAnsi="Times New Roman" w:cs="Times New Roman"/>
          <w:sz w:val="28"/>
          <w:szCs w:val="28"/>
        </w:rPr>
        <w:t xml:space="preserve">, </w:t>
      </w:r>
      <w:r w:rsidRPr="00A27D80">
        <w:rPr>
          <w:rFonts w:ascii="Times New Roman" w:eastAsia="Calibri" w:hAnsi="Times New Roman" w:cs="Times New Roman"/>
          <w:sz w:val="28"/>
          <w:szCs w:val="28"/>
          <w:lang w:val="en-US"/>
        </w:rPr>
        <w:t>Y</w:t>
      </w:r>
      <w:r w:rsidRPr="00A27D80">
        <w:rPr>
          <w:rFonts w:ascii="Times New Roman" w:eastAsia="Calibri" w:hAnsi="Times New Roman" w:cs="Times New Roman"/>
          <w:sz w:val="28"/>
          <w:szCs w:val="28"/>
        </w:rPr>
        <w:t xml:space="preserve"> и </w:t>
      </w:r>
      <w:r w:rsidRPr="00A27D80">
        <w:rPr>
          <w:rFonts w:ascii="Times New Roman" w:eastAsia="Calibri" w:hAnsi="Times New Roman" w:cs="Times New Roman"/>
          <w:sz w:val="28"/>
          <w:szCs w:val="28"/>
          <w:lang w:val="en-US"/>
        </w:rPr>
        <w:t>Z</w:t>
      </w:r>
      <w:r w:rsidRPr="00A27D80">
        <w:rPr>
          <w:rFonts w:ascii="Times New Roman" w:eastAsia="Calibri" w:hAnsi="Times New Roman" w:cs="Times New Roman"/>
          <w:sz w:val="28"/>
          <w:szCs w:val="28"/>
        </w:rPr>
        <w:t xml:space="preserve"> компонент равны соответственно 12 Гц, 14 Гц и 20 Гц.</w:t>
      </w:r>
    </w:p>
    <w:p w14:paraId="17CA0B33" w14:textId="1C82E1AE" w:rsidR="006F7C0E" w:rsidRPr="00A27D80" w:rsidRDefault="006F7C0E" w:rsidP="00D47993">
      <w:pPr>
        <w:tabs>
          <w:tab w:val="left" w:pos="990"/>
        </w:tabs>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При этом учитыва</w:t>
      </w:r>
      <w:r w:rsidR="00E432D9" w:rsidRPr="00A27D80">
        <w:rPr>
          <w:rFonts w:ascii="Times New Roman" w:eastAsia="Calibri" w:hAnsi="Times New Roman" w:cs="Times New Roman"/>
          <w:sz w:val="28"/>
          <w:szCs w:val="28"/>
        </w:rPr>
        <w:t>ются</w:t>
      </w:r>
      <w:r w:rsidRPr="00A27D80">
        <w:rPr>
          <w:rFonts w:ascii="Times New Roman" w:eastAsia="Calibri" w:hAnsi="Times New Roman" w:cs="Times New Roman"/>
          <w:sz w:val="28"/>
          <w:szCs w:val="28"/>
        </w:rPr>
        <w:t xml:space="preserve"> следующие особенности:</w:t>
      </w:r>
    </w:p>
    <w:p w14:paraId="3D1C6251" w14:textId="77777777" w:rsidR="006F7C0E" w:rsidRPr="00A27D80" w:rsidRDefault="006F7C0E" w:rsidP="00D47993">
      <w:pPr>
        <w:numPr>
          <w:ilvl w:val="0"/>
          <w:numId w:val="1"/>
        </w:numPr>
        <w:tabs>
          <w:tab w:val="left" w:pos="990"/>
        </w:tabs>
        <w:spacing w:after="0" w:line="240" w:lineRule="auto"/>
        <w:ind w:left="0" w:firstLine="426"/>
        <w:jc w:val="both"/>
        <w:rPr>
          <w:rFonts w:ascii="Times New Roman" w:eastAsia="Times New Roman" w:hAnsi="Times New Roman" w:cs="Times New Roman"/>
          <w:sz w:val="28"/>
          <w:szCs w:val="28"/>
          <w:lang w:eastAsia="ru-RU"/>
        </w:rPr>
      </w:pPr>
      <w:r w:rsidRPr="00A27D80">
        <w:rPr>
          <w:rFonts w:ascii="Times New Roman" w:eastAsia="Times New Roman" w:hAnsi="Times New Roman" w:cs="Times New Roman"/>
          <w:sz w:val="28"/>
          <w:szCs w:val="28"/>
          <w:lang w:eastAsia="ru-RU"/>
        </w:rPr>
        <w:t>Разные типы волн характеризуются разным частотным составом. Это позволяет выделить полезные волны и подавить волны-помехи.</w:t>
      </w:r>
    </w:p>
    <w:p w14:paraId="04F49F83" w14:textId="77777777" w:rsidR="006F7C0E" w:rsidRPr="00A27D80" w:rsidRDefault="006F7C0E" w:rsidP="00D47993">
      <w:pPr>
        <w:numPr>
          <w:ilvl w:val="0"/>
          <w:numId w:val="1"/>
        </w:numPr>
        <w:tabs>
          <w:tab w:val="left" w:pos="990"/>
        </w:tabs>
        <w:spacing w:after="0" w:line="240" w:lineRule="auto"/>
        <w:ind w:left="0" w:firstLine="426"/>
        <w:jc w:val="both"/>
        <w:rPr>
          <w:rFonts w:ascii="Times New Roman" w:eastAsia="Times New Roman" w:hAnsi="Times New Roman" w:cs="Times New Roman"/>
          <w:sz w:val="28"/>
          <w:szCs w:val="28"/>
          <w:lang w:eastAsia="ru-RU"/>
        </w:rPr>
      </w:pPr>
      <w:r w:rsidRPr="00A27D80">
        <w:rPr>
          <w:rFonts w:ascii="Times New Roman" w:eastAsia="Times New Roman" w:hAnsi="Times New Roman" w:cs="Times New Roman"/>
          <w:sz w:val="28"/>
          <w:szCs w:val="28"/>
          <w:lang w:eastAsia="ru-RU"/>
        </w:rPr>
        <w:t>Такие свойства горных пород, как пористость и насыщенность могут влиять на частотный состав.</w:t>
      </w:r>
    </w:p>
    <w:p w14:paraId="37980F26" w14:textId="77777777" w:rsidR="006F7C0E" w:rsidRPr="00A27D80" w:rsidRDefault="006F7C0E" w:rsidP="00D47993">
      <w:pPr>
        <w:numPr>
          <w:ilvl w:val="0"/>
          <w:numId w:val="1"/>
        </w:numPr>
        <w:tabs>
          <w:tab w:val="left" w:pos="990"/>
        </w:tabs>
        <w:spacing w:after="0" w:line="240" w:lineRule="auto"/>
        <w:ind w:left="0" w:firstLine="426"/>
        <w:jc w:val="both"/>
        <w:rPr>
          <w:rFonts w:ascii="Times New Roman" w:eastAsia="Times New Roman" w:hAnsi="Times New Roman" w:cs="Times New Roman"/>
          <w:sz w:val="28"/>
          <w:szCs w:val="28"/>
          <w:lang w:eastAsia="ru-RU"/>
        </w:rPr>
      </w:pPr>
      <w:r w:rsidRPr="00A27D80">
        <w:rPr>
          <w:rFonts w:ascii="Times New Roman" w:eastAsia="Times New Roman" w:hAnsi="Times New Roman" w:cs="Times New Roman"/>
          <w:sz w:val="28"/>
          <w:szCs w:val="28"/>
          <w:lang w:eastAsia="ru-RU"/>
        </w:rPr>
        <w:t>Слои с разной толщиной обуславливают аномалии в разных частотных диапазонах.</w:t>
      </w:r>
    </w:p>
    <w:p w14:paraId="5F8A053C" w14:textId="77777777" w:rsidR="006F7C0E" w:rsidRPr="00A27D80" w:rsidRDefault="006F7C0E" w:rsidP="00D47993">
      <w:pPr>
        <w:numPr>
          <w:ilvl w:val="0"/>
          <w:numId w:val="1"/>
        </w:numPr>
        <w:tabs>
          <w:tab w:val="left" w:pos="990"/>
        </w:tabs>
        <w:spacing w:after="0" w:line="240" w:lineRule="auto"/>
        <w:ind w:left="0" w:firstLine="426"/>
        <w:jc w:val="both"/>
        <w:rPr>
          <w:rFonts w:ascii="Times New Roman" w:eastAsia="Times New Roman" w:hAnsi="Times New Roman" w:cs="Times New Roman"/>
          <w:sz w:val="28"/>
          <w:szCs w:val="28"/>
          <w:lang w:eastAsia="ru-RU"/>
        </w:rPr>
      </w:pPr>
      <w:r w:rsidRPr="00A27D80">
        <w:rPr>
          <w:rFonts w:ascii="Times New Roman" w:eastAsia="Times New Roman" w:hAnsi="Times New Roman" w:cs="Times New Roman"/>
          <w:sz w:val="28"/>
          <w:szCs w:val="28"/>
          <w:lang w:eastAsia="ru-RU"/>
        </w:rPr>
        <w:t>Волны с высокой частотой колебаний оказывают большее воздействие, однако и затухают раньше, поглощаясь средой.</w:t>
      </w:r>
    </w:p>
    <w:p w14:paraId="4CF7C63B" w14:textId="4DB2C7BC" w:rsidR="006F7C0E" w:rsidRPr="00A27D80" w:rsidRDefault="006F7C0E" w:rsidP="00D47993">
      <w:pPr>
        <w:tabs>
          <w:tab w:val="left" w:pos="990"/>
        </w:tabs>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Таким образом для дальнейшего анализа и моделирования принимается волновой пакет с центральной частотой 20 Гц. (</w:t>
      </w:r>
      <w:r w:rsidR="00030F8A" w:rsidRPr="00A27D80">
        <w:rPr>
          <w:rFonts w:ascii="Times New Roman" w:eastAsia="Calibri" w:hAnsi="Times New Roman" w:cs="Times New Roman"/>
          <w:sz w:val="28"/>
          <w:szCs w:val="28"/>
        </w:rPr>
        <w:t>р</w:t>
      </w:r>
      <w:r w:rsidRPr="00A27D80">
        <w:rPr>
          <w:rFonts w:ascii="Times New Roman" w:eastAsia="Calibri" w:hAnsi="Times New Roman" w:cs="Times New Roman"/>
          <w:sz w:val="28"/>
          <w:szCs w:val="28"/>
        </w:rPr>
        <w:t xml:space="preserve">исунок </w:t>
      </w:r>
      <w:r w:rsidR="003B3EC2" w:rsidRPr="00A27D80">
        <w:rPr>
          <w:rFonts w:ascii="Times New Roman" w:eastAsia="Calibri" w:hAnsi="Times New Roman" w:cs="Times New Roman"/>
          <w:sz w:val="28"/>
          <w:szCs w:val="28"/>
        </w:rPr>
        <w:t>4.</w:t>
      </w:r>
      <w:r w:rsidR="00370A54" w:rsidRPr="00A27D80">
        <w:rPr>
          <w:rFonts w:ascii="Times New Roman" w:eastAsia="Calibri" w:hAnsi="Times New Roman" w:cs="Times New Roman"/>
          <w:sz w:val="28"/>
          <w:szCs w:val="28"/>
        </w:rPr>
        <w:t>14</w:t>
      </w:r>
      <w:r w:rsidRPr="00A27D80">
        <w:rPr>
          <w:rFonts w:ascii="Times New Roman" w:eastAsia="Calibri" w:hAnsi="Times New Roman" w:cs="Times New Roman"/>
          <w:sz w:val="28"/>
          <w:szCs w:val="28"/>
        </w:rPr>
        <w:t>)</w:t>
      </w:r>
      <w:r w:rsidR="00030F8A" w:rsidRPr="00A27D80">
        <w:rPr>
          <w:rFonts w:ascii="Times New Roman" w:eastAsia="Calibri" w:hAnsi="Times New Roman" w:cs="Times New Roman"/>
          <w:sz w:val="28"/>
          <w:szCs w:val="28"/>
        </w:rPr>
        <w:t>.</w:t>
      </w:r>
    </w:p>
    <w:p w14:paraId="587CB3CD" w14:textId="77777777" w:rsidR="006F7C0E" w:rsidRPr="00A27D80" w:rsidRDefault="006F7C0E" w:rsidP="00D47993">
      <w:pPr>
        <w:tabs>
          <w:tab w:val="left" w:pos="-1701"/>
          <w:tab w:val="left" w:pos="567"/>
        </w:tabs>
        <w:spacing w:after="0" w:line="240" w:lineRule="auto"/>
        <w:ind w:firstLine="426"/>
        <w:jc w:val="both"/>
        <w:rPr>
          <w:rFonts w:ascii="Times New Roman" w:eastAsia="Calibri" w:hAnsi="Times New Roman" w:cs="Times New Roman"/>
          <w:sz w:val="28"/>
          <w:szCs w:val="28"/>
        </w:rPr>
      </w:pPr>
    </w:p>
    <w:p w14:paraId="430AAEAB" w14:textId="77777777" w:rsidR="006F7C0E" w:rsidRPr="00A27D80" w:rsidRDefault="006F7C0E" w:rsidP="006F7C0E">
      <w:pPr>
        <w:tabs>
          <w:tab w:val="left" w:pos="-1701"/>
          <w:tab w:val="left" w:pos="567"/>
        </w:tabs>
        <w:spacing w:after="0" w:line="240" w:lineRule="auto"/>
        <w:ind w:firstLine="567"/>
        <w:jc w:val="center"/>
        <w:rPr>
          <w:rFonts w:ascii="Times New Roman" w:eastAsia="Calibri" w:hAnsi="Times New Roman" w:cs="Times New Roman"/>
          <w:sz w:val="28"/>
          <w:szCs w:val="28"/>
        </w:rPr>
      </w:pPr>
      <w:r w:rsidRPr="00A27D80">
        <w:rPr>
          <w:rFonts w:ascii="Calibri" w:eastAsia="Calibri" w:hAnsi="Calibri" w:cs="Times New Roman"/>
          <w:noProof/>
          <w:lang w:eastAsia="ru-RU"/>
        </w:rPr>
        <mc:AlternateContent>
          <mc:Choice Requires="wps">
            <w:drawing>
              <wp:anchor distT="0" distB="0" distL="114300" distR="114300" simplePos="0" relativeHeight="251658240" behindDoc="0" locked="0" layoutInCell="1" allowOverlap="1" wp14:anchorId="642CD4F5" wp14:editId="26F29D89">
                <wp:simplePos x="0" y="0"/>
                <wp:positionH relativeFrom="column">
                  <wp:posOffset>1334097</wp:posOffset>
                </wp:positionH>
                <wp:positionV relativeFrom="paragraph">
                  <wp:posOffset>227738</wp:posOffset>
                </wp:positionV>
                <wp:extent cx="1698625" cy="784225"/>
                <wp:effectExtent l="19050" t="19050" r="34925" b="701675"/>
                <wp:wrapNone/>
                <wp:docPr id="86" name="Облачко с текстом: овальное 86"/>
                <wp:cNvGraphicFramePr/>
                <a:graphic xmlns:a="http://schemas.openxmlformats.org/drawingml/2006/main">
                  <a:graphicData uri="http://schemas.microsoft.com/office/word/2010/wordprocessingShape">
                    <wps:wsp>
                      <wps:cNvSpPr/>
                      <wps:spPr>
                        <a:xfrm>
                          <a:off x="0" y="0"/>
                          <a:ext cx="1698625" cy="784225"/>
                        </a:xfrm>
                        <a:prstGeom prst="wedgeEllipseCallout">
                          <a:avLst>
                            <a:gd name="adj1" fmla="val -14677"/>
                            <a:gd name="adj2" fmla="val 133172"/>
                          </a:avLst>
                        </a:prstGeom>
                        <a:solidFill>
                          <a:sysClr val="window" lastClr="FFFFFF"/>
                        </a:solidFill>
                        <a:ln w="12700" cap="flat" cmpd="sng" algn="ctr">
                          <a:solidFill>
                            <a:srgbClr val="4472C4"/>
                          </a:solidFill>
                          <a:prstDash val="solid"/>
                          <a:miter lim="800000"/>
                        </a:ln>
                        <a:effectLst/>
                      </wps:spPr>
                      <wps:txbx>
                        <w:txbxContent>
                          <w:p w14:paraId="37DBEF53" w14:textId="77777777" w:rsidR="00A75C0B" w:rsidRDefault="00A75C0B" w:rsidP="006F7C0E">
                            <w:pPr>
                              <w:jc w:val="center"/>
                            </w:pPr>
                            <w:r>
                              <w:rPr>
                                <w:noProof/>
                                <w:lang w:eastAsia="ru-RU"/>
                              </w:rPr>
                              <w:drawing>
                                <wp:inline distT="0" distB="0" distL="0" distR="0" wp14:anchorId="3D605E9A" wp14:editId="351A2073">
                                  <wp:extent cx="1048985" cy="517696"/>
                                  <wp:effectExtent l="0" t="0" r="0" b="0"/>
                                  <wp:docPr id="10" name="Рисунок 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9F382F3-A28D-45FD-B20A-CF698DD7BC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9F382F3-A28D-45FD-B20A-CF698DD7BC5E}"/>
                                              </a:ext>
                                            </a:extLst>
                                          </pic:cNvPr>
                                          <pic:cNvPicPr>
                                            <a:picLocks noChangeAspect="1"/>
                                          </pic:cNvPicPr>
                                        </pic:nvPicPr>
                                        <pic:blipFill>
                                          <a:blip r:embed="rId89"/>
                                          <a:stretch>
                                            <a:fillRect/>
                                          </a:stretch>
                                        </pic:blipFill>
                                        <pic:spPr>
                                          <a:xfrm>
                                            <a:off x="0" y="0"/>
                                            <a:ext cx="1101371" cy="5435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2CD4F5" id="Облачко с текстом: овальное 86" o:spid="_x0000_s1047" type="#_x0000_t63" style="position:absolute;left:0;text-align:left;margin-left:105.05pt;margin-top:17.95pt;width:133.75pt;height:61.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" adj="7630,39565" fillcolor="window" strokecolor="#4472c4" strokeweight="1pt">
                <v:textbox>
                  <w:txbxContent>
                    <w:p w14:paraId="37DBEF53" w14:textId="77777777" w:rsidR="00A75C0B" w:rsidRDefault="00A75C0B" w:rsidP="006F7C0E">
                      <w:pPr>
                        <w:jc w:val="center"/>
                      </w:pPr>
                      <w:r>
                        <w:rPr>
                          <w:noProof/>
                          <w:lang w:eastAsia="ru-RU"/>
                        </w:rPr>
                        <w:drawing>
                          <wp:inline distT="0" distB="0" distL="0" distR="0" wp14:anchorId="3D605E9A" wp14:editId="351A2073">
                            <wp:extent cx="1048985" cy="517696"/>
                            <wp:effectExtent l="0" t="0" r="0" b="0"/>
                            <wp:docPr id="10" name="Рисунок 4">
                              <a:extLst xmlns:a="http://schemas.openxmlformats.org/drawingml/2006/main">
                                <a:ext uri="{FF2B5EF4-FFF2-40B4-BE49-F238E27FC236}">
                                  <a16:creationId xmlns:a16="http://schemas.microsoft.com/office/drawing/2014/main" id="{79F382F3-A28D-45FD-B20A-CF698DD7BC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79F382F3-A28D-45FD-B20A-CF698DD7BC5E}"/>
                                        </a:ext>
                                      </a:extLst>
                                    </pic:cNvPr>
                                    <pic:cNvPicPr>
                                      <a:picLocks noChangeAspect="1"/>
                                    </pic:cNvPicPr>
                                  </pic:nvPicPr>
                                  <pic:blipFill>
                                    <a:blip r:embed="rId90"/>
                                    <a:stretch>
                                      <a:fillRect/>
                                    </a:stretch>
                                  </pic:blipFill>
                                  <pic:spPr>
                                    <a:xfrm>
                                      <a:off x="0" y="0"/>
                                      <a:ext cx="1101371" cy="543550"/>
                                    </a:xfrm>
                                    <a:prstGeom prst="rect">
                                      <a:avLst/>
                                    </a:prstGeom>
                                  </pic:spPr>
                                </pic:pic>
                              </a:graphicData>
                            </a:graphic>
                          </wp:inline>
                        </w:drawing>
                      </w:r>
                    </w:p>
                  </w:txbxContent>
                </v:textbox>
              </v:shape>
            </w:pict>
          </mc:Fallback>
        </mc:AlternateContent>
      </w:r>
      <w:r w:rsidRPr="00A27D80">
        <w:rPr>
          <w:rFonts w:ascii="Calibri" w:eastAsia="Calibri" w:hAnsi="Calibri" w:cs="Times New Roman"/>
          <w:noProof/>
          <w:lang w:eastAsia="ru-RU"/>
        </w:rPr>
        <w:drawing>
          <wp:inline distT="0" distB="0" distL="0" distR="0" wp14:anchorId="44926524" wp14:editId="3F3EDDC9">
            <wp:extent cx="2687504" cy="1415415"/>
            <wp:effectExtent l="0" t="0" r="0" b="0"/>
            <wp:docPr id="25" name="Рисунок 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1AD2D1F-BC13-4F19-AB7C-96B665E199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1AD2D1F-BC13-4F19-AB7C-96B665E199E8}"/>
                        </a:ext>
                      </a:extLst>
                    </pic:cNvPr>
                    <pic:cNvPicPr>
                      <a:picLocks noChangeAspect="1"/>
                    </pic:cNvPicPr>
                  </pic:nvPicPr>
                  <pic:blipFill rotWithShape="1">
                    <a:blip r:embed="rId91"/>
                    <a:srcRect l="8503" t="60361" r="46229"/>
                    <a:stretch/>
                  </pic:blipFill>
                  <pic:spPr bwMode="auto">
                    <a:xfrm>
                      <a:off x="0" y="0"/>
                      <a:ext cx="2688833" cy="1416115"/>
                    </a:xfrm>
                    <a:prstGeom prst="rect">
                      <a:avLst/>
                    </a:prstGeom>
                    <a:ln>
                      <a:noFill/>
                    </a:ln>
                    <a:extLst>
                      <a:ext uri="{53640926-AAD7-44D8-BBD7-CCE9431645EC}">
                        <a14:shadowObscured xmlns:a14="http://schemas.microsoft.com/office/drawing/2010/main"/>
                      </a:ext>
                    </a:extLst>
                  </pic:spPr>
                </pic:pic>
              </a:graphicData>
            </a:graphic>
          </wp:inline>
        </w:drawing>
      </w:r>
      <w:r w:rsidRPr="00A27D80">
        <w:rPr>
          <w:rFonts w:ascii="Calibri" w:eastAsia="Calibri" w:hAnsi="Calibri" w:cs="Times New Roman"/>
          <w:noProof/>
        </w:rPr>
        <w:t xml:space="preserve">    </w:t>
      </w:r>
      <w:r w:rsidRPr="00A27D80">
        <w:rPr>
          <w:rFonts w:ascii="Times New Roman" w:eastAsia="Calibri" w:hAnsi="Times New Roman" w:cs="Times New Roman"/>
          <w:noProof/>
          <w:sz w:val="28"/>
          <w:szCs w:val="28"/>
          <w:lang w:eastAsia="ru-RU"/>
        </w:rPr>
        <w:drawing>
          <wp:inline distT="0" distB="0" distL="0" distR="0" wp14:anchorId="69CF3B56" wp14:editId="4E2451D8">
            <wp:extent cx="2524836" cy="2077396"/>
            <wp:effectExtent l="0" t="0" r="889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571380" cy="2115692"/>
                    </a:xfrm>
                    <a:prstGeom prst="rect">
                      <a:avLst/>
                    </a:prstGeom>
                  </pic:spPr>
                </pic:pic>
              </a:graphicData>
            </a:graphic>
          </wp:inline>
        </w:drawing>
      </w:r>
    </w:p>
    <w:p w14:paraId="0BDB9EE1" w14:textId="77777777" w:rsidR="006F7C0E" w:rsidRPr="00A27D80" w:rsidRDefault="006F7C0E" w:rsidP="006F7C0E">
      <w:pPr>
        <w:tabs>
          <w:tab w:val="left" w:pos="-1701"/>
          <w:tab w:val="left" w:pos="567"/>
        </w:tabs>
        <w:spacing w:after="0" w:line="240" w:lineRule="auto"/>
        <w:ind w:firstLine="567"/>
        <w:jc w:val="both"/>
        <w:rPr>
          <w:rFonts w:ascii="Times New Roman" w:eastAsia="Calibri" w:hAnsi="Times New Roman" w:cs="Times New Roman"/>
          <w:sz w:val="28"/>
          <w:szCs w:val="28"/>
        </w:rPr>
      </w:pPr>
    </w:p>
    <w:p w14:paraId="036ADF88" w14:textId="3C8958A2" w:rsidR="006F7C0E" w:rsidRPr="00A27D80" w:rsidRDefault="006F7C0E" w:rsidP="006F7C0E">
      <w:pPr>
        <w:tabs>
          <w:tab w:val="left" w:pos="-1701"/>
          <w:tab w:val="left" w:pos="567"/>
        </w:tabs>
        <w:spacing w:after="0" w:line="240" w:lineRule="auto"/>
        <w:ind w:firstLine="567"/>
        <w:jc w:val="center"/>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Рисунок </w:t>
      </w:r>
      <w:r w:rsidR="003B3EC2" w:rsidRPr="00A27D80">
        <w:rPr>
          <w:rFonts w:ascii="Times New Roman" w:eastAsia="Calibri" w:hAnsi="Times New Roman" w:cs="Times New Roman"/>
          <w:sz w:val="28"/>
          <w:szCs w:val="28"/>
        </w:rPr>
        <w:t>4.</w:t>
      </w:r>
      <w:r w:rsidR="00370A54" w:rsidRPr="00A27D80">
        <w:rPr>
          <w:rFonts w:ascii="Times New Roman" w:eastAsia="Calibri" w:hAnsi="Times New Roman" w:cs="Times New Roman"/>
          <w:sz w:val="28"/>
          <w:szCs w:val="28"/>
        </w:rPr>
        <w:t>14</w:t>
      </w:r>
      <w:r w:rsidRPr="00A27D80">
        <w:rPr>
          <w:rFonts w:ascii="Times New Roman" w:eastAsia="Calibri" w:hAnsi="Times New Roman" w:cs="Times New Roman"/>
          <w:sz w:val="28"/>
          <w:szCs w:val="28"/>
        </w:rPr>
        <w:t xml:space="preserve"> – Выбор параметров моделируемого сигнала</w:t>
      </w:r>
    </w:p>
    <w:p w14:paraId="360E03F4" w14:textId="77777777" w:rsidR="006F7C0E" w:rsidRPr="00A27D80" w:rsidRDefault="006F7C0E" w:rsidP="006F7C0E">
      <w:pPr>
        <w:tabs>
          <w:tab w:val="left" w:pos="-1701"/>
          <w:tab w:val="left" w:pos="567"/>
        </w:tabs>
        <w:spacing w:after="0" w:line="240" w:lineRule="auto"/>
        <w:ind w:firstLine="567"/>
        <w:jc w:val="center"/>
        <w:rPr>
          <w:rFonts w:ascii="Times New Roman" w:eastAsia="Calibri" w:hAnsi="Times New Roman" w:cs="Times New Roman"/>
          <w:sz w:val="28"/>
          <w:szCs w:val="28"/>
        </w:rPr>
      </w:pPr>
    </w:p>
    <w:p w14:paraId="52BA6D2C" w14:textId="715F10E6" w:rsidR="006F7C0E" w:rsidRPr="00A27D80" w:rsidRDefault="006F7C0E" w:rsidP="00D47993">
      <w:pPr>
        <w:tabs>
          <w:tab w:val="left" w:pos="-1701"/>
          <w:tab w:val="left" w:pos="567"/>
        </w:tabs>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Для моделирования распространения сейсмической волны был выбран всенаправленный тип источника с ранее заданными параметрами сейсмического импульса (</w:t>
      </w:r>
      <w:r w:rsidR="00030F8A" w:rsidRPr="00A27D80">
        <w:rPr>
          <w:rFonts w:ascii="Times New Roman" w:eastAsia="Calibri" w:hAnsi="Times New Roman" w:cs="Times New Roman"/>
          <w:sz w:val="28"/>
          <w:szCs w:val="28"/>
        </w:rPr>
        <w:t>р</w:t>
      </w:r>
      <w:r w:rsidRPr="00A27D80">
        <w:rPr>
          <w:rFonts w:ascii="Times New Roman" w:eastAsia="Calibri" w:hAnsi="Times New Roman" w:cs="Times New Roman"/>
          <w:sz w:val="28"/>
          <w:szCs w:val="28"/>
        </w:rPr>
        <w:t xml:space="preserve">исунок </w:t>
      </w:r>
      <w:r w:rsidR="003B3EC2" w:rsidRPr="00A27D80">
        <w:rPr>
          <w:rFonts w:ascii="Times New Roman" w:eastAsia="Calibri" w:hAnsi="Times New Roman" w:cs="Times New Roman"/>
          <w:sz w:val="28"/>
          <w:szCs w:val="28"/>
        </w:rPr>
        <w:t>4.</w:t>
      </w:r>
      <w:r w:rsidR="00370A54" w:rsidRPr="00A27D80">
        <w:rPr>
          <w:rFonts w:ascii="Times New Roman" w:eastAsia="Calibri" w:hAnsi="Times New Roman" w:cs="Times New Roman"/>
          <w:sz w:val="28"/>
          <w:szCs w:val="28"/>
        </w:rPr>
        <w:t>15</w:t>
      </w:r>
      <w:r w:rsidRPr="00A27D80">
        <w:rPr>
          <w:rFonts w:ascii="Times New Roman" w:eastAsia="Calibri" w:hAnsi="Times New Roman" w:cs="Times New Roman"/>
          <w:sz w:val="28"/>
          <w:szCs w:val="28"/>
        </w:rPr>
        <w:t>).</w:t>
      </w:r>
    </w:p>
    <w:p w14:paraId="54FB2067" w14:textId="77777777" w:rsidR="006F7C0E" w:rsidRPr="00A27D80" w:rsidRDefault="006F7C0E" w:rsidP="006F7C0E">
      <w:pPr>
        <w:tabs>
          <w:tab w:val="left" w:pos="-1701"/>
          <w:tab w:val="left" w:pos="567"/>
        </w:tabs>
        <w:spacing w:after="0" w:line="240" w:lineRule="auto"/>
        <w:ind w:firstLine="567"/>
        <w:jc w:val="both"/>
        <w:rPr>
          <w:rFonts w:ascii="Times New Roman" w:eastAsia="Calibri" w:hAnsi="Times New Roman" w:cs="Times New Roman"/>
          <w:sz w:val="28"/>
          <w:szCs w:val="28"/>
        </w:rPr>
      </w:pPr>
    </w:p>
    <w:p w14:paraId="4116ED14" w14:textId="77777777" w:rsidR="006F7C0E" w:rsidRPr="00A27D80" w:rsidRDefault="006F7C0E" w:rsidP="006F7C0E">
      <w:pPr>
        <w:tabs>
          <w:tab w:val="left" w:pos="-1701"/>
          <w:tab w:val="left" w:pos="567"/>
        </w:tabs>
        <w:spacing w:after="0" w:line="240" w:lineRule="auto"/>
        <w:ind w:firstLine="567"/>
        <w:jc w:val="center"/>
        <w:rPr>
          <w:rFonts w:ascii="Times New Roman" w:eastAsia="Calibri" w:hAnsi="Times New Roman" w:cs="Times New Roman"/>
          <w:sz w:val="28"/>
          <w:szCs w:val="28"/>
        </w:rPr>
      </w:pPr>
      <w:r w:rsidRPr="00A27D80">
        <w:rPr>
          <w:rFonts w:ascii="Times New Roman" w:eastAsia="Calibri" w:hAnsi="Times New Roman" w:cs="Times New Roman"/>
          <w:noProof/>
          <w:sz w:val="28"/>
          <w:szCs w:val="28"/>
          <w:lang w:eastAsia="ru-RU"/>
        </w:rPr>
        <w:drawing>
          <wp:inline distT="0" distB="0" distL="0" distR="0" wp14:anchorId="6264B21E" wp14:editId="48DED627">
            <wp:extent cx="5543869" cy="4850130"/>
            <wp:effectExtent l="0" t="0" r="0" b="762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630864" cy="4926239"/>
                    </a:xfrm>
                    <a:prstGeom prst="rect">
                      <a:avLst/>
                    </a:prstGeom>
                  </pic:spPr>
                </pic:pic>
              </a:graphicData>
            </a:graphic>
          </wp:inline>
        </w:drawing>
      </w:r>
    </w:p>
    <w:p w14:paraId="2791F40E" w14:textId="77777777" w:rsidR="006F7C0E" w:rsidRPr="00A27D80" w:rsidRDefault="006F7C0E" w:rsidP="006F7C0E">
      <w:pPr>
        <w:tabs>
          <w:tab w:val="left" w:pos="-1701"/>
          <w:tab w:val="left" w:pos="567"/>
        </w:tabs>
        <w:spacing w:after="0" w:line="240" w:lineRule="auto"/>
        <w:ind w:firstLine="567"/>
        <w:jc w:val="both"/>
        <w:rPr>
          <w:rFonts w:ascii="Times New Roman" w:eastAsia="Calibri" w:hAnsi="Times New Roman" w:cs="Times New Roman"/>
          <w:sz w:val="28"/>
          <w:szCs w:val="28"/>
        </w:rPr>
      </w:pPr>
    </w:p>
    <w:p w14:paraId="254C841F" w14:textId="3EF9ED39" w:rsidR="006F7C0E" w:rsidRPr="00A27D80" w:rsidRDefault="006F7C0E" w:rsidP="006F7C0E">
      <w:pPr>
        <w:tabs>
          <w:tab w:val="left" w:pos="-1701"/>
          <w:tab w:val="left" w:pos="567"/>
        </w:tabs>
        <w:spacing w:after="0" w:line="240" w:lineRule="auto"/>
        <w:ind w:firstLine="567"/>
        <w:jc w:val="center"/>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Рисунок </w:t>
      </w:r>
      <w:r w:rsidR="003B3EC2" w:rsidRPr="00A27D80">
        <w:rPr>
          <w:rFonts w:ascii="Times New Roman" w:eastAsia="Calibri" w:hAnsi="Times New Roman" w:cs="Times New Roman"/>
          <w:sz w:val="28"/>
          <w:szCs w:val="28"/>
        </w:rPr>
        <w:t>4.</w:t>
      </w:r>
      <w:r w:rsidR="00370A54" w:rsidRPr="00A27D80">
        <w:rPr>
          <w:rFonts w:ascii="Times New Roman" w:eastAsia="Calibri" w:hAnsi="Times New Roman" w:cs="Times New Roman"/>
          <w:sz w:val="28"/>
          <w:szCs w:val="28"/>
        </w:rPr>
        <w:t>15</w:t>
      </w:r>
      <w:r w:rsidRPr="00A27D80">
        <w:rPr>
          <w:rFonts w:ascii="Times New Roman" w:eastAsia="Calibri" w:hAnsi="Times New Roman" w:cs="Times New Roman"/>
          <w:sz w:val="28"/>
          <w:szCs w:val="28"/>
        </w:rPr>
        <w:t xml:space="preserve"> – Настройка моделируемого источника</w:t>
      </w:r>
    </w:p>
    <w:p w14:paraId="48272A96" w14:textId="77777777" w:rsidR="00370A54" w:rsidRPr="00A27D80" w:rsidRDefault="00370A54" w:rsidP="006F7C0E">
      <w:pPr>
        <w:tabs>
          <w:tab w:val="left" w:pos="-1701"/>
          <w:tab w:val="left" w:pos="567"/>
        </w:tabs>
        <w:spacing w:after="0" w:line="240" w:lineRule="auto"/>
        <w:ind w:firstLine="567"/>
        <w:jc w:val="center"/>
        <w:rPr>
          <w:rFonts w:ascii="Times New Roman" w:eastAsia="Calibri" w:hAnsi="Times New Roman" w:cs="Times New Roman"/>
          <w:sz w:val="28"/>
          <w:szCs w:val="28"/>
        </w:rPr>
      </w:pPr>
    </w:p>
    <w:p w14:paraId="0375543C" w14:textId="48898972" w:rsidR="006F7C0E" w:rsidRPr="00A27D80" w:rsidRDefault="006F7C0E" w:rsidP="00D47993">
      <w:pPr>
        <w:tabs>
          <w:tab w:val="left" w:pos="-1701"/>
          <w:tab w:val="left" w:pos="567"/>
        </w:tabs>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Сейсмические параметры среды распространения упругих колебаний задаются на основе результатов шахтных измерений и физических свойств пород. При этом скорость волны в порах, заполненных водой, принимается равной 1500 м/с (</w:t>
      </w:r>
      <w:r w:rsidR="00030F8A" w:rsidRPr="00A27D80">
        <w:rPr>
          <w:rFonts w:ascii="Times New Roman" w:eastAsia="Calibri" w:hAnsi="Times New Roman" w:cs="Times New Roman"/>
          <w:sz w:val="28"/>
          <w:szCs w:val="28"/>
        </w:rPr>
        <w:t>р</w:t>
      </w:r>
      <w:r w:rsidRPr="00A27D80">
        <w:rPr>
          <w:rFonts w:ascii="Times New Roman" w:eastAsia="Calibri" w:hAnsi="Times New Roman" w:cs="Times New Roman"/>
          <w:sz w:val="28"/>
          <w:szCs w:val="28"/>
        </w:rPr>
        <w:t xml:space="preserve">исунок </w:t>
      </w:r>
      <w:r w:rsidR="003B3EC2" w:rsidRPr="00A27D80">
        <w:rPr>
          <w:rFonts w:ascii="Times New Roman" w:eastAsia="Calibri" w:hAnsi="Times New Roman" w:cs="Times New Roman"/>
          <w:sz w:val="28"/>
          <w:szCs w:val="28"/>
        </w:rPr>
        <w:t>4.</w:t>
      </w:r>
      <w:r w:rsidRPr="00A27D80">
        <w:rPr>
          <w:rFonts w:ascii="Times New Roman" w:eastAsia="Calibri" w:hAnsi="Times New Roman" w:cs="Times New Roman"/>
          <w:sz w:val="28"/>
          <w:szCs w:val="28"/>
        </w:rPr>
        <w:t>1</w:t>
      </w:r>
      <w:r w:rsidR="00370A54" w:rsidRPr="00A27D80">
        <w:rPr>
          <w:rFonts w:ascii="Times New Roman" w:eastAsia="Calibri" w:hAnsi="Times New Roman" w:cs="Times New Roman"/>
          <w:sz w:val="28"/>
          <w:szCs w:val="28"/>
        </w:rPr>
        <w:t>6</w:t>
      </w:r>
      <w:r w:rsidRPr="00A27D80">
        <w:rPr>
          <w:rFonts w:ascii="Times New Roman" w:eastAsia="Calibri" w:hAnsi="Times New Roman" w:cs="Times New Roman"/>
          <w:sz w:val="28"/>
          <w:szCs w:val="28"/>
        </w:rPr>
        <w:t>)</w:t>
      </w:r>
      <w:r w:rsidR="00030F8A" w:rsidRPr="00A27D80">
        <w:rPr>
          <w:rFonts w:ascii="Times New Roman" w:eastAsia="Calibri" w:hAnsi="Times New Roman" w:cs="Times New Roman"/>
          <w:sz w:val="28"/>
          <w:szCs w:val="28"/>
        </w:rPr>
        <w:t>.</w:t>
      </w:r>
    </w:p>
    <w:p w14:paraId="472D3366" w14:textId="77777777" w:rsidR="006F7C0E" w:rsidRPr="00A27D80" w:rsidRDefault="006F7C0E" w:rsidP="006F7C0E">
      <w:pPr>
        <w:tabs>
          <w:tab w:val="left" w:pos="-1701"/>
          <w:tab w:val="left" w:pos="567"/>
        </w:tabs>
        <w:spacing w:after="0" w:line="240" w:lineRule="auto"/>
        <w:ind w:firstLine="567"/>
        <w:jc w:val="both"/>
        <w:rPr>
          <w:rFonts w:ascii="Times New Roman" w:eastAsia="Calibri" w:hAnsi="Times New Roman" w:cs="Times New Roman"/>
          <w:sz w:val="28"/>
          <w:szCs w:val="28"/>
        </w:rPr>
      </w:pPr>
    </w:p>
    <w:p w14:paraId="2C19B356" w14:textId="77777777" w:rsidR="006F7C0E" w:rsidRPr="00A27D80" w:rsidRDefault="006F7C0E" w:rsidP="006F7C0E">
      <w:pPr>
        <w:tabs>
          <w:tab w:val="left" w:pos="-1701"/>
          <w:tab w:val="left" w:pos="567"/>
        </w:tabs>
        <w:spacing w:after="0" w:line="240" w:lineRule="auto"/>
        <w:ind w:firstLine="567"/>
        <w:jc w:val="center"/>
        <w:rPr>
          <w:rFonts w:ascii="Times New Roman" w:eastAsia="Calibri" w:hAnsi="Times New Roman" w:cs="Times New Roman"/>
          <w:sz w:val="28"/>
          <w:szCs w:val="28"/>
        </w:rPr>
      </w:pPr>
      <w:r w:rsidRPr="00A27D80">
        <w:rPr>
          <w:rFonts w:ascii="Times New Roman" w:eastAsia="Calibri" w:hAnsi="Times New Roman" w:cs="Times New Roman"/>
          <w:noProof/>
          <w:sz w:val="28"/>
          <w:szCs w:val="28"/>
          <w:lang w:eastAsia="ru-RU"/>
        </w:rPr>
        <w:drawing>
          <wp:inline distT="0" distB="0" distL="0" distR="0" wp14:anchorId="6EDF6634" wp14:editId="343445C0">
            <wp:extent cx="5776925" cy="38290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812333" cy="3852519"/>
                    </a:xfrm>
                    <a:prstGeom prst="rect">
                      <a:avLst/>
                    </a:prstGeom>
                  </pic:spPr>
                </pic:pic>
              </a:graphicData>
            </a:graphic>
          </wp:inline>
        </w:drawing>
      </w:r>
    </w:p>
    <w:p w14:paraId="7101B791" w14:textId="77777777" w:rsidR="006F7C0E" w:rsidRPr="00A27D80" w:rsidRDefault="006F7C0E" w:rsidP="006F7C0E">
      <w:pPr>
        <w:tabs>
          <w:tab w:val="left" w:pos="-1701"/>
          <w:tab w:val="left" w:pos="567"/>
        </w:tabs>
        <w:spacing w:after="0" w:line="240" w:lineRule="auto"/>
        <w:ind w:firstLine="567"/>
        <w:jc w:val="both"/>
        <w:rPr>
          <w:rFonts w:ascii="Times New Roman" w:eastAsia="Calibri" w:hAnsi="Times New Roman" w:cs="Times New Roman"/>
          <w:sz w:val="28"/>
          <w:szCs w:val="28"/>
        </w:rPr>
      </w:pPr>
    </w:p>
    <w:p w14:paraId="69EC20E5" w14:textId="75FB6E95" w:rsidR="006F7C0E" w:rsidRPr="00A27D80" w:rsidRDefault="006F7C0E" w:rsidP="00030F8A">
      <w:pPr>
        <w:tabs>
          <w:tab w:val="left" w:pos="-1701"/>
          <w:tab w:val="left" w:pos="567"/>
        </w:tabs>
        <w:spacing w:after="0" w:line="240" w:lineRule="auto"/>
        <w:ind w:firstLine="567"/>
        <w:jc w:val="center"/>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Рисунок </w:t>
      </w:r>
      <w:r w:rsidR="003B3EC2" w:rsidRPr="00A27D80">
        <w:rPr>
          <w:rFonts w:ascii="Times New Roman" w:eastAsia="Calibri" w:hAnsi="Times New Roman" w:cs="Times New Roman"/>
          <w:sz w:val="28"/>
          <w:szCs w:val="28"/>
        </w:rPr>
        <w:t>4.</w:t>
      </w:r>
      <w:r w:rsidRPr="00A27D80">
        <w:rPr>
          <w:rFonts w:ascii="Times New Roman" w:eastAsia="Calibri" w:hAnsi="Times New Roman" w:cs="Times New Roman"/>
          <w:sz w:val="28"/>
          <w:szCs w:val="28"/>
        </w:rPr>
        <w:t>1</w:t>
      </w:r>
      <w:r w:rsidR="00370A54" w:rsidRPr="00A27D80">
        <w:rPr>
          <w:rFonts w:ascii="Times New Roman" w:eastAsia="Calibri" w:hAnsi="Times New Roman" w:cs="Times New Roman"/>
          <w:sz w:val="28"/>
          <w:szCs w:val="28"/>
        </w:rPr>
        <w:t>6</w:t>
      </w:r>
      <w:r w:rsidRPr="00A27D80">
        <w:rPr>
          <w:rFonts w:ascii="Times New Roman" w:eastAsia="Calibri" w:hAnsi="Times New Roman" w:cs="Times New Roman"/>
          <w:sz w:val="28"/>
          <w:szCs w:val="28"/>
        </w:rPr>
        <w:t xml:space="preserve"> – Установка сейсмических свойств среды</w:t>
      </w:r>
    </w:p>
    <w:p w14:paraId="22B6EEB3" w14:textId="77777777" w:rsidR="006F7C0E" w:rsidRPr="00A27D80" w:rsidRDefault="006F7C0E" w:rsidP="006F7C0E">
      <w:pPr>
        <w:tabs>
          <w:tab w:val="left" w:pos="-1701"/>
          <w:tab w:val="left" w:pos="567"/>
        </w:tabs>
        <w:spacing w:after="0" w:line="240" w:lineRule="auto"/>
        <w:ind w:firstLine="567"/>
        <w:jc w:val="both"/>
        <w:rPr>
          <w:rFonts w:ascii="Times New Roman" w:eastAsia="Calibri" w:hAnsi="Times New Roman" w:cs="Times New Roman"/>
          <w:sz w:val="28"/>
          <w:szCs w:val="28"/>
        </w:rPr>
      </w:pPr>
    </w:p>
    <w:p w14:paraId="5EF00604" w14:textId="77777777" w:rsidR="006F7C0E" w:rsidRPr="00A27D80" w:rsidRDefault="006F7C0E" w:rsidP="00D47993">
      <w:pPr>
        <w:tabs>
          <w:tab w:val="left" w:pos="-1701"/>
          <w:tab w:val="left" w:pos="567"/>
        </w:tabs>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По результатам цифрового моделирования распространения сейсмической волны взрыва в исследуемой области массива не выявлено критических значений скоростей колебаний.</w:t>
      </w:r>
    </w:p>
    <w:p w14:paraId="3923C21D" w14:textId="77777777" w:rsidR="006F7C0E" w:rsidRPr="00A27D80" w:rsidRDefault="006F7C0E" w:rsidP="00D47993">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Однако в результате переотражений и взаимной интерференции волн напряжений могут образоваться локальные области динамической нагрузки, которые в сочетании с действующими статическими напряжениями способны оказать неблагоприятное влияние на состояние породного массива. Оно может заключаться в снижении прочностных характеристик отдельных участков массива за счёт раскрытия старых и образования новых трещин.</w:t>
      </w:r>
    </w:p>
    <w:p w14:paraId="2B709426" w14:textId="77777777" w:rsidR="00030F8A" w:rsidRPr="00A27D80" w:rsidRDefault="00030F8A" w:rsidP="00D47993">
      <w:pPr>
        <w:spacing w:after="0" w:line="240" w:lineRule="auto"/>
        <w:ind w:firstLine="426"/>
        <w:jc w:val="both"/>
        <w:rPr>
          <w:rFonts w:ascii="Times New Roman" w:hAnsi="Times New Roman" w:cs="Times New Roman"/>
          <w:sz w:val="28"/>
          <w:szCs w:val="28"/>
        </w:rPr>
      </w:pPr>
      <w:r w:rsidRPr="00A27D80">
        <w:rPr>
          <w:rFonts w:ascii="Times New Roman" w:eastAsia="Calibri" w:hAnsi="Times New Roman" w:cs="Times New Roman"/>
          <w:sz w:val="28"/>
          <w:szCs w:val="28"/>
        </w:rPr>
        <w:t>Указанному эффекту более подвержены участки в окрестности контактов различных литологических разностей и геологических нарушений.</w:t>
      </w:r>
    </w:p>
    <w:p w14:paraId="530482F4" w14:textId="672EE513" w:rsidR="00030F8A" w:rsidRPr="00A27D80" w:rsidRDefault="00030F8A" w:rsidP="00D47993">
      <w:pPr>
        <w:spacing w:after="0" w:line="240" w:lineRule="auto"/>
        <w:ind w:firstLine="426"/>
        <w:jc w:val="both"/>
        <w:rPr>
          <w:rFonts w:ascii="Times New Roman" w:hAnsi="Times New Roman" w:cs="Times New Roman"/>
          <w:sz w:val="28"/>
          <w:szCs w:val="28"/>
        </w:rPr>
      </w:pPr>
      <w:r w:rsidRPr="00A27D80">
        <w:rPr>
          <w:rFonts w:ascii="Times New Roman" w:hAnsi="Times New Roman" w:cs="Times New Roman"/>
          <w:sz w:val="28"/>
          <w:szCs w:val="28"/>
        </w:rPr>
        <w:t xml:space="preserve">Анализ результатов изучения трещиноватости массива до и после взрыва показывает, что существенных изменений трещиноватости не обнаружено (рисунок </w:t>
      </w:r>
      <w:r w:rsidR="003B3EC2" w:rsidRPr="00A27D80">
        <w:rPr>
          <w:rFonts w:ascii="Times New Roman" w:hAnsi="Times New Roman" w:cs="Times New Roman"/>
          <w:sz w:val="28"/>
          <w:szCs w:val="28"/>
        </w:rPr>
        <w:t>4.</w:t>
      </w:r>
      <w:r w:rsidRPr="00A27D80">
        <w:rPr>
          <w:rFonts w:ascii="Times New Roman" w:hAnsi="Times New Roman" w:cs="Times New Roman"/>
          <w:sz w:val="28"/>
          <w:szCs w:val="28"/>
        </w:rPr>
        <w:t>1</w:t>
      </w:r>
      <w:r w:rsidR="00370A54" w:rsidRPr="00A27D80">
        <w:rPr>
          <w:rFonts w:ascii="Times New Roman" w:hAnsi="Times New Roman" w:cs="Times New Roman"/>
          <w:sz w:val="28"/>
          <w:szCs w:val="28"/>
        </w:rPr>
        <w:t>7</w:t>
      </w:r>
      <w:r w:rsidRPr="00A27D80">
        <w:rPr>
          <w:rFonts w:ascii="Times New Roman" w:hAnsi="Times New Roman" w:cs="Times New Roman"/>
          <w:sz w:val="28"/>
          <w:szCs w:val="28"/>
        </w:rPr>
        <w:t>). Принимая во внимание, что расстояние от наблюдательной станции до источника взрыва составляет 40 м, можно предположить, что подобный результат обусловлен небольшим количеством одновременно взрываемого взрывчатого вещества (не более 300 кг).</w:t>
      </w:r>
    </w:p>
    <w:p w14:paraId="7B50BBDE" w14:textId="77777777" w:rsidR="006F7C0E" w:rsidRPr="00A27D80" w:rsidRDefault="006F7C0E" w:rsidP="00D47993">
      <w:pPr>
        <w:spacing w:after="0" w:line="240" w:lineRule="auto"/>
        <w:ind w:firstLine="426"/>
        <w:jc w:val="both"/>
        <w:rPr>
          <w:rFonts w:ascii="Times New Roman" w:hAnsi="Times New Roman" w:cs="Times New Roman"/>
          <w:sz w:val="28"/>
          <w:szCs w:val="28"/>
        </w:rPr>
      </w:pPr>
    </w:p>
    <w:p w14:paraId="634432E0" w14:textId="5F65A013" w:rsidR="006F7C0E" w:rsidRPr="00A27D80" w:rsidRDefault="0027656F" w:rsidP="006F7C0E">
      <w:pPr>
        <w:spacing w:after="0" w:line="240" w:lineRule="auto"/>
        <w:jc w:val="center"/>
        <w:rPr>
          <w:rFonts w:ascii="Times New Roman" w:hAnsi="Times New Roman" w:cs="Times New Roman"/>
          <w:sz w:val="28"/>
          <w:szCs w:val="28"/>
        </w:rPr>
      </w:pPr>
      <w:r w:rsidRPr="00A27D80">
        <w:rPr>
          <w:noProof/>
          <w:lang w:eastAsia="ru-RU"/>
        </w:rPr>
        <w:drawing>
          <wp:inline distT="0" distB="0" distL="0" distR="0" wp14:anchorId="0408B262" wp14:editId="19A117D1">
            <wp:extent cx="6373420" cy="3305175"/>
            <wp:effectExtent l="0" t="0" r="8890" b="0"/>
            <wp:docPr id="14338" name="Рисунок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387789" cy="3312627"/>
                    </a:xfrm>
                    <a:prstGeom prst="rect">
                      <a:avLst/>
                    </a:prstGeom>
                    <a:noFill/>
                    <a:ln>
                      <a:noFill/>
                    </a:ln>
                  </pic:spPr>
                </pic:pic>
              </a:graphicData>
            </a:graphic>
          </wp:inline>
        </w:drawing>
      </w:r>
    </w:p>
    <w:p w14:paraId="4A60A5B3" w14:textId="57CF550C" w:rsidR="006F7C0E" w:rsidRPr="00A27D80" w:rsidRDefault="006F7C0E" w:rsidP="00D47993">
      <w:pPr>
        <w:spacing w:after="0" w:line="240" w:lineRule="auto"/>
        <w:ind w:firstLine="426"/>
        <w:jc w:val="center"/>
        <w:rPr>
          <w:rFonts w:ascii="Times New Roman" w:hAnsi="Times New Roman" w:cs="Times New Roman"/>
          <w:sz w:val="28"/>
          <w:szCs w:val="28"/>
        </w:rPr>
      </w:pPr>
      <w:r w:rsidRPr="00A27D80">
        <w:rPr>
          <w:rFonts w:ascii="Times New Roman" w:hAnsi="Times New Roman" w:cs="Times New Roman"/>
          <w:sz w:val="28"/>
          <w:szCs w:val="28"/>
        </w:rPr>
        <w:t xml:space="preserve">Рисунок </w:t>
      </w:r>
      <w:r w:rsidR="003B3EC2" w:rsidRPr="00A27D80">
        <w:rPr>
          <w:rFonts w:ascii="Times New Roman" w:hAnsi="Times New Roman" w:cs="Times New Roman"/>
          <w:sz w:val="28"/>
          <w:szCs w:val="28"/>
        </w:rPr>
        <w:t>4.</w:t>
      </w:r>
      <w:r w:rsidRPr="00A27D80">
        <w:rPr>
          <w:rFonts w:ascii="Times New Roman" w:hAnsi="Times New Roman" w:cs="Times New Roman"/>
          <w:sz w:val="28"/>
          <w:szCs w:val="28"/>
        </w:rPr>
        <w:t>1</w:t>
      </w:r>
      <w:r w:rsidR="00370A54" w:rsidRPr="00A27D80">
        <w:rPr>
          <w:rFonts w:ascii="Times New Roman" w:hAnsi="Times New Roman" w:cs="Times New Roman"/>
          <w:sz w:val="28"/>
          <w:szCs w:val="28"/>
        </w:rPr>
        <w:t>7</w:t>
      </w:r>
      <w:r w:rsidRPr="00A27D80">
        <w:rPr>
          <w:rFonts w:ascii="Times New Roman" w:hAnsi="Times New Roman" w:cs="Times New Roman"/>
          <w:sz w:val="28"/>
          <w:szCs w:val="28"/>
        </w:rPr>
        <w:t xml:space="preserve"> – Наблюдательная станция №1: а) до взрыва; б) после взрыва</w:t>
      </w:r>
    </w:p>
    <w:p w14:paraId="78C19433" w14:textId="77777777" w:rsidR="006F7C0E" w:rsidRPr="00A27D80" w:rsidRDefault="006F7C0E" w:rsidP="00D47993">
      <w:pPr>
        <w:spacing w:after="0" w:line="240" w:lineRule="auto"/>
        <w:ind w:firstLine="426"/>
        <w:rPr>
          <w:rFonts w:ascii="Times New Roman" w:hAnsi="Times New Roman" w:cs="Times New Roman"/>
          <w:sz w:val="28"/>
          <w:szCs w:val="28"/>
        </w:rPr>
      </w:pPr>
    </w:p>
    <w:p w14:paraId="3481D65F" w14:textId="6136BE81" w:rsidR="006F7C0E" w:rsidRPr="00A27D80" w:rsidRDefault="003B3EC2" w:rsidP="00D47993">
      <w:pPr>
        <w:spacing w:after="0" w:line="240" w:lineRule="auto"/>
        <w:ind w:firstLine="426"/>
        <w:jc w:val="both"/>
        <w:rPr>
          <w:rFonts w:ascii="Times New Roman" w:hAnsi="Times New Roman" w:cs="Times New Roman"/>
          <w:sz w:val="28"/>
          <w:szCs w:val="28"/>
        </w:rPr>
      </w:pPr>
      <w:r w:rsidRPr="00A27D80">
        <w:rPr>
          <w:rFonts w:ascii="Times New Roman" w:hAnsi="Times New Roman" w:cs="Times New Roman"/>
          <w:sz w:val="28"/>
          <w:szCs w:val="28"/>
        </w:rPr>
        <w:t>4.</w:t>
      </w:r>
      <w:r w:rsidR="00370A54" w:rsidRPr="00A27D80">
        <w:rPr>
          <w:rFonts w:ascii="Times New Roman" w:hAnsi="Times New Roman" w:cs="Times New Roman"/>
          <w:sz w:val="28"/>
          <w:szCs w:val="28"/>
        </w:rPr>
        <w:t>2.2</w:t>
      </w:r>
      <w:r w:rsidR="00030F8A" w:rsidRPr="00A27D80">
        <w:rPr>
          <w:rFonts w:ascii="Times New Roman" w:hAnsi="Times New Roman" w:cs="Times New Roman"/>
          <w:sz w:val="28"/>
          <w:szCs w:val="28"/>
        </w:rPr>
        <w:t xml:space="preserve"> </w:t>
      </w:r>
      <w:r w:rsidR="006F7C0E" w:rsidRPr="00A27D80">
        <w:rPr>
          <w:rFonts w:ascii="Times New Roman" w:hAnsi="Times New Roman" w:cs="Times New Roman"/>
          <w:sz w:val="28"/>
          <w:szCs w:val="28"/>
        </w:rPr>
        <w:t>Исследование сейсмическо</w:t>
      </w:r>
      <w:r w:rsidR="006F7C0E" w:rsidRPr="00A27D80">
        <w:rPr>
          <w:rFonts w:ascii="Times New Roman" w:hAnsi="Times New Roman" w:cs="Times New Roman"/>
          <w:sz w:val="28"/>
          <w:szCs w:val="28"/>
          <w:lang w:val="kk-KZ"/>
        </w:rPr>
        <w:t>го воздействия взрывов</w:t>
      </w:r>
      <w:r w:rsidR="006F7C0E" w:rsidRPr="00A27D80">
        <w:rPr>
          <w:rFonts w:ascii="Times New Roman" w:hAnsi="Times New Roman" w:cs="Times New Roman"/>
          <w:sz w:val="28"/>
          <w:szCs w:val="28"/>
        </w:rPr>
        <w:t xml:space="preserve"> </w:t>
      </w:r>
      <w:r w:rsidR="006F7C0E" w:rsidRPr="00A27D80">
        <w:rPr>
          <w:rFonts w:ascii="Times New Roman" w:hAnsi="Times New Roman" w:cs="Times New Roman"/>
          <w:sz w:val="28"/>
          <w:szCs w:val="28"/>
          <w:lang w:val="kk-KZ"/>
        </w:rPr>
        <w:t xml:space="preserve">веерных скважин в </w:t>
      </w:r>
      <w:r w:rsidR="006F7C0E" w:rsidRPr="00A27D80">
        <w:rPr>
          <w:rFonts w:ascii="Times New Roman" w:hAnsi="Times New Roman" w:cs="Times New Roman"/>
          <w:sz w:val="28"/>
          <w:szCs w:val="28"/>
        </w:rPr>
        <w:t>БПШ № 1 на 485 горизонте</w:t>
      </w:r>
      <w:r w:rsidR="00D310A2" w:rsidRPr="00A27D80">
        <w:rPr>
          <w:rFonts w:ascii="Times New Roman" w:hAnsi="Times New Roman" w:cs="Times New Roman"/>
          <w:sz w:val="28"/>
          <w:szCs w:val="28"/>
        </w:rPr>
        <w:t xml:space="preserve">. </w:t>
      </w:r>
      <w:r w:rsidR="006F7C0E" w:rsidRPr="00A27D80">
        <w:rPr>
          <w:rFonts w:ascii="Times New Roman" w:hAnsi="Times New Roman" w:cs="Times New Roman"/>
          <w:sz w:val="28"/>
          <w:szCs w:val="28"/>
        </w:rPr>
        <w:t xml:space="preserve">БПШ № 1 пройден в западной части подэтажа 485 м. В непосредственной близости от БПШ №1 расположен транспортный уклон. С целью изучения сейсмического воздействия взрыва на массив горных пород датчики сейсмостанции были размещены на транспортном уклоне у сопряжения с заездом на гор 485 м (рисунок </w:t>
      </w:r>
      <w:r w:rsidRPr="00A27D80">
        <w:rPr>
          <w:rFonts w:ascii="Times New Roman" w:hAnsi="Times New Roman" w:cs="Times New Roman"/>
          <w:sz w:val="28"/>
          <w:szCs w:val="28"/>
        </w:rPr>
        <w:t>4.</w:t>
      </w:r>
      <w:r w:rsidR="006F7C0E" w:rsidRPr="00A27D80">
        <w:rPr>
          <w:rFonts w:ascii="Times New Roman" w:hAnsi="Times New Roman" w:cs="Times New Roman"/>
          <w:sz w:val="28"/>
          <w:szCs w:val="28"/>
        </w:rPr>
        <w:t>1</w:t>
      </w:r>
      <w:r w:rsidR="00370A54" w:rsidRPr="00A27D80">
        <w:rPr>
          <w:rFonts w:ascii="Times New Roman" w:hAnsi="Times New Roman" w:cs="Times New Roman"/>
          <w:sz w:val="28"/>
          <w:szCs w:val="28"/>
        </w:rPr>
        <w:t>8</w:t>
      </w:r>
      <w:r w:rsidR="006F7C0E" w:rsidRPr="00A27D80">
        <w:rPr>
          <w:rFonts w:ascii="Times New Roman" w:hAnsi="Times New Roman" w:cs="Times New Roman"/>
          <w:sz w:val="28"/>
          <w:szCs w:val="28"/>
        </w:rPr>
        <w:t>).</w:t>
      </w:r>
    </w:p>
    <w:p w14:paraId="7409C271" w14:textId="77777777" w:rsidR="006F7C0E" w:rsidRPr="00A27D80" w:rsidRDefault="006F7C0E" w:rsidP="006F7C0E">
      <w:pPr>
        <w:spacing w:after="0" w:line="240" w:lineRule="auto"/>
        <w:jc w:val="center"/>
      </w:pPr>
      <w:r w:rsidRPr="00A27D80">
        <w:rPr>
          <w:noProof/>
          <w:lang w:eastAsia="ru-RU"/>
        </w:rPr>
        <w:drawing>
          <wp:inline distT="0" distB="0" distL="0" distR="0" wp14:anchorId="09252144" wp14:editId="7079EFF0">
            <wp:extent cx="5064828" cy="3151414"/>
            <wp:effectExtent l="171450" t="171450" r="383540" b="35433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BEBA8EAE-BF5A-486C-A8C5-ECC9F3942E4B}">
                          <a14:imgProps xmlns:a14="http://schemas.microsoft.com/office/drawing/2010/main">
                            <a14:imgLayer r:embed="rId97">
                              <a14:imgEffect>
                                <a14:brightnessContrast bright="20000" contrast="-40000"/>
                              </a14:imgEffect>
                            </a14:imgLayer>
                          </a14:imgProps>
                        </a:ext>
                      </a:extLst>
                    </a:blip>
                    <a:stretch>
                      <a:fillRect/>
                    </a:stretch>
                  </pic:blipFill>
                  <pic:spPr>
                    <a:xfrm>
                      <a:off x="0" y="0"/>
                      <a:ext cx="5095370" cy="3170418"/>
                    </a:xfrm>
                    <a:prstGeom prst="rect">
                      <a:avLst/>
                    </a:prstGeom>
                    <a:ln>
                      <a:noFill/>
                    </a:ln>
                    <a:effectLst>
                      <a:outerShdw blurRad="292100" dist="139700" dir="2700000" algn="tl" rotWithShape="0">
                        <a:srgbClr val="333333">
                          <a:alpha val="65000"/>
                        </a:srgbClr>
                      </a:outerShdw>
                    </a:effectLst>
                  </pic:spPr>
                </pic:pic>
              </a:graphicData>
            </a:graphic>
          </wp:inline>
        </w:drawing>
      </w:r>
    </w:p>
    <w:p w14:paraId="35755147" w14:textId="2BC80622" w:rsidR="006F7C0E" w:rsidRPr="00A27D80" w:rsidRDefault="006F7C0E" w:rsidP="00D47993">
      <w:pPr>
        <w:spacing w:after="0" w:line="240" w:lineRule="auto"/>
        <w:ind w:firstLine="426"/>
        <w:jc w:val="center"/>
        <w:rPr>
          <w:rFonts w:ascii="Times New Roman" w:hAnsi="Times New Roman" w:cs="Times New Roman"/>
          <w:sz w:val="28"/>
          <w:szCs w:val="28"/>
        </w:rPr>
      </w:pPr>
      <w:r w:rsidRPr="00A27D80">
        <w:rPr>
          <w:rFonts w:ascii="Times New Roman" w:hAnsi="Times New Roman" w:cs="Times New Roman"/>
          <w:sz w:val="28"/>
          <w:szCs w:val="28"/>
        </w:rPr>
        <w:t xml:space="preserve">Рисунок </w:t>
      </w:r>
      <w:r w:rsidR="003B3EC2" w:rsidRPr="00A27D80">
        <w:rPr>
          <w:rFonts w:ascii="Times New Roman" w:hAnsi="Times New Roman" w:cs="Times New Roman"/>
          <w:sz w:val="28"/>
          <w:szCs w:val="28"/>
        </w:rPr>
        <w:t>4.</w:t>
      </w:r>
      <w:r w:rsidRPr="00A27D80">
        <w:rPr>
          <w:rFonts w:ascii="Times New Roman" w:hAnsi="Times New Roman" w:cs="Times New Roman"/>
          <w:sz w:val="28"/>
          <w:szCs w:val="28"/>
        </w:rPr>
        <w:t>1</w:t>
      </w:r>
      <w:r w:rsidR="00370A54" w:rsidRPr="00A27D80">
        <w:rPr>
          <w:rFonts w:ascii="Times New Roman" w:hAnsi="Times New Roman" w:cs="Times New Roman"/>
          <w:sz w:val="28"/>
          <w:szCs w:val="28"/>
        </w:rPr>
        <w:t>8</w:t>
      </w:r>
      <w:r w:rsidRPr="00A27D80">
        <w:rPr>
          <w:rFonts w:ascii="Times New Roman" w:hAnsi="Times New Roman" w:cs="Times New Roman"/>
          <w:sz w:val="28"/>
          <w:szCs w:val="28"/>
        </w:rPr>
        <w:t xml:space="preserve"> – Местоположение работы по исследованию сейсмической активности в результате БВР (</w:t>
      </w:r>
      <w:r w:rsidR="00030F8A" w:rsidRPr="00A27D80">
        <w:rPr>
          <w:rFonts w:ascii="Times New Roman" w:hAnsi="Times New Roman" w:cs="Times New Roman"/>
          <w:sz w:val="28"/>
          <w:szCs w:val="28"/>
        </w:rPr>
        <w:t>г</w:t>
      </w:r>
      <w:r w:rsidRPr="00A27D80">
        <w:rPr>
          <w:rFonts w:ascii="Times New Roman" w:hAnsi="Times New Roman" w:cs="Times New Roman"/>
          <w:sz w:val="28"/>
          <w:szCs w:val="28"/>
        </w:rPr>
        <w:t>оризонт 485 м. 5 портал).</w:t>
      </w:r>
    </w:p>
    <w:p w14:paraId="6F7B8A02" w14:textId="77777777" w:rsidR="00D47993" w:rsidRPr="00A27D80" w:rsidRDefault="00D47993" w:rsidP="00D47993">
      <w:pPr>
        <w:spacing w:after="0" w:line="240" w:lineRule="auto"/>
        <w:ind w:firstLine="426"/>
        <w:jc w:val="both"/>
        <w:rPr>
          <w:rFonts w:ascii="Times New Roman" w:hAnsi="Times New Roman" w:cs="Times New Roman"/>
          <w:sz w:val="28"/>
          <w:szCs w:val="28"/>
        </w:rPr>
      </w:pPr>
    </w:p>
    <w:p w14:paraId="7236B0C4" w14:textId="795475D1" w:rsidR="006F7C0E" w:rsidRPr="00A27D80" w:rsidRDefault="006F7C0E" w:rsidP="00D47993">
      <w:pPr>
        <w:spacing w:after="0" w:line="240" w:lineRule="auto"/>
        <w:ind w:firstLine="426"/>
        <w:jc w:val="both"/>
        <w:rPr>
          <w:rFonts w:ascii="Times New Roman" w:hAnsi="Times New Roman" w:cs="Times New Roman"/>
          <w:sz w:val="28"/>
          <w:szCs w:val="28"/>
        </w:rPr>
      </w:pPr>
      <w:r w:rsidRPr="00A27D80">
        <w:rPr>
          <w:rFonts w:ascii="Times New Roman" w:hAnsi="Times New Roman" w:cs="Times New Roman"/>
          <w:sz w:val="28"/>
          <w:szCs w:val="28"/>
        </w:rPr>
        <w:t xml:space="preserve">Взрыв производился согласно утвержденному проекту буровзрывных работ. Взрывалась одна серия веерных скважин. Общая масса взорванного взрывчатого вещества 186 кг. В качестве взрывчатого вещества используется Гранулит П6. В результате замеров получена сейсмограмма (рисунок </w:t>
      </w:r>
      <w:r w:rsidR="003B3EC2" w:rsidRPr="00A27D80">
        <w:rPr>
          <w:rFonts w:ascii="Times New Roman" w:hAnsi="Times New Roman" w:cs="Times New Roman"/>
          <w:sz w:val="28"/>
          <w:szCs w:val="28"/>
        </w:rPr>
        <w:t>4.</w:t>
      </w:r>
      <w:r w:rsidRPr="00A27D80">
        <w:rPr>
          <w:rFonts w:ascii="Times New Roman" w:hAnsi="Times New Roman" w:cs="Times New Roman"/>
          <w:sz w:val="28"/>
          <w:szCs w:val="28"/>
        </w:rPr>
        <w:t>1</w:t>
      </w:r>
      <w:r w:rsidR="007606F8" w:rsidRPr="00A27D80">
        <w:rPr>
          <w:rFonts w:ascii="Times New Roman" w:hAnsi="Times New Roman" w:cs="Times New Roman"/>
          <w:sz w:val="28"/>
          <w:szCs w:val="28"/>
        </w:rPr>
        <w:t>9</w:t>
      </w:r>
      <w:r w:rsidRPr="00A27D80">
        <w:rPr>
          <w:rFonts w:ascii="Times New Roman" w:hAnsi="Times New Roman" w:cs="Times New Roman"/>
          <w:sz w:val="28"/>
          <w:szCs w:val="28"/>
        </w:rPr>
        <w:t>).</w:t>
      </w:r>
    </w:p>
    <w:p w14:paraId="37283B07" w14:textId="2236390B" w:rsidR="006F7C0E" w:rsidRPr="00A27D80" w:rsidRDefault="006F7C0E" w:rsidP="00D47993">
      <w:pPr>
        <w:spacing w:after="0" w:line="240" w:lineRule="auto"/>
        <w:ind w:firstLine="426"/>
        <w:jc w:val="both"/>
        <w:rPr>
          <w:rFonts w:ascii="Times New Roman" w:hAnsi="Times New Roman" w:cs="Times New Roman"/>
          <w:sz w:val="28"/>
          <w:szCs w:val="28"/>
          <w:u w:val="single"/>
        </w:rPr>
      </w:pPr>
      <w:r w:rsidRPr="00A27D80">
        <w:rPr>
          <w:rFonts w:ascii="Times New Roman" w:hAnsi="Times New Roman" w:cs="Times New Roman"/>
          <w:sz w:val="28"/>
          <w:szCs w:val="28"/>
        </w:rPr>
        <w:t xml:space="preserve">Камеральная обработка результатов сейсмических измерений показали такие же </w:t>
      </w:r>
      <w:r w:rsidR="00030F8A" w:rsidRPr="00A27D80">
        <w:rPr>
          <w:rFonts w:ascii="Times New Roman" w:hAnsi="Times New Roman" w:cs="Times New Roman"/>
          <w:sz w:val="28"/>
          <w:szCs w:val="28"/>
        </w:rPr>
        <w:t>результаты,</w:t>
      </w:r>
      <w:r w:rsidRPr="00A27D80">
        <w:rPr>
          <w:rFonts w:ascii="Times New Roman" w:hAnsi="Times New Roman" w:cs="Times New Roman"/>
          <w:sz w:val="28"/>
          <w:szCs w:val="28"/>
        </w:rPr>
        <w:t xml:space="preserve"> как и для горизонта 355 м. </w:t>
      </w:r>
    </w:p>
    <w:p w14:paraId="1D6D3DB5" w14:textId="28A6732A" w:rsidR="006F7C0E" w:rsidRPr="00A27D80" w:rsidRDefault="006F7C0E" w:rsidP="00D47993">
      <w:pPr>
        <w:spacing w:after="0" w:line="240" w:lineRule="auto"/>
        <w:ind w:firstLine="426"/>
        <w:jc w:val="both"/>
        <w:rPr>
          <w:rFonts w:ascii="Times New Roman" w:hAnsi="Times New Roman" w:cs="Times New Roman"/>
          <w:sz w:val="28"/>
          <w:szCs w:val="28"/>
        </w:rPr>
      </w:pPr>
      <w:r w:rsidRPr="00A27D80">
        <w:rPr>
          <w:rFonts w:ascii="Times New Roman" w:hAnsi="Times New Roman" w:cs="Times New Roman"/>
          <w:sz w:val="28"/>
          <w:szCs w:val="28"/>
        </w:rPr>
        <w:t xml:space="preserve">С целью визуальной оценки изменений поверхностной трещиноватости массива наблюдательная станция НС№2 размещена на сопряжении транспортного уклона с заездом на горизонт 485 м (рисунок </w:t>
      </w:r>
      <w:r w:rsidR="003B3EC2" w:rsidRPr="00A27D80">
        <w:rPr>
          <w:rFonts w:ascii="Times New Roman" w:hAnsi="Times New Roman" w:cs="Times New Roman"/>
          <w:sz w:val="28"/>
          <w:szCs w:val="28"/>
        </w:rPr>
        <w:t>4.</w:t>
      </w:r>
      <w:r w:rsidRPr="00A27D80">
        <w:rPr>
          <w:rFonts w:ascii="Times New Roman" w:hAnsi="Times New Roman" w:cs="Times New Roman"/>
          <w:sz w:val="28"/>
          <w:szCs w:val="28"/>
        </w:rPr>
        <w:t>1</w:t>
      </w:r>
      <w:r w:rsidR="007606F8" w:rsidRPr="00A27D80">
        <w:rPr>
          <w:rFonts w:ascii="Times New Roman" w:hAnsi="Times New Roman" w:cs="Times New Roman"/>
          <w:sz w:val="28"/>
          <w:szCs w:val="28"/>
        </w:rPr>
        <w:t>8</w:t>
      </w:r>
      <w:r w:rsidRPr="00A27D80">
        <w:rPr>
          <w:rFonts w:ascii="Times New Roman" w:hAnsi="Times New Roman" w:cs="Times New Roman"/>
          <w:sz w:val="28"/>
          <w:szCs w:val="28"/>
        </w:rPr>
        <w:t>).</w:t>
      </w:r>
    </w:p>
    <w:p w14:paraId="02E50B25" w14:textId="135E9803" w:rsidR="006F7C0E" w:rsidRPr="00A27D80" w:rsidRDefault="006F7C0E" w:rsidP="00D47993">
      <w:pPr>
        <w:spacing w:after="0" w:line="240" w:lineRule="auto"/>
        <w:ind w:firstLine="426"/>
        <w:jc w:val="both"/>
        <w:rPr>
          <w:rFonts w:ascii="Times New Roman" w:hAnsi="Times New Roman" w:cs="Times New Roman"/>
          <w:sz w:val="28"/>
          <w:szCs w:val="28"/>
        </w:rPr>
      </w:pPr>
      <w:r w:rsidRPr="00A27D80">
        <w:rPr>
          <w:rFonts w:ascii="Times New Roman" w:hAnsi="Times New Roman" w:cs="Times New Roman"/>
          <w:sz w:val="28"/>
          <w:szCs w:val="28"/>
        </w:rPr>
        <w:t xml:space="preserve">До взрыва была выполнена съемка трещиноватости, результаты которой представлены в таблице </w:t>
      </w:r>
      <w:r w:rsidR="003B3EC2" w:rsidRPr="00A27D80">
        <w:rPr>
          <w:rFonts w:ascii="Times New Roman" w:hAnsi="Times New Roman" w:cs="Times New Roman"/>
          <w:sz w:val="28"/>
          <w:szCs w:val="28"/>
        </w:rPr>
        <w:t>4.</w:t>
      </w:r>
      <w:r w:rsidR="007606F8" w:rsidRPr="00A27D80">
        <w:rPr>
          <w:rFonts w:ascii="Times New Roman" w:hAnsi="Times New Roman" w:cs="Times New Roman"/>
          <w:sz w:val="28"/>
          <w:szCs w:val="28"/>
        </w:rPr>
        <w:t>4</w:t>
      </w:r>
      <w:r w:rsidRPr="00A27D80">
        <w:rPr>
          <w:rFonts w:ascii="Times New Roman" w:hAnsi="Times New Roman" w:cs="Times New Roman"/>
          <w:sz w:val="28"/>
          <w:szCs w:val="28"/>
        </w:rPr>
        <w:t>.</w:t>
      </w:r>
    </w:p>
    <w:p w14:paraId="27E93B5F" w14:textId="77777777" w:rsidR="006F7C0E" w:rsidRPr="00A27D80" w:rsidRDefault="006F7C0E" w:rsidP="006F7C0E">
      <w:pPr>
        <w:spacing w:after="0" w:line="240" w:lineRule="auto"/>
        <w:ind w:firstLine="709"/>
        <w:jc w:val="both"/>
        <w:rPr>
          <w:rFonts w:ascii="Times New Roman" w:hAnsi="Times New Roman" w:cs="Times New Roman"/>
          <w:sz w:val="28"/>
          <w:szCs w:val="28"/>
        </w:rPr>
      </w:pPr>
    </w:p>
    <w:p w14:paraId="39977671" w14:textId="77777777" w:rsidR="006F7C0E" w:rsidRPr="00A27D80" w:rsidRDefault="006F7C0E" w:rsidP="006F7C0E">
      <w:pPr>
        <w:spacing w:after="0" w:line="240" w:lineRule="auto"/>
        <w:jc w:val="both"/>
        <w:rPr>
          <w:rFonts w:ascii="Times New Roman" w:hAnsi="Times New Roman" w:cs="Times New Roman"/>
          <w:sz w:val="28"/>
          <w:szCs w:val="28"/>
        </w:rPr>
      </w:pPr>
      <w:r w:rsidRPr="00A27D80">
        <w:rPr>
          <w:rFonts w:ascii="Times New Roman" w:hAnsi="Times New Roman" w:cs="Times New Roman"/>
          <w:b/>
          <w:noProof/>
          <w:sz w:val="28"/>
          <w:szCs w:val="28"/>
          <w:lang w:eastAsia="ru-RU"/>
        </w:rPr>
        <w:drawing>
          <wp:inline distT="0" distB="0" distL="0" distR="0" wp14:anchorId="10F6B9E9" wp14:editId="65E18969">
            <wp:extent cx="5886450" cy="3185795"/>
            <wp:effectExtent l="114300" t="114300" r="114300" b="14795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Снимок.PNG"/>
                    <pic:cNvPicPr/>
                  </pic:nvPicPr>
                  <pic:blipFill>
                    <a:blip r:embed="rId98">
                      <a:extLst>
                        <a:ext uri="{28A0092B-C50C-407E-A947-70E740481C1C}">
                          <a14:useLocalDpi xmlns:a14="http://schemas.microsoft.com/office/drawing/2010/main" val="0"/>
                        </a:ext>
                      </a:extLst>
                    </a:blip>
                    <a:stretch>
                      <a:fillRect/>
                    </a:stretch>
                  </pic:blipFill>
                  <pic:spPr>
                    <a:xfrm>
                      <a:off x="0" y="0"/>
                      <a:ext cx="5886602" cy="318587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2A7B01C" w14:textId="429B8831" w:rsidR="006F7C0E" w:rsidRPr="00A27D80" w:rsidRDefault="006F7C0E" w:rsidP="00D47993">
      <w:pPr>
        <w:spacing w:after="0" w:line="240" w:lineRule="auto"/>
        <w:ind w:firstLine="426"/>
        <w:jc w:val="center"/>
        <w:rPr>
          <w:rFonts w:ascii="Times New Roman" w:hAnsi="Times New Roman" w:cs="Times New Roman"/>
          <w:sz w:val="28"/>
          <w:szCs w:val="28"/>
        </w:rPr>
      </w:pPr>
      <w:r w:rsidRPr="00A27D80">
        <w:rPr>
          <w:rFonts w:ascii="Times New Roman" w:eastAsia="Calibri" w:hAnsi="Times New Roman" w:cs="Times New Roman"/>
          <w:sz w:val="28"/>
          <w:szCs w:val="28"/>
        </w:rPr>
        <w:t xml:space="preserve">Рисунок </w:t>
      </w:r>
      <w:r w:rsidR="003B3EC2" w:rsidRPr="00A27D80">
        <w:rPr>
          <w:rFonts w:ascii="Times New Roman" w:eastAsia="Calibri" w:hAnsi="Times New Roman" w:cs="Times New Roman"/>
          <w:sz w:val="28"/>
          <w:szCs w:val="28"/>
        </w:rPr>
        <w:t>4.</w:t>
      </w:r>
      <w:r w:rsidRPr="00A27D80">
        <w:rPr>
          <w:rFonts w:ascii="Times New Roman" w:eastAsia="Calibri" w:hAnsi="Times New Roman" w:cs="Times New Roman"/>
          <w:sz w:val="28"/>
          <w:szCs w:val="28"/>
        </w:rPr>
        <w:t>1</w:t>
      </w:r>
      <w:r w:rsidR="007606F8" w:rsidRPr="00A27D80">
        <w:rPr>
          <w:rFonts w:ascii="Times New Roman" w:eastAsia="Calibri" w:hAnsi="Times New Roman" w:cs="Times New Roman"/>
          <w:sz w:val="28"/>
          <w:szCs w:val="28"/>
        </w:rPr>
        <w:t>9</w:t>
      </w:r>
      <w:r w:rsidRPr="00A27D80">
        <w:rPr>
          <w:rFonts w:ascii="Times New Roman" w:eastAsia="Calibri" w:hAnsi="Times New Roman" w:cs="Times New Roman"/>
          <w:sz w:val="28"/>
          <w:szCs w:val="28"/>
        </w:rPr>
        <w:t xml:space="preserve"> – Сейсмограмма взрыва веерного заряда в БПШ№1 гор 355 м</w:t>
      </w:r>
    </w:p>
    <w:p w14:paraId="761BDA97" w14:textId="77777777" w:rsidR="006F7C0E" w:rsidRPr="00A27D80" w:rsidRDefault="006F7C0E" w:rsidP="00D47993">
      <w:pPr>
        <w:spacing w:after="0" w:line="240" w:lineRule="auto"/>
        <w:ind w:firstLine="426"/>
        <w:jc w:val="both"/>
        <w:rPr>
          <w:rFonts w:ascii="Times New Roman" w:hAnsi="Times New Roman" w:cs="Times New Roman"/>
          <w:sz w:val="28"/>
          <w:szCs w:val="28"/>
        </w:rPr>
      </w:pPr>
    </w:p>
    <w:p w14:paraId="259DCA72" w14:textId="0AC22994" w:rsidR="006F7C0E" w:rsidRPr="00A27D80" w:rsidRDefault="006F7C0E" w:rsidP="00D47993">
      <w:pPr>
        <w:spacing w:after="0" w:line="240" w:lineRule="auto"/>
        <w:ind w:firstLine="426"/>
        <w:jc w:val="both"/>
        <w:rPr>
          <w:rFonts w:ascii="Times New Roman" w:hAnsi="Times New Roman" w:cs="Times New Roman"/>
          <w:sz w:val="28"/>
          <w:szCs w:val="28"/>
        </w:rPr>
      </w:pPr>
      <w:r w:rsidRPr="00A27D80">
        <w:rPr>
          <w:rFonts w:ascii="Times New Roman" w:hAnsi="Times New Roman" w:cs="Times New Roman"/>
          <w:sz w:val="28"/>
          <w:szCs w:val="28"/>
        </w:rPr>
        <w:t xml:space="preserve">Таблица </w:t>
      </w:r>
      <w:r w:rsidR="003B3EC2" w:rsidRPr="00A27D80">
        <w:rPr>
          <w:rFonts w:ascii="Times New Roman" w:hAnsi="Times New Roman" w:cs="Times New Roman"/>
          <w:sz w:val="28"/>
          <w:szCs w:val="28"/>
        </w:rPr>
        <w:t>4.</w:t>
      </w:r>
      <w:r w:rsidR="007606F8" w:rsidRPr="00A27D80">
        <w:rPr>
          <w:rFonts w:ascii="Times New Roman" w:hAnsi="Times New Roman" w:cs="Times New Roman"/>
          <w:sz w:val="28"/>
          <w:szCs w:val="28"/>
        </w:rPr>
        <w:t>4</w:t>
      </w:r>
      <w:r w:rsidRPr="00A27D80">
        <w:rPr>
          <w:rFonts w:ascii="Times New Roman" w:hAnsi="Times New Roman" w:cs="Times New Roman"/>
          <w:sz w:val="28"/>
          <w:szCs w:val="28"/>
        </w:rPr>
        <w:t xml:space="preserve"> – Результаты съемки трещиноватости массива горных пород на НС№2 до взрыва</w:t>
      </w:r>
    </w:p>
    <w:p w14:paraId="55C1C232" w14:textId="77777777" w:rsidR="00734B5D" w:rsidRPr="00A27D80" w:rsidRDefault="00734B5D" w:rsidP="00D47993">
      <w:pPr>
        <w:spacing w:after="0" w:line="240" w:lineRule="auto"/>
        <w:ind w:firstLine="426"/>
        <w:jc w:val="both"/>
        <w:rPr>
          <w:rFonts w:ascii="Times New Roman" w:hAnsi="Times New Roman" w:cs="Times New Roman"/>
          <w:sz w:val="28"/>
          <w:szCs w:val="28"/>
        </w:rPr>
      </w:pPr>
    </w:p>
    <w:tbl>
      <w:tblPr>
        <w:tblStyle w:val="a5"/>
        <w:tblW w:w="5000" w:type="pct"/>
        <w:tblLook w:val="04A0" w:firstRow="1" w:lastRow="0" w:firstColumn="1" w:lastColumn="0" w:noHBand="0" w:noVBand="1"/>
      </w:tblPr>
      <w:tblGrid>
        <w:gridCol w:w="578"/>
        <w:gridCol w:w="1461"/>
        <w:gridCol w:w="1278"/>
        <w:gridCol w:w="2152"/>
        <w:gridCol w:w="1908"/>
        <w:gridCol w:w="2255"/>
      </w:tblGrid>
      <w:tr w:rsidR="00CA2CE1" w:rsidRPr="00A27D80" w14:paraId="6F70A00D" w14:textId="77777777" w:rsidTr="006D409E">
        <w:tc>
          <w:tcPr>
            <w:tcW w:w="303" w:type="pct"/>
          </w:tcPr>
          <w:p w14:paraId="316C3E13" w14:textId="77777777" w:rsidR="006F7C0E" w:rsidRPr="00A27D80" w:rsidRDefault="006F7C0E" w:rsidP="006F7C0E">
            <w:pPr>
              <w:jc w:val="both"/>
              <w:rPr>
                <w:rFonts w:ascii="Times New Roman" w:hAnsi="Times New Roman" w:cs="Times New Roman"/>
                <w:sz w:val="28"/>
                <w:szCs w:val="28"/>
              </w:rPr>
            </w:pPr>
            <w:r w:rsidRPr="00A27D80">
              <w:rPr>
                <w:rFonts w:ascii="Times New Roman" w:hAnsi="Times New Roman" w:cs="Times New Roman"/>
                <w:sz w:val="28"/>
                <w:szCs w:val="28"/>
              </w:rPr>
              <w:t>№</w:t>
            </w:r>
          </w:p>
        </w:tc>
        <w:tc>
          <w:tcPr>
            <w:tcW w:w="761" w:type="pct"/>
          </w:tcPr>
          <w:p w14:paraId="20961D65" w14:textId="77777777" w:rsidR="006F7C0E" w:rsidRPr="00A27D80" w:rsidRDefault="006F7C0E" w:rsidP="006F7C0E">
            <w:pPr>
              <w:jc w:val="both"/>
              <w:rPr>
                <w:rFonts w:ascii="Times New Roman" w:hAnsi="Times New Roman" w:cs="Times New Roman"/>
                <w:sz w:val="28"/>
                <w:szCs w:val="28"/>
              </w:rPr>
            </w:pPr>
            <w:r w:rsidRPr="00A27D80">
              <w:rPr>
                <w:rFonts w:ascii="Times New Roman" w:hAnsi="Times New Roman" w:cs="Times New Roman"/>
                <w:sz w:val="28"/>
                <w:szCs w:val="28"/>
              </w:rPr>
              <w:t xml:space="preserve">Угол падения, </w:t>
            </w:r>
            <w:r w:rsidRPr="00A27D80">
              <w:rPr>
                <w:rFonts w:ascii="Times New Roman" w:hAnsi="Times New Roman" w:cs="Times New Roman"/>
                <w:sz w:val="28"/>
                <w:szCs w:val="28"/>
                <w:vertAlign w:val="superscript"/>
              </w:rPr>
              <w:t>0</w:t>
            </w:r>
          </w:p>
        </w:tc>
        <w:tc>
          <w:tcPr>
            <w:tcW w:w="666" w:type="pct"/>
          </w:tcPr>
          <w:p w14:paraId="39F271E6" w14:textId="77777777" w:rsidR="006F7C0E" w:rsidRPr="00A27D80" w:rsidRDefault="006F7C0E" w:rsidP="006F7C0E">
            <w:pPr>
              <w:jc w:val="both"/>
              <w:rPr>
                <w:rFonts w:ascii="Times New Roman" w:hAnsi="Times New Roman" w:cs="Times New Roman"/>
                <w:sz w:val="28"/>
                <w:szCs w:val="28"/>
              </w:rPr>
            </w:pPr>
            <w:r w:rsidRPr="00A27D80">
              <w:rPr>
                <w:rFonts w:ascii="Times New Roman" w:hAnsi="Times New Roman" w:cs="Times New Roman"/>
                <w:sz w:val="28"/>
                <w:szCs w:val="28"/>
              </w:rPr>
              <w:t>Азимут</w:t>
            </w:r>
          </w:p>
        </w:tc>
        <w:tc>
          <w:tcPr>
            <w:tcW w:w="1104" w:type="pct"/>
          </w:tcPr>
          <w:p w14:paraId="250865F7" w14:textId="77777777" w:rsidR="006F7C0E" w:rsidRPr="00A27D80" w:rsidRDefault="006F7C0E" w:rsidP="006F7C0E">
            <w:pPr>
              <w:jc w:val="both"/>
              <w:rPr>
                <w:rFonts w:ascii="Times New Roman" w:hAnsi="Times New Roman" w:cs="Times New Roman"/>
                <w:sz w:val="28"/>
                <w:szCs w:val="28"/>
              </w:rPr>
            </w:pPr>
            <w:r w:rsidRPr="00A27D80">
              <w:rPr>
                <w:rFonts w:ascii="Times New Roman" w:hAnsi="Times New Roman" w:cs="Times New Roman"/>
                <w:sz w:val="28"/>
                <w:szCs w:val="28"/>
              </w:rPr>
              <w:t>Протяженность, м</w:t>
            </w:r>
          </w:p>
        </w:tc>
        <w:tc>
          <w:tcPr>
            <w:tcW w:w="993" w:type="pct"/>
          </w:tcPr>
          <w:p w14:paraId="4E3C6D4D" w14:textId="77777777" w:rsidR="006F7C0E" w:rsidRPr="00A27D80" w:rsidRDefault="006F7C0E" w:rsidP="006F7C0E">
            <w:pPr>
              <w:jc w:val="both"/>
              <w:rPr>
                <w:rFonts w:ascii="Times New Roman" w:hAnsi="Times New Roman" w:cs="Times New Roman"/>
                <w:sz w:val="28"/>
                <w:szCs w:val="28"/>
              </w:rPr>
            </w:pPr>
            <w:r w:rsidRPr="00A27D80">
              <w:rPr>
                <w:rFonts w:ascii="Times New Roman" w:hAnsi="Times New Roman" w:cs="Times New Roman"/>
                <w:sz w:val="28"/>
                <w:szCs w:val="28"/>
              </w:rPr>
              <w:t>Тип трешины</w:t>
            </w:r>
          </w:p>
        </w:tc>
        <w:tc>
          <w:tcPr>
            <w:tcW w:w="1173" w:type="pct"/>
          </w:tcPr>
          <w:p w14:paraId="7F3A0221" w14:textId="77777777" w:rsidR="006F7C0E" w:rsidRPr="00A27D80" w:rsidRDefault="006F7C0E" w:rsidP="006F7C0E">
            <w:pPr>
              <w:jc w:val="both"/>
              <w:rPr>
                <w:rFonts w:ascii="Times New Roman" w:hAnsi="Times New Roman" w:cs="Times New Roman"/>
                <w:sz w:val="28"/>
                <w:szCs w:val="28"/>
              </w:rPr>
            </w:pPr>
            <w:r w:rsidRPr="00A27D80">
              <w:rPr>
                <w:rFonts w:ascii="Times New Roman" w:hAnsi="Times New Roman" w:cs="Times New Roman"/>
                <w:sz w:val="28"/>
                <w:szCs w:val="28"/>
              </w:rPr>
              <w:t>Заполнитель</w:t>
            </w:r>
          </w:p>
        </w:tc>
      </w:tr>
      <w:tr w:rsidR="00CA2CE1" w:rsidRPr="00A27D80" w14:paraId="78610204" w14:textId="77777777" w:rsidTr="006D409E">
        <w:tc>
          <w:tcPr>
            <w:tcW w:w="303" w:type="pct"/>
          </w:tcPr>
          <w:p w14:paraId="4EB8FA7F" w14:textId="77777777" w:rsidR="006F7C0E" w:rsidRPr="00A27D80" w:rsidRDefault="006F7C0E" w:rsidP="006F7C0E">
            <w:pPr>
              <w:jc w:val="both"/>
              <w:rPr>
                <w:rFonts w:ascii="Times New Roman" w:hAnsi="Times New Roman" w:cs="Times New Roman"/>
                <w:sz w:val="28"/>
                <w:szCs w:val="28"/>
              </w:rPr>
            </w:pPr>
            <w:r w:rsidRPr="00A27D80">
              <w:rPr>
                <w:rFonts w:ascii="Times New Roman" w:hAnsi="Times New Roman" w:cs="Times New Roman"/>
                <w:sz w:val="28"/>
                <w:szCs w:val="28"/>
              </w:rPr>
              <w:t>1</w:t>
            </w:r>
          </w:p>
        </w:tc>
        <w:tc>
          <w:tcPr>
            <w:tcW w:w="761" w:type="pct"/>
          </w:tcPr>
          <w:p w14:paraId="296ECA02"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lang w:val="en-US"/>
              </w:rPr>
              <w:t>61</w:t>
            </w:r>
          </w:p>
        </w:tc>
        <w:tc>
          <w:tcPr>
            <w:tcW w:w="666" w:type="pct"/>
          </w:tcPr>
          <w:p w14:paraId="1A486979"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148</w:t>
            </w:r>
          </w:p>
        </w:tc>
        <w:tc>
          <w:tcPr>
            <w:tcW w:w="1104" w:type="pct"/>
          </w:tcPr>
          <w:p w14:paraId="67030A04"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0,3</w:t>
            </w:r>
          </w:p>
        </w:tc>
        <w:tc>
          <w:tcPr>
            <w:tcW w:w="993" w:type="pct"/>
          </w:tcPr>
          <w:p w14:paraId="7AA42B18"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гладкая</w:t>
            </w:r>
          </w:p>
        </w:tc>
        <w:tc>
          <w:tcPr>
            <w:tcW w:w="1173" w:type="pct"/>
          </w:tcPr>
          <w:p w14:paraId="07162A4A"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Без заполнителя</w:t>
            </w:r>
          </w:p>
        </w:tc>
      </w:tr>
      <w:tr w:rsidR="00CA2CE1" w:rsidRPr="00A27D80" w14:paraId="20435D91" w14:textId="77777777" w:rsidTr="006D409E">
        <w:tc>
          <w:tcPr>
            <w:tcW w:w="303" w:type="pct"/>
          </w:tcPr>
          <w:p w14:paraId="3C9748F1" w14:textId="77777777" w:rsidR="006F7C0E" w:rsidRPr="00A27D80" w:rsidRDefault="006F7C0E" w:rsidP="006F7C0E">
            <w:pPr>
              <w:jc w:val="both"/>
              <w:rPr>
                <w:rFonts w:ascii="Times New Roman" w:hAnsi="Times New Roman" w:cs="Times New Roman"/>
                <w:sz w:val="28"/>
                <w:szCs w:val="28"/>
              </w:rPr>
            </w:pPr>
            <w:r w:rsidRPr="00A27D80">
              <w:rPr>
                <w:rFonts w:ascii="Times New Roman" w:hAnsi="Times New Roman" w:cs="Times New Roman"/>
                <w:sz w:val="28"/>
                <w:szCs w:val="28"/>
              </w:rPr>
              <w:t>2</w:t>
            </w:r>
          </w:p>
        </w:tc>
        <w:tc>
          <w:tcPr>
            <w:tcW w:w="761" w:type="pct"/>
          </w:tcPr>
          <w:p w14:paraId="12D61833"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0</w:t>
            </w:r>
          </w:p>
        </w:tc>
        <w:tc>
          <w:tcPr>
            <w:tcW w:w="666" w:type="pct"/>
          </w:tcPr>
          <w:p w14:paraId="3A6B1D6A"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146</w:t>
            </w:r>
          </w:p>
        </w:tc>
        <w:tc>
          <w:tcPr>
            <w:tcW w:w="1104" w:type="pct"/>
          </w:tcPr>
          <w:p w14:paraId="3A5450E3"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0,3</w:t>
            </w:r>
          </w:p>
        </w:tc>
        <w:tc>
          <w:tcPr>
            <w:tcW w:w="993" w:type="pct"/>
          </w:tcPr>
          <w:p w14:paraId="4FAFE516"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гладкая</w:t>
            </w:r>
          </w:p>
        </w:tc>
        <w:tc>
          <w:tcPr>
            <w:tcW w:w="1173" w:type="pct"/>
          </w:tcPr>
          <w:p w14:paraId="29F467EB"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Без заполнителя</w:t>
            </w:r>
          </w:p>
        </w:tc>
      </w:tr>
      <w:tr w:rsidR="00CA2CE1" w:rsidRPr="00A27D80" w14:paraId="27C2C24A" w14:textId="77777777" w:rsidTr="006D409E">
        <w:tc>
          <w:tcPr>
            <w:tcW w:w="303" w:type="pct"/>
          </w:tcPr>
          <w:p w14:paraId="53694A2F" w14:textId="77777777" w:rsidR="006F7C0E" w:rsidRPr="00A27D80" w:rsidRDefault="006F7C0E" w:rsidP="006F7C0E">
            <w:pPr>
              <w:jc w:val="both"/>
              <w:rPr>
                <w:rFonts w:ascii="Times New Roman" w:hAnsi="Times New Roman" w:cs="Times New Roman"/>
                <w:sz w:val="28"/>
                <w:szCs w:val="28"/>
              </w:rPr>
            </w:pPr>
            <w:r w:rsidRPr="00A27D80">
              <w:rPr>
                <w:rFonts w:ascii="Times New Roman" w:hAnsi="Times New Roman" w:cs="Times New Roman"/>
                <w:sz w:val="28"/>
                <w:szCs w:val="28"/>
              </w:rPr>
              <w:t>3</w:t>
            </w:r>
          </w:p>
        </w:tc>
        <w:tc>
          <w:tcPr>
            <w:tcW w:w="761" w:type="pct"/>
          </w:tcPr>
          <w:p w14:paraId="094FC3FF"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45</w:t>
            </w:r>
          </w:p>
        </w:tc>
        <w:tc>
          <w:tcPr>
            <w:tcW w:w="666" w:type="pct"/>
          </w:tcPr>
          <w:p w14:paraId="541EB5B9"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150</w:t>
            </w:r>
          </w:p>
        </w:tc>
        <w:tc>
          <w:tcPr>
            <w:tcW w:w="1104" w:type="pct"/>
          </w:tcPr>
          <w:p w14:paraId="392E5ADE"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0,2</w:t>
            </w:r>
          </w:p>
        </w:tc>
        <w:tc>
          <w:tcPr>
            <w:tcW w:w="993" w:type="pct"/>
          </w:tcPr>
          <w:p w14:paraId="4260B643"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гладкая</w:t>
            </w:r>
          </w:p>
        </w:tc>
        <w:tc>
          <w:tcPr>
            <w:tcW w:w="1173" w:type="pct"/>
          </w:tcPr>
          <w:p w14:paraId="133D0A59"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Без заполнителя</w:t>
            </w:r>
          </w:p>
        </w:tc>
      </w:tr>
      <w:tr w:rsidR="00CA2CE1" w:rsidRPr="00A27D80" w14:paraId="3B6F828F" w14:textId="77777777" w:rsidTr="006D409E">
        <w:tc>
          <w:tcPr>
            <w:tcW w:w="303" w:type="pct"/>
          </w:tcPr>
          <w:p w14:paraId="75A44F12" w14:textId="77777777" w:rsidR="006F7C0E" w:rsidRPr="00A27D80" w:rsidRDefault="006F7C0E" w:rsidP="006F7C0E">
            <w:pPr>
              <w:jc w:val="both"/>
              <w:rPr>
                <w:rFonts w:ascii="Times New Roman" w:hAnsi="Times New Roman" w:cs="Times New Roman"/>
                <w:sz w:val="28"/>
                <w:szCs w:val="28"/>
              </w:rPr>
            </w:pPr>
            <w:r w:rsidRPr="00A27D80">
              <w:rPr>
                <w:rFonts w:ascii="Times New Roman" w:hAnsi="Times New Roman" w:cs="Times New Roman"/>
                <w:sz w:val="28"/>
                <w:szCs w:val="28"/>
              </w:rPr>
              <w:t>4</w:t>
            </w:r>
          </w:p>
        </w:tc>
        <w:tc>
          <w:tcPr>
            <w:tcW w:w="761" w:type="pct"/>
          </w:tcPr>
          <w:p w14:paraId="3B7A5C9A"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60</w:t>
            </w:r>
          </w:p>
        </w:tc>
        <w:tc>
          <w:tcPr>
            <w:tcW w:w="666" w:type="pct"/>
          </w:tcPr>
          <w:p w14:paraId="603F4B8C"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144</w:t>
            </w:r>
          </w:p>
        </w:tc>
        <w:tc>
          <w:tcPr>
            <w:tcW w:w="1104" w:type="pct"/>
          </w:tcPr>
          <w:p w14:paraId="77421E43"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0,25</w:t>
            </w:r>
          </w:p>
        </w:tc>
        <w:tc>
          <w:tcPr>
            <w:tcW w:w="993" w:type="pct"/>
          </w:tcPr>
          <w:p w14:paraId="3E8FD977"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гладкая</w:t>
            </w:r>
          </w:p>
        </w:tc>
        <w:tc>
          <w:tcPr>
            <w:tcW w:w="1173" w:type="pct"/>
          </w:tcPr>
          <w:p w14:paraId="2F967E14"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Без заполнителя</w:t>
            </w:r>
          </w:p>
        </w:tc>
      </w:tr>
      <w:tr w:rsidR="00CA2CE1" w:rsidRPr="00A27D80" w14:paraId="565D33EB" w14:textId="77777777" w:rsidTr="006D409E">
        <w:tc>
          <w:tcPr>
            <w:tcW w:w="303" w:type="pct"/>
          </w:tcPr>
          <w:p w14:paraId="3FF071C1" w14:textId="77777777" w:rsidR="006F7C0E" w:rsidRPr="00A27D80" w:rsidRDefault="006F7C0E" w:rsidP="006F7C0E">
            <w:pPr>
              <w:jc w:val="both"/>
              <w:rPr>
                <w:rFonts w:ascii="Times New Roman" w:hAnsi="Times New Roman" w:cs="Times New Roman"/>
                <w:sz w:val="28"/>
                <w:szCs w:val="28"/>
              </w:rPr>
            </w:pPr>
            <w:r w:rsidRPr="00A27D80">
              <w:rPr>
                <w:rFonts w:ascii="Times New Roman" w:hAnsi="Times New Roman" w:cs="Times New Roman"/>
                <w:sz w:val="28"/>
                <w:szCs w:val="28"/>
              </w:rPr>
              <w:t>5</w:t>
            </w:r>
          </w:p>
        </w:tc>
        <w:tc>
          <w:tcPr>
            <w:tcW w:w="761" w:type="pct"/>
          </w:tcPr>
          <w:p w14:paraId="0648CFBC"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59</w:t>
            </w:r>
          </w:p>
        </w:tc>
        <w:tc>
          <w:tcPr>
            <w:tcW w:w="666" w:type="pct"/>
          </w:tcPr>
          <w:p w14:paraId="325611E0"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147</w:t>
            </w:r>
          </w:p>
        </w:tc>
        <w:tc>
          <w:tcPr>
            <w:tcW w:w="1104" w:type="pct"/>
          </w:tcPr>
          <w:p w14:paraId="2AF88928"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0,2</w:t>
            </w:r>
          </w:p>
        </w:tc>
        <w:tc>
          <w:tcPr>
            <w:tcW w:w="993" w:type="pct"/>
          </w:tcPr>
          <w:p w14:paraId="1BB281A6"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гладкая</w:t>
            </w:r>
          </w:p>
        </w:tc>
        <w:tc>
          <w:tcPr>
            <w:tcW w:w="1173" w:type="pct"/>
          </w:tcPr>
          <w:p w14:paraId="2A248709"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Без заполнителя</w:t>
            </w:r>
          </w:p>
        </w:tc>
      </w:tr>
      <w:tr w:rsidR="00CA2CE1" w:rsidRPr="00A27D80" w14:paraId="5F6D0C29" w14:textId="77777777" w:rsidTr="006D409E">
        <w:tc>
          <w:tcPr>
            <w:tcW w:w="303" w:type="pct"/>
          </w:tcPr>
          <w:p w14:paraId="509D9B6E" w14:textId="77777777" w:rsidR="006F7C0E" w:rsidRPr="00A27D80" w:rsidRDefault="006F7C0E" w:rsidP="006F7C0E">
            <w:pPr>
              <w:jc w:val="both"/>
              <w:rPr>
                <w:rFonts w:ascii="Times New Roman" w:hAnsi="Times New Roman" w:cs="Times New Roman"/>
                <w:sz w:val="28"/>
                <w:szCs w:val="28"/>
              </w:rPr>
            </w:pPr>
            <w:r w:rsidRPr="00A27D80">
              <w:rPr>
                <w:rFonts w:ascii="Times New Roman" w:hAnsi="Times New Roman" w:cs="Times New Roman"/>
                <w:sz w:val="28"/>
                <w:szCs w:val="28"/>
              </w:rPr>
              <w:t>6</w:t>
            </w:r>
          </w:p>
        </w:tc>
        <w:tc>
          <w:tcPr>
            <w:tcW w:w="761" w:type="pct"/>
          </w:tcPr>
          <w:p w14:paraId="4960BBBA"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26</w:t>
            </w:r>
          </w:p>
        </w:tc>
        <w:tc>
          <w:tcPr>
            <w:tcW w:w="666" w:type="pct"/>
          </w:tcPr>
          <w:p w14:paraId="1F0EB693"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146</w:t>
            </w:r>
          </w:p>
        </w:tc>
        <w:tc>
          <w:tcPr>
            <w:tcW w:w="1104" w:type="pct"/>
          </w:tcPr>
          <w:p w14:paraId="127EDD60"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0,4</w:t>
            </w:r>
          </w:p>
        </w:tc>
        <w:tc>
          <w:tcPr>
            <w:tcW w:w="993" w:type="pct"/>
          </w:tcPr>
          <w:p w14:paraId="27FF79A7"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шероховатая</w:t>
            </w:r>
          </w:p>
        </w:tc>
        <w:tc>
          <w:tcPr>
            <w:tcW w:w="1173" w:type="pct"/>
          </w:tcPr>
          <w:p w14:paraId="0EEAC3FA"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Без заполнителя</w:t>
            </w:r>
          </w:p>
        </w:tc>
      </w:tr>
      <w:tr w:rsidR="00CA2CE1" w:rsidRPr="00A27D80" w14:paraId="346A5D3B" w14:textId="77777777" w:rsidTr="006D409E">
        <w:tc>
          <w:tcPr>
            <w:tcW w:w="303" w:type="pct"/>
          </w:tcPr>
          <w:p w14:paraId="75785F87" w14:textId="77777777" w:rsidR="006F7C0E" w:rsidRPr="00A27D80" w:rsidRDefault="006F7C0E" w:rsidP="006F7C0E">
            <w:pPr>
              <w:jc w:val="both"/>
              <w:rPr>
                <w:rFonts w:ascii="Times New Roman" w:hAnsi="Times New Roman" w:cs="Times New Roman"/>
                <w:sz w:val="28"/>
                <w:szCs w:val="28"/>
              </w:rPr>
            </w:pPr>
            <w:r w:rsidRPr="00A27D80">
              <w:rPr>
                <w:rFonts w:ascii="Times New Roman" w:hAnsi="Times New Roman" w:cs="Times New Roman"/>
                <w:sz w:val="28"/>
                <w:szCs w:val="28"/>
              </w:rPr>
              <w:t>7</w:t>
            </w:r>
          </w:p>
        </w:tc>
        <w:tc>
          <w:tcPr>
            <w:tcW w:w="761" w:type="pct"/>
          </w:tcPr>
          <w:p w14:paraId="25F5A7B2"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50</w:t>
            </w:r>
          </w:p>
        </w:tc>
        <w:tc>
          <w:tcPr>
            <w:tcW w:w="666" w:type="pct"/>
          </w:tcPr>
          <w:p w14:paraId="5C2F0FA2"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152</w:t>
            </w:r>
          </w:p>
        </w:tc>
        <w:tc>
          <w:tcPr>
            <w:tcW w:w="1104" w:type="pct"/>
          </w:tcPr>
          <w:p w14:paraId="1477ADFE"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0,1</w:t>
            </w:r>
          </w:p>
        </w:tc>
        <w:tc>
          <w:tcPr>
            <w:tcW w:w="993" w:type="pct"/>
          </w:tcPr>
          <w:p w14:paraId="4E5AB194"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 xml:space="preserve">гладкая </w:t>
            </w:r>
          </w:p>
        </w:tc>
        <w:tc>
          <w:tcPr>
            <w:tcW w:w="1173" w:type="pct"/>
          </w:tcPr>
          <w:p w14:paraId="085B5F79"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Без заполнителя</w:t>
            </w:r>
          </w:p>
        </w:tc>
      </w:tr>
      <w:tr w:rsidR="00CA2CE1" w:rsidRPr="00A27D80" w14:paraId="40FFC1F6" w14:textId="77777777" w:rsidTr="006D409E">
        <w:tc>
          <w:tcPr>
            <w:tcW w:w="303" w:type="pct"/>
          </w:tcPr>
          <w:p w14:paraId="6F8763B7" w14:textId="77777777" w:rsidR="006F7C0E" w:rsidRPr="00A27D80" w:rsidRDefault="006F7C0E" w:rsidP="006F7C0E">
            <w:pPr>
              <w:jc w:val="both"/>
              <w:rPr>
                <w:rFonts w:ascii="Times New Roman" w:hAnsi="Times New Roman" w:cs="Times New Roman"/>
                <w:sz w:val="28"/>
                <w:szCs w:val="28"/>
              </w:rPr>
            </w:pPr>
            <w:r w:rsidRPr="00A27D80">
              <w:rPr>
                <w:rFonts w:ascii="Times New Roman" w:hAnsi="Times New Roman" w:cs="Times New Roman"/>
                <w:sz w:val="28"/>
                <w:szCs w:val="28"/>
              </w:rPr>
              <w:t>8</w:t>
            </w:r>
          </w:p>
        </w:tc>
        <w:tc>
          <w:tcPr>
            <w:tcW w:w="761" w:type="pct"/>
          </w:tcPr>
          <w:p w14:paraId="38096808"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4</w:t>
            </w:r>
          </w:p>
        </w:tc>
        <w:tc>
          <w:tcPr>
            <w:tcW w:w="666" w:type="pct"/>
          </w:tcPr>
          <w:p w14:paraId="5BE8BAD2"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144</w:t>
            </w:r>
          </w:p>
        </w:tc>
        <w:tc>
          <w:tcPr>
            <w:tcW w:w="1104" w:type="pct"/>
          </w:tcPr>
          <w:p w14:paraId="0A53E1CF"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0,15</w:t>
            </w:r>
          </w:p>
        </w:tc>
        <w:tc>
          <w:tcPr>
            <w:tcW w:w="993" w:type="pct"/>
          </w:tcPr>
          <w:p w14:paraId="4F0A7BAB"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гладкая</w:t>
            </w:r>
          </w:p>
        </w:tc>
        <w:tc>
          <w:tcPr>
            <w:tcW w:w="1173" w:type="pct"/>
          </w:tcPr>
          <w:p w14:paraId="6037352C"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Без заполнителя</w:t>
            </w:r>
          </w:p>
        </w:tc>
      </w:tr>
      <w:tr w:rsidR="00CA2CE1" w:rsidRPr="00A27D80" w14:paraId="05F7682F" w14:textId="77777777" w:rsidTr="006D409E">
        <w:tc>
          <w:tcPr>
            <w:tcW w:w="303" w:type="pct"/>
          </w:tcPr>
          <w:p w14:paraId="2EC0C034" w14:textId="77777777" w:rsidR="006F7C0E" w:rsidRPr="00A27D80" w:rsidRDefault="006F7C0E" w:rsidP="006F7C0E">
            <w:pPr>
              <w:jc w:val="both"/>
              <w:rPr>
                <w:rFonts w:ascii="Times New Roman" w:hAnsi="Times New Roman" w:cs="Times New Roman"/>
                <w:sz w:val="28"/>
                <w:szCs w:val="28"/>
              </w:rPr>
            </w:pPr>
            <w:r w:rsidRPr="00A27D80">
              <w:rPr>
                <w:rFonts w:ascii="Times New Roman" w:hAnsi="Times New Roman" w:cs="Times New Roman"/>
                <w:sz w:val="28"/>
                <w:szCs w:val="28"/>
              </w:rPr>
              <w:t>9</w:t>
            </w:r>
          </w:p>
        </w:tc>
        <w:tc>
          <w:tcPr>
            <w:tcW w:w="761" w:type="pct"/>
          </w:tcPr>
          <w:p w14:paraId="339A4975"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21</w:t>
            </w:r>
          </w:p>
        </w:tc>
        <w:tc>
          <w:tcPr>
            <w:tcW w:w="666" w:type="pct"/>
          </w:tcPr>
          <w:p w14:paraId="4100DAAE"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151</w:t>
            </w:r>
          </w:p>
        </w:tc>
        <w:tc>
          <w:tcPr>
            <w:tcW w:w="1104" w:type="pct"/>
          </w:tcPr>
          <w:p w14:paraId="58D2227F"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0,3</w:t>
            </w:r>
          </w:p>
        </w:tc>
        <w:tc>
          <w:tcPr>
            <w:tcW w:w="993" w:type="pct"/>
          </w:tcPr>
          <w:p w14:paraId="10824173"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шероховатая</w:t>
            </w:r>
          </w:p>
        </w:tc>
        <w:tc>
          <w:tcPr>
            <w:tcW w:w="1173" w:type="pct"/>
          </w:tcPr>
          <w:p w14:paraId="70158E0C"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Без заполнителя</w:t>
            </w:r>
          </w:p>
        </w:tc>
      </w:tr>
      <w:tr w:rsidR="00CA2CE1" w:rsidRPr="00A27D80" w14:paraId="07A88B80" w14:textId="77777777" w:rsidTr="006D409E">
        <w:tc>
          <w:tcPr>
            <w:tcW w:w="303" w:type="pct"/>
          </w:tcPr>
          <w:p w14:paraId="7F64966E" w14:textId="77777777" w:rsidR="006F7C0E" w:rsidRPr="00A27D80" w:rsidRDefault="006F7C0E" w:rsidP="006F7C0E">
            <w:pPr>
              <w:jc w:val="both"/>
              <w:rPr>
                <w:rFonts w:ascii="Times New Roman" w:hAnsi="Times New Roman" w:cs="Times New Roman"/>
                <w:sz w:val="28"/>
                <w:szCs w:val="28"/>
              </w:rPr>
            </w:pPr>
            <w:r w:rsidRPr="00A27D80">
              <w:rPr>
                <w:rFonts w:ascii="Times New Roman" w:hAnsi="Times New Roman" w:cs="Times New Roman"/>
                <w:sz w:val="28"/>
                <w:szCs w:val="28"/>
              </w:rPr>
              <w:t>10</w:t>
            </w:r>
          </w:p>
        </w:tc>
        <w:tc>
          <w:tcPr>
            <w:tcW w:w="761" w:type="pct"/>
          </w:tcPr>
          <w:p w14:paraId="50EC057A"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72</w:t>
            </w:r>
          </w:p>
        </w:tc>
        <w:tc>
          <w:tcPr>
            <w:tcW w:w="666" w:type="pct"/>
          </w:tcPr>
          <w:p w14:paraId="099AFB8E"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141</w:t>
            </w:r>
          </w:p>
        </w:tc>
        <w:tc>
          <w:tcPr>
            <w:tcW w:w="1104" w:type="pct"/>
          </w:tcPr>
          <w:p w14:paraId="19B12F16"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0,2</w:t>
            </w:r>
          </w:p>
        </w:tc>
        <w:tc>
          <w:tcPr>
            <w:tcW w:w="993" w:type="pct"/>
          </w:tcPr>
          <w:p w14:paraId="3D6810D2" w14:textId="4967D1C6" w:rsidR="006F7C0E" w:rsidRPr="00A27D80" w:rsidRDefault="00E64F9D" w:rsidP="006F7C0E">
            <w:pPr>
              <w:jc w:val="center"/>
              <w:rPr>
                <w:rFonts w:ascii="Times New Roman" w:hAnsi="Times New Roman" w:cs="Times New Roman"/>
                <w:sz w:val="28"/>
                <w:szCs w:val="28"/>
              </w:rPr>
            </w:pPr>
            <w:r w:rsidRPr="00A27D80">
              <w:rPr>
                <w:rFonts w:ascii="Times New Roman" w:hAnsi="Times New Roman" w:cs="Times New Roman"/>
                <w:sz w:val="28"/>
                <w:szCs w:val="28"/>
              </w:rPr>
              <w:t>г</w:t>
            </w:r>
            <w:r w:rsidR="006F7C0E" w:rsidRPr="00A27D80">
              <w:rPr>
                <w:rFonts w:ascii="Times New Roman" w:hAnsi="Times New Roman" w:cs="Times New Roman"/>
                <w:sz w:val="28"/>
                <w:szCs w:val="28"/>
              </w:rPr>
              <w:t>ладкая</w:t>
            </w:r>
          </w:p>
        </w:tc>
        <w:tc>
          <w:tcPr>
            <w:tcW w:w="1173" w:type="pct"/>
          </w:tcPr>
          <w:p w14:paraId="5C5A1A1C"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Без заполнителя</w:t>
            </w:r>
          </w:p>
        </w:tc>
      </w:tr>
      <w:tr w:rsidR="00CA2CE1" w:rsidRPr="00A27D80" w14:paraId="2B7170B5" w14:textId="77777777" w:rsidTr="006D409E">
        <w:tc>
          <w:tcPr>
            <w:tcW w:w="303" w:type="pct"/>
          </w:tcPr>
          <w:p w14:paraId="67FC737B" w14:textId="77777777" w:rsidR="006F7C0E" w:rsidRPr="00A27D80" w:rsidRDefault="006F7C0E" w:rsidP="006F7C0E">
            <w:pPr>
              <w:jc w:val="both"/>
              <w:rPr>
                <w:rFonts w:ascii="Times New Roman" w:hAnsi="Times New Roman" w:cs="Times New Roman"/>
                <w:sz w:val="28"/>
                <w:szCs w:val="28"/>
              </w:rPr>
            </w:pPr>
            <w:r w:rsidRPr="00A27D80">
              <w:rPr>
                <w:rFonts w:ascii="Times New Roman" w:hAnsi="Times New Roman" w:cs="Times New Roman"/>
                <w:sz w:val="28"/>
                <w:szCs w:val="28"/>
              </w:rPr>
              <w:t>11</w:t>
            </w:r>
          </w:p>
        </w:tc>
        <w:tc>
          <w:tcPr>
            <w:tcW w:w="761" w:type="pct"/>
          </w:tcPr>
          <w:p w14:paraId="5AE7288C"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20</w:t>
            </w:r>
          </w:p>
        </w:tc>
        <w:tc>
          <w:tcPr>
            <w:tcW w:w="666" w:type="pct"/>
          </w:tcPr>
          <w:p w14:paraId="710B6E27"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147</w:t>
            </w:r>
          </w:p>
        </w:tc>
        <w:tc>
          <w:tcPr>
            <w:tcW w:w="1104" w:type="pct"/>
          </w:tcPr>
          <w:p w14:paraId="5E8DD291"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0,35</w:t>
            </w:r>
          </w:p>
        </w:tc>
        <w:tc>
          <w:tcPr>
            <w:tcW w:w="993" w:type="pct"/>
          </w:tcPr>
          <w:p w14:paraId="01D3DD05"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шероховатая</w:t>
            </w:r>
          </w:p>
        </w:tc>
        <w:tc>
          <w:tcPr>
            <w:tcW w:w="1173" w:type="pct"/>
          </w:tcPr>
          <w:p w14:paraId="37D2C236"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Без заполнителя</w:t>
            </w:r>
          </w:p>
        </w:tc>
      </w:tr>
      <w:tr w:rsidR="00CA2CE1" w:rsidRPr="00A27D80" w14:paraId="0212D10B" w14:textId="77777777" w:rsidTr="006D409E">
        <w:tc>
          <w:tcPr>
            <w:tcW w:w="303" w:type="pct"/>
          </w:tcPr>
          <w:p w14:paraId="39FD8720" w14:textId="77777777" w:rsidR="006F7C0E" w:rsidRPr="00A27D80" w:rsidRDefault="006F7C0E" w:rsidP="006F7C0E">
            <w:pPr>
              <w:jc w:val="both"/>
              <w:rPr>
                <w:rFonts w:ascii="Times New Roman" w:hAnsi="Times New Roman" w:cs="Times New Roman"/>
                <w:sz w:val="28"/>
                <w:szCs w:val="28"/>
              </w:rPr>
            </w:pPr>
            <w:r w:rsidRPr="00A27D80">
              <w:rPr>
                <w:rFonts w:ascii="Times New Roman" w:hAnsi="Times New Roman" w:cs="Times New Roman"/>
                <w:sz w:val="28"/>
                <w:szCs w:val="28"/>
              </w:rPr>
              <w:t>12</w:t>
            </w:r>
          </w:p>
        </w:tc>
        <w:tc>
          <w:tcPr>
            <w:tcW w:w="761" w:type="pct"/>
          </w:tcPr>
          <w:p w14:paraId="4E35B961"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4</w:t>
            </w:r>
          </w:p>
        </w:tc>
        <w:tc>
          <w:tcPr>
            <w:tcW w:w="666" w:type="pct"/>
          </w:tcPr>
          <w:p w14:paraId="7E15A782"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145</w:t>
            </w:r>
          </w:p>
        </w:tc>
        <w:tc>
          <w:tcPr>
            <w:tcW w:w="1104" w:type="pct"/>
          </w:tcPr>
          <w:p w14:paraId="1FC82E4C"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0,6</w:t>
            </w:r>
          </w:p>
        </w:tc>
        <w:tc>
          <w:tcPr>
            <w:tcW w:w="993" w:type="pct"/>
          </w:tcPr>
          <w:p w14:paraId="5DA4EE0D" w14:textId="56FE3499" w:rsidR="006F7C0E" w:rsidRPr="00A27D80" w:rsidRDefault="00E64F9D" w:rsidP="006F7C0E">
            <w:pPr>
              <w:jc w:val="center"/>
              <w:rPr>
                <w:rFonts w:ascii="Times New Roman" w:hAnsi="Times New Roman" w:cs="Times New Roman"/>
                <w:sz w:val="28"/>
                <w:szCs w:val="28"/>
              </w:rPr>
            </w:pPr>
            <w:r w:rsidRPr="00A27D80">
              <w:rPr>
                <w:rFonts w:ascii="Times New Roman" w:hAnsi="Times New Roman" w:cs="Times New Roman"/>
                <w:sz w:val="28"/>
                <w:szCs w:val="28"/>
              </w:rPr>
              <w:t>гладкая</w:t>
            </w:r>
          </w:p>
        </w:tc>
        <w:tc>
          <w:tcPr>
            <w:tcW w:w="1173" w:type="pct"/>
          </w:tcPr>
          <w:p w14:paraId="1B4D5DC3"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Без заполнителя</w:t>
            </w:r>
          </w:p>
        </w:tc>
      </w:tr>
      <w:tr w:rsidR="00CA2CE1" w:rsidRPr="00A27D80" w14:paraId="5E9F270C" w14:textId="77777777" w:rsidTr="006D409E">
        <w:tc>
          <w:tcPr>
            <w:tcW w:w="303" w:type="pct"/>
          </w:tcPr>
          <w:p w14:paraId="26EA4640" w14:textId="77777777" w:rsidR="006F7C0E" w:rsidRPr="00A27D80" w:rsidRDefault="006F7C0E" w:rsidP="006F7C0E">
            <w:pPr>
              <w:jc w:val="both"/>
              <w:rPr>
                <w:rFonts w:ascii="Times New Roman" w:hAnsi="Times New Roman" w:cs="Times New Roman"/>
                <w:sz w:val="28"/>
                <w:szCs w:val="28"/>
              </w:rPr>
            </w:pPr>
            <w:r w:rsidRPr="00A27D80">
              <w:rPr>
                <w:rFonts w:ascii="Times New Roman" w:hAnsi="Times New Roman" w:cs="Times New Roman"/>
                <w:sz w:val="28"/>
                <w:szCs w:val="28"/>
              </w:rPr>
              <w:t>13</w:t>
            </w:r>
          </w:p>
        </w:tc>
        <w:tc>
          <w:tcPr>
            <w:tcW w:w="761" w:type="pct"/>
          </w:tcPr>
          <w:p w14:paraId="0495C206"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69</w:t>
            </w:r>
          </w:p>
        </w:tc>
        <w:tc>
          <w:tcPr>
            <w:tcW w:w="666" w:type="pct"/>
          </w:tcPr>
          <w:p w14:paraId="00411037"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153</w:t>
            </w:r>
          </w:p>
        </w:tc>
        <w:tc>
          <w:tcPr>
            <w:tcW w:w="1104" w:type="pct"/>
          </w:tcPr>
          <w:p w14:paraId="5B17ABA7"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0,2</w:t>
            </w:r>
          </w:p>
        </w:tc>
        <w:tc>
          <w:tcPr>
            <w:tcW w:w="993" w:type="pct"/>
          </w:tcPr>
          <w:p w14:paraId="3620FCD0" w14:textId="104FF57E" w:rsidR="006F7C0E" w:rsidRPr="00A27D80" w:rsidRDefault="00E64F9D" w:rsidP="006F7C0E">
            <w:pPr>
              <w:jc w:val="center"/>
              <w:rPr>
                <w:rFonts w:ascii="Times New Roman" w:hAnsi="Times New Roman" w:cs="Times New Roman"/>
                <w:sz w:val="28"/>
                <w:szCs w:val="28"/>
              </w:rPr>
            </w:pPr>
            <w:r w:rsidRPr="00A27D80">
              <w:rPr>
                <w:rFonts w:ascii="Times New Roman" w:hAnsi="Times New Roman" w:cs="Times New Roman"/>
                <w:sz w:val="28"/>
                <w:szCs w:val="28"/>
              </w:rPr>
              <w:t>гладкая</w:t>
            </w:r>
          </w:p>
        </w:tc>
        <w:tc>
          <w:tcPr>
            <w:tcW w:w="1173" w:type="pct"/>
          </w:tcPr>
          <w:p w14:paraId="2A8F82F1"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Без заполнителя</w:t>
            </w:r>
          </w:p>
        </w:tc>
      </w:tr>
      <w:tr w:rsidR="00CA2CE1" w:rsidRPr="00A27D80" w14:paraId="7CC9DF38" w14:textId="77777777" w:rsidTr="006D409E">
        <w:tc>
          <w:tcPr>
            <w:tcW w:w="303" w:type="pct"/>
          </w:tcPr>
          <w:p w14:paraId="1AA9ECD9" w14:textId="77777777" w:rsidR="006F7C0E" w:rsidRPr="00A27D80" w:rsidRDefault="006F7C0E" w:rsidP="006F7C0E">
            <w:pPr>
              <w:jc w:val="both"/>
              <w:rPr>
                <w:rFonts w:ascii="Times New Roman" w:hAnsi="Times New Roman" w:cs="Times New Roman"/>
                <w:sz w:val="28"/>
                <w:szCs w:val="28"/>
              </w:rPr>
            </w:pPr>
            <w:r w:rsidRPr="00A27D80">
              <w:rPr>
                <w:rFonts w:ascii="Times New Roman" w:hAnsi="Times New Roman" w:cs="Times New Roman"/>
                <w:sz w:val="28"/>
                <w:szCs w:val="28"/>
              </w:rPr>
              <w:t>14</w:t>
            </w:r>
          </w:p>
        </w:tc>
        <w:tc>
          <w:tcPr>
            <w:tcW w:w="761" w:type="pct"/>
          </w:tcPr>
          <w:p w14:paraId="03F0137B"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85</w:t>
            </w:r>
          </w:p>
        </w:tc>
        <w:tc>
          <w:tcPr>
            <w:tcW w:w="666" w:type="pct"/>
          </w:tcPr>
          <w:p w14:paraId="2C281693"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151</w:t>
            </w:r>
          </w:p>
        </w:tc>
        <w:tc>
          <w:tcPr>
            <w:tcW w:w="1104" w:type="pct"/>
          </w:tcPr>
          <w:p w14:paraId="18F6C46B"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0,3</w:t>
            </w:r>
          </w:p>
        </w:tc>
        <w:tc>
          <w:tcPr>
            <w:tcW w:w="993" w:type="pct"/>
          </w:tcPr>
          <w:p w14:paraId="4DDA0D7E" w14:textId="45F176F5" w:rsidR="006F7C0E" w:rsidRPr="00A27D80" w:rsidRDefault="00E64F9D" w:rsidP="006F7C0E">
            <w:pPr>
              <w:jc w:val="center"/>
              <w:rPr>
                <w:rFonts w:ascii="Times New Roman" w:hAnsi="Times New Roman" w:cs="Times New Roman"/>
                <w:sz w:val="28"/>
                <w:szCs w:val="28"/>
              </w:rPr>
            </w:pPr>
            <w:r w:rsidRPr="00A27D80">
              <w:rPr>
                <w:rFonts w:ascii="Times New Roman" w:hAnsi="Times New Roman" w:cs="Times New Roman"/>
                <w:sz w:val="28"/>
                <w:szCs w:val="28"/>
              </w:rPr>
              <w:t>гладкая</w:t>
            </w:r>
          </w:p>
        </w:tc>
        <w:tc>
          <w:tcPr>
            <w:tcW w:w="1173" w:type="pct"/>
          </w:tcPr>
          <w:p w14:paraId="414485B2"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Без заполнителя</w:t>
            </w:r>
          </w:p>
        </w:tc>
      </w:tr>
      <w:tr w:rsidR="00CA2CE1" w:rsidRPr="00A27D80" w14:paraId="09D69D08" w14:textId="77777777" w:rsidTr="006D409E">
        <w:tc>
          <w:tcPr>
            <w:tcW w:w="303" w:type="pct"/>
          </w:tcPr>
          <w:p w14:paraId="67855436" w14:textId="77777777" w:rsidR="006F7C0E" w:rsidRPr="00A27D80" w:rsidRDefault="006F7C0E" w:rsidP="006F7C0E">
            <w:pPr>
              <w:jc w:val="both"/>
              <w:rPr>
                <w:rFonts w:ascii="Times New Roman" w:hAnsi="Times New Roman" w:cs="Times New Roman"/>
                <w:sz w:val="28"/>
                <w:szCs w:val="28"/>
              </w:rPr>
            </w:pPr>
            <w:r w:rsidRPr="00A27D80">
              <w:rPr>
                <w:rFonts w:ascii="Times New Roman" w:hAnsi="Times New Roman" w:cs="Times New Roman"/>
                <w:sz w:val="28"/>
                <w:szCs w:val="28"/>
              </w:rPr>
              <w:t>15</w:t>
            </w:r>
          </w:p>
        </w:tc>
        <w:tc>
          <w:tcPr>
            <w:tcW w:w="761" w:type="pct"/>
          </w:tcPr>
          <w:p w14:paraId="00FC98FA"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43</w:t>
            </w:r>
          </w:p>
        </w:tc>
        <w:tc>
          <w:tcPr>
            <w:tcW w:w="666" w:type="pct"/>
          </w:tcPr>
          <w:p w14:paraId="75855DDF"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149</w:t>
            </w:r>
          </w:p>
        </w:tc>
        <w:tc>
          <w:tcPr>
            <w:tcW w:w="1104" w:type="pct"/>
          </w:tcPr>
          <w:p w14:paraId="186F36EA"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0,15</w:t>
            </w:r>
          </w:p>
        </w:tc>
        <w:tc>
          <w:tcPr>
            <w:tcW w:w="993" w:type="pct"/>
          </w:tcPr>
          <w:p w14:paraId="7D9A7A9B"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шероховатая</w:t>
            </w:r>
          </w:p>
        </w:tc>
        <w:tc>
          <w:tcPr>
            <w:tcW w:w="1173" w:type="pct"/>
          </w:tcPr>
          <w:p w14:paraId="2A5E9714"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Без заполнителя</w:t>
            </w:r>
          </w:p>
        </w:tc>
      </w:tr>
      <w:tr w:rsidR="00CA2CE1" w:rsidRPr="00A27D80" w14:paraId="7F37B499" w14:textId="77777777" w:rsidTr="006D409E">
        <w:tc>
          <w:tcPr>
            <w:tcW w:w="303" w:type="pct"/>
          </w:tcPr>
          <w:p w14:paraId="0952E951" w14:textId="77777777" w:rsidR="006F7C0E" w:rsidRPr="00A27D80" w:rsidRDefault="006F7C0E" w:rsidP="006F7C0E">
            <w:pPr>
              <w:jc w:val="both"/>
              <w:rPr>
                <w:rFonts w:ascii="Times New Roman" w:hAnsi="Times New Roman" w:cs="Times New Roman"/>
                <w:sz w:val="28"/>
                <w:szCs w:val="28"/>
              </w:rPr>
            </w:pPr>
            <w:r w:rsidRPr="00A27D80">
              <w:rPr>
                <w:rFonts w:ascii="Times New Roman" w:hAnsi="Times New Roman" w:cs="Times New Roman"/>
                <w:sz w:val="28"/>
                <w:szCs w:val="28"/>
              </w:rPr>
              <w:t>16</w:t>
            </w:r>
          </w:p>
        </w:tc>
        <w:tc>
          <w:tcPr>
            <w:tcW w:w="761" w:type="pct"/>
          </w:tcPr>
          <w:p w14:paraId="4CCD7EC0"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4</w:t>
            </w:r>
          </w:p>
        </w:tc>
        <w:tc>
          <w:tcPr>
            <w:tcW w:w="666" w:type="pct"/>
          </w:tcPr>
          <w:p w14:paraId="028459AE"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147</w:t>
            </w:r>
          </w:p>
        </w:tc>
        <w:tc>
          <w:tcPr>
            <w:tcW w:w="1104" w:type="pct"/>
          </w:tcPr>
          <w:p w14:paraId="2A711817"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0,2</w:t>
            </w:r>
          </w:p>
        </w:tc>
        <w:tc>
          <w:tcPr>
            <w:tcW w:w="993" w:type="pct"/>
          </w:tcPr>
          <w:p w14:paraId="4FB606D2"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шероховатая</w:t>
            </w:r>
          </w:p>
        </w:tc>
        <w:tc>
          <w:tcPr>
            <w:tcW w:w="1173" w:type="pct"/>
          </w:tcPr>
          <w:p w14:paraId="15307651"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Без заполнителя</w:t>
            </w:r>
          </w:p>
        </w:tc>
      </w:tr>
      <w:tr w:rsidR="00CA2CE1" w:rsidRPr="00A27D80" w14:paraId="51631F7A" w14:textId="77777777" w:rsidTr="006D409E">
        <w:tc>
          <w:tcPr>
            <w:tcW w:w="303" w:type="pct"/>
          </w:tcPr>
          <w:p w14:paraId="1718541C" w14:textId="77777777" w:rsidR="006F7C0E" w:rsidRPr="00A27D80" w:rsidRDefault="006F7C0E" w:rsidP="006F7C0E">
            <w:pPr>
              <w:jc w:val="both"/>
              <w:rPr>
                <w:rFonts w:ascii="Times New Roman" w:hAnsi="Times New Roman" w:cs="Times New Roman"/>
                <w:sz w:val="28"/>
                <w:szCs w:val="28"/>
              </w:rPr>
            </w:pPr>
            <w:r w:rsidRPr="00A27D80">
              <w:rPr>
                <w:rFonts w:ascii="Times New Roman" w:hAnsi="Times New Roman" w:cs="Times New Roman"/>
                <w:sz w:val="28"/>
                <w:szCs w:val="28"/>
              </w:rPr>
              <w:t>17</w:t>
            </w:r>
          </w:p>
        </w:tc>
        <w:tc>
          <w:tcPr>
            <w:tcW w:w="761" w:type="pct"/>
          </w:tcPr>
          <w:p w14:paraId="1B5F79D6"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20</w:t>
            </w:r>
          </w:p>
        </w:tc>
        <w:tc>
          <w:tcPr>
            <w:tcW w:w="666" w:type="pct"/>
          </w:tcPr>
          <w:p w14:paraId="38D1BB0B"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152</w:t>
            </w:r>
          </w:p>
        </w:tc>
        <w:tc>
          <w:tcPr>
            <w:tcW w:w="1104" w:type="pct"/>
          </w:tcPr>
          <w:p w14:paraId="61016697"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0,35</w:t>
            </w:r>
          </w:p>
        </w:tc>
        <w:tc>
          <w:tcPr>
            <w:tcW w:w="993" w:type="pct"/>
          </w:tcPr>
          <w:p w14:paraId="0DC9A7A5"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шероховатая</w:t>
            </w:r>
          </w:p>
        </w:tc>
        <w:tc>
          <w:tcPr>
            <w:tcW w:w="1173" w:type="pct"/>
          </w:tcPr>
          <w:p w14:paraId="0C3110EE" w14:textId="77777777" w:rsidR="006F7C0E" w:rsidRPr="00A27D80" w:rsidRDefault="006F7C0E" w:rsidP="006F7C0E">
            <w:pPr>
              <w:jc w:val="center"/>
              <w:rPr>
                <w:rFonts w:ascii="Times New Roman" w:hAnsi="Times New Roman" w:cs="Times New Roman"/>
                <w:sz w:val="28"/>
                <w:szCs w:val="28"/>
              </w:rPr>
            </w:pPr>
            <w:r w:rsidRPr="00A27D80">
              <w:rPr>
                <w:rFonts w:ascii="Times New Roman" w:hAnsi="Times New Roman" w:cs="Times New Roman"/>
                <w:sz w:val="28"/>
                <w:szCs w:val="28"/>
              </w:rPr>
              <w:t>Без заполнителя</w:t>
            </w:r>
          </w:p>
        </w:tc>
      </w:tr>
    </w:tbl>
    <w:p w14:paraId="62BB5AD1" w14:textId="77777777" w:rsidR="006F7C0E" w:rsidRPr="00A27D80" w:rsidRDefault="006F7C0E" w:rsidP="006F7C0E">
      <w:pPr>
        <w:spacing w:after="0" w:line="240" w:lineRule="auto"/>
        <w:ind w:firstLine="709"/>
        <w:jc w:val="both"/>
        <w:rPr>
          <w:rFonts w:ascii="Times New Roman" w:hAnsi="Times New Roman" w:cs="Times New Roman"/>
          <w:sz w:val="28"/>
          <w:szCs w:val="28"/>
        </w:rPr>
      </w:pPr>
    </w:p>
    <w:p w14:paraId="4897F96A" w14:textId="5A99421C" w:rsidR="006F7C0E" w:rsidRPr="00A27D80" w:rsidRDefault="006F7C0E" w:rsidP="00D47993">
      <w:pPr>
        <w:spacing w:after="0" w:line="240" w:lineRule="auto"/>
        <w:ind w:firstLine="426"/>
        <w:jc w:val="both"/>
        <w:rPr>
          <w:rFonts w:ascii="Times New Roman" w:hAnsi="Times New Roman" w:cs="Times New Roman"/>
          <w:sz w:val="28"/>
          <w:szCs w:val="28"/>
        </w:rPr>
      </w:pPr>
      <w:r w:rsidRPr="00A27D80">
        <w:rPr>
          <w:rFonts w:ascii="Times New Roman" w:hAnsi="Times New Roman" w:cs="Times New Roman"/>
          <w:sz w:val="28"/>
          <w:szCs w:val="28"/>
        </w:rPr>
        <w:t xml:space="preserve">Сравнивание фотографий массива горных пород вблизи НС№2, показали, что </w:t>
      </w:r>
      <w:r w:rsidRPr="00A27D80">
        <w:rPr>
          <w:rFonts w:ascii="Times New Roman" w:hAnsi="Times New Roman" w:cs="Times New Roman"/>
          <w:sz w:val="28"/>
          <w:szCs w:val="28"/>
          <w:u w:val="single"/>
        </w:rPr>
        <w:t>взрыв существенного влияния на поверхностную трещиноватость не оказал</w:t>
      </w:r>
      <w:r w:rsidRPr="00A27D80">
        <w:rPr>
          <w:rFonts w:ascii="Times New Roman" w:hAnsi="Times New Roman" w:cs="Times New Roman"/>
          <w:sz w:val="28"/>
          <w:szCs w:val="28"/>
        </w:rPr>
        <w:t xml:space="preserve"> (рисунок </w:t>
      </w:r>
      <w:r w:rsidR="003B3EC2" w:rsidRPr="00A27D80">
        <w:rPr>
          <w:rFonts w:ascii="Times New Roman" w:hAnsi="Times New Roman" w:cs="Times New Roman"/>
          <w:sz w:val="28"/>
          <w:szCs w:val="28"/>
        </w:rPr>
        <w:t>4.</w:t>
      </w:r>
      <w:r w:rsidR="007606F8" w:rsidRPr="00A27D80">
        <w:rPr>
          <w:rFonts w:ascii="Times New Roman" w:hAnsi="Times New Roman" w:cs="Times New Roman"/>
          <w:sz w:val="28"/>
          <w:szCs w:val="28"/>
        </w:rPr>
        <w:t>20</w:t>
      </w:r>
      <w:r w:rsidRPr="00A27D80">
        <w:rPr>
          <w:rFonts w:ascii="Times New Roman" w:hAnsi="Times New Roman" w:cs="Times New Roman"/>
          <w:sz w:val="28"/>
          <w:szCs w:val="28"/>
        </w:rPr>
        <w:t xml:space="preserve">). Расстояние НС№2 от источника взрыва составило 115 м (рисунок </w:t>
      </w:r>
      <w:r w:rsidR="003B3EC2" w:rsidRPr="00A27D80">
        <w:rPr>
          <w:rFonts w:ascii="Times New Roman" w:hAnsi="Times New Roman" w:cs="Times New Roman"/>
          <w:sz w:val="28"/>
          <w:szCs w:val="28"/>
        </w:rPr>
        <w:t>4.</w:t>
      </w:r>
      <w:r w:rsidRPr="00A27D80">
        <w:rPr>
          <w:rFonts w:ascii="Times New Roman" w:hAnsi="Times New Roman" w:cs="Times New Roman"/>
          <w:sz w:val="28"/>
          <w:szCs w:val="28"/>
        </w:rPr>
        <w:t>1</w:t>
      </w:r>
      <w:r w:rsidR="007606F8" w:rsidRPr="00A27D80">
        <w:rPr>
          <w:rFonts w:ascii="Times New Roman" w:hAnsi="Times New Roman" w:cs="Times New Roman"/>
          <w:sz w:val="28"/>
          <w:szCs w:val="28"/>
        </w:rPr>
        <w:t>8</w:t>
      </w:r>
      <w:r w:rsidRPr="00A27D80">
        <w:rPr>
          <w:rFonts w:ascii="Times New Roman" w:hAnsi="Times New Roman" w:cs="Times New Roman"/>
          <w:sz w:val="28"/>
          <w:szCs w:val="28"/>
        </w:rPr>
        <w:t>).</w:t>
      </w:r>
    </w:p>
    <w:p w14:paraId="754BB4ED" w14:textId="77777777" w:rsidR="00030F8A" w:rsidRPr="00A27D80" w:rsidRDefault="00030F8A" w:rsidP="006F7C0E">
      <w:pPr>
        <w:spacing w:after="0" w:line="240" w:lineRule="auto"/>
        <w:ind w:firstLine="709"/>
        <w:jc w:val="both"/>
        <w:rPr>
          <w:rFonts w:ascii="Times New Roman" w:hAnsi="Times New Roman" w:cs="Times New Roman"/>
          <w:sz w:val="28"/>
          <w:szCs w:val="28"/>
        </w:rPr>
      </w:pPr>
    </w:p>
    <w:p w14:paraId="09482A28" w14:textId="77777777" w:rsidR="006F7C0E" w:rsidRPr="00A27D80" w:rsidRDefault="006F7C0E" w:rsidP="006F7C0E">
      <w:pPr>
        <w:spacing w:after="0" w:line="240" w:lineRule="auto"/>
        <w:jc w:val="center"/>
        <w:rPr>
          <w:rFonts w:ascii="Times New Roman" w:hAnsi="Times New Roman" w:cs="Times New Roman"/>
          <w:sz w:val="28"/>
          <w:szCs w:val="28"/>
        </w:rPr>
      </w:pPr>
      <w:r w:rsidRPr="00A27D80">
        <w:rPr>
          <w:noProof/>
          <w:lang w:eastAsia="ru-RU"/>
        </w:rPr>
        <w:drawing>
          <wp:inline distT="0" distB="0" distL="0" distR="0" wp14:anchorId="0B212951" wp14:editId="0F5F0201">
            <wp:extent cx="4320692" cy="2655277"/>
            <wp:effectExtent l="0" t="0" r="381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b="13012"/>
                    <a:stretch/>
                  </pic:blipFill>
                  <pic:spPr bwMode="auto">
                    <a:xfrm>
                      <a:off x="0" y="0"/>
                      <a:ext cx="4319228" cy="2654378"/>
                    </a:xfrm>
                    <a:prstGeom prst="rect">
                      <a:avLst/>
                    </a:prstGeom>
                    <a:ln>
                      <a:noFill/>
                    </a:ln>
                    <a:extLst>
                      <a:ext uri="{53640926-AAD7-44D8-BBD7-CCE9431645EC}">
                        <a14:shadowObscured xmlns:a14="http://schemas.microsoft.com/office/drawing/2010/main"/>
                      </a:ext>
                    </a:extLst>
                  </pic:spPr>
                </pic:pic>
              </a:graphicData>
            </a:graphic>
          </wp:inline>
        </w:drawing>
      </w:r>
    </w:p>
    <w:p w14:paraId="67DEA12B" w14:textId="4D53C857" w:rsidR="00AE4D8C" w:rsidRPr="00A27D80" w:rsidRDefault="00AE4D8C" w:rsidP="00D47993">
      <w:pPr>
        <w:spacing w:after="0" w:line="240" w:lineRule="auto"/>
        <w:ind w:firstLine="426"/>
        <w:jc w:val="center"/>
        <w:rPr>
          <w:rFonts w:ascii="Times New Roman" w:hAnsi="Times New Roman" w:cs="Times New Roman"/>
          <w:sz w:val="28"/>
          <w:szCs w:val="28"/>
        </w:rPr>
      </w:pPr>
      <w:r w:rsidRPr="00A27D80">
        <w:rPr>
          <w:rFonts w:ascii="Times New Roman" w:hAnsi="Times New Roman" w:cs="Times New Roman"/>
          <w:sz w:val="28"/>
          <w:szCs w:val="28"/>
        </w:rPr>
        <w:t>а) до взрыва                       б) после взрыва</w:t>
      </w:r>
    </w:p>
    <w:p w14:paraId="3086016C" w14:textId="45663600" w:rsidR="006F7C0E" w:rsidRPr="00A27D80" w:rsidRDefault="006F7C0E" w:rsidP="00D47993">
      <w:pPr>
        <w:spacing w:after="0" w:line="240" w:lineRule="auto"/>
        <w:ind w:firstLine="426"/>
        <w:jc w:val="center"/>
        <w:rPr>
          <w:rFonts w:ascii="Times New Roman" w:hAnsi="Times New Roman" w:cs="Times New Roman"/>
          <w:sz w:val="28"/>
          <w:szCs w:val="28"/>
          <w:lang w:val="kk-KZ"/>
        </w:rPr>
      </w:pPr>
      <w:r w:rsidRPr="00A27D80">
        <w:rPr>
          <w:rFonts w:ascii="Times New Roman" w:hAnsi="Times New Roman" w:cs="Times New Roman"/>
          <w:sz w:val="28"/>
          <w:szCs w:val="28"/>
        </w:rPr>
        <w:t xml:space="preserve">Рисунок </w:t>
      </w:r>
      <w:r w:rsidR="003B3EC2" w:rsidRPr="00A27D80">
        <w:rPr>
          <w:rFonts w:ascii="Times New Roman" w:hAnsi="Times New Roman" w:cs="Times New Roman"/>
          <w:sz w:val="28"/>
          <w:szCs w:val="28"/>
        </w:rPr>
        <w:t>4.</w:t>
      </w:r>
      <w:r w:rsidR="007606F8" w:rsidRPr="00A27D80">
        <w:rPr>
          <w:rFonts w:ascii="Times New Roman" w:hAnsi="Times New Roman" w:cs="Times New Roman"/>
          <w:sz w:val="28"/>
          <w:szCs w:val="28"/>
        </w:rPr>
        <w:t>20</w:t>
      </w:r>
      <w:r w:rsidRPr="00A27D80">
        <w:rPr>
          <w:rFonts w:ascii="Times New Roman" w:hAnsi="Times New Roman" w:cs="Times New Roman"/>
          <w:sz w:val="28"/>
          <w:szCs w:val="28"/>
        </w:rPr>
        <w:t xml:space="preserve"> – Наблюдательная станция №</w:t>
      </w:r>
      <w:r w:rsidRPr="00A27D80">
        <w:rPr>
          <w:rFonts w:ascii="Times New Roman" w:hAnsi="Times New Roman" w:cs="Times New Roman"/>
          <w:sz w:val="28"/>
          <w:szCs w:val="28"/>
          <w:lang w:val="kk-KZ"/>
        </w:rPr>
        <w:t>2</w:t>
      </w:r>
    </w:p>
    <w:p w14:paraId="1FF14B40" w14:textId="77777777" w:rsidR="006F7C0E" w:rsidRPr="00A27D80" w:rsidRDefault="006F7C0E" w:rsidP="006F7C0E">
      <w:pPr>
        <w:spacing w:after="0" w:line="240" w:lineRule="auto"/>
        <w:jc w:val="center"/>
        <w:rPr>
          <w:rFonts w:ascii="Times New Roman" w:hAnsi="Times New Roman" w:cs="Times New Roman"/>
          <w:sz w:val="28"/>
          <w:szCs w:val="28"/>
          <w:lang w:val="kk-KZ"/>
        </w:rPr>
      </w:pPr>
    </w:p>
    <w:p w14:paraId="06E0A6E0" w14:textId="77777777" w:rsidR="006F7C0E" w:rsidRPr="00A27D80" w:rsidRDefault="006F7C0E" w:rsidP="00D47993">
      <w:pPr>
        <w:spacing w:after="0" w:line="240" w:lineRule="auto"/>
        <w:ind w:firstLine="426"/>
        <w:jc w:val="both"/>
        <w:rPr>
          <w:rFonts w:ascii="Times New Roman" w:hAnsi="Times New Roman" w:cs="Times New Roman"/>
          <w:sz w:val="28"/>
          <w:szCs w:val="28"/>
        </w:rPr>
      </w:pPr>
      <w:r w:rsidRPr="00A27D80">
        <w:rPr>
          <w:rFonts w:ascii="Times New Roman" w:hAnsi="Times New Roman" w:cs="Times New Roman"/>
          <w:sz w:val="28"/>
          <w:szCs w:val="28"/>
        </w:rPr>
        <w:t>В результате выполненных исследований получены следующие результаты:</w:t>
      </w:r>
    </w:p>
    <w:p w14:paraId="736EA3EE" w14:textId="608ECFAF" w:rsidR="006F7C0E" w:rsidRPr="00A27D80" w:rsidRDefault="00E856C5" w:rsidP="00D47993">
      <w:pPr>
        <w:spacing w:after="0" w:line="240" w:lineRule="auto"/>
        <w:ind w:firstLine="426"/>
        <w:jc w:val="both"/>
        <w:rPr>
          <w:rFonts w:ascii="Times New Roman" w:hAnsi="Times New Roman" w:cs="Times New Roman"/>
          <w:sz w:val="28"/>
          <w:szCs w:val="28"/>
        </w:rPr>
      </w:pPr>
      <w:r w:rsidRPr="00A27D80">
        <w:rPr>
          <w:rFonts w:ascii="Times New Roman" w:hAnsi="Times New Roman" w:cs="Times New Roman"/>
          <w:sz w:val="28"/>
          <w:szCs w:val="28"/>
        </w:rPr>
        <w:t>- д</w:t>
      </w:r>
      <w:r w:rsidR="001B7881" w:rsidRPr="00A27D80">
        <w:rPr>
          <w:rFonts w:ascii="Times New Roman" w:hAnsi="Times New Roman" w:cs="Times New Roman"/>
          <w:sz w:val="28"/>
          <w:szCs w:val="28"/>
        </w:rPr>
        <w:t>ля предотвращения существенного развития поверхностной трещиноватости массива необходимо</w:t>
      </w:r>
      <w:r w:rsidR="00F41613" w:rsidRPr="00A27D80">
        <w:rPr>
          <w:rFonts w:ascii="Times New Roman" w:hAnsi="Times New Roman" w:cs="Times New Roman"/>
          <w:sz w:val="28"/>
          <w:szCs w:val="28"/>
        </w:rPr>
        <w:t xml:space="preserve"> соблюд</w:t>
      </w:r>
      <w:r w:rsidR="001B7881" w:rsidRPr="00A27D80">
        <w:rPr>
          <w:rFonts w:ascii="Times New Roman" w:hAnsi="Times New Roman" w:cs="Times New Roman"/>
          <w:sz w:val="28"/>
          <w:szCs w:val="28"/>
        </w:rPr>
        <w:t>ать</w:t>
      </w:r>
      <w:r w:rsidR="006F7C0E" w:rsidRPr="00A27D80">
        <w:rPr>
          <w:rFonts w:ascii="Times New Roman" w:hAnsi="Times New Roman" w:cs="Times New Roman"/>
          <w:sz w:val="28"/>
          <w:szCs w:val="28"/>
        </w:rPr>
        <w:t xml:space="preserve"> расстояни</w:t>
      </w:r>
      <w:r w:rsidR="001B7881" w:rsidRPr="00A27D80">
        <w:rPr>
          <w:rFonts w:ascii="Times New Roman" w:hAnsi="Times New Roman" w:cs="Times New Roman"/>
          <w:sz w:val="28"/>
          <w:szCs w:val="28"/>
        </w:rPr>
        <w:t>е</w:t>
      </w:r>
      <w:r w:rsidR="006F7C0E" w:rsidRPr="00A27D80">
        <w:rPr>
          <w:rFonts w:ascii="Times New Roman" w:hAnsi="Times New Roman" w:cs="Times New Roman"/>
          <w:sz w:val="28"/>
          <w:szCs w:val="28"/>
        </w:rPr>
        <w:t xml:space="preserve"> до 115 м </w:t>
      </w:r>
      <w:r w:rsidR="001B7881" w:rsidRPr="00A27D80">
        <w:rPr>
          <w:rFonts w:ascii="Times New Roman" w:hAnsi="Times New Roman" w:cs="Times New Roman"/>
          <w:sz w:val="28"/>
          <w:szCs w:val="28"/>
        </w:rPr>
        <w:t xml:space="preserve">от </w:t>
      </w:r>
      <w:r w:rsidR="006F7C0E" w:rsidRPr="00A27D80">
        <w:rPr>
          <w:rFonts w:ascii="Times New Roman" w:hAnsi="Times New Roman" w:cs="Times New Roman"/>
          <w:sz w:val="28"/>
          <w:szCs w:val="28"/>
        </w:rPr>
        <w:t>взрыв</w:t>
      </w:r>
      <w:r w:rsidR="001B7881" w:rsidRPr="00A27D80">
        <w:rPr>
          <w:rFonts w:ascii="Times New Roman" w:hAnsi="Times New Roman" w:cs="Times New Roman"/>
          <w:sz w:val="28"/>
          <w:szCs w:val="28"/>
        </w:rPr>
        <w:t>аемых</w:t>
      </w:r>
      <w:r w:rsidR="006F7C0E" w:rsidRPr="00A27D80">
        <w:rPr>
          <w:rFonts w:ascii="Times New Roman" w:hAnsi="Times New Roman" w:cs="Times New Roman"/>
          <w:sz w:val="28"/>
          <w:szCs w:val="28"/>
        </w:rPr>
        <w:t xml:space="preserve"> веерных скважин </w:t>
      </w:r>
      <w:r w:rsidR="001B7881" w:rsidRPr="00A27D80">
        <w:rPr>
          <w:rFonts w:ascii="Times New Roman" w:hAnsi="Times New Roman" w:cs="Times New Roman"/>
          <w:sz w:val="28"/>
          <w:szCs w:val="28"/>
        </w:rPr>
        <w:t xml:space="preserve">и </w:t>
      </w:r>
      <w:r w:rsidR="006F7C0E" w:rsidRPr="00A27D80">
        <w:rPr>
          <w:rFonts w:ascii="Times New Roman" w:hAnsi="Times New Roman" w:cs="Times New Roman"/>
          <w:sz w:val="28"/>
          <w:szCs w:val="28"/>
        </w:rPr>
        <w:t>масс</w:t>
      </w:r>
      <w:r w:rsidR="001B7881" w:rsidRPr="00A27D80">
        <w:rPr>
          <w:rFonts w:ascii="Times New Roman" w:hAnsi="Times New Roman" w:cs="Times New Roman"/>
          <w:sz w:val="28"/>
          <w:szCs w:val="28"/>
        </w:rPr>
        <w:t>а</w:t>
      </w:r>
      <w:r w:rsidR="006F7C0E" w:rsidRPr="00A27D80">
        <w:rPr>
          <w:rFonts w:ascii="Times New Roman" w:hAnsi="Times New Roman" w:cs="Times New Roman"/>
          <w:sz w:val="28"/>
          <w:szCs w:val="28"/>
        </w:rPr>
        <w:t xml:space="preserve"> одновременного взрываемого заряда не </w:t>
      </w:r>
      <w:r w:rsidR="001B7881" w:rsidRPr="00A27D80">
        <w:rPr>
          <w:rFonts w:ascii="Times New Roman" w:hAnsi="Times New Roman" w:cs="Times New Roman"/>
          <w:sz w:val="28"/>
          <w:szCs w:val="28"/>
        </w:rPr>
        <w:t>должна превышать</w:t>
      </w:r>
      <w:r w:rsidR="006F7C0E" w:rsidRPr="00A27D80">
        <w:rPr>
          <w:rFonts w:ascii="Times New Roman" w:hAnsi="Times New Roman" w:cs="Times New Roman"/>
          <w:sz w:val="28"/>
          <w:szCs w:val="28"/>
        </w:rPr>
        <w:t xml:space="preserve"> 300 кг</w:t>
      </w:r>
      <w:r w:rsidRPr="00A27D80">
        <w:rPr>
          <w:rFonts w:ascii="Times New Roman" w:hAnsi="Times New Roman" w:cs="Times New Roman"/>
          <w:sz w:val="28"/>
          <w:szCs w:val="28"/>
        </w:rPr>
        <w:t>;</w:t>
      </w:r>
    </w:p>
    <w:p w14:paraId="7693E961" w14:textId="0C1876E7" w:rsidR="006F7C0E" w:rsidRPr="00A27D80" w:rsidRDefault="00E856C5" w:rsidP="00D47993">
      <w:pPr>
        <w:spacing w:after="0" w:line="240" w:lineRule="auto"/>
        <w:ind w:firstLine="426"/>
        <w:jc w:val="both"/>
        <w:rPr>
          <w:rFonts w:ascii="Times New Roman" w:hAnsi="Times New Roman" w:cs="Times New Roman"/>
          <w:sz w:val="28"/>
          <w:szCs w:val="28"/>
        </w:rPr>
      </w:pPr>
      <w:r w:rsidRPr="00A27D80">
        <w:rPr>
          <w:rFonts w:ascii="Times New Roman" w:hAnsi="Times New Roman" w:cs="Times New Roman"/>
          <w:sz w:val="28"/>
          <w:szCs w:val="28"/>
        </w:rPr>
        <w:t>- ф</w:t>
      </w:r>
      <w:r w:rsidR="006F7C0E" w:rsidRPr="00A27D80">
        <w:rPr>
          <w:rFonts w:ascii="Times New Roman" w:hAnsi="Times New Roman" w:cs="Times New Roman"/>
          <w:sz w:val="28"/>
          <w:szCs w:val="28"/>
        </w:rPr>
        <w:t>актические скорости распространения упругих колебаний в массиве горных пород составили 2500 м/с.</w:t>
      </w:r>
    </w:p>
    <w:p w14:paraId="261F64C4" w14:textId="1D696914" w:rsidR="006F7C0E" w:rsidRPr="00A27D80" w:rsidRDefault="006F7C0E" w:rsidP="006F7C0E">
      <w:pPr>
        <w:spacing w:after="0" w:line="240" w:lineRule="auto"/>
        <w:rPr>
          <w:rFonts w:ascii="Times New Roman" w:hAnsi="Times New Roman" w:cs="Times New Roman"/>
          <w:sz w:val="28"/>
          <w:szCs w:val="28"/>
        </w:rPr>
      </w:pPr>
    </w:p>
    <w:p w14:paraId="075244C8" w14:textId="4B5894FC" w:rsidR="00D310A2" w:rsidRDefault="00D310A2" w:rsidP="00D47993">
      <w:pPr>
        <w:spacing w:after="0" w:line="240" w:lineRule="auto"/>
        <w:ind w:firstLine="426"/>
        <w:jc w:val="both"/>
        <w:rPr>
          <w:rFonts w:ascii="Times New Roman" w:hAnsi="Times New Roman" w:cs="Times New Roman"/>
          <w:b/>
          <w:sz w:val="28"/>
          <w:szCs w:val="28"/>
        </w:rPr>
      </w:pPr>
    </w:p>
    <w:p w14:paraId="20586489" w14:textId="7A159F34" w:rsidR="00430B12" w:rsidRDefault="00430B12" w:rsidP="00D47993">
      <w:pPr>
        <w:spacing w:after="0" w:line="240" w:lineRule="auto"/>
        <w:ind w:firstLine="426"/>
        <w:jc w:val="both"/>
        <w:rPr>
          <w:rFonts w:ascii="Times New Roman" w:hAnsi="Times New Roman" w:cs="Times New Roman"/>
          <w:b/>
          <w:sz w:val="28"/>
          <w:szCs w:val="28"/>
        </w:rPr>
      </w:pPr>
    </w:p>
    <w:p w14:paraId="2A897A04" w14:textId="771AA31F" w:rsidR="00430B12" w:rsidRDefault="00430B12" w:rsidP="00D47993">
      <w:pPr>
        <w:spacing w:after="0" w:line="240" w:lineRule="auto"/>
        <w:ind w:firstLine="426"/>
        <w:jc w:val="both"/>
        <w:rPr>
          <w:rFonts w:ascii="Times New Roman" w:hAnsi="Times New Roman" w:cs="Times New Roman"/>
          <w:b/>
          <w:sz w:val="28"/>
          <w:szCs w:val="28"/>
        </w:rPr>
      </w:pPr>
    </w:p>
    <w:p w14:paraId="53F0DAE4" w14:textId="77777777" w:rsidR="00430B12" w:rsidRPr="00A27D80" w:rsidRDefault="00430B12" w:rsidP="00D47993">
      <w:pPr>
        <w:spacing w:after="0" w:line="240" w:lineRule="auto"/>
        <w:ind w:firstLine="426"/>
        <w:jc w:val="both"/>
        <w:rPr>
          <w:rFonts w:ascii="Times New Roman" w:hAnsi="Times New Roman" w:cs="Times New Roman"/>
          <w:b/>
          <w:sz w:val="28"/>
          <w:szCs w:val="28"/>
        </w:rPr>
      </w:pPr>
    </w:p>
    <w:p w14:paraId="6853E246" w14:textId="0486E677" w:rsidR="00CD78AD" w:rsidRPr="00A27D80" w:rsidRDefault="003B3EC2" w:rsidP="00D47993">
      <w:pPr>
        <w:spacing w:after="0" w:line="240" w:lineRule="auto"/>
        <w:ind w:firstLine="426"/>
        <w:jc w:val="both"/>
        <w:rPr>
          <w:rFonts w:ascii="Times New Roman" w:hAnsi="Times New Roman" w:cs="Times New Roman"/>
          <w:b/>
          <w:sz w:val="28"/>
          <w:szCs w:val="28"/>
        </w:rPr>
      </w:pPr>
      <w:r w:rsidRPr="00A27D80">
        <w:rPr>
          <w:rFonts w:ascii="Times New Roman" w:hAnsi="Times New Roman" w:cs="Times New Roman"/>
          <w:b/>
          <w:sz w:val="28"/>
          <w:szCs w:val="28"/>
        </w:rPr>
        <w:t>4.</w:t>
      </w:r>
      <w:r w:rsidR="00CC3AD4" w:rsidRPr="00A27D80">
        <w:rPr>
          <w:rFonts w:ascii="Times New Roman" w:hAnsi="Times New Roman" w:cs="Times New Roman"/>
          <w:b/>
          <w:sz w:val="28"/>
          <w:szCs w:val="28"/>
        </w:rPr>
        <w:t xml:space="preserve">3 </w:t>
      </w:r>
      <w:r w:rsidR="00CA2CE1" w:rsidRPr="00A27D80">
        <w:rPr>
          <w:rFonts w:ascii="Times New Roman" w:hAnsi="Times New Roman" w:cs="Times New Roman"/>
          <w:b/>
          <w:sz w:val="28"/>
          <w:szCs w:val="28"/>
        </w:rPr>
        <w:t>Выводы по главе</w:t>
      </w:r>
    </w:p>
    <w:p w14:paraId="02749532" w14:textId="4D8C43CE" w:rsidR="00463614" w:rsidRPr="00A27D80" w:rsidRDefault="00463614" w:rsidP="00D47993">
      <w:pPr>
        <w:spacing w:after="0" w:line="240" w:lineRule="auto"/>
        <w:ind w:firstLine="426"/>
        <w:jc w:val="both"/>
        <w:rPr>
          <w:rFonts w:ascii="Times New Roman" w:hAnsi="Times New Roman" w:cs="Times New Roman"/>
          <w:b/>
          <w:sz w:val="28"/>
          <w:szCs w:val="28"/>
        </w:rPr>
      </w:pPr>
    </w:p>
    <w:p w14:paraId="4E42610B" w14:textId="698071F8" w:rsidR="006D409E" w:rsidRPr="00A27D80" w:rsidRDefault="007606F8" w:rsidP="00D47993">
      <w:pPr>
        <w:spacing w:after="0" w:line="240" w:lineRule="auto"/>
        <w:ind w:firstLine="426"/>
        <w:jc w:val="both"/>
        <w:rPr>
          <w:rFonts w:ascii="Times New Roman" w:hAnsi="Times New Roman" w:cs="Times New Roman"/>
          <w:sz w:val="28"/>
          <w:szCs w:val="28"/>
        </w:rPr>
      </w:pPr>
      <w:r w:rsidRPr="00A27D80">
        <w:rPr>
          <w:rFonts w:ascii="Times New Roman" w:hAnsi="Times New Roman" w:cs="Times New Roman"/>
          <w:sz w:val="28"/>
          <w:szCs w:val="28"/>
        </w:rPr>
        <w:t>П</w:t>
      </w:r>
      <w:r w:rsidR="006D409E" w:rsidRPr="00A27D80">
        <w:rPr>
          <w:rFonts w:ascii="Times New Roman" w:hAnsi="Times New Roman" w:cs="Times New Roman"/>
          <w:sz w:val="28"/>
          <w:szCs w:val="28"/>
        </w:rPr>
        <w:t>роведен</w:t>
      </w:r>
      <w:r w:rsidRPr="00A27D80">
        <w:rPr>
          <w:rFonts w:ascii="Times New Roman" w:hAnsi="Times New Roman" w:cs="Times New Roman"/>
          <w:sz w:val="28"/>
          <w:szCs w:val="28"/>
        </w:rPr>
        <w:t>н</w:t>
      </w:r>
      <w:r w:rsidR="006D409E" w:rsidRPr="00A27D80">
        <w:rPr>
          <w:rFonts w:ascii="Times New Roman" w:hAnsi="Times New Roman" w:cs="Times New Roman"/>
          <w:sz w:val="28"/>
          <w:szCs w:val="28"/>
        </w:rPr>
        <w:t>ы</w:t>
      </w:r>
      <w:r w:rsidRPr="00A27D80">
        <w:rPr>
          <w:rFonts w:ascii="Times New Roman" w:hAnsi="Times New Roman" w:cs="Times New Roman"/>
          <w:sz w:val="28"/>
          <w:szCs w:val="28"/>
        </w:rPr>
        <w:t>е</w:t>
      </w:r>
      <w:r w:rsidR="006D409E" w:rsidRPr="00A27D80">
        <w:rPr>
          <w:rFonts w:ascii="Times New Roman" w:hAnsi="Times New Roman" w:cs="Times New Roman"/>
          <w:sz w:val="28"/>
          <w:szCs w:val="28"/>
        </w:rPr>
        <w:t xml:space="preserve"> сейсморазведочные работы по изучению влияния силы взрыва на массив горных </w:t>
      </w:r>
      <w:r w:rsidRPr="00A27D80">
        <w:rPr>
          <w:rFonts w:ascii="Times New Roman" w:hAnsi="Times New Roman" w:cs="Times New Roman"/>
          <w:sz w:val="28"/>
          <w:szCs w:val="28"/>
        </w:rPr>
        <w:t>пород позволили установить</w:t>
      </w:r>
      <w:r w:rsidR="006D409E" w:rsidRPr="00A27D80">
        <w:rPr>
          <w:rFonts w:ascii="Times New Roman" w:hAnsi="Times New Roman" w:cs="Times New Roman"/>
          <w:sz w:val="28"/>
          <w:szCs w:val="28"/>
        </w:rPr>
        <w:t>:</w:t>
      </w:r>
    </w:p>
    <w:p w14:paraId="6391CE71" w14:textId="2CDAF171" w:rsidR="006D409E" w:rsidRPr="00A27D80" w:rsidRDefault="006D409E" w:rsidP="00D47993">
      <w:pPr>
        <w:spacing w:after="0" w:line="240" w:lineRule="auto"/>
        <w:ind w:firstLine="426"/>
        <w:jc w:val="both"/>
        <w:rPr>
          <w:rFonts w:ascii="Times New Roman" w:hAnsi="Times New Roman" w:cs="Times New Roman"/>
          <w:sz w:val="28"/>
          <w:szCs w:val="28"/>
        </w:rPr>
      </w:pPr>
      <w:r w:rsidRPr="00A27D80">
        <w:rPr>
          <w:rFonts w:ascii="Times New Roman" w:hAnsi="Times New Roman" w:cs="Times New Roman"/>
          <w:sz w:val="28"/>
          <w:szCs w:val="28"/>
        </w:rPr>
        <w:t>-</w:t>
      </w:r>
      <w:r w:rsidR="007606F8" w:rsidRPr="00A27D80">
        <w:rPr>
          <w:rFonts w:ascii="Times New Roman" w:hAnsi="Times New Roman" w:cs="Times New Roman"/>
          <w:sz w:val="28"/>
          <w:szCs w:val="28"/>
        </w:rPr>
        <w:t xml:space="preserve"> </w:t>
      </w:r>
      <w:r w:rsidR="00F41613" w:rsidRPr="00A27D80">
        <w:rPr>
          <w:rFonts w:ascii="Times New Roman" w:hAnsi="Times New Roman" w:cs="Times New Roman"/>
          <w:sz w:val="28"/>
          <w:szCs w:val="28"/>
        </w:rPr>
        <w:t>при соблюдении</w:t>
      </w:r>
      <w:r w:rsidRPr="00A27D80">
        <w:rPr>
          <w:rFonts w:ascii="Times New Roman" w:hAnsi="Times New Roman" w:cs="Times New Roman"/>
          <w:sz w:val="28"/>
          <w:szCs w:val="28"/>
        </w:rPr>
        <w:t xml:space="preserve"> расстояни</w:t>
      </w:r>
      <w:r w:rsidR="00F41613" w:rsidRPr="00A27D80">
        <w:rPr>
          <w:rFonts w:ascii="Times New Roman" w:hAnsi="Times New Roman" w:cs="Times New Roman"/>
          <w:sz w:val="28"/>
          <w:szCs w:val="28"/>
        </w:rPr>
        <w:t>я</w:t>
      </w:r>
      <w:r w:rsidRPr="00A27D80">
        <w:rPr>
          <w:rFonts w:ascii="Times New Roman" w:hAnsi="Times New Roman" w:cs="Times New Roman"/>
          <w:sz w:val="28"/>
          <w:szCs w:val="28"/>
        </w:rPr>
        <w:t xml:space="preserve"> до 115 м взрывы веерных скважин при массе одновременного взрываемого заряда не более 300 кг существенного влияния на развитие повер</w:t>
      </w:r>
      <w:r w:rsidR="007606F8" w:rsidRPr="00A27D80">
        <w:rPr>
          <w:rFonts w:ascii="Times New Roman" w:hAnsi="Times New Roman" w:cs="Times New Roman"/>
          <w:sz w:val="28"/>
          <w:szCs w:val="28"/>
        </w:rPr>
        <w:t>хностной трещиноватости массива</w:t>
      </w:r>
      <w:r w:rsidR="00CB27F5" w:rsidRPr="00A27D80">
        <w:rPr>
          <w:rFonts w:ascii="Times New Roman" w:hAnsi="Times New Roman" w:cs="Times New Roman"/>
          <w:sz w:val="28"/>
          <w:szCs w:val="28"/>
        </w:rPr>
        <w:t xml:space="preserve"> не окажут</w:t>
      </w:r>
      <w:r w:rsidR="007606F8" w:rsidRPr="00A27D80">
        <w:rPr>
          <w:rFonts w:ascii="Times New Roman" w:hAnsi="Times New Roman" w:cs="Times New Roman"/>
          <w:sz w:val="28"/>
          <w:szCs w:val="28"/>
        </w:rPr>
        <w:t>;</w:t>
      </w:r>
    </w:p>
    <w:p w14:paraId="6BA9B105" w14:textId="106D4B0D" w:rsidR="006D409E" w:rsidRPr="00A27D80" w:rsidRDefault="006D409E" w:rsidP="00D47993">
      <w:pPr>
        <w:spacing w:after="0" w:line="240" w:lineRule="auto"/>
        <w:ind w:firstLine="426"/>
        <w:jc w:val="both"/>
        <w:rPr>
          <w:rFonts w:ascii="Times New Roman" w:hAnsi="Times New Roman" w:cs="Times New Roman"/>
          <w:sz w:val="28"/>
          <w:szCs w:val="28"/>
        </w:rPr>
      </w:pPr>
      <w:r w:rsidRPr="00A27D80">
        <w:rPr>
          <w:rFonts w:ascii="Times New Roman" w:hAnsi="Times New Roman" w:cs="Times New Roman"/>
          <w:sz w:val="28"/>
          <w:szCs w:val="28"/>
        </w:rPr>
        <w:t xml:space="preserve">- фактические скорости распространения упругих колебаний в массиве </w:t>
      </w:r>
      <w:r w:rsidR="009E14BE" w:rsidRPr="00A27D80">
        <w:rPr>
          <w:rFonts w:ascii="Times New Roman" w:hAnsi="Times New Roman" w:cs="Times New Roman"/>
          <w:sz w:val="28"/>
          <w:szCs w:val="28"/>
        </w:rPr>
        <w:t>горных пород составили 2500 м/с</w:t>
      </w:r>
      <w:r w:rsidR="00CB27F5" w:rsidRPr="00A27D80">
        <w:rPr>
          <w:rFonts w:ascii="Times New Roman" w:hAnsi="Times New Roman" w:cs="Times New Roman"/>
          <w:sz w:val="28"/>
          <w:szCs w:val="28"/>
        </w:rPr>
        <w:t>.</w:t>
      </w:r>
    </w:p>
    <w:p w14:paraId="115C5405" w14:textId="6C921F35" w:rsidR="009E14BE" w:rsidRPr="00A27D80" w:rsidRDefault="009E14BE" w:rsidP="00D47993">
      <w:pPr>
        <w:spacing w:after="0" w:line="240" w:lineRule="auto"/>
        <w:ind w:firstLine="426"/>
        <w:jc w:val="both"/>
        <w:rPr>
          <w:rFonts w:ascii="Times New Roman" w:hAnsi="Times New Roman" w:cs="Times New Roman"/>
          <w:sz w:val="28"/>
          <w:szCs w:val="28"/>
        </w:rPr>
      </w:pPr>
    </w:p>
    <w:p w14:paraId="40C98BF4" w14:textId="639C4C78" w:rsidR="009E14BE" w:rsidRPr="00A27D80" w:rsidRDefault="009E14BE" w:rsidP="00D47993">
      <w:pPr>
        <w:spacing w:after="0" w:line="240" w:lineRule="auto"/>
        <w:ind w:firstLine="426"/>
        <w:jc w:val="both"/>
        <w:rPr>
          <w:rFonts w:ascii="Times New Roman" w:hAnsi="Times New Roman" w:cs="Times New Roman"/>
          <w:sz w:val="28"/>
          <w:szCs w:val="28"/>
        </w:rPr>
      </w:pPr>
    </w:p>
    <w:p w14:paraId="7E2E81D7" w14:textId="12ECC041" w:rsidR="009E14BE" w:rsidRPr="00A27D80" w:rsidRDefault="009E14BE" w:rsidP="00D47993">
      <w:pPr>
        <w:spacing w:after="0" w:line="240" w:lineRule="auto"/>
        <w:ind w:firstLine="426"/>
        <w:jc w:val="both"/>
        <w:rPr>
          <w:rFonts w:ascii="Times New Roman" w:hAnsi="Times New Roman" w:cs="Times New Roman"/>
          <w:sz w:val="28"/>
          <w:szCs w:val="28"/>
        </w:rPr>
      </w:pPr>
    </w:p>
    <w:p w14:paraId="1F984A7E" w14:textId="08D44A3A" w:rsidR="009E14BE" w:rsidRPr="00A27D80" w:rsidRDefault="009E14BE" w:rsidP="00D47993">
      <w:pPr>
        <w:spacing w:after="0" w:line="240" w:lineRule="auto"/>
        <w:ind w:firstLine="426"/>
        <w:jc w:val="both"/>
        <w:rPr>
          <w:rFonts w:ascii="Times New Roman" w:hAnsi="Times New Roman" w:cs="Times New Roman"/>
          <w:sz w:val="28"/>
          <w:szCs w:val="28"/>
        </w:rPr>
      </w:pPr>
    </w:p>
    <w:p w14:paraId="074749D9" w14:textId="77777777" w:rsidR="00B82559" w:rsidRPr="00A27D80" w:rsidRDefault="00B82559">
      <w:r w:rsidRPr="00A27D80">
        <w:br w:type="page"/>
      </w:r>
    </w:p>
    <w:p w14:paraId="4C24A894" w14:textId="77777777" w:rsidR="0081501D" w:rsidRPr="00A27D80" w:rsidRDefault="0081501D" w:rsidP="0081501D">
      <w:pPr>
        <w:spacing w:after="0" w:line="240" w:lineRule="auto"/>
        <w:ind w:firstLine="426"/>
        <w:jc w:val="both"/>
        <w:rPr>
          <w:rFonts w:ascii="Times New Roman" w:eastAsia="Calibri" w:hAnsi="Times New Roman" w:cs="Times New Roman"/>
          <w:b/>
          <w:sz w:val="28"/>
          <w:szCs w:val="28"/>
        </w:rPr>
      </w:pPr>
      <w:r w:rsidRPr="00A27D80">
        <w:rPr>
          <w:rFonts w:ascii="Times New Roman" w:eastAsia="Calibri" w:hAnsi="Times New Roman" w:cs="Times New Roman"/>
          <w:b/>
          <w:sz w:val="28"/>
          <w:szCs w:val="28"/>
        </w:rPr>
        <w:t>Заключение</w:t>
      </w:r>
    </w:p>
    <w:p w14:paraId="35642423" w14:textId="77777777" w:rsidR="0081501D" w:rsidRPr="00A27D80" w:rsidRDefault="0081501D" w:rsidP="0081501D">
      <w:pPr>
        <w:spacing w:after="0" w:line="240" w:lineRule="auto"/>
        <w:ind w:firstLine="426"/>
        <w:jc w:val="both"/>
        <w:rPr>
          <w:rFonts w:ascii="Times New Roman" w:eastAsia="Calibri" w:hAnsi="Times New Roman" w:cs="Times New Roman"/>
          <w:b/>
          <w:sz w:val="28"/>
          <w:szCs w:val="28"/>
        </w:rPr>
      </w:pPr>
    </w:p>
    <w:p w14:paraId="5DCB1B8B" w14:textId="77777777" w:rsidR="0081501D" w:rsidRPr="00A27D80" w:rsidRDefault="0081501D" w:rsidP="0081501D">
      <w:pPr>
        <w:spacing w:after="0" w:line="240" w:lineRule="auto"/>
        <w:ind w:firstLine="567"/>
        <w:jc w:val="both"/>
        <w:rPr>
          <w:rFonts w:ascii="Times New Roman" w:eastAsia="Calibri" w:hAnsi="Times New Roman" w:cs="Times New Roman"/>
          <w:sz w:val="28"/>
        </w:rPr>
      </w:pPr>
      <w:r w:rsidRPr="00A27D80">
        <w:rPr>
          <w:rFonts w:ascii="Times New Roman" w:eastAsia="Calibri" w:hAnsi="Times New Roman" w:cs="Times New Roman"/>
          <w:sz w:val="28"/>
        </w:rPr>
        <w:t xml:space="preserve">В результате проведенных исследований установлено, что на устойчивость горных пород большое влияние оказывают макротрещины. Рост трещин происходит за счет действующей нагрузки, как со стороны кровли, так и с боков горной выработки. </w:t>
      </w:r>
    </w:p>
    <w:p w14:paraId="53EC929D" w14:textId="77777777" w:rsidR="0081501D" w:rsidRPr="00A27D80" w:rsidRDefault="0081501D" w:rsidP="0081501D">
      <w:pPr>
        <w:spacing w:after="0" w:line="240" w:lineRule="auto"/>
        <w:ind w:firstLine="567"/>
        <w:jc w:val="both"/>
        <w:rPr>
          <w:rFonts w:ascii="Times New Roman" w:eastAsia="Calibri" w:hAnsi="Times New Roman" w:cs="Times New Roman"/>
          <w:sz w:val="28"/>
        </w:rPr>
      </w:pPr>
      <w:r w:rsidRPr="00A27D80">
        <w:rPr>
          <w:rFonts w:ascii="Times New Roman" w:eastAsia="Calibri" w:hAnsi="Times New Roman" w:cs="Times New Roman"/>
          <w:sz w:val="28"/>
        </w:rPr>
        <w:t xml:space="preserve">Для учета степени влияния трещиноватости на устойчивость приконтурного массива необходимо определение геологического индекса прочности горных пород GSI. Для выявления значения данного коэффициента проведены натурные наблюдения за трещиноватостью горных пород на контуре выработки и изучены механические свойства горных пород в лабораторных условиях. </w:t>
      </w:r>
    </w:p>
    <w:p w14:paraId="35C17930" w14:textId="77777777" w:rsidR="0081501D" w:rsidRPr="00A27D80" w:rsidRDefault="0081501D" w:rsidP="0081501D">
      <w:pPr>
        <w:spacing w:after="0" w:line="240" w:lineRule="auto"/>
        <w:ind w:firstLine="567"/>
        <w:jc w:val="both"/>
        <w:rPr>
          <w:rFonts w:ascii="Times New Roman" w:eastAsia="Calibri" w:hAnsi="Times New Roman" w:cs="Times New Roman"/>
          <w:sz w:val="28"/>
        </w:rPr>
      </w:pPr>
      <w:r w:rsidRPr="00A27D80">
        <w:rPr>
          <w:rFonts w:ascii="Times New Roman" w:eastAsia="Calibri" w:hAnsi="Times New Roman" w:cs="Times New Roman"/>
          <w:sz w:val="28"/>
        </w:rPr>
        <w:t>Проведенный анализ методов оценки устойчивости массива горных пород на основе рейтинговых показателей позволил определить, что параметры устойчивости техногенных обнажении в условиях рудника «Акжал» можно достоверно установить с использованием обобщенного критерия Хоека-Брауна на основе геологического индекса прочности GSI.</w:t>
      </w:r>
      <w:r w:rsidRPr="00A27D80">
        <w:rPr>
          <w:rFonts w:ascii="Calibri" w:eastAsia="Calibri" w:hAnsi="Calibri" w:cs="Times New Roman"/>
        </w:rPr>
        <w:t xml:space="preserve"> </w:t>
      </w:r>
    </w:p>
    <w:p w14:paraId="5A52EC58" w14:textId="77777777" w:rsidR="0081501D" w:rsidRPr="00A27D80" w:rsidRDefault="0081501D" w:rsidP="0081501D">
      <w:pPr>
        <w:spacing w:after="0" w:line="240" w:lineRule="auto"/>
        <w:ind w:firstLine="426"/>
        <w:jc w:val="both"/>
        <w:rPr>
          <w:rFonts w:ascii="Times New Roman" w:eastAsia="Calibri" w:hAnsi="Times New Roman" w:cs="Times New Roman"/>
          <w:sz w:val="28"/>
          <w:szCs w:val="24"/>
        </w:rPr>
      </w:pPr>
      <w:r w:rsidRPr="00A27D80">
        <w:rPr>
          <w:rFonts w:ascii="Times New Roman" w:eastAsia="Calibri" w:hAnsi="Times New Roman" w:cs="Times New Roman"/>
          <w:sz w:val="28"/>
          <w:szCs w:val="24"/>
        </w:rPr>
        <w:t>На месторождении «Акжал», в связи с формирования в карьерной выемке отвала пустых пород, проведена комплексная оценка напряженно-деформированного состояния подкарьерного массива с учетом особенностей физико-механических свойств вмещающих пород на основе численного моделирования.</w:t>
      </w:r>
    </w:p>
    <w:p w14:paraId="3A41D7DE" w14:textId="77777777" w:rsidR="0081501D" w:rsidRPr="00A27D80" w:rsidRDefault="0081501D" w:rsidP="0081501D">
      <w:pPr>
        <w:spacing w:after="0" w:line="240" w:lineRule="auto"/>
        <w:ind w:firstLine="426"/>
        <w:jc w:val="both"/>
        <w:rPr>
          <w:rFonts w:ascii="Times New Roman" w:eastAsia="Calibri" w:hAnsi="Times New Roman" w:cs="Times New Roman"/>
          <w:sz w:val="28"/>
          <w:szCs w:val="24"/>
        </w:rPr>
      </w:pPr>
      <w:r w:rsidRPr="00A27D80">
        <w:rPr>
          <w:rFonts w:ascii="Times New Roman" w:eastAsia="Calibri" w:hAnsi="Times New Roman" w:cs="Times New Roman"/>
          <w:sz w:val="28"/>
          <w:szCs w:val="24"/>
        </w:rPr>
        <w:t xml:space="preserve">Наличие внутреннего отвала приводит к росту зоны возможных разрушений в кровле и боках выработок подкарьерного массива. Для обоих случаев характерен линейный рост значений зон возможных разрушений. </w:t>
      </w:r>
    </w:p>
    <w:p w14:paraId="0B0328B5" w14:textId="77777777" w:rsidR="0081501D" w:rsidRPr="00A27D80" w:rsidRDefault="0081501D" w:rsidP="0081501D">
      <w:pPr>
        <w:spacing w:after="0" w:line="240" w:lineRule="auto"/>
        <w:ind w:firstLine="426"/>
        <w:jc w:val="both"/>
        <w:rPr>
          <w:rFonts w:ascii="Times New Roman" w:eastAsia="Calibri" w:hAnsi="Times New Roman" w:cs="Times New Roman"/>
          <w:sz w:val="28"/>
          <w:szCs w:val="24"/>
        </w:rPr>
      </w:pPr>
      <w:r w:rsidRPr="00A27D80">
        <w:rPr>
          <w:rFonts w:ascii="Times New Roman" w:eastAsia="Calibri" w:hAnsi="Times New Roman" w:cs="Times New Roman"/>
          <w:sz w:val="28"/>
          <w:szCs w:val="24"/>
        </w:rPr>
        <w:t xml:space="preserve">Принятие высоких значений коэффициента запаса прочности пород приконтурной части позволит минимизировать расходы на крепление и поддержание горных выработок. </w:t>
      </w:r>
      <w:r w:rsidRPr="00A27D80">
        <w:rPr>
          <w:rFonts w:ascii="Times New Roman" w:eastAsia="Calibri" w:hAnsi="Times New Roman" w:cs="Times New Roman"/>
          <w:sz w:val="28"/>
        </w:rPr>
        <w:t>Результаты численного анализа показывают, что при отбойке рудного тела коэффициент запаса прочности горных пород должен составлять от 1,57 до 1,83. В этом случае можно ожидать, что массив горных пород вблизи очистного блока будет находиться в переходном напряженном состоянии от предельного состояния к устойчивому.</w:t>
      </w:r>
    </w:p>
    <w:p w14:paraId="133D5F0E" w14:textId="77777777" w:rsidR="0081501D" w:rsidRPr="00A27D80" w:rsidRDefault="0081501D" w:rsidP="0081501D">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Анализ напряженно-деформированного состояния массива горных пород вблизи очистного блока от горизонта +545 м до дна карьера и оценка напряженного состояния массива при поэтапной отработке рудных тел в восходящем порядке позволили установить, что наиболее опасным является этап отбойки рудного тела при высоте очистного блока 30 м, т.е. процесс отбойки целика между карьером и подземным рудником. </w:t>
      </w:r>
    </w:p>
    <w:p w14:paraId="34745183" w14:textId="77777777" w:rsidR="0081501D" w:rsidRPr="00A27D80" w:rsidRDefault="0081501D" w:rsidP="0081501D">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Критическая глубина рудника «Акжал» в зависимости от предела прочности пород на сжатие: </w:t>
      </w:r>
    </w:p>
    <w:p w14:paraId="6D67D59F" w14:textId="77777777" w:rsidR="0081501D" w:rsidRPr="00A27D80" w:rsidRDefault="0081501D" w:rsidP="0081501D">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при высоких напряжениях вблизи контуров горных выработок (60-80 МПа) составляет 640-820 м;</w:t>
      </w:r>
    </w:p>
    <w:p w14:paraId="437B1618" w14:textId="77777777" w:rsidR="0081501D" w:rsidRPr="00A27D80" w:rsidRDefault="0081501D" w:rsidP="0081501D">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при среднем напряженном состояний критическая глубина составляет 1140-1420 м.</w:t>
      </w:r>
    </w:p>
    <w:p w14:paraId="640B6EC2" w14:textId="77777777" w:rsidR="0081501D" w:rsidRPr="00A27D80" w:rsidRDefault="0081501D" w:rsidP="0081501D">
      <w:pPr>
        <w:spacing w:after="0" w:line="240" w:lineRule="auto"/>
        <w:ind w:firstLine="426"/>
        <w:jc w:val="both"/>
        <w:rPr>
          <w:rFonts w:ascii="Times New Roman" w:eastAsia="Calibri" w:hAnsi="Times New Roman" w:cs="Times New Roman"/>
          <w:sz w:val="28"/>
          <w:szCs w:val="28"/>
        </w:rPr>
      </w:pPr>
      <w:r w:rsidRPr="00A27D80">
        <w:rPr>
          <w:rFonts w:ascii="Times New Roman" w:eastAsia="Calibri" w:hAnsi="Times New Roman" w:cs="Times New Roman"/>
          <w:sz w:val="28"/>
          <w:szCs w:val="28"/>
        </w:rPr>
        <w:t xml:space="preserve">Проведенные сейсморазведочные работы по изучению влияния силы взрыва на массив горных пород позволили установить, что при соблюдении расстояния до 115 м взрывы веерных скважин при массе одновременного взрываемого заряда не более 300 кг существенного влияния на развитие поверхностной трещиноватости массива не окажут. </w:t>
      </w:r>
    </w:p>
    <w:p w14:paraId="0DFC8190" w14:textId="77777777" w:rsidR="0081501D" w:rsidRPr="00A27D80" w:rsidRDefault="0081501D" w:rsidP="009E4B86">
      <w:pPr>
        <w:spacing w:after="0" w:line="240" w:lineRule="auto"/>
        <w:ind w:firstLine="709"/>
        <w:rPr>
          <w:rFonts w:ascii="Times New Roman" w:hAnsi="Times New Roman" w:cs="Times New Roman"/>
          <w:b/>
          <w:sz w:val="28"/>
        </w:rPr>
      </w:pPr>
    </w:p>
    <w:p w14:paraId="31317BDE" w14:textId="77777777" w:rsidR="0081501D" w:rsidRPr="00A27D80" w:rsidRDefault="0081501D" w:rsidP="009E4B86">
      <w:pPr>
        <w:spacing w:after="0" w:line="240" w:lineRule="auto"/>
        <w:ind w:firstLine="709"/>
        <w:rPr>
          <w:rFonts w:ascii="Times New Roman" w:hAnsi="Times New Roman" w:cs="Times New Roman"/>
          <w:b/>
          <w:sz w:val="28"/>
        </w:rPr>
      </w:pPr>
    </w:p>
    <w:p w14:paraId="7B64F4D5" w14:textId="77777777" w:rsidR="0081501D" w:rsidRPr="00A27D80" w:rsidRDefault="0081501D">
      <w:pPr>
        <w:rPr>
          <w:rFonts w:ascii="Times New Roman" w:hAnsi="Times New Roman" w:cs="Times New Roman"/>
          <w:b/>
          <w:color w:val="FF0000"/>
          <w:sz w:val="28"/>
        </w:rPr>
      </w:pPr>
      <w:r w:rsidRPr="00A27D80">
        <w:rPr>
          <w:rFonts w:ascii="Times New Roman" w:hAnsi="Times New Roman" w:cs="Times New Roman"/>
          <w:b/>
          <w:color w:val="FF0000"/>
          <w:sz w:val="28"/>
        </w:rPr>
        <w:br w:type="page"/>
      </w:r>
    </w:p>
    <w:p w14:paraId="05B29D95" w14:textId="3B90CE13" w:rsidR="009E4B86" w:rsidRPr="00B14455" w:rsidRDefault="009E4B86" w:rsidP="009E4B86">
      <w:pPr>
        <w:spacing w:after="0" w:line="240" w:lineRule="auto"/>
        <w:ind w:firstLine="709"/>
        <w:rPr>
          <w:rFonts w:ascii="Times New Roman" w:hAnsi="Times New Roman" w:cs="Times New Roman"/>
          <w:b/>
          <w:sz w:val="28"/>
          <w:szCs w:val="28"/>
        </w:rPr>
      </w:pPr>
      <w:r w:rsidRPr="00B14455">
        <w:rPr>
          <w:rFonts w:ascii="Times New Roman" w:hAnsi="Times New Roman" w:cs="Times New Roman"/>
          <w:b/>
          <w:sz w:val="28"/>
          <w:szCs w:val="28"/>
        </w:rPr>
        <w:t>Список использованной литературы</w:t>
      </w:r>
    </w:p>
    <w:p w14:paraId="3D3E8AC4" w14:textId="77777777" w:rsidR="004C1944" w:rsidRPr="00B14455" w:rsidRDefault="004C1944" w:rsidP="009E4B86">
      <w:pPr>
        <w:spacing w:after="0" w:line="240" w:lineRule="auto"/>
        <w:ind w:firstLine="709"/>
        <w:rPr>
          <w:rFonts w:ascii="Times New Roman" w:hAnsi="Times New Roman" w:cs="Times New Roman"/>
          <w:b/>
          <w:color w:val="FF0000"/>
          <w:sz w:val="28"/>
          <w:szCs w:val="28"/>
        </w:rPr>
      </w:pPr>
    </w:p>
    <w:p w14:paraId="577855FA" w14:textId="77777777" w:rsidR="004C1944" w:rsidRPr="00B14455" w:rsidRDefault="004C1944" w:rsidP="004C1944">
      <w:pPr>
        <w:spacing w:after="0" w:line="240" w:lineRule="auto"/>
        <w:ind w:firstLine="567"/>
        <w:jc w:val="both"/>
        <w:rPr>
          <w:rFonts w:ascii="Times New Roman" w:eastAsia="Times New Roman" w:hAnsi="Times New Roman" w:cs="Times New Roman"/>
          <w:sz w:val="28"/>
          <w:szCs w:val="28"/>
          <w:lang w:eastAsia="ru-RU"/>
        </w:rPr>
      </w:pPr>
      <w:r w:rsidRPr="00B14455">
        <w:rPr>
          <w:rFonts w:ascii="Times New Roman" w:eastAsia="Times New Roman" w:hAnsi="Times New Roman" w:cs="Times New Roman"/>
          <w:sz w:val="28"/>
          <w:szCs w:val="28"/>
          <w:lang w:eastAsia="ru-RU"/>
        </w:rPr>
        <w:t>1 Саканцев Г.Г. Ресурсосберегающие технологии при разработке рудных месторождений с использованием выработанного пространства // Горный информационно-аналитический бюллетень. – 2015. – № 2. – С. 29-37.</w:t>
      </w:r>
    </w:p>
    <w:p w14:paraId="3E8749C9" w14:textId="77777777" w:rsidR="004C1944" w:rsidRPr="00B14455" w:rsidRDefault="004C1944" w:rsidP="004C1944">
      <w:pPr>
        <w:spacing w:after="0" w:line="240" w:lineRule="auto"/>
        <w:ind w:firstLine="567"/>
        <w:jc w:val="both"/>
        <w:rPr>
          <w:rFonts w:ascii="Times New Roman" w:eastAsia="Times New Roman" w:hAnsi="Times New Roman" w:cs="Times New Roman"/>
          <w:sz w:val="28"/>
          <w:szCs w:val="28"/>
          <w:lang w:val="en-US" w:eastAsia="ru-RU"/>
        </w:rPr>
      </w:pPr>
      <w:r w:rsidRPr="00B14455">
        <w:rPr>
          <w:rFonts w:ascii="Times New Roman" w:eastAsia="Times New Roman" w:hAnsi="Times New Roman" w:cs="Times New Roman"/>
          <w:sz w:val="28"/>
          <w:szCs w:val="28"/>
          <w:lang w:val="en-US" w:eastAsia="ru-RU"/>
        </w:rPr>
        <w:t>2. Dhananjai V. Finite element approach of stability analysis of innternal dump slope in coal field // Mining Journal. – 2014. – № 5. – P. 11-16.</w:t>
      </w:r>
    </w:p>
    <w:p w14:paraId="6726886C" w14:textId="77777777" w:rsidR="004C1944" w:rsidRPr="00B14455" w:rsidRDefault="004C1944" w:rsidP="004C1944">
      <w:pPr>
        <w:spacing w:after="0" w:line="240" w:lineRule="auto"/>
        <w:ind w:firstLine="567"/>
        <w:jc w:val="both"/>
        <w:rPr>
          <w:rFonts w:ascii="Times New Roman" w:eastAsia="Times New Roman" w:hAnsi="Times New Roman" w:cs="Times New Roman"/>
          <w:sz w:val="28"/>
          <w:szCs w:val="28"/>
          <w:lang w:val="en-US" w:eastAsia="ru-RU"/>
        </w:rPr>
      </w:pPr>
      <w:r w:rsidRPr="00B14455">
        <w:rPr>
          <w:rFonts w:ascii="Times New Roman" w:eastAsia="Times New Roman" w:hAnsi="Times New Roman" w:cs="Times New Roman"/>
          <w:sz w:val="28"/>
          <w:szCs w:val="28"/>
          <w:lang w:val="en-US" w:eastAsia="ru-RU"/>
        </w:rPr>
        <w:t xml:space="preserve">3. Eberhardt E. Rock slope stability analysis-utilization of advanced numerical techniques // University of British Columbia. – 2003. – № 41. – </w:t>
      </w:r>
      <w:r w:rsidRPr="00B14455">
        <w:rPr>
          <w:rFonts w:ascii="Times New Roman" w:eastAsia="Times New Roman" w:hAnsi="Times New Roman" w:cs="Times New Roman"/>
          <w:sz w:val="28"/>
          <w:szCs w:val="28"/>
          <w:lang w:eastAsia="ru-RU"/>
        </w:rPr>
        <w:t>Р</w:t>
      </w:r>
      <w:r w:rsidRPr="00B14455">
        <w:rPr>
          <w:rFonts w:ascii="Times New Roman" w:eastAsia="Times New Roman" w:hAnsi="Times New Roman" w:cs="Times New Roman"/>
          <w:sz w:val="28"/>
          <w:szCs w:val="28"/>
          <w:lang w:val="en-US" w:eastAsia="ru-RU"/>
        </w:rPr>
        <w:t>. 10.</w:t>
      </w:r>
    </w:p>
    <w:p w14:paraId="4C4C805C" w14:textId="77777777" w:rsidR="004C1944" w:rsidRPr="00B14455" w:rsidRDefault="004C1944" w:rsidP="004C1944">
      <w:pPr>
        <w:spacing w:after="0" w:line="240" w:lineRule="auto"/>
        <w:ind w:firstLine="567"/>
        <w:jc w:val="both"/>
        <w:rPr>
          <w:rFonts w:ascii="Times New Roman" w:eastAsia="Times New Roman" w:hAnsi="Times New Roman" w:cs="Times New Roman"/>
          <w:sz w:val="28"/>
          <w:szCs w:val="28"/>
          <w:lang w:eastAsia="ru-RU"/>
        </w:rPr>
      </w:pPr>
      <w:r w:rsidRPr="00B14455">
        <w:rPr>
          <w:rFonts w:ascii="Times New Roman" w:eastAsia="Times New Roman" w:hAnsi="Times New Roman" w:cs="Times New Roman"/>
          <w:sz w:val="28"/>
          <w:szCs w:val="28"/>
          <w:lang w:eastAsia="ru-RU"/>
        </w:rPr>
        <w:t>4. Габитов Р.М., Гавришев С. Е., Бондарева А. Р., Кузнецова Т. С., Литвинов А. М. Влияние горнотехнических условий разработки крутопадающих месторождений на формирование внутренних отвалов при доработке и реконструкции карьеров // Вестник магнитогорского государственного технического университета им. Г. И. Носова. – 2009. – № 1 (25) – C. 5-9.</w:t>
      </w:r>
    </w:p>
    <w:p w14:paraId="2DE51D31" w14:textId="77777777" w:rsidR="004C1944" w:rsidRPr="00B14455" w:rsidRDefault="004C1944" w:rsidP="004C1944">
      <w:pPr>
        <w:spacing w:after="0" w:line="240" w:lineRule="auto"/>
        <w:ind w:firstLine="567"/>
        <w:jc w:val="both"/>
        <w:rPr>
          <w:rFonts w:ascii="Times New Roman" w:eastAsia="Times New Roman" w:hAnsi="Times New Roman" w:cs="Times New Roman"/>
          <w:sz w:val="28"/>
          <w:szCs w:val="28"/>
          <w:lang w:val="kk-KZ" w:eastAsia="ru-RU"/>
        </w:rPr>
      </w:pPr>
      <w:r w:rsidRPr="00B14455">
        <w:rPr>
          <w:rFonts w:ascii="Times New Roman" w:eastAsia="Times New Roman" w:hAnsi="Times New Roman" w:cs="Times New Roman"/>
          <w:sz w:val="28"/>
          <w:szCs w:val="28"/>
          <w:lang w:eastAsia="ru-RU"/>
        </w:rPr>
        <w:t>5</w:t>
      </w:r>
      <w:r w:rsidRPr="00B14455">
        <w:rPr>
          <w:rFonts w:ascii="Times New Roman" w:eastAsia="Times New Roman" w:hAnsi="Times New Roman" w:cs="Times New Roman"/>
          <w:sz w:val="28"/>
          <w:szCs w:val="28"/>
          <w:lang w:val="kk-KZ" w:eastAsia="ru-RU"/>
        </w:rPr>
        <w:t>. Ковров А.С., Бабий Е.В., Бубнова Е.А. Геомеханическая оценка устойчивости внутреннего отвала на подработанном основании борта карьера // Металлургическая и горнорудная промышленность. – 2017. – № 5. – С. 60-67.</w:t>
      </w:r>
    </w:p>
    <w:p w14:paraId="499DBD7D" w14:textId="77777777" w:rsidR="004C1944" w:rsidRPr="00B14455" w:rsidRDefault="004C1944" w:rsidP="004C1944">
      <w:pPr>
        <w:spacing w:after="0" w:line="240" w:lineRule="auto"/>
        <w:ind w:firstLine="567"/>
        <w:jc w:val="both"/>
        <w:rPr>
          <w:rFonts w:ascii="Times New Roman" w:eastAsia="Times New Roman" w:hAnsi="Times New Roman" w:cs="Times New Roman"/>
          <w:sz w:val="28"/>
          <w:szCs w:val="28"/>
          <w:lang w:val="kk-KZ" w:eastAsia="ru-RU"/>
        </w:rPr>
      </w:pPr>
      <w:r w:rsidRPr="00B14455">
        <w:rPr>
          <w:rFonts w:ascii="Times New Roman" w:eastAsia="Times New Roman" w:hAnsi="Times New Roman" w:cs="Times New Roman"/>
          <w:sz w:val="28"/>
          <w:szCs w:val="28"/>
          <w:lang w:eastAsia="ru-RU"/>
        </w:rPr>
        <w:t>6</w:t>
      </w:r>
      <w:r w:rsidRPr="00B14455">
        <w:rPr>
          <w:rFonts w:ascii="Times New Roman" w:eastAsia="Times New Roman" w:hAnsi="Times New Roman" w:cs="Times New Roman"/>
          <w:sz w:val="28"/>
          <w:szCs w:val="28"/>
          <w:lang w:val="kk-KZ" w:eastAsia="ru-RU"/>
        </w:rPr>
        <w:t>. Потапчук М.И., Рассказов И.Ю., Корнеева С.И., Ломов М.А. Оценка влияния параметров внутреннего отвалообразования на геомеханическое состояние подземной отработки месторождения «Восток-2» // Известия вузов. Горный журнал. – 2019. – № 7. – С. 77-85.</w:t>
      </w:r>
    </w:p>
    <w:p w14:paraId="437B3256" w14:textId="77777777" w:rsidR="004C1944" w:rsidRPr="00B14455" w:rsidRDefault="004C1944" w:rsidP="004C1944">
      <w:pPr>
        <w:spacing w:after="0" w:line="240" w:lineRule="auto"/>
        <w:ind w:firstLine="567"/>
        <w:jc w:val="both"/>
        <w:rPr>
          <w:rFonts w:ascii="Times New Roman" w:eastAsia="Times New Roman" w:hAnsi="Times New Roman" w:cs="Times New Roman"/>
          <w:sz w:val="28"/>
          <w:szCs w:val="28"/>
          <w:lang w:val="kk-KZ" w:eastAsia="ru-RU"/>
        </w:rPr>
      </w:pPr>
      <w:r w:rsidRPr="00B14455">
        <w:rPr>
          <w:rFonts w:ascii="Times New Roman" w:eastAsia="Times New Roman" w:hAnsi="Times New Roman" w:cs="Times New Roman"/>
          <w:sz w:val="28"/>
          <w:szCs w:val="28"/>
          <w:lang w:val="kk-KZ" w:eastAsia="ru-RU"/>
        </w:rPr>
        <w:t>7. Lian-Heng Zhao, Xiao Cheng, Yingbin Zhang, Liang Li, De-Jian Li. Stability analysis of seismic slopes with cracks // Computers and Geotechnics. – 2016. – Vol. 77. Р. 77-90.</w:t>
      </w:r>
    </w:p>
    <w:p w14:paraId="6846E37C" w14:textId="77777777" w:rsidR="004C1944" w:rsidRPr="00B14455" w:rsidRDefault="004C1944" w:rsidP="004C1944">
      <w:pPr>
        <w:spacing w:after="0" w:line="240" w:lineRule="auto"/>
        <w:ind w:firstLine="567"/>
        <w:jc w:val="both"/>
        <w:rPr>
          <w:rFonts w:ascii="Times New Roman" w:eastAsia="Times New Roman" w:hAnsi="Times New Roman" w:cs="Times New Roman"/>
          <w:sz w:val="28"/>
          <w:szCs w:val="28"/>
          <w:lang w:eastAsia="ru-RU"/>
        </w:rPr>
      </w:pPr>
      <w:r w:rsidRPr="00B14455">
        <w:rPr>
          <w:rFonts w:ascii="Times New Roman" w:eastAsia="Times New Roman" w:hAnsi="Times New Roman" w:cs="Times New Roman"/>
          <w:sz w:val="28"/>
          <w:szCs w:val="28"/>
          <w:lang w:eastAsia="ru-RU"/>
        </w:rPr>
        <w:t>8. Суимбаева А.М. Геотехнологические исследования по обоснованию параметров устойчивости массива горных пород при комбинированной отработке (на примере Акжальского месторождения): дис. на соискание ученой степени доктора философии (PhD): 6D070700 / Суимбаева Айгерим Маратовна – Караганда, 2020. – 119 с.</w:t>
      </w:r>
    </w:p>
    <w:p w14:paraId="0291E883" w14:textId="77777777" w:rsidR="004C1944" w:rsidRPr="00B14455" w:rsidRDefault="004C1944" w:rsidP="004C1944">
      <w:pPr>
        <w:spacing w:after="0" w:line="240" w:lineRule="auto"/>
        <w:ind w:firstLine="567"/>
        <w:jc w:val="both"/>
        <w:rPr>
          <w:rFonts w:ascii="Times New Roman" w:eastAsia="Times New Roman" w:hAnsi="Times New Roman" w:cs="Times New Roman"/>
          <w:sz w:val="28"/>
          <w:szCs w:val="28"/>
          <w:lang w:val="kk-KZ" w:eastAsia="ru-RU"/>
        </w:rPr>
      </w:pPr>
      <w:r w:rsidRPr="00B14455">
        <w:rPr>
          <w:rFonts w:ascii="Times New Roman" w:eastAsia="Times New Roman" w:hAnsi="Times New Roman" w:cs="Times New Roman"/>
          <w:sz w:val="28"/>
          <w:szCs w:val="28"/>
          <w:lang w:val="en-US" w:eastAsia="ru-RU"/>
        </w:rPr>
        <w:t>9. E. Hoek, C.D. Martin. Fracture initiation and propagation in intact rock – A review. Journal</w:t>
      </w:r>
      <w:r w:rsidRPr="00B14455">
        <w:rPr>
          <w:rFonts w:ascii="Times New Roman" w:eastAsia="Times New Roman" w:hAnsi="Times New Roman" w:cs="Times New Roman"/>
          <w:sz w:val="28"/>
          <w:szCs w:val="28"/>
          <w:lang w:eastAsia="ru-RU"/>
        </w:rPr>
        <w:t xml:space="preserve"> </w:t>
      </w:r>
      <w:r w:rsidRPr="00B14455">
        <w:rPr>
          <w:rFonts w:ascii="Times New Roman" w:eastAsia="Times New Roman" w:hAnsi="Times New Roman" w:cs="Times New Roman"/>
          <w:sz w:val="28"/>
          <w:szCs w:val="28"/>
          <w:lang w:val="en-US" w:eastAsia="ru-RU"/>
        </w:rPr>
        <w:t>of</w:t>
      </w:r>
      <w:r w:rsidRPr="00B14455">
        <w:rPr>
          <w:rFonts w:ascii="Times New Roman" w:eastAsia="Times New Roman" w:hAnsi="Times New Roman" w:cs="Times New Roman"/>
          <w:sz w:val="28"/>
          <w:szCs w:val="28"/>
          <w:lang w:eastAsia="ru-RU"/>
        </w:rPr>
        <w:t xml:space="preserve"> </w:t>
      </w:r>
      <w:r w:rsidRPr="00B14455">
        <w:rPr>
          <w:rFonts w:ascii="Times New Roman" w:eastAsia="Times New Roman" w:hAnsi="Times New Roman" w:cs="Times New Roman"/>
          <w:sz w:val="28"/>
          <w:szCs w:val="28"/>
          <w:lang w:val="en-US" w:eastAsia="ru-RU"/>
        </w:rPr>
        <w:t>Rock</w:t>
      </w:r>
      <w:r w:rsidRPr="00B14455">
        <w:rPr>
          <w:rFonts w:ascii="Times New Roman" w:eastAsia="Times New Roman" w:hAnsi="Times New Roman" w:cs="Times New Roman"/>
          <w:sz w:val="28"/>
          <w:szCs w:val="28"/>
          <w:lang w:eastAsia="ru-RU"/>
        </w:rPr>
        <w:t xml:space="preserve"> </w:t>
      </w:r>
      <w:r w:rsidRPr="00B14455">
        <w:rPr>
          <w:rFonts w:ascii="Times New Roman" w:eastAsia="Times New Roman" w:hAnsi="Times New Roman" w:cs="Times New Roman"/>
          <w:sz w:val="28"/>
          <w:szCs w:val="28"/>
          <w:lang w:val="en-US" w:eastAsia="ru-RU"/>
        </w:rPr>
        <w:t>Mechanics</w:t>
      </w:r>
      <w:r w:rsidRPr="00B14455">
        <w:rPr>
          <w:rFonts w:ascii="Times New Roman" w:eastAsia="Times New Roman" w:hAnsi="Times New Roman" w:cs="Times New Roman"/>
          <w:sz w:val="28"/>
          <w:szCs w:val="28"/>
          <w:lang w:eastAsia="ru-RU"/>
        </w:rPr>
        <w:t xml:space="preserve"> </w:t>
      </w:r>
      <w:r w:rsidRPr="00B14455">
        <w:rPr>
          <w:rFonts w:ascii="Times New Roman" w:eastAsia="Times New Roman" w:hAnsi="Times New Roman" w:cs="Times New Roman"/>
          <w:sz w:val="28"/>
          <w:szCs w:val="28"/>
          <w:lang w:val="en-US" w:eastAsia="ru-RU"/>
        </w:rPr>
        <w:t>and</w:t>
      </w:r>
      <w:r w:rsidRPr="00B14455">
        <w:rPr>
          <w:rFonts w:ascii="Times New Roman" w:eastAsia="Times New Roman" w:hAnsi="Times New Roman" w:cs="Times New Roman"/>
          <w:sz w:val="28"/>
          <w:szCs w:val="28"/>
          <w:lang w:eastAsia="ru-RU"/>
        </w:rPr>
        <w:t xml:space="preserve"> </w:t>
      </w:r>
      <w:r w:rsidRPr="00B14455">
        <w:rPr>
          <w:rFonts w:ascii="Times New Roman" w:eastAsia="Times New Roman" w:hAnsi="Times New Roman" w:cs="Times New Roman"/>
          <w:sz w:val="28"/>
          <w:szCs w:val="28"/>
          <w:lang w:val="en-US" w:eastAsia="ru-RU"/>
        </w:rPr>
        <w:t>Geotechnical</w:t>
      </w:r>
      <w:r w:rsidRPr="00B14455">
        <w:rPr>
          <w:rFonts w:ascii="Times New Roman" w:eastAsia="Times New Roman" w:hAnsi="Times New Roman" w:cs="Times New Roman"/>
          <w:sz w:val="28"/>
          <w:szCs w:val="28"/>
          <w:lang w:eastAsia="ru-RU"/>
        </w:rPr>
        <w:t xml:space="preserve"> </w:t>
      </w:r>
      <w:r w:rsidRPr="00B14455">
        <w:rPr>
          <w:rFonts w:ascii="Times New Roman" w:eastAsia="Times New Roman" w:hAnsi="Times New Roman" w:cs="Times New Roman"/>
          <w:sz w:val="28"/>
          <w:szCs w:val="28"/>
          <w:lang w:val="en-US" w:eastAsia="ru-RU"/>
        </w:rPr>
        <w:t>Engineering</w:t>
      </w:r>
      <w:r w:rsidRPr="00B14455">
        <w:rPr>
          <w:rFonts w:ascii="Times New Roman" w:eastAsia="Times New Roman" w:hAnsi="Times New Roman" w:cs="Times New Roman"/>
          <w:sz w:val="28"/>
          <w:szCs w:val="28"/>
          <w:lang w:eastAsia="ru-RU"/>
        </w:rPr>
        <w:t xml:space="preserve"> </w:t>
      </w:r>
      <w:r w:rsidRPr="00B14455">
        <w:rPr>
          <w:rFonts w:ascii="Times New Roman" w:eastAsia="Times New Roman" w:hAnsi="Times New Roman" w:cs="Times New Roman"/>
          <w:sz w:val="28"/>
          <w:szCs w:val="28"/>
          <w:lang w:val="en-US" w:eastAsia="ru-RU"/>
        </w:rPr>
        <w:t>xxx</w:t>
      </w:r>
      <w:r w:rsidRPr="00B14455">
        <w:rPr>
          <w:rFonts w:ascii="Times New Roman" w:eastAsia="Times New Roman" w:hAnsi="Times New Roman" w:cs="Times New Roman"/>
          <w:sz w:val="28"/>
          <w:szCs w:val="28"/>
          <w:lang w:eastAsia="ru-RU"/>
        </w:rPr>
        <w:t xml:space="preserve"> (2014) 1-14.</w:t>
      </w:r>
    </w:p>
    <w:p w14:paraId="3291A29D" w14:textId="77777777" w:rsidR="004C1944" w:rsidRPr="00B14455" w:rsidRDefault="004C1944" w:rsidP="004C1944">
      <w:pPr>
        <w:spacing w:after="0" w:line="240" w:lineRule="auto"/>
        <w:ind w:firstLine="567"/>
        <w:jc w:val="both"/>
        <w:rPr>
          <w:rFonts w:ascii="Times New Roman" w:eastAsia="Times New Roman" w:hAnsi="Times New Roman" w:cs="Times New Roman"/>
          <w:sz w:val="28"/>
          <w:szCs w:val="28"/>
          <w:lang w:eastAsia="ru-RU"/>
        </w:rPr>
      </w:pPr>
      <w:r w:rsidRPr="00B14455">
        <w:rPr>
          <w:rFonts w:ascii="Times New Roman" w:eastAsia="Times New Roman" w:hAnsi="Times New Roman" w:cs="Times New Roman"/>
          <w:sz w:val="28"/>
          <w:szCs w:val="28"/>
          <w:lang w:eastAsia="ru-RU"/>
        </w:rPr>
        <w:t>10. Отчет о научно-исследовательской работе на тему «Разработка рекомендации по безопасному ведению горных работ на подземном руднике месторождения Акжал», Караганда 2018 г.</w:t>
      </w:r>
    </w:p>
    <w:p w14:paraId="18181D48" w14:textId="77777777" w:rsidR="004C1944" w:rsidRPr="00B14455" w:rsidRDefault="004C1944" w:rsidP="004C1944">
      <w:pPr>
        <w:spacing w:after="0" w:line="240" w:lineRule="auto"/>
        <w:ind w:firstLine="567"/>
        <w:jc w:val="both"/>
        <w:rPr>
          <w:rFonts w:ascii="Times New Roman" w:eastAsia="Times New Roman" w:hAnsi="Times New Roman" w:cs="Times New Roman"/>
          <w:sz w:val="28"/>
          <w:szCs w:val="28"/>
          <w:lang w:val="kk-KZ" w:eastAsia="ru-RU"/>
        </w:rPr>
      </w:pPr>
      <w:r w:rsidRPr="00B14455">
        <w:rPr>
          <w:rFonts w:ascii="Times New Roman" w:eastAsia="Times New Roman" w:hAnsi="Times New Roman" w:cs="Times New Roman"/>
          <w:sz w:val="28"/>
          <w:szCs w:val="28"/>
          <w:lang w:val="kk-KZ" w:eastAsia="ru-RU"/>
        </w:rPr>
        <w:t>11. 45.</w:t>
      </w:r>
      <w:r w:rsidRPr="00B14455">
        <w:rPr>
          <w:rFonts w:ascii="Times New Roman" w:eastAsia="Times New Roman" w:hAnsi="Times New Roman" w:cs="Times New Roman"/>
          <w:sz w:val="28"/>
          <w:szCs w:val="28"/>
          <w:lang w:val="kk-KZ" w:eastAsia="ru-RU"/>
        </w:rPr>
        <w:tab/>
        <w:t>Hoek E. (1994) Strength of rock and rock masses // ISRM News Journal. – 1994. – 2 (2). – РР. 4–16.</w:t>
      </w:r>
    </w:p>
    <w:p w14:paraId="70281F22" w14:textId="77777777" w:rsidR="004C1944" w:rsidRPr="00B14455" w:rsidRDefault="004C1944" w:rsidP="004C1944">
      <w:pPr>
        <w:spacing w:after="0" w:line="240" w:lineRule="auto"/>
        <w:ind w:firstLine="567"/>
        <w:jc w:val="both"/>
        <w:rPr>
          <w:rFonts w:ascii="Times New Roman" w:eastAsia="Times New Roman" w:hAnsi="Times New Roman" w:cs="Times New Roman"/>
          <w:sz w:val="28"/>
          <w:szCs w:val="28"/>
          <w:lang w:eastAsia="ru-RU"/>
        </w:rPr>
      </w:pPr>
      <w:r w:rsidRPr="00B14455">
        <w:rPr>
          <w:rFonts w:ascii="Times New Roman" w:eastAsia="Times New Roman" w:hAnsi="Times New Roman" w:cs="Times New Roman"/>
          <w:sz w:val="28"/>
          <w:szCs w:val="28"/>
          <w:lang w:eastAsia="ru-RU"/>
        </w:rPr>
        <w:t>12. Отчет НИР по теме «Геомеханическое обоснование по выбору типов и параметров крепей и технологии их возведения на подземном руднике Акжал». Промежуточный. Караганда: ТОО «Mining Research Group». 2018.</w:t>
      </w:r>
    </w:p>
    <w:p w14:paraId="4E3F3C3C" w14:textId="77777777" w:rsidR="004C1944" w:rsidRPr="00B14455" w:rsidRDefault="004C1944" w:rsidP="004C1944">
      <w:pPr>
        <w:spacing w:after="0" w:line="240" w:lineRule="auto"/>
        <w:ind w:firstLine="567"/>
        <w:jc w:val="both"/>
        <w:rPr>
          <w:rFonts w:ascii="Times New Roman" w:eastAsia="Times New Roman" w:hAnsi="Times New Roman" w:cs="Times New Roman"/>
          <w:sz w:val="28"/>
          <w:szCs w:val="28"/>
          <w:lang w:val="kk-KZ" w:eastAsia="ru-RU"/>
        </w:rPr>
      </w:pPr>
      <w:r w:rsidRPr="00B14455">
        <w:rPr>
          <w:rFonts w:ascii="Times New Roman" w:eastAsia="Times New Roman" w:hAnsi="Times New Roman" w:cs="Times New Roman"/>
          <w:sz w:val="28"/>
          <w:szCs w:val="28"/>
          <w:lang w:val="kk-KZ" w:eastAsia="ru-RU"/>
        </w:rPr>
        <w:t>13. Пояснительная записка «Проект промышленной разработки запасов месторождения «Акжал» подземным способом». Усть-Каменогорск: ТОО «Казгипропроект». 2013.</w:t>
      </w:r>
    </w:p>
    <w:p w14:paraId="6AF69E63" w14:textId="77777777" w:rsidR="004C1944" w:rsidRPr="00B14455" w:rsidRDefault="004C1944" w:rsidP="004C1944">
      <w:pPr>
        <w:spacing w:after="0" w:line="240" w:lineRule="auto"/>
        <w:ind w:firstLine="567"/>
        <w:jc w:val="both"/>
        <w:rPr>
          <w:rFonts w:ascii="Times New Roman" w:eastAsia="Times New Roman" w:hAnsi="Times New Roman" w:cs="Times New Roman"/>
          <w:sz w:val="28"/>
          <w:szCs w:val="28"/>
          <w:lang w:val="kk-KZ" w:eastAsia="ru-RU"/>
        </w:rPr>
      </w:pPr>
      <w:r w:rsidRPr="00B14455">
        <w:rPr>
          <w:rFonts w:ascii="Times New Roman" w:eastAsia="Times New Roman" w:hAnsi="Times New Roman" w:cs="Times New Roman"/>
          <w:sz w:val="28"/>
          <w:szCs w:val="28"/>
          <w:lang w:val="kk-KZ" w:eastAsia="ru-RU"/>
        </w:rPr>
        <w:t>14. Макаров А.Б. Практическая геомеханика. Пособие для горных инженеров. – М.: Издательство «Горная книга», 2006. – 391 с.</w:t>
      </w:r>
    </w:p>
    <w:p w14:paraId="12273EF1" w14:textId="77777777" w:rsidR="004C1944" w:rsidRPr="00B14455" w:rsidRDefault="004C1944" w:rsidP="004C1944">
      <w:pPr>
        <w:spacing w:after="0" w:line="240" w:lineRule="auto"/>
        <w:ind w:firstLine="567"/>
        <w:jc w:val="both"/>
        <w:rPr>
          <w:rFonts w:ascii="Times New Roman" w:eastAsia="Times New Roman" w:hAnsi="Times New Roman" w:cs="Times New Roman"/>
          <w:sz w:val="28"/>
          <w:szCs w:val="28"/>
          <w:lang w:val="kk-KZ" w:eastAsia="ru-RU"/>
        </w:rPr>
      </w:pPr>
      <w:r w:rsidRPr="00B14455">
        <w:rPr>
          <w:rFonts w:ascii="Times New Roman" w:eastAsia="Times New Roman" w:hAnsi="Times New Roman" w:cs="Times New Roman"/>
          <w:sz w:val="28"/>
          <w:szCs w:val="28"/>
          <w:lang w:val="kk-KZ" w:eastAsia="ru-RU"/>
        </w:rPr>
        <w:t>15. Дремин А.Н., Кривченко А.Д. Детонационные характеристики зерногранулита 80/20 и гранулита АС-8 // Физико-технические проблемы разработки полезных ископаемых. №4, 192. – С.41-44.</w:t>
      </w:r>
    </w:p>
    <w:p w14:paraId="06A66A83" w14:textId="77777777" w:rsidR="004C1944" w:rsidRPr="00B14455" w:rsidRDefault="004C1944" w:rsidP="004C1944">
      <w:pPr>
        <w:spacing w:after="0" w:line="240" w:lineRule="auto"/>
        <w:ind w:firstLine="567"/>
        <w:jc w:val="both"/>
        <w:rPr>
          <w:rFonts w:ascii="Times New Roman" w:eastAsia="Times New Roman" w:hAnsi="Times New Roman" w:cs="Times New Roman"/>
          <w:sz w:val="28"/>
          <w:szCs w:val="28"/>
          <w:lang w:val="kk-KZ" w:eastAsia="ru-RU"/>
        </w:rPr>
      </w:pPr>
      <w:r w:rsidRPr="00B14455">
        <w:rPr>
          <w:rFonts w:ascii="Times New Roman" w:eastAsia="Times New Roman" w:hAnsi="Times New Roman" w:cs="Times New Roman"/>
          <w:sz w:val="28"/>
          <w:szCs w:val="28"/>
          <w:lang w:val="kk-KZ" w:eastAsia="ru-RU"/>
        </w:rPr>
        <w:t>16. Калякин С.А., Лабинский К.Н. Исследование неидеальных режимов детонации промышленных ВВ / Вісник КДПУ імені Михайла Остроградьского.Випуск 6/2009 (59). Частина 1. С.159-163.</w:t>
      </w:r>
    </w:p>
    <w:p w14:paraId="3950D797" w14:textId="77777777" w:rsidR="004C1944" w:rsidRPr="00B14455" w:rsidRDefault="004C1944" w:rsidP="004C1944">
      <w:pPr>
        <w:spacing w:after="0" w:line="240" w:lineRule="auto"/>
        <w:ind w:firstLine="567"/>
        <w:jc w:val="both"/>
        <w:rPr>
          <w:rFonts w:ascii="Times New Roman" w:eastAsia="Times New Roman" w:hAnsi="Times New Roman" w:cs="Times New Roman"/>
          <w:sz w:val="28"/>
          <w:szCs w:val="28"/>
          <w:lang w:eastAsia="ru-RU"/>
        </w:rPr>
      </w:pPr>
      <w:r w:rsidRPr="00B14455">
        <w:rPr>
          <w:rFonts w:ascii="Times New Roman" w:eastAsia="Times New Roman" w:hAnsi="Times New Roman" w:cs="Times New Roman"/>
          <w:sz w:val="28"/>
          <w:szCs w:val="28"/>
          <w:lang w:val="kk-KZ" w:eastAsia="ru-RU"/>
        </w:rPr>
        <w:t>17</w:t>
      </w:r>
      <w:r w:rsidRPr="00B14455">
        <w:rPr>
          <w:rFonts w:ascii="Times New Roman" w:eastAsia="Times New Roman" w:hAnsi="Times New Roman" w:cs="Times New Roman"/>
          <w:sz w:val="28"/>
          <w:szCs w:val="28"/>
          <w:lang w:eastAsia="ru-RU"/>
        </w:rPr>
        <w:t>. Имашев А.Ж., Суимбаева А.М., Батыршаева Ж.М., Абдибаитов Ш.А. Лабораторные исследования прочности горных пород Акжальского месторождения // Труды международной научно-практической конференции «Интеграция науки, образования и производства – основа реализации Плана нации», г.Караганда, 2019. – С. 134-137.</w:t>
      </w:r>
    </w:p>
    <w:p w14:paraId="6D6B97F1" w14:textId="77777777" w:rsidR="004C1944" w:rsidRPr="00B14455" w:rsidRDefault="004C1944" w:rsidP="004C1944">
      <w:pPr>
        <w:spacing w:after="0" w:line="240" w:lineRule="auto"/>
        <w:ind w:firstLine="567"/>
        <w:jc w:val="both"/>
        <w:rPr>
          <w:rFonts w:ascii="Times New Roman" w:eastAsia="Times New Roman" w:hAnsi="Times New Roman" w:cs="Times New Roman"/>
          <w:sz w:val="28"/>
          <w:szCs w:val="28"/>
          <w:lang w:val="en-US" w:eastAsia="ru-RU"/>
        </w:rPr>
      </w:pPr>
      <w:r w:rsidRPr="00B14455">
        <w:rPr>
          <w:rFonts w:ascii="Times New Roman" w:eastAsia="Times New Roman" w:hAnsi="Times New Roman" w:cs="Times New Roman"/>
          <w:sz w:val="28"/>
          <w:szCs w:val="28"/>
          <w:lang w:val="en-US" w:eastAsia="ru-RU"/>
        </w:rPr>
        <w:t>1</w:t>
      </w:r>
      <w:r w:rsidRPr="00B14455">
        <w:rPr>
          <w:rFonts w:ascii="Times New Roman" w:eastAsia="Times New Roman" w:hAnsi="Times New Roman" w:cs="Times New Roman"/>
          <w:sz w:val="28"/>
          <w:szCs w:val="28"/>
          <w:lang w:val="kk-KZ" w:eastAsia="ru-RU"/>
        </w:rPr>
        <w:t>8</w:t>
      </w:r>
      <w:r w:rsidRPr="00B14455">
        <w:rPr>
          <w:rFonts w:ascii="Times New Roman" w:eastAsia="Times New Roman" w:hAnsi="Times New Roman" w:cs="Times New Roman"/>
          <w:sz w:val="28"/>
          <w:szCs w:val="28"/>
          <w:lang w:val="en-US" w:eastAsia="ru-RU"/>
        </w:rPr>
        <w:t xml:space="preserve">. The ISRM suggested methods for rock characterization, testing and monitoring: 2007-2014 / Edited by R. Ulusay. Springer, 2015. </w:t>
      </w:r>
    </w:p>
    <w:p w14:paraId="53B0DB75" w14:textId="77777777" w:rsidR="004C1944" w:rsidRPr="00B14455" w:rsidRDefault="004C1944" w:rsidP="004C1944">
      <w:pPr>
        <w:spacing w:after="0" w:line="240" w:lineRule="auto"/>
        <w:ind w:firstLine="567"/>
        <w:jc w:val="both"/>
        <w:rPr>
          <w:rFonts w:ascii="Times New Roman" w:eastAsia="Times New Roman" w:hAnsi="Times New Roman" w:cs="Times New Roman"/>
          <w:sz w:val="28"/>
          <w:szCs w:val="28"/>
          <w:lang w:val="kk-KZ" w:eastAsia="ru-RU"/>
        </w:rPr>
      </w:pPr>
      <w:r w:rsidRPr="00B14455">
        <w:rPr>
          <w:rFonts w:ascii="Times New Roman" w:eastAsia="Times New Roman" w:hAnsi="Times New Roman" w:cs="Times New Roman"/>
          <w:sz w:val="28"/>
          <w:szCs w:val="28"/>
          <w:lang w:val="kk-KZ" w:eastAsia="ru-RU"/>
        </w:rPr>
        <w:t>19. Hoek E., C. Carranza-Torres, and B. Corkum. 2002. Hoek-Brown criterion – 2002 edition. In Proceedings of the 5th North American Rock Mechanics Symposium and the 17th Tunnelling Association of Canada: NARMS-TAC 2002, Toronto, Canada. Vol. 1. – PP. 267-273.</w:t>
      </w:r>
    </w:p>
    <w:p w14:paraId="42DFE85A" w14:textId="77777777" w:rsidR="004C1944" w:rsidRPr="00B14455" w:rsidRDefault="004C1944" w:rsidP="004C1944">
      <w:pPr>
        <w:spacing w:after="0" w:line="240" w:lineRule="auto"/>
        <w:ind w:firstLine="567"/>
        <w:jc w:val="both"/>
        <w:rPr>
          <w:rFonts w:ascii="Times New Roman" w:eastAsia="Times New Roman" w:hAnsi="Times New Roman" w:cs="Times New Roman"/>
          <w:sz w:val="28"/>
          <w:szCs w:val="28"/>
          <w:lang w:val="kk-KZ" w:eastAsia="ru-RU"/>
        </w:rPr>
      </w:pPr>
      <w:r w:rsidRPr="00B14455">
        <w:rPr>
          <w:rFonts w:ascii="Times New Roman" w:eastAsia="Times New Roman" w:hAnsi="Times New Roman" w:cs="Times New Roman"/>
          <w:sz w:val="28"/>
          <w:szCs w:val="28"/>
          <w:lang w:val="kk-KZ" w:eastAsia="ru-RU"/>
        </w:rPr>
        <w:t>20. Hoek E., Diederichs M.S. Empirical estimation of rock mass modulus // International Journal of Rock Mechanics &amp; Mining Sciences 43 (2006) – РР.203–215.</w:t>
      </w:r>
    </w:p>
    <w:p w14:paraId="22E19E29" w14:textId="77777777" w:rsidR="004C1944" w:rsidRPr="00B14455" w:rsidRDefault="004C1944" w:rsidP="004C1944">
      <w:pPr>
        <w:spacing w:after="0" w:line="240" w:lineRule="auto"/>
        <w:ind w:firstLine="567"/>
        <w:jc w:val="both"/>
        <w:rPr>
          <w:rFonts w:ascii="Times New Roman" w:eastAsia="Times New Roman" w:hAnsi="Times New Roman" w:cs="Times New Roman"/>
          <w:sz w:val="28"/>
          <w:szCs w:val="28"/>
          <w:lang w:val="kk-KZ" w:eastAsia="ru-RU"/>
        </w:rPr>
      </w:pPr>
      <w:r w:rsidRPr="00B14455">
        <w:rPr>
          <w:rFonts w:ascii="Times New Roman" w:eastAsia="Times New Roman" w:hAnsi="Times New Roman" w:cs="Times New Roman"/>
          <w:sz w:val="28"/>
          <w:szCs w:val="28"/>
          <w:lang w:val="kk-KZ" w:eastAsia="ru-RU"/>
        </w:rPr>
        <w:t>21. Hoek E. and Brown E.T. Practical Estimates of Rock Mass Strength, Int. Jr. Rock Mech. and Min. Sci., Pergamon, Vol. 34, No. 8, 1997. – pp. 1165-1186.</w:t>
      </w:r>
    </w:p>
    <w:p w14:paraId="447D6017" w14:textId="77777777" w:rsidR="004C1944" w:rsidRPr="00B14455" w:rsidRDefault="004C1944" w:rsidP="004C1944">
      <w:pPr>
        <w:spacing w:after="0" w:line="240" w:lineRule="auto"/>
        <w:ind w:firstLine="567"/>
        <w:jc w:val="both"/>
        <w:rPr>
          <w:rFonts w:ascii="Times New Roman" w:eastAsia="Times New Roman" w:hAnsi="Times New Roman" w:cs="Times New Roman"/>
          <w:sz w:val="28"/>
          <w:szCs w:val="28"/>
          <w:lang w:val="kk-KZ" w:eastAsia="ru-RU"/>
        </w:rPr>
      </w:pPr>
      <w:r w:rsidRPr="00B14455">
        <w:rPr>
          <w:rFonts w:ascii="Times New Roman" w:eastAsia="Times New Roman" w:hAnsi="Times New Roman" w:cs="Times New Roman"/>
          <w:sz w:val="28"/>
          <w:szCs w:val="28"/>
          <w:lang w:val="kk-KZ" w:eastAsia="ru-RU"/>
        </w:rPr>
        <w:t>22. Tokashiki, N., Aydan, Ö. The stability assessment of overhanging Ryukyu limestone cliffs with an emphasis on the evaluation of tensile strength of rock mass // Doboku Gakkai Ronbunshuu C. 66 (2), 2010. – PP. 397–406.</w:t>
      </w:r>
    </w:p>
    <w:p w14:paraId="18DC19FD" w14:textId="77777777" w:rsidR="004C1944" w:rsidRPr="00B14455" w:rsidRDefault="004C1944" w:rsidP="004C1944">
      <w:pPr>
        <w:spacing w:after="0" w:line="240" w:lineRule="auto"/>
        <w:ind w:firstLine="567"/>
        <w:jc w:val="both"/>
        <w:rPr>
          <w:rFonts w:ascii="Times New Roman" w:eastAsia="Times New Roman" w:hAnsi="Times New Roman" w:cs="Times New Roman"/>
          <w:sz w:val="28"/>
          <w:szCs w:val="28"/>
          <w:lang w:val="kk-KZ" w:eastAsia="ru-RU"/>
        </w:rPr>
      </w:pPr>
      <w:r w:rsidRPr="00B14455">
        <w:rPr>
          <w:rFonts w:ascii="Times New Roman" w:eastAsia="Times New Roman" w:hAnsi="Times New Roman" w:cs="Times New Roman"/>
          <w:sz w:val="28"/>
          <w:szCs w:val="28"/>
          <w:lang w:val="kk-KZ" w:eastAsia="ru-RU"/>
        </w:rPr>
        <w:t>23. Вохмин С.А., Курчин Г.С., Кирсанов А.К.,Грибпнова Д.А. Обзор существующих методик расчета зон разрушения породного массива // Современные проблемы науки и образования. №1, 2015. – С.138-141.</w:t>
      </w:r>
    </w:p>
    <w:p w14:paraId="4EDDCB43" w14:textId="77777777" w:rsidR="004C1944" w:rsidRPr="00B14455" w:rsidRDefault="004C1944" w:rsidP="004C1944">
      <w:pPr>
        <w:spacing w:after="0" w:line="240" w:lineRule="auto"/>
        <w:ind w:firstLine="567"/>
        <w:jc w:val="both"/>
        <w:rPr>
          <w:rFonts w:ascii="Times New Roman" w:eastAsia="Times New Roman" w:hAnsi="Times New Roman" w:cs="Times New Roman"/>
          <w:sz w:val="28"/>
          <w:szCs w:val="28"/>
          <w:lang w:val="kk-KZ" w:eastAsia="ru-RU"/>
        </w:rPr>
      </w:pPr>
      <w:r w:rsidRPr="00B14455">
        <w:rPr>
          <w:rFonts w:ascii="Times New Roman" w:eastAsia="Times New Roman" w:hAnsi="Times New Roman" w:cs="Times New Roman"/>
          <w:sz w:val="28"/>
          <w:szCs w:val="28"/>
          <w:lang w:val="kk-KZ" w:eastAsia="ru-RU"/>
        </w:rPr>
        <w:t>24. Sushil Bhandari. Engineering rock blasting operations. Rotterdam, 1997. – 375 p.</w:t>
      </w:r>
    </w:p>
    <w:p w14:paraId="2DCBA6B4" w14:textId="77777777" w:rsidR="004C1944" w:rsidRPr="00B14455" w:rsidRDefault="004C1944" w:rsidP="004C1944">
      <w:pPr>
        <w:spacing w:after="0" w:line="240" w:lineRule="auto"/>
        <w:ind w:firstLine="567"/>
        <w:jc w:val="both"/>
        <w:rPr>
          <w:rFonts w:ascii="Times New Roman" w:eastAsia="Times New Roman" w:hAnsi="Times New Roman" w:cs="Times New Roman"/>
          <w:sz w:val="28"/>
          <w:szCs w:val="28"/>
          <w:lang w:val="kk-KZ" w:eastAsia="ru-RU"/>
        </w:rPr>
      </w:pPr>
      <w:r w:rsidRPr="00B14455">
        <w:rPr>
          <w:rFonts w:ascii="Times New Roman" w:eastAsia="Times New Roman" w:hAnsi="Times New Roman" w:cs="Times New Roman"/>
          <w:sz w:val="28"/>
          <w:szCs w:val="28"/>
          <w:lang w:val="kk-KZ" w:eastAsia="ru-RU"/>
        </w:rPr>
        <w:t>25. Raymond L.Lowrie. Mining Reference Handbook. Published by the Society for Mining, Metallurgy and Exploration. Inc. 2002, - 448 p.</w:t>
      </w:r>
    </w:p>
    <w:p w14:paraId="78C7074D" w14:textId="77777777" w:rsidR="004C1944" w:rsidRPr="00B14455" w:rsidRDefault="004C1944" w:rsidP="004C1944">
      <w:pPr>
        <w:spacing w:after="0" w:line="240" w:lineRule="auto"/>
        <w:ind w:firstLine="567"/>
        <w:jc w:val="both"/>
        <w:rPr>
          <w:rFonts w:ascii="Times New Roman" w:eastAsia="Times New Roman" w:hAnsi="Times New Roman" w:cs="Times New Roman"/>
          <w:sz w:val="28"/>
          <w:szCs w:val="28"/>
          <w:lang w:val="kk-KZ" w:eastAsia="ru-RU"/>
        </w:rPr>
      </w:pPr>
      <w:r w:rsidRPr="00B14455">
        <w:rPr>
          <w:rFonts w:ascii="Times New Roman" w:eastAsia="Times New Roman" w:hAnsi="Times New Roman" w:cs="Times New Roman"/>
          <w:sz w:val="28"/>
          <w:szCs w:val="28"/>
          <w:lang w:val="kk-KZ" w:eastAsia="ru-RU"/>
        </w:rPr>
        <w:t>26. Howard L.Hartman. SME Mining Engineering Handbook. 2nd Edition, Volume 1. 1992, – 2268 p.</w:t>
      </w:r>
    </w:p>
    <w:p w14:paraId="067012DB" w14:textId="77777777" w:rsidR="004C1944" w:rsidRPr="00B14455" w:rsidRDefault="004C1944" w:rsidP="004C1944">
      <w:pPr>
        <w:spacing w:after="0" w:line="240" w:lineRule="auto"/>
        <w:ind w:firstLine="567"/>
        <w:jc w:val="both"/>
        <w:rPr>
          <w:rFonts w:ascii="Times New Roman" w:eastAsia="Times New Roman" w:hAnsi="Times New Roman" w:cs="Times New Roman"/>
          <w:sz w:val="28"/>
          <w:szCs w:val="28"/>
          <w:lang w:val="kk-KZ" w:eastAsia="ru-RU"/>
        </w:rPr>
      </w:pPr>
      <w:r w:rsidRPr="00B14455">
        <w:rPr>
          <w:rFonts w:ascii="Times New Roman" w:eastAsia="Times New Roman" w:hAnsi="Times New Roman" w:cs="Times New Roman"/>
          <w:sz w:val="28"/>
          <w:szCs w:val="28"/>
          <w:lang w:val="kk-KZ" w:eastAsia="ru-RU"/>
        </w:rPr>
        <w:t>27. Опыт применения соляной забойки при взрывных работах на руднике им. Готвальда. – Цветная металлургия, 1964, №14.</w:t>
      </w:r>
    </w:p>
    <w:p w14:paraId="14901508" w14:textId="77777777" w:rsidR="004C1944" w:rsidRPr="00B14455" w:rsidRDefault="004C1944" w:rsidP="004C1944">
      <w:pPr>
        <w:spacing w:after="0" w:line="240" w:lineRule="auto"/>
        <w:ind w:firstLine="567"/>
        <w:jc w:val="both"/>
        <w:rPr>
          <w:rFonts w:ascii="Times New Roman" w:eastAsia="Times New Roman" w:hAnsi="Times New Roman" w:cs="Times New Roman"/>
          <w:sz w:val="28"/>
          <w:szCs w:val="28"/>
          <w:lang w:val="kk-KZ" w:eastAsia="ru-RU"/>
        </w:rPr>
      </w:pPr>
      <w:r w:rsidRPr="00B14455">
        <w:rPr>
          <w:rFonts w:ascii="Times New Roman" w:eastAsia="Times New Roman" w:hAnsi="Times New Roman" w:cs="Times New Roman"/>
          <w:sz w:val="28"/>
          <w:szCs w:val="28"/>
          <w:lang w:val="kk-KZ" w:eastAsia="ru-RU"/>
        </w:rPr>
        <w:t>28. Калякин С.А., Лабинский К.Н. Исследование неидеальных режимов детонации промышленных ВВ / Вісник КДПУ імені Михайла Остроградьского.Випуск 6/2009 (59). Частина 1. С.159-163.</w:t>
      </w:r>
    </w:p>
    <w:p w14:paraId="76839398" w14:textId="77777777" w:rsidR="004C1944" w:rsidRPr="00B14455" w:rsidRDefault="004C1944" w:rsidP="004C1944">
      <w:pPr>
        <w:spacing w:after="0" w:line="240" w:lineRule="auto"/>
        <w:ind w:firstLine="567"/>
        <w:jc w:val="both"/>
        <w:rPr>
          <w:rFonts w:ascii="Times New Roman" w:eastAsia="Times New Roman" w:hAnsi="Times New Roman" w:cs="Times New Roman"/>
          <w:sz w:val="28"/>
          <w:szCs w:val="28"/>
          <w:lang w:val="kk-KZ" w:eastAsia="ru-RU"/>
        </w:rPr>
      </w:pPr>
      <w:r w:rsidRPr="00B14455">
        <w:rPr>
          <w:rFonts w:ascii="Times New Roman" w:eastAsia="Times New Roman" w:hAnsi="Times New Roman" w:cs="Times New Roman"/>
          <w:sz w:val="28"/>
          <w:szCs w:val="28"/>
          <w:lang w:val="kk-KZ" w:eastAsia="ru-RU"/>
        </w:rPr>
        <w:t>29. Саканцев Г.Г. Ресурсосберегающие технологии при разработке рудных месторождений с использованием выработанного пространства // Горный информационно-аналитический бюллетень. – 2015. – № 2. – С. 29-37.</w:t>
      </w:r>
    </w:p>
    <w:p w14:paraId="30C21732" w14:textId="77777777" w:rsidR="004C1944" w:rsidRPr="00B14455" w:rsidRDefault="004C1944" w:rsidP="004C1944">
      <w:pPr>
        <w:spacing w:after="0" w:line="240" w:lineRule="auto"/>
        <w:ind w:firstLine="567"/>
        <w:jc w:val="both"/>
        <w:rPr>
          <w:rFonts w:ascii="Times New Roman" w:eastAsia="Times New Roman" w:hAnsi="Times New Roman" w:cs="Times New Roman"/>
          <w:sz w:val="28"/>
          <w:szCs w:val="28"/>
          <w:lang w:val="kk-KZ" w:eastAsia="ru-RU"/>
        </w:rPr>
      </w:pPr>
      <w:r w:rsidRPr="00B14455">
        <w:rPr>
          <w:rFonts w:ascii="Times New Roman" w:eastAsia="Times New Roman" w:hAnsi="Times New Roman" w:cs="Times New Roman"/>
          <w:sz w:val="28"/>
          <w:szCs w:val="28"/>
          <w:lang w:val="kk-KZ" w:eastAsia="ru-RU"/>
        </w:rPr>
        <w:t>30. Dhananjai V. Finite element approach of stability analysis of innternal dump slope in coal field // Mining Journal. – 2014. – № 5. – P. 11-16.</w:t>
      </w:r>
    </w:p>
    <w:p w14:paraId="21009F13" w14:textId="77777777" w:rsidR="004C1944" w:rsidRPr="00B14455" w:rsidRDefault="004C1944" w:rsidP="004C1944">
      <w:pPr>
        <w:spacing w:after="0" w:line="240" w:lineRule="auto"/>
        <w:ind w:firstLine="567"/>
        <w:jc w:val="both"/>
        <w:rPr>
          <w:rFonts w:ascii="Times New Roman" w:eastAsia="Times New Roman" w:hAnsi="Times New Roman" w:cs="Times New Roman"/>
          <w:sz w:val="28"/>
          <w:szCs w:val="28"/>
          <w:lang w:val="kk-KZ" w:eastAsia="ru-RU"/>
        </w:rPr>
      </w:pPr>
      <w:r w:rsidRPr="00B14455">
        <w:rPr>
          <w:rFonts w:ascii="Times New Roman" w:eastAsia="Times New Roman" w:hAnsi="Times New Roman" w:cs="Times New Roman"/>
          <w:sz w:val="28"/>
          <w:szCs w:val="28"/>
          <w:lang w:val="kk-KZ" w:eastAsia="ru-RU"/>
        </w:rPr>
        <w:t>31. Eberhardt E. Rock slope stability analysis-utilization of advanced numerical techniques // University of British Columbia. – 2003. – № 41. – Р. 10.</w:t>
      </w:r>
    </w:p>
    <w:p w14:paraId="2FE36170" w14:textId="77777777" w:rsidR="004C1944" w:rsidRPr="00B14455" w:rsidRDefault="004C1944" w:rsidP="004C1944">
      <w:pPr>
        <w:spacing w:after="0" w:line="240" w:lineRule="auto"/>
        <w:ind w:firstLine="567"/>
        <w:jc w:val="both"/>
        <w:rPr>
          <w:rFonts w:ascii="Times New Roman" w:eastAsia="Times New Roman" w:hAnsi="Times New Roman" w:cs="Times New Roman"/>
          <w:sz w:val="28"/>
          <w:szCs w:val="28"/>
          <w:lang w:val="kk-KZ" w:eastAsia="ru-RU"/>
        </w:rPr>
      </w:pPr>
      <w:r w:rsidRPr="00B14455">
        <w:rPr>
          <w:rFonts w:ascii="Times New Roman" w:eastAsia="Times New Roman" w:hAnsi="Times New Roman" w:cs="Times New Roman"/>
          <w:sz w:val="28"/>
          <w:szCs w:val="28"/>
          <w:lang w:val="kk-KZ" w:eastAsia="ru-RU"/>
        </w:rPr>
        <w:t>32. Габитов Р. М., Гавришев С. Е., Бондарева А. Р., Кузнецова Т. С., Литвинов А. М. Влияние горнотехнических условий разработки крутопадающих месторождений на формирование внутренних отвалов при доработке и реконструкции карьеров // Вестник магнитогорского государственного технического университета им. Г. И. Носова. – 2009. – № 1 (25) – C. 5-9.</w:t>
      </w:r>
    </w:p>
    <w:p w14:paraId="411DCEBE" w14:textId="77777777" w:rsidR="004C1944" w:rsidRPr="00B14455" w:rsidRDefault="004C1944" w:rsidP="004C1944">
      <w:pPr>
        <w:spacing w:after="0" w:line="240" w:lineRule="auto"/>
        <w:ind w:firstLine="567"/>
        <w:jc w:val="both"/>
        <w:rPr>
          <w:rFonts w:ascii="Times New Roman" w:eastAsia="Times New Roman" w:hAnsi="Times New Roman" w:cs="Times New Roman"/>
          <w:sz w:val="28"/>
          <w:szCs w:val="28"/>
          <w:lang w:val="kk-KZ" w:eastAsia="ru-RU"/>
        </w:rPr>
      </w:pPr>
      <w:r w:rsidRPr="00B14455">
        <w:rPr>
          <w:rFonts w:ascii="Times New Roman" w:eastAsia="Times New Roman" w:hAnsi="Times New Roman" w:cs="Times New Roman"/>
          <w:sz w:val="28"/>
          <w:szCs w:val="28"/>
          <w:lang w:val="kk-KZ" w:eastAsia="ru-RU"/>
        </w:rPr>
        <w:t>33. Ковров А.С., Бабий Е.В., Бубнова Е.А. Геомеханическая оценка устойчивости внутреннего отвала на подработанном основании борта карьера // Металлургическая и горнорудная промышленность. – 2017. – № 5. – С. 60-67.</w:t>
      </w:r>
    </w:p>
    <w:p w14:paraId="2F912CAF" w14:textId="77777777" w:rsidR="004C1944" w:rsidRPr="00B14455" w:rsidRDefault="004C1944" w:rsidP="004C1944">
      <w:pPr>
        <w:spacing w:after="0" w:line="240" w:lineRule="auto"/>
        <w:ind w:firstLine="567"/>
        <w:jc w:val="both"/>
        <w:rPr>
          <w:rFonts w:ascii="Times New Roman" w:eastAsia="Times New Roman" w:hAnsi="Times New Roman" w:cs="Times New Roman"/>
          <w:sz w:val="28"/>
          <w:szCs w:val="28"/>
          <w:lang w:val="kk-KZ" w:eastAsia="ru-RU"/>
        </w:rPr>
      </w:pPr>
      <w:r w:rsidRPr="00B14455">
        <w:rPr>
          <w:rFonts w:ascii="Times New Roman" w:eastAsia="Times New Roman" w:hAnsi="Times New Roman" w:cs="Times New Roman"/>
          <w:sz w:val="28"/>
          <w:szCs w:val="28"/>
          <w:lang w:val="kk-KZ" w:eastAsia="ru-RU"/>
        </w:rPr>
        <w:t>34. Потапчук М.И., Рассказов И.Ю., Корнеева С.И., Ломов М.А. Оценка влияния параметров внутреннего отвалообразования на геомеханическое состояние подземной отработки месторождения «Восток-2» // Известия вузов. Горный журнал. – 2019. – № 7. – С. 77-85.</w:t>
      </w:r>
    </w:p>
    <w:p w14:paraId="6F6C115C" w14:textId="77777777" w:rsidR="004C1944" w:rsidRPr="00B14455" w:rsidRDefault="004C1944" w:rsidP="004C1944">
      <w:pPr>
        <w:spacing w:after="0" w:line="240" w:lineRule="auto"/>
        <w:ind w:firstLine="567"/>
        <w:jc w:val="both"/>
        <w:rPr>
          <w:rFonts w:ascii="Times New Roman" w:eastAsia="Times New Roman" w:hAnsi="Times New Roman" w:cs="Times New Roman"/>
          <w:sz w:val="28"/>
          <w:szCs w:val="28"/>
          <w:lang w:val="kk-KZ" w:eastAsia="ru-RU"/>
        </w:rPr>
      </w:pPr>
      <w:r w:rsidRPr="00B14455">
        <w:rPr>
          <w:rFonts w:ascii="Times New Roman" w:eastAsia="Times New Roman" w:hAnsi="Times New Roman" w:cs="Times New Roman"/>
          <w:sz w:val="28"/>
          <w:szCs w:val="28"/>
          <w:lang w:val="kk-KZ" w:eastAsia="ru-RU"/>
        </w:rPr>
        <w:t>35. Lian-Heng Zhao, Xiao Cheng, Yingbin Zhang, Liang Li, De-Jian Li. Stability analysis of seismic slopes with cracks // Computers and Geotechnics. – 2016. – Vol. 77. Р. 77-90.</w:t>
      </w:r>
    </w:p>
    <w:p w14:paraId="66CC790D" w14:textId="77777777" w:rsidR="00B14455" w:rsidRPr="00B14455" w:rsidRDefault="004C1944" w:rsidP="00B14455">
      <w:pPr>
        <w:spacing w:after="0" w:line="240" w:lineRule="auto"/>
        <w:ind w:firstLine="567"/>
        <w:jc w:val="both"/>
        <w:rPr>
          <w:rFonts w:ascii="Times New Roman" w:eastAsia="Times New Roman" w:hAnsi="Times New Roman" w:cs="Times New Roman"/>
          <w:sz w:val="28"/>
          <w:szCs w:val="28"/>
          <w:lang w:val="en-US" w:eastAsia="ru-RU"/>
        </w:rPr>
      </w:pPr>
      <w:r w:rsidRPr="00B14455">
        <w:rPr>
          <w:rFonts w:ascii="Times New Roman" w:eastAsia="Times New Roman" w:hAnsi="Times New Roman" w:cs="Times New Roman"/>
          <w:sz w:val="28"/>
          <w:szCs w:val="28"/>
          <w:lang w:val="kk-KZ" w:eastAsia="ru-RU"/>
        </w:rPr>
        <w:t>36. Проект промышленной разработки запасов месторождения «Акжал»  подземным способом. Часть Геологическая, гидрогеологическая,   технологическая (горная и горно-механическая). Пояснительная записка. – 2013. – Том 2. – С. 183.</w:t>
      </w:r>
    </w:p>
    <w:p w14:paraId="5E4AAA42" w14:textId="4D4CDC3C" w:rsidR="004C1944" w:rsidRPr="00B14455" w:rsidRDefault="004C1944" w:rsidP="00B14455">
      <w:pPr>
        <w:spacing w:after="0" w:line="240" w:lineRule="auto"/>
        <w:ind w:firstLine="567"/>
        <w:jc w:val="both"/>
        <w:rPr>
          <w:rFonts w:ascii="Times New Roman" w:eastAsia="Times New Roman" w:hAnsi="Times New Roman" w:cs="Times New Roman"/>
          <w:sz w:val="28"/>
          <w:szCs w:val="28"/>
          <w:lang w:val="en-US" w:eastAsia="ru-RU"/>
        </w:rPr>
      </w:pPr>
      <w:r w:rsidRPr="00B14455">
        <w:rPr>
          <w:rFonts w:ascii="Times New Roman" w:eastAsia="Times New Roman" w:hAnsi="Times New Roman" w:cs="Times New Roman"/>
          <w:sz w:val="28"/>
          <w:szCs w:val="28"/>
          <w:lang w:val="kk-KZ" w:eastAsia="ru-RU"/>
        </w:rPr>
        <w:t>37.</w:t>
      </w:r>
      <w:r w:rsidR="00B14455" w:rsidRPr="00B14455">
        <w:rPr>
          <w:rFonts w:ascii="Times New Roman" w:eastAsia="Times New Roman" w:hAnsi="Times New Roman" w:cs="Times New Roman"/>
          <w:sz w:val="28"/>
          <w:szCs w:val="28"/>
          <w:lang w:val="en-US" w:eastAsia="ru-RU"/>
        </w:rPr>
        <w:t xml:space="preserve"> </w:t>
      </w:r>
      <w:r w:rsidR="00B14455" w:rsidRPr="00B14455">
        <w:rPr>
          <w:rFonts w:ascii="Times New Roman" w:eastAsia="Calibri" w:hAnsi="Times New Roman" w:cs="Times New Roman"/>
          <w:bCs/>
          <w:sz w:val="28"/>
          <w:szCs w:val="28"/>
          <w:lang w:val="en-US"/>
        </w:rPr>
        <w:t xml:space="preserve">Imashev A.Zh., Suimbayeva A.M., Batyrshayeva Zh.M., Musin A.A., Asan S.Yu. </w:t>
      </w:r>
      <w:r w:rsidR="00B14455" w:rsidRPr="00B14455">
        <w:rPr>
          <w:rFonts w:ascii="Times New Roman" w:hAnsi="Times New Roman" w:cs="Times New Roman"/>
          <w:sz w:val="28"/>
          <w:szCs w:val="28"/>
          <w:lang w:val="en-US"/>
        </w:rPr>
        <w:t xml:space="preserve">Determination of the geological strength index GSI for the conditions of the Akzhal deposit // Materials of the International University Science Forum «Science. Education. Practice», Toronto: Infinity Publishing, 2020. – P.207-213. </w:t>
      </w:r>
    </w:p>
    <w:p w14:paraId="71727DF1" w14:textId="77777777" w:rsidR="004C1944" w:rsidRPr="00B14455" w:rsidRDefault="004C1944" w:rsidP="004C1944">
      <w:pPr>
        <w:spacing w:after="0" w:line="240" w:lineRule="auto"/>
        <w:ind w:firstLine="567"/>
        <w:jc w:val="both"/>
        <w:rPr>
          <w:rFonts w:ascii="Times New Roman" w:eastAsia="Times New Roman" w:hAnsi="Times New Roman" w:cs="Times New Roman"/>
          <w:sz w:val="28"/>
          <w:szCs w:val="28"/>
          <w:lang w:val="en-US" w:eastAsia="ru-RU"/>
        </w:rPr>
      </w:pPr>
      <w:r w:rsidRPr="00B14455">
        <w:rPr>
          <w:rFonts w:ascii="Times New Roman" w:eastAsia="Times New Roman" w:hAnsi="Times New Roman" w:cs="Times New Roman"/>
          <w:sz w:val="28"/>
          <w:szCs w:val="28"/>
          <w:lang w:val="en-US" w:eastAsia="ru-RU"/>
        </w:rPr>
        <w:t>38. Imashev A., Suimbayeva A., Zholmagambetov N., Takhanov D., Abdimutalip N. Research of possible zones of inelastic deformation of rock mass // News of national academy of sciences of the Republic of Kazakhstan. – 2018. – № 2. – Р. 177-183.</w:t>
      </w:r>
    </w:p>
    <w:p w14:paraId="505669D5" w14:textId="77777777" w:rsidR="004C1944" w:rsidRPr="00B14455" w:rsidRDefault="004C1944" w:rsidP="004C1944">
      <w:pPr>
        <w:spacing w:after="0" w:line="240" w:lineRule="auto"/>
        <w:ind w:firstLine="567"/>
        <w:jc w:val="both"/>
        <w:rPr>
          <w:rFonts w:ascii="Times New Roman" w:eastAsia="Times New Roman" w:hAnsi="Times New Roman" w:cs="Times New Roman"/>
          <w:sz w:val="28"/>
          <w:szCs w:val="28"/>
          <w:lang w:eastAsia="ru-RU"/>
        </w:rPr>
      </w:pPr>
      <w:r w:rsidRPr="00B14455">
        <w:rPr>
          <w:rFonts w:ascii="Times New Roman" w:eastAsia="Times New Roman" w:hAnsi="Times New Roman" w:cs="Times New Roman"/>
          <w:sz w:val="28"/>
          <w:szCs w:val="28"/>
          <w:lang w:eastAsia="ru-RU"/>
        </w:rPr>
        <w:t>39. Бекежанов Е.Б., Шапошник Ю.Н., Неверов С.А. и др. Обоснование применения армокасов при оценке устойчивости массива горных пород по рейтинговой классификации Новежского геотехнического института.</w:t>
      </w:r>
    </w:p>
    <w:p w14:paraId="1E26DDC8" w14:textId="77777777" w:rsidR="004C1944" w:rsidRPr="00B14455" w:rsidRDefault="004C1944" w:rsidP="004C1944">
      <w:pPr>
        <w:spacing w:after="0" w:line="240" w:lineRule="auto"/>
        <w:ind w:firstLine="567"/>
        <w:jc w:val="both"/>
        <w:rPr>
          <w:rFonts w:ascii="Times New Roman" w:eastAsia="Times New Roman" w:hAnsi="Times New Roman" w:cs="Times New Roman"/>
          <w:sz w:val="28"/>
          <w:szCs w:val="28"/>
          <w:lang w:val="en-US" w:eastAsia="ru-RU"/>
        </w:rPr>
      </w:pPr>
      <w:r w:rsidRPr="00B14455">
        <w:rPr>
          <w:rFonts w:ascii="Times New Roman" w:eastAsia="Times New Roman" w:hAnsi="Times New Roman" w:cs="Times New Roman"/>
          <w:sz w:val="28"/>
          <w:szCs w:val="28"/>
          <w:lang w:val="en-US" w:eastAsia="ru-RU"/>
        </w:rPr>
        <w:t>40.</w:t>
      </w:r>
      <w:r w:rsidRPr="00B14455">
        <w:rPr>
          <w:rFonts w:ascii="Times New Roman" w:eastAsia="Times New Roman" w:hAnsi="Times New Roman" w:cs="Times New Roman"/>
          <w:sz w:val="28"/>
          <w:szCs w:val="28"/>
          <w:lang w:val="kk-KZ" w:eastAsia="ru-RU"/>
        </w:rPr>
        <w:t xml:space="preserve"> </w:t>
      </w:r>
      <w:r w:rsidRPr="00B14455">
        <w:rPr>
          <w:rFonts w:ascii="Times New Roman" w:eastAsia="Times New Roman" w:hAnsi="Times New Roman" w:cs="Times New Roman"/>
          <w:sz w:val="28"/>
          <w:szCs w:val="28"/>
          <w:lang w:val="en-US" w:eastAsia="ru-RU"/>
        </w:rPr>
        <w:t>Barton N., Lien R., Lunde J. Engineering classification of rock masses for the design of tunnel support. – Rock Mechanics, 6 (4), 1974.</w:t>
      </w:r>
    </w:p>
    <w:p w14:paraId="54170D7C" w14:textId="77777777" w:rsidR="004C1944" w:rsidRPr="00B14455" w:rsidRDefault="004C1944" w:rsidP="004C1944">
      <w:pPr>
        <w:spacing w:after="0" w:line="240" w:lineRule="auto"/>
        <w:ind w:firstLine="567"/>
        <w:jc w:val="both"/>
        <w:rPr>
          <w:rFonts w:ascii="Times New Roman" w:eastAsia="Times New Roman" w:hAnsi="Times New Roman" w:cs="Times New Roman"/>
          <w:sz w:val="28"/>
          <w:szCs w:val="28"/>
          <w:lang w:val="en-US" w:eastAsia="ru-RU"/>
        </w:rPr>
      </w:pPr>
      <w:r w:rsidRPr="00B14455">
        <w:rPr>
          <w:rFonts w:ascii="Times New Roman" w:eastAsia="Times New Roman" w:hAnsi="Times New Roman" w:cs="Times New Roman"/>
          <w:sz w:val="28"/>
          <w:szCs w:val="28"/>
          <w:lang w:val="en-US" w:eastAsia="ru-RU"/>
        </w:rPr>
        <w:t>41.</w:t>
      </w:r>
      <w:r w:rsidRPr="00B14455">
        <w:rPr>
          <w:rFonts w:ascii="Times New Roman" w:eastAsia="Times New Roman" w:hAnsi="Times New Roman" w:cs="Times New Roman"/>
          <w:sz w:val="28"/>
          <w:szCs w:val="28"/>
          <w:lang w:val="kk-KZ" w:eastAsia="ru-RU"/>
        </w:rPr>
        <w:t xml:space="preserve"> </w:t>
      </w:r>
      <w:r w:rsidRPr="00B14455">
        <w:rPr>
          <w:rFonts w:ascii="Times New Roman" w:eastAsia="Times New Roman" w:hAnsi="Times New Roman" w:cs="Times New Roman"/>
          <w:sz w:val="28"/>
          <w:szCs w:val="28"/>
          <w:lang w:val="en-US" w:eastAsia="ru-RU"/>
        </w:rPr>
        <w:t>Barton N. Application of Q-System and Index Tests to Estimate Shear Strength and Deformability of Rock Masses. Workshop on Norwegian Method of Tunneling. – New Delhi, 1993.</w:t>
      </w:r>
    </w:p>
    <w:p w14:paraId="136D20FF" w14:textId="77777777" w:rsidR="004C1944" w:rsidRPr="00B14455" w:rsidRDefault="004C1944" w:rsidP="004C1944">
      <w:pPr>
        <w:spacing w:after="0" w:line="240" w:lineRule="auto"/>
        <w:ind w:firstLine="567"/>
        <w:jc w:val="both"/>
        <w:rPr>
          <w:rFonts w:ascii="Times New Roman" w:eastAsia="Times New Roman" w:hAnsi="Times New Roman" w:cs="Times New Roman"/>
          <w:sz w:val="28"/>
          <w:szCs w:val="28"/>
          <w:lang w:val="kk-KZ" w:eastAsia="ru-RU"/>
        </w:rPr>
      </w:pPr>
      <w:r w:rsidRPr="00B14455">
        <w:rPr>
          <w:rFonts w:ascii="Times New Roman" w:eastAsia="Times New Roman" w:hAnsi="Times New Roman" w:cs="Times New Roman"/>
          <w:sz w:val="28"/>
          <w:szCs w:val="28"/>
          <w:lang w:val="en-US" w:eastAsia="ru-RU"/>
        </w:rPr>
        <w:t>42.</w:t>
      </w:r>
      <w:r w:rsidRPr="00B14455">
        <w:rPr>
          <w:rFonts w:ascii="Times New Roman" w:eastAsia="Times New Roman" w:hAnsi="Times New Roman" w:cs="Times New Roman"/>
          <w:sz w:val="28"/>
          <w:szCs w:val="28"/>
          <w:lang w:val="kk-KZ" w:eastAsia="ru-RU"/>
        </w:rPr>
        <w:t xml:space="preserve"> Совмен В.К., Кутузов Б.Н., Марьясов А.Л., Эквист Б.В., Токаренко А.В. Сейсмическая безопасность при взрывных работах: Учебное пособие. — М.: Издательство «Горная книга», 2012. — 228 с.</w:t>
      </w:r>
    </w:p>
    <w:p w14:paraId="7F3E9F62" w14:textId="77777777" w:rsidR="00481E41" w:rsidRPr="00B14455" w:rsidRDefault="004C1944" w:rsidP="00481E41">
      <w:pPr>
        <w:spacing w:after="0" w:line="240" w:lineRule="auto"/>
        <w:ind w:firstLine="567"/>
        <w:jc w:val="both"/>
        <w:rPr>
          <w:rFonts w:ascii="Times New Roman" w:eastAsia="Times New Roman" w:hAnsi="Times New Roman" w:cs="Times New Roman"/>
          <w:sz w:val="28"/>
          <w:szCs w:val="28"/>
          <w:lang w:val="kk-KZ" w:eastAsia="ru-RU"/>
        </w:rPr>
      </w:pPr>
      <w:r w:rsidRPr="00B14455">
        <w:rPr>
          <w:rFonts w:ascii="Times New Roman" w:eastAsia="Times New Roman" w:hAnsi="Times New Roman" w:cs="Times New Roman"/>
          <w:sz w:val="28"/>
          <w:szCs w:val="28"/>
          <w:lang w:val="kk-KZ" w:eastAsia="ru-RU"/>
        </w:rPr>
        <w:t>4</w:t>
      </w:r>
      <w:r w:rsidRPr="00B14455">
        <w:rPr>
          <w:rFonts w:ascii="Times New Roman" w:eastAsia="Times New Roman" w:hAnsi="Times New Roman" w:cs="Times New Roman"/>
          <w:sz w:val="28"/>
          <w:szCs w:val="28"/>
          <w:lang w:eastAsia="ru-RU"/>
        </w:rPr>
        <w:t>3</w:t>
      </w:r>
      <w:r w:rsidRPr="00B14455">
        <w:rPr>
          <w:rFonts w:ascii="Times New Roman" w:eastAsia="Times New Roman" w:hAnsi="Times New Roman" w:cs="Times New Roman"/>
          <w:sz w:val="28"/>
          <w:szCs w:val="28"/>
          <w:lang w:val="kk-KZ" w:eastAsia="ru-RU"/>
        </w:rPr>
        <w:t>. Садовский М.А. Простейшие приемы определения сейсмической опасности при взрывах / М.А. Садовский. – М.: ИГД им. А.А. Скочинского АН СССР, 1946.</w:t>
      </w:r>
    </w:p>
    <w:p w14:paraId="00A3DA2D" w14:textId="055D7E35" w:rsidR="00481E41" w:rsidRPr="00B14455" w:rsidRDefault="00481E41" w:rsidP="00481E41">
      <w:pPr>
        <w:spacing w:after="0" w:line="240" w:lineRule="auto"/>
        <w:ind w:firstLine="567"/>
        <w:jc w:val="both"/>
        <w:rPr>
          <w:rFonts w:ascii="Times New Roman" w:eastAsia="Calibri" w:hAnsi="Times New Roman" w:cs="Times New Roman"/>
          <w:bCs/>
          <w:sz w:val="28"/>
          <w:szCs w:val="28"/>
        </w:rPr>
      </w:pPr>
      <w:r w:rsidRPr="00B14455">
        <w:rPr>
          <w:rFonts w:ascii="Times New Roman" w:eastAsia="Times New Roman" w:hAnsi="Times New Roman" w:cs="Times New Roman"/>
          <w:sz w:val="28"/>
          <w:szCs w:val="28"/>
          <w:lang w:val="kk-KZ" w:eastAsia="ru-RU"/>
        </w:rPr>
        <w:t xml:space="preserve">44. </w:t>
      </w:r>
      <w:r w:rsidRPr="00B14455">
        <w:rPr>
          <w:rFonts w:ascii="Times New Roman" w:eastAsia="Calibri" w:hAnsi="Times New Roman" w:cs="Times New Roman"/>
          <w:bCs/>
          <w:sz w:val="28"/>
          <w:szCs w:val="28"/>
          <w:lang w:val="en-US"/>
        </w:rPr>
        <w:t>Imashev A.Zh., Sudarikov A.E., Musin A.A., Suimbayeva A.M., Asan S.Yu. Improving the quality of blasting indicators by studying the natural stress field and the impact of the blast force on the rock mass // “News of NAS RK. Series</w:t>
      </w:r>
      <w:r w:rsidRPr="00041343">
        <w:rPr>
          <w:rFonts w:ascii="Times New Roman" w:eastAsia="Calibri" w:hAnsi="Times New Roman" w:cs="Times New Roman"/>
          <w:bCs/>
          <w:sz w:val="28"/>
          <w:szCs w:val="28"/>
        </w:rPr>
        <w:t xml:space="preserve"> </w:t>
      </w:r>
      <w:r w:rsidRPr="00B14455">
        <w:rPr>
          <w:rFonts w:ascii="Times New Roman" w:eastAsia="Calibri" w:hAnsi="Times New Roman" w:cs="Times New Roman"/>
          <w:bCs/>
          <w:sz w:val="28"/>
          <w:szCs w:val="28"/>
          <w:lang w:val="en-US"/>
        </w:rPr>
        <w:t>of</w:t>
      </w:r>
      <w:r w:rsidRPr="00041343">
        <w:rPr>
          <w:rFonts w:ascii="Times New Roman" w:eastAsia="Calibri" w:hAnsi="Times New Roman" w:cs="Times New Roman"/>
          <w:bCs/>
          <w:sz w:val="28"/>
          <w:szCs w:val="28"/>
        </w:rPr>
        <w:t xml:space="preserve"> </w:t>
      </w:r>
      <w:r w:rsidRPr="00B14455">
        <w:rPr>
          <w:rFonts w:ascii="Times New Roman" w:eastAsia="Calibri" w:hAnsi="Times New Roman" w:cs="Times New Roman"/>
          <w:bCs/>
          <w:sz w:val="28"/>
          <w:szCs w:val="28"/>
          <w:lang w:val="en-US"/>
        </w:rPr>
        <w:t>Geology</w:t>
      </w:r>
      <w:r w:rsidRPr="00041343">
        <w:rPr>
          <w:rFonts w:ascii="Times New Roman" w:eastAsia="Calibri" w:hAnsi="Times New Roman" w:cs="Times New Roman"/>
          <w:bCs/>
          <w:sz w:val="28"/>
          <w:szCs w:val="28"/>
        </w:rPr>
        <w:t xml:space="preserve"> </w:t>
      </w:r>
      <w:r w:rsidRPr="00B14455">
        <w:rPr>
          <w:rFonts w:ascii="Times New Roman" w:eastAsia="Calibri" w:hAnsi="Times New Roman" w:cs="Times New Roman"/>
          <w:bCs/>
          <w:sz w:val="28"/>
          <w:szCs w:val="28"/>
          <w:lang w:val="en-US"/>
        </w:rPr>
        <w:t>and</w:t>
      </w:r>
      <w:r w:rsidRPr="00041343">
        <w:rPr>
          <w:rFonts w:ascii="Times New Roman" w:eastAsia="Calibri" w:hAnsi="Times New Roman" w:cs="Times New Roman"/>
          <w:bCs/>
          <w:sz w:val="28"/>
          <w:szCs w:val="28"/>
        </w:rPr>
        <w:t xml:space="preserve"> </w:t>
      </w:r>
      <w:r w:rsidRPr="00B14455">
        <w:rPr>
          <w:rFonts w:ascii="Times New Roman" w:eastAsia="Calibri" w:hAnsi="Times New Roman" w:cs="Times New Roman"/>
          <w:bCs/>
          <w:sz w:val="28"/>
          <w:szCs w:val="28"/>
          <w:lang w:val="en-US"/>
        </w:rPr>
        <w:t>Technical</w:t>
      </w:r>
      <w:r w:rsidRPr="00041343">
        <w:rPr>
          <w:rFonts w:ascii="Times New Roman" w:eastAsia="Calibri" w:hAnsi="Times New Roman" w:cs="Times New Roman"/>
          <w:bCs/>
          <w:sz w:val="28"/>
          <w:szCs w:val="28"/>
        </w:rPr>
        <w:t xml:space="preserve"> </w:t>
      </w:r>
      <w:r w:rsidRPr="00B14455">
        <w:rPr>
          <w:rFonts w:ascii="Times New Roman" w:eastAsia="Calibri" w:hAnsi="Times New Roman" w:cs="Times New Roman"/>
          <w:bCs/>
          <w:sz w:val="28"/>
          <w:szCs w:val="28"/>
          <w:lang w:val="en-US"/>
        </w:rPr>
        <w:t>Sciences</w:t>
      </w:r>
      <w:r w:rsidRPr="00041343">
        <w:rPr>
          <w:rFonts w:ascii="Times New Roman" w:eastAsia="Calibri" w:hAnsi="Times New Roman" w:cs="Times New Roman"/>
          <w:bCs/>
          <w:sz w:val="28"/>
          <w:szCs w:val="28"/>
        </w:rPr>
        <w:t xml:space="preserve">”. – 2021. – №4. – Р. 30-35. </w:t>
      </w:r>
    </w:p>
    <w:p w14:paraId="6EB5FB2F" w14:textId="5A86EDCB" w:rsidR="00481E41" w:rsidRPr="00B14455" w:rsidRDefault="00481E41" w:rsidP="00481E41">
      <w:pPr>
        <w:spacing w:after="0" w:line="240" w:lineRule="auto"/>
        <w:ind w:firstLine="567"/>
        <w:jc w:val="both"/>
        <w:rPr>
          <w:rFonts w:ascii="Times New Roman" w:eastAsia="Times New Roman" w:hAnsi="Times New Roman" w:cs="Times New Roman"/>
          <w:sz w:val="28"/>
          <w:szCs w:val="28"/>
          <w:lang w:val="kk-KZ" w:eastAsia="ar-SA"/>
        </w:rPr>
      </w:pPr>
      <w:r w:rsidRPr="00B14455">
        <w:rPr>
          <w:rFonts w:ascii="Times New Roman" w:eastAsia="Calibri" w:hAnsi="Times New Roman" w:cs="Times New Roman"/>
          <w:bCs/>
          <w:sz w:val="28"/>
          <w:szCs w:val="28"/>
        </w:rPr>
        <w:t xml:space="preserve">45. </w:t>
      </w:r>
      <w:r w:rsidRPr="00B14455">
        <w:rPr>
          <w:rFonts w:ascii="Times New Roman" w:eastAsia="Times New Roman" w:hAnsi="Times New Roman" w:cs="Times New Roman"/>
          <w:sz w:val="28"/>
          <w:szCs w:val="28"/>
          <w:lang w:val="kk-KZ" w:eastAsia="ar-SA"/>
        </w:rPr>
        <w:t>Имашев А.Ж., Суимбаева А.М., Абдибаитов Ш.А., Мусин А.А., Асан С.</w:t>
      </w:r>
      <w:r w:rsidRPr="00B14455">
        <w:rPr>
          <w:rFonts w:ascii="Times New Roman" w:eastAsia="Times New Roman" w:hAnsi="Times New Roman" w:cs="Times New Roman"/>
          <w:sz w:val="28"/>
          <w:szCs w:val="28"/>
          <w:lang w:eastAsia="ar-SA"/>
        </w:rPr>
        <w:t>Ю.</w:t>
      </w:r>
      <w:r w:rsidRPr="00B14455">
        <w:rPr>
          <w:rFonts w:ascii="Times New Roman" w:eastAsia="Times New Roman" w:hAnsi="Times New Roman" w:cs="Times New Roman"/>
          <w:sz w:val="28"/>
          <w:szCs w:val="28"/>
          <w:lang w:val="kk-KZ" w:eastAsia="ar-SA"/>
        </w:rPr>
        <w:t xml:space="preserve"> Обоснование оптимальной формы сечения горных выработок в соответствии с рейтинговой классификацией</w:t>
      </w:r>
      <w:r w:rsidRPr="00B14455">
        <w:rPr>
          <w:rFonts w:ascii="Times New Roman" w:eastAsia="Times New Roman" w:hAnsi="Times New Roman" w:cs="Times New Roman"/>
          <w:sz w:val="28"/>
          <w:szCs w:val="28"/>
          <w:lang w:eastAsia="ar-SA"/>
        </w:rPr>
        <w:t xml:space="preserve"> //</w:t>
      </w:r>
      <w:r w:rsidRPr="00B14455">
        <w:rPr>
          <w:rFonts w:ascii="Times New Roman" w:eastAsia="Times New Roman" w:hAnsi="Times New Roman" w:cs="Times New Roman"/>
          <w:sz w:val="28"/>
          <w:szCs w:val="28"/>
          <w:lang w:val="kk-KZ" w:eastAsia="ar-SA"/>
        </w:rPr>
        <w:t xml:space="preserve"> Научно-технический и производственно-экономический журнал «Уголь». – М: Изд-во ООО «Роликс»,  2020. – №6. – С.4-9. </w:t>
      </w:r>
    </w:p>
    <w:p w14:paraId="7B6A19C9" w14:textId="465B1803" w:rsidR="00481E41" w:rsidRPr="00B14455" w:rsidRDefault="00481E41" w:rsidP="00481E41">
      <w:pPr>
        <w:spacing w:after="0" w:line="240" w:lineRule="auto"/>
        <w:ind w:firstLine="567"/>
        <w:jc w:val="both"/>
        <w:rPr>
          <w:rFonts w:ascii="Times New Roman" w:eastAsia="Calibri" w:hAnsi="Times New Roman" w:cs="Times New Roman"/>
          <w:bCs/>
          <w:sz w:val="28"/>
          <w:szCs w:val="28"/>
          <w:lang w:val="en-US" w:eastAsia="ru-RU"/>
        </w:rPr>
      </w:pPr>
      <w:r w:rsidRPr="00B14455">
        <w:rPr>
          <w:rFonts w:ascii="Times New Roman" w:eastAsia="Times New Roman" w:hAnsi="Times New Roman" w:cs="Times New Roman"/>
          <w:sz w:val="28"/>
          <w:szCs w:val="28"/>
          <w:lang w:val="kk-KZ" w:eastAsia="ar-SA"/>
        </w:rPr>
        <w:t xml:space="preserve">46. </w:t>
      </w:r>
      <w:r w:rsidRPr="00B14455">
        <w:rPr>
          <w:rFonts w:ascii="Times New Roman" w:eastAsia="Calibri" w:hAnsi="Times New Roman" w:cs="Times New Roman"/>
          <w:bCs/>
          <w:sz w:val="28"/>
          <w:szCs w:val="28"/>
          <w:lang w:val="en-US" w:eastAsia="ru-RU"/>
        </w:rPr>
        <w:t>Imashev A., Zhunusbekova G., Suimbaeva A., Asan S., Kazakov A.N. Analysis of strength criteria for the stability of mine workings assessing</w:t>
      </w:r>
      <w:r w:rsidR="00B14455" w:rsidRPr="00B14455">
        <w:rPr>
          <w:rFonts w:ascii="Times New Roman" w:eastAsia="Calibri" w:hAnsi="Times New Roman" w:cs="Times New Roman"/>
          <w:bCs/>
          <w:sz w:val="28"/>
          <w:szCs w:val="28"/>
          <w:lang w:val="en-US" w:eastAsia="ru-RU"/>
        </w:rPr>
        <w:t xml:space="preserve"> </w:t>
      </w:r>
      <w:r w:rsidRPr="00B14455">
        <w:rPr>
          <w:rFonts w:ascii="Times New Roman" w:eastAsia="Calibri" w:hAnsi="Times New Roman" w:cs="Times New Roman"/>
          <w:bCs/>
          <w:sz w:val="28"/>
          <w:szCs w:val="28"/>
          <w:lang w:val="en-US" w:eastAsia="ru-RU"/>
        </w:rPr>
        <w:t>// Труды Университета, 2022, №3 С.156-165.</w:t>
      </w:r>
    </w:p>
    <w:p w14:paraId="460E3A9E" w14:textId="18A9D4F2" w:rsidR="00481E41" w:rsidRPr="00041343" w:rsidRDefault="00481E41" w:rsidP="00B14455">
      <w:pPr>
        <w:spacing w:after="0" w:line="240" w:lineRule="auto"/>
        <w:ind w:firstLine="567"/>
        <w:jc w:val="both"/>
        <w:rPr>
          <w:rFonts w:ascii="Times New Roman" w:eastAsia="Times New Roman" w:hAnsi="Times New Roman" w:cs="Times New Roman"/>
          <w:sz w:val="28"/>
          <w:szCs w:val="28"/>
          <w:lang w:eastAsia="ar-SA"/>
        </w:rPr>
      </w:pPr>
      <w:r w:rsidRPr="00B14455">
        <w:rPr>
          <w:rFonts w:ascii="Times New Roman" w:eastAsia="Calibri" w:hAnsi="Times New Roman" w:cs="Times New Roman"/>
          <w:bCs/>
          <w:sz w:val="28"/>
          <w:szCs w:val="28"/>
          <w:lang w:eastAsia="ru-RU"/>
        </w:rPr>
        <w:t xml:space="preserve">47. </w:t>
      </w:r>
      <w:r w:rsidRPr="00B14455">
        <w:rPr>
          <w:rFonts w:ascii="Times New Roman" w:eastAsia="Times New Roman" w:hAnsi="Times New Roman" w:cs="Times New Roman"/>
          <w:sz w:val="28"/>
          <w:szCs w:val="28"/>
          <w:lang w:val="kk-KZ" w:eastAsia="ar-SA"/>
        </w:rPr>
        <w:t>Имашев А.Ж., Суимбаева А.М., Мусин А.А., Асан С.Ю.  Оценка влияния внутреннего отвала на напряженно-деформированное состояние подкарьерного массива</w:t>
      </w:r>
      <w:r w:rsidRPr="00B14455">
        <w:rPr>
          <w:rFonts w:ascii="Times New Roman" w:eastAsia="Times New Roman" w:hAnsi="Times New Roman" w:cs="Times New Roman"/>
          <w:sz w:val="28"/>
          <w:szCs w:val="28"/>
          <w:lang w:eastAsia="ar-SA"/>
        </w:rPr>
        <w:t xml:space="preserve"> //</w:t>
      </w:r>
      <w:r w:rsidRPr="00B14455">
        <w:rPr>
          <w:rFonts w:ascii="Times New Roman" w:eastAsia="Times New Roman" w:hAnsi="Times New Roman" w:cs="Times New Roman"/>
          <w:sz w:val="28"/>
          <w:szCs w:val="28"/>
          <w:lang w:val="kk-KZ" w:eastAsia="ar-SA"/>
        </w:rPr>
        <w:t xml:space="preserve"> Научно-технический и производственный «Горный журнал Казахстана». – Алматы: Изд-во ТОО «Научно-производственное предприятие «Интеррин», 202</w:t>
      </w:r>
      <w:r w:rsidRPr="00B14455">
        <w:rPr>
          <w:rFonts w:ascii="Times New Roman" w:eastAsia="Times New Roman" w:hAnsi="Times New Roman" w:cs="Times New Roman"/>
          <w:sz w:val="28"/>
          <w:szCs w:val="28"/>
          <w:lang w:eastAsia="ar-SA"/>
        </w:rPr>
        <w:t>0</w:t>
      </w:r>
      <w:r w:rsidRPr="00B14455">
        <w:rPr>
          <w:rFonts w:ascii="Times New Roman" w:eastAsia="Times New Roman" w:hAnsi="Times New Roman" w:cs="Times New Roman"/>
          <w:sz w:val="28"/>
          <w:szCs w:val="28"/>
          <w:lang w:val="kk-KZ" w:eastAsia="ar-SA"/>
        </w:rPr>
        <w:t xml:space="preserve">. – №7. – С.21-26. </w:t>
      </w:r>
    </w:p>
    <w:p w14:paraId="4265A5AD" w14:textId="01764DFC" w:rsidR="009E4B86" w:rsidRDefault="009E4B86" w:rsidP="00B14455">
      <w:pPr>
        <w:spacing w:after="0" w:line="240" w:lineRule="auto"/>
        <w:jc w:val="both"/>
        <w:rPr>
          <w:rFonts w:ascii="Times New Roman" w:hAnsi="Times New Roman"/>
          <w:sz w:val="28"/>
          <w:szCs w:val="28"/>
          <w:lang w:eastAsia="ru-RU"/>
        </w:rPr>
      </w:pPr>
    </w:p>
    <w:p w14:paraId="329A79FD" w14:textId="6B46B6A6" w:rsidR="00350978" w:rsidRDefault="00350978" w:rsidP="00B14455">
      <w:pPr>
        <w:spacing w:after="0" w:line="240" w:lineRule="auto"/>
        <w:jc w:val="both"/>
        <w:rPr>
          <w:rFonts w:ascii="Times New Roman" w:hAnsi="Times New Roman"/>
          <w:sz w:val="28"/>
          <w:szCs w:val="28"/>
          <w:lang w:eastAsia="ru-RU"/>
        </w:rPr>
      </w:pPr>
    </w:p>
    <w:p w14:paraId="12D9FE8C" w14:textId="500702DF" w:rsidR="00350978" w:rsidRDefault="00350978" w:rsidP="00B14455">
      <w:pPr>
        <w:spacing w:after="0" w:line="240" w:lineRule="auto"/>
        <w:jc w:val="both"/>
        <w:rPr>
          <w:rFonts w:ascii="Times New Roman" w:hAnsi="Times New Roman"/>
          <w:sz w:val="28"/>
          <w:szCs w:val="28"/>
          <w:lang w:eastAsia="ru-RU"/>
        </w:rPr>
      </w:pPr>
    </w:p>
    <w:p w14:paraId="3805FFD3" w14:textId="5934212F" w:rsidR="00350978" w:rsidRDefault="00350978" w:rsidP="00B14455">
      <w:pPr>
        <w:spacing w:after="0" w:line="240" w:lineRule="auto"/>
        <w:jc w:val="both"/>
        <w:rPr>
          <w:rFonts w:ascii="Times New Roman" w:hAnsi="Times New Roman"/>
          <w:sz w:val="28"/>
          <w:szCs w:val="28"/>
          <w:lang w:eastAsia="ru-RU"/>
        </w:rPr>
      </w:pPr>
    </w:p>
    <w:p w14:paraId="3FE9F89E" w14:textId="0DF3987F" w:rsidR="00350978" w:rsidRDefault="00350978" w:rsidP="00B14455">
      <w:pPr>
        <w:spacing w:after="0" w:line="240" w:lineRule="auto"/>
        <w:jc w:val="both"/>
        <w:rPr>
          <w:rFonts w:ascii="Times New Roman" w:hAnsi="Times New Roman"/>
          <w:sz w:val="28"/>
          <w:szCs w:val="28"/>
          <w:lang w:eastAsia="ru-RU"/>
        </w:rPr>
      </w:pPr>
    </w:p>
    <w:p w14:paraId="552E0478" w14:textId="616E629B" w:rsidR="00350978" w:rsidRDefault="00350978" w:rsidP="00B14455">
      <w:pPr>
        <w:spacing w:after="0" w:line="240" w:lineRule="auto"/>
        <w:jc w:val="both"/>
        <w:rPr>
          <w:rFonts w:ascii="Times New Roman" w:hAnsi="Times New Roman"/>
          <w:sz w:val="28"/>
          <w:szCs w:val="28"/>
          <w:lang w:eastAsia="ru-RU"/>
        </w:rPr>
      </w:pPr>
    </w:p>
    <w:p w14:paraId="62C9CD8A" w14:textId="72DF2349" w:rsidR="00350978" w:rsidRDefault="00350978" w:rsidP="00B14455">
      <w:pPr>
        <w:spacing w:after="0" w:line="240" w:lineRule="auto"/>
        <w:jc w:val="both"/>
        <w:rPr>
          <w:rFonts w:ascii="Times New Roman" w:hAnsi="Times New Roman"/>
          <w:sz w:val="28"/>
          <w:szCs w:val="28"/>
          <w:lang w:eastAsia="ru-RU"/>
        </w:rPr>
      </w:pPr>
    </w:p>
    <w:p w14:paraId="7559A6E5" w14:textId="0B64974E" w:rsidR="00350978" w:rsidRDefault="00350978" w:rsidP="00B14455">
      <w:pPr>
        <w:spacing w:after="0" w:line="240" w:lineRule="auto"/>
        <w:jc w:val="both"/>
        <w:rPr>
          <w:rFonts w:ascii="Times New Roman" w:hAnsi="Times New Roman"/>
          <w:sz w:val="28"/>
          <w:szCs w:val="28"/>
          <w:lang w:eastAsia="ru-RU"/>
        </w:rPr>
      </w:pPr>
    </w:p>
    <w:p w14:paraId="2D0D4568" w14:textId="712C77DA" w:rsidR="00350978" w:rsidRDefault="00350978" w:rsidP="00B14455">
      <w:pPr>
        <w:spacing w:after="0" w:line="240" w:lineRule="auto"/>
        <w:jc w:val="both"/>
        <w:rPr>
          <w:rFonts w:ascii="Times New Roman" w:hAnsi="Times New Roman"/>
          <w:sz w:val="28"/>
          <w:szCs w:val="28"/>
          <w:lang w:eastAsia="ru-RU"/>
        </w:rPr>
      </w:pPr>
    </w:p>
    <w:p w14:paraId="51FED490" w14:textId="382D8795" w:rsidR="00350978" w:rsidRDefault="00350978" w:rsidP="00B14455">
      <w:pPr>
        <w:spacing w:after="0" w:line="240" w:lineRule="auto"/>
        <w:jc w:val="both"/>
        <w:rPr>
          <w:rFonts w:ascii="Times New Roman" w:hAnsi="Times New Roman"/>
          <w:sz w:val="28"/>
          <w:szCs w:val="28"/>
          <w:lang w:eastAsia="ru-RU"/>
        </w:rPr>
      </w:pPr>
    </w:p>
    <w:p w14:paraId="45B72EDA" w14:textId="1F8D453A" w:rsidR="00350978" w:rsidRDefault="00350978" w:rsidP="00B14455">
      <w:pPr>
        <w:spacing w:after="0" w:line="240" w:lineRule="auto"/>
        <w:jc w:val="both"/>
        <w:rPr>
          <w:rFonts w:ascii="Times New Roman" w:hAnsi="Times New Roman"/>
          <w:sz w:val="28"/>
          <w:szCs w:val="28"/>
          <w:lang w:eastAsia="ru-RU"/>
        </w:rPr>
      </w:pPr>
    </w:p>
    <w:p w14:paraId="09A5885B" w14:textId="2E6CCD12" w:rsidR="00350978" w:rsidRDefault="00350978" w:rsidP="00B14455">
      <w:pPr>
        <w:spacing w:after="0" w:line="240" w:lineRule="auto"/>
        <w:jc w:val="both"/>
        <w:rPr>
          <w:rFonts w:ascii="Times New Roman" w:hAnsi="Times New Roman"/>
          <w:sz w:val="28"/>
          <w:szCs w:val="28"/>
          <w:lang w:eastAsia="ru-RU"/>
        </w:rPr>
      </w:pPr>
    </w:p>
    <w:p w14:paraId="1F04065B" w14:textId="78748A3A" w:rsidR="00350978" w:rsidRDefault="00350978" w:rsidP="00B14455">
      <w:pPr>
        <w:spacing w:after="0" w:line="240" w:lineRule="auto"/>
        <w:jc w:val="both"/>
        <w:rPr>
          <w:rFonts w:ascii="Times New Roman" w:hAnsi="Times New Roman"/>
          <w:sz w:val="28"/>
          <w:szCs w:val="28"/>
          <w:lang w:eastAsia="ru-RU"/>
        </w:rPr>
      </w:pPr>
    </w:p>
    <w:p w14:paraId="29E7C39D" w14:textId="3B483148" w:rsidR="00350978" w:rsidRDefault="00350978" w:rsidP="00B14455">
      <w:pPr>
        <w:spacing w:after="0" w:line="240" w:lineRule="auto"/>
        <w:jc w:val="both"/>
        <w:rPr>
          <w:rFonts w:ascii="Times New Roman" w:hAnsi="Times New Roman"/>
          <w:sz w:val="28"/>
          <w:szCs w:val="28"/>
          <w:lang w:eastAsia="ru-RU"/>
        </w:rPr>
      </w:pPr>
    </w:p>
    <w:p w14:paraId="5B97696D" w14:textId="5AB4655F" w:rsidR="00350978" w:rsidRDefault="00350978" w:rsidP="00B14455">
      <w:pPr>
        <w:spacing w:after="0" w:line="240" w:lineRule="auto"/>
        <w:jc w:val="both"/>
        <w:rPr>
          <w:rFonts w:ascii="Times New Roman" w:hAnsi="Times New Roman"/>
          <w:sz w:val="28"/>
          <w:szCs w:val="28"/>
          <w:lang w:eastAsia="ru-RU"/>
        </w:rPr>
      </w:pPr>
    </w:p>
    <w:p w14:paraId="55A1C121" w14:textId="397B041A" w:rsidR="00350978" w:rsidRDefault="00350978" w:rsidP="00B14455">
      <w:pPr>
        <w:spacing w:after="0" w:line="240" w:lineRule="auto"/>
        <w:jc w:val="both"/>
        <w:rPr>
          <w:rFonts w:ascii="Times New Roman" w:hAnsi="Times New Roman"/>
          <w:sz w:val="28"/>
          <w:szCs w:val="28"/>
          <w:lang w:eastAsia="ru-RU"/>
        </w:rPr>
      </w:pPr>
    </w:p>
    <w:p w14:paraId="3F592F9D" w14:textId="5B846F87" w:rsidR="00350978" w:rsidRDefault="00350978" w:rsidP="00B14455">
      <w:pPr>
        <w:spacing w:after="0" w:line="240" w:lineRule="auto"/>
        <w:jc w:val="both"/>
        <w:rPr>
          <w:rFonts w:ascii="Times New Roman" w:hAnsi="Times New Roman"/>
          <w:sz w:val="28"/>
          <w:szCs w:val="28"/>
          <w:lang w:eastAsia="ru-RU"/>
        </w:rPr>
      </w:pPr>
    </w:p>
    <w:p w14:paraId="02B7718D" w14:textId="528BEA17" w:rsidR="00350978" w:rsidRDefault="00350978" w:rsidP="00B14455">
      <w:pPr>
        <w:spacing w:after="0" w:line="240" w:lineRule="auto"/>
        <w:jc w:val="both"/>
        <w:rPr>
          <w:rFonts w:ascii="Times New Roman" w:hAnsi="Times New Roman"/>
          <w:sz w:val="28"/>
          <w:szCs w:val="28"/>
          <w:lang w:eastAsia="ru-RU"/>
        </w:rPr>
      </w:pPr>
    </w:p>
    <w:p w14:paraId="5CA05337" w14:textId="0DA5542D" w:rsidR="00350978" w:rsidRDefault="00350978" w:rsidP="00B14455">
      <w:pPr>
        <w:spacing w:after="0" w:line="240" w:lineRule="auto"/>
        <w:jc w:val="both"/>
        <w:rPr>
          <w:rFonts w:ascii="Times New Roman" w:hAnsi="Times New Roman"/>
          <w:sz w:val="28"/>
          <w:szCs w:val="28"/>
          <w:lang w:eastAsia="ru-RU"/>
        </w:rPr>
      </w:pPr>
    </w:p>
    <w:p w14:paraId="1A9B0B1B" w14:textId="4905CC98" w:rsidR="00350978" w:rsidRDefault="00350978" w:rsidP="00B14455">
      <w:pPr>
        <w:spacing w:after="0" w:line="240" w:lineRule="auto"/>
        <w:jc w:val="both"/>
        <w:rPr>
          <w:rFonts w:ascii="Times New Roman" w:hAnsi="Times New Roman"/>
          <w:sz w:val="28"/>
          <w:szCs w:val="28"/>
          <w:lang w:eastAsia="ru-RU"/>
        </w:rPr>
      </w:pPr>
    </w:p>
    <w:p w14:paraId="7E86CF7D" w14:textId="14D2DA4F" w:rsidR="00350978" w:rsidRDefault="00350978" w:rsidP="00B14455">
      <w:pPr>
        <w:spacing w:after="0" w:line="240" w:lineRule="auto"/>
        <w:jc w:val="both"/>
        <w:rPr>
          <w:rFonts w:ascii="Times New Roman" w:hAnsi="Times New Roman"/>
          <w:sz w:val="28"/>
          <w:szCs w:val="28"/>
          <w:lang w:eastAsia="ru-RU"/>
        </w:rPr>
      </w:pPr>
    </w:p>
    <w:p w14:paraId="780DD1C0" w14:textId="4534B6C6" w:rsidR="00350978" w:rsidRDefault="00350978" w:rsidP="00B14455">
      <w:pPr>
        <w:spacing w:after="0" w:line="240" w:lineRule="auto"/>
        <w:jc w:val="both"/>
        <w:rPr>
          <w:rFonts w:ascii="Times New Roman" w:hAnsi="Times New Roman"/>
          <w:sz w:val="28"/>
          <w:szCs w:val="28"/>
          <w:lang w:eastAsia="ru-RU"/>
        </w:rPr>
      </w:pPr>
    </w:p>
    <w:p w14:paraId="1254A5DF" w14:textId="546C0A9E" w:rsidR="00350978" w:rsidRDefault="00350978" w:rsidP="00B14455">
      <w:pPr>
        <w:spacing w:after="0" w:line="240" w:lineRule="auto"/>
        <w:jc w:val="both"/>
        <w:rPr>
          <w:rFonts w:ascii="Times New Roman" w:hAnsi="Times New Roman"/>
          <w:sz w:val="28"/>
          <w:szCs w:val="28"/>
          <w:lang w:eastAsia="ru-RU"/>
        </w:rPr>
      </w:pPr>
    </w:p>
    <w:p w14:paraId="4FE0287D" w14:textId="657E1C20" w:rsidR="00350978" w:rsidRDefault="00350978" w:rsidP="00B14455">
      <w:pPr>
        <w:spacing w:after="0" w:line="240" w:lineRule="auto"/>
        <w:jc w:val="both"/>
        <w:rPr>
          <w:rFonts w:ascii="Times New Roman" w:hAnsi="Times New Roman"/>
          <w:sz w:val="28"/>
          <w:szCs w:val="28"/>
          <w:lang w:eastAsia="ru-RU"/>
        </w:rPr>
      </w:pPr>
    </w:p>
    <w:p w14:paraId="3209D3DD" w14:textId="3E118FC4" w:rsidR="00350978" w:rsidRDefault="00350978" w:rsidP="00B14455">
      <w:pPr>
        <w:spacing w:after="0" w:line="240" w:lineRule="auto"/>
        <w:jc w:val="both"/>
        <w:rPr>
          <w:rFonts w:ascii="Times New Roman" w:hAnsi="Times New Roman"/>
          <w:sz w:val="28"/>
          <w:szCs w:val="28"/>
          <w:lang w:eastAsia="ru-RU"/>
        </w:rPr>
      </w:pPr>
    </w:p>
    <w:p w14:paraId="42C51ACF" w14:textId="1EA2516A" w:rsidR="00350978" w:rsidRDefault="00350978" w:rsidP="00B14455">
      <w:pPr>
        <w:spacing w:after="0" w:line="240" w:lineRule="auto"/>
        <w:jc w:val="both"/>
        <w:rPr>
          <w:rFonts w:ascii="Times New Roman" w:hAnsi="Times New Roman"/>
          <w:sz w:val="28"/>
          <w:szCs w:val="28"/>
          <w:lang w:eastAsia="ru-RU"/>
        </w:rPr>
      </w:pPr>
    </w:p>
    <w:p w14:paraId="541A1DA8" w14:textId="08F0A12F" w:rsidR="00350978" w:rsidRDefault="00350978" w:rsidP="00B14455">
      <w:pPr>
        <w:spacing w:after="0" w:line="240" w:lineRule="auto"/>
        <w:jc w:val="both"/>
        <w:rPr>
          <w:rFonts w:ascii="Times New Roman" w:hAnsi="Times New Roman"/>
          <w:sz w:val="28"/>
          <w:szCs w:val="28"/>
          <w:lang w:eastAsia="ru-RU"/>
        </w:rPr>
      </w:pPr>
    </w:p>
    <w:p w14:paraId="126431D0" w14:textId="28D7B2B5" w:rsidR="00350978" w:rsidRDefault="00350978" w:rsidP="00B14455">
      <w:pPr>
        <w:spacing w:after="0" w:line="240" w:lineRule="auto"/>
        <w:jc w:val="both"/>
        <w:rPr>
          <w:rFonts w:ascii="Times New Roman" w:hAnsi="Times New Roman"/>
          <w:sz w:val="28"/>
          <w:szCs w:val="28"/>
          <w:lang w:eastAsia="ru-RU"/>
        </w:rPr>
      </w:pPr>
    </w:p>
    <w:p w14:paraId="75EFA1CB" w14:textId="051ED300" w:rsidR="00350978" w:rsidRDefault="00350978" w:rsidP="00B14455">
      <w:pPr>
        <w:spacing w:after="0" w:line="240" w:lineRule="auto"/>
        <w:jc w:val="both"/>
        <w:rPr>
          <w:rFonts w:ascii="Times New Roman" w:hAnsi="Times New Roman"/>
          <w:sz w:val="28"/>
          <w:szCs w:val="28"/>
          <w:lang w:eastAsia="ru-RU"/>
        </w:rPr>
      </w:pPr>
    </w:p>
    <w:p w14:paraId="0A9149FF" w14:textId="397762FE" w:rsidR="00350978" w:rsidRDefault="00350978" w:rsidP="00B14455">
      <w:pPr>
        <w:spacing w:after="0" w:line="240" w:lineRule="auto"/>
        <w:jc w:val="both"/>
        <w:rPr>
          <w:rFonts w:ascii="Times New Roman" w:hAnsi="Times New Roman"/>
          <w:sz w:val="28"/>
          <w:szCs w:val="28"/>
          <w:lang w:eastAsia="ru-RU"/>
        </w:rPr>
      </w:pPr>
      <w:r>
        <w:rPr>
          <w:noProof/>
          <w:lang w:eastAsia="ru-RU"/>
        </w:rPr>
        <w:drawing>
          <wp:inline distT="0" distB="0" distL="0" distR="0" wp14:anchorId="0EAC6361" wp14:editId="1232947E">
            <wp:extent cx="5826034" cy="8160010"/>
            <wp:effectExtent l="0" t="0" r="381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0">
                      <a:extLst>
                        <a:ext uri="{BEBA8EAE-BF5A-486C-A8C5-ECC9F3942E4B}">
                          <a14:imgProps xmlns:a14="http://schemas.microsoft.com/office/drawing/2010/main">
                            <a14:imgLayer r:embed="rId101">
                              <a14:imgEffect>
                                <a14:brightnessContrast bright="40000" contrast="-40000"/>
                              </a14:imgEffect>
                            </a14:imgLayer>
                          </a14:imgProps>
                        </a:ext>
                        <a:ext uri="{28A0092B-C50C-407E-A947-70E740481C1C}">
                          <a14:useLocalDpi xmlns:a14="http://schemas.microsoft.com/office/drawing/2010/main" val="0"/>
                        </a:ext>
                      </a:extLst>
                    </a:blip>
                    <a:srcRect l="3201" r="1640"/>
                    <a:stretch/>
                  </pic:blipFill>
                  <pic:spPr bwMode="auto">
                    <a:xfrm>
                      <a:off x="0" y="0"/>
                      <a:ext cx="5826301" cy="8160385"/>
                    </a:xfrm>
                    <a:prstGeom prst="rect">
                      <a:avLst/>
                    </a:prstGeom>
                    <a:noFill/>
                    <a:ln>
                      <a:noFill/>
                    </a:ln>
                    <a:extLst>
                      <a:ext uri="{53640926-AAD7-44D8-BBD7-CCE9431645EC}">
                        <a14:shadowObscured xmlns:a14="http://schemas.microsoft.com/office/drawing/2010/main"/>
                      </a:ext>
                    </a:extLst>
                  </pic:spPr>
                </pic:pic>
              </a:graphicData>
            </a:graphic>
          </wp:inline>
        </w:drawing>
      </w:r>
    </w:p>
    <w:p w14:paraId="341D6D1C" w14:textId="63D28F2A" w:rsidR="00350978" w:rsidRDefault="00350978" w:rsidP="00B14455">
      <w:pPr>
        <w:spacing w:after="0" w:line="240" w:lineRule="auto"/>
        <w:jc w:val="both"/>
        <w:rPr>
          <w:rFonts w:ascii="Times New Roman" w:hAnsi="Times New Roman"/>
          <w:sz w:val="28"/>
          <w:szCs w:val="28"/>
          <w:lang w:eastAsia="ru-RU"/>
        </w:rPr>
      </w:pPr>
    </w:p>
    <w:p w14:paraId="1FCB3373" w14:textId="6DB0D68B" w:rsidR="00350978" w:rsidRDefault="00350978" w:rsidP="00B14455">
      <w:pPr>
        <w:spacing w:after="0" w:line="240" w:lineRule="auto"/>
        <w:jc w:val="both"/>
        <w:rPr>
          <w:rFonts w:ascii="Times New Roman" w:hAnsi="Times New Roman"/>
          <w:sz w:val="28"/>
          <w:szCs w:val="28"/>
          <w:lang w:eastAsia="ru-RU"/>
        </w:rPr>
      </w:pPr>
    </w:p>
    <w:p w14:paraId="34238523" w14:textId="51B76642" w:rsidR="003A0E62" w:rsidRDefault="003A0E62" w:rsidP="00B14455">
      <w:pPr>
        <w:spacing w:after="0" w:line="240" w:lineRule="auto"/>
        <w:jc w:val="both"/>
        <w:rPr>
          <w:rFonts w:ascii="Times New Roman" w:hAnsi="Times New Roman"/>
          <w:sz w:val="28"/>
          <w:szCs w:val="28"/>
          <w:lang w:eastAsia="ru-RU"/>
        </w:rPr>
      </w:pPr>
    </w:p>
    <w:p w14:paraId="03DAC3F4" w14:textId="7A9C102C" w:rsidR="003A0E62" w:rsidRDefault="003A0E62" w:rsidP="00B14455">
      <w:pPr>
        <w:spacing w:after="0" w:line="240" w:lineRule="auto"/>
        <w:jc w:val="both"/>
        <w:rPr>
          <w:rFonts w:ascii="Times New Roman" w:hAnsi="Times New Roman"/>
          <w:sz w:val="28"/>
          <w:szCs w:val="28"/>
          <w:lang w:eastAsia="ru-RU"/>
        </w:rPr>
      </w:pPr>
    </w:p>
    <w:p w14:paraId="50257274" w14:textId="47A49964" w:rsidR="003A0E62" w:rsidRDefault="003A0E62" w:rsidP="00B14455">
      <w:pPr>
        <w:spacing w:after="0" w:line="240" w:lineRule="auto"/>
        <w:jc w:val="both"/>
        <w:rPr>
          <w:rFonts w:ascii="Times New Roman" w:hAnsi="Times New Roman"/>
          <w:sz w:val="28"/>
          <w:szCs w:val="28"/>
          <w:lang w:eastAsia="ru-RU"/>
        </w:rPr>
      </w:pPr>
    </w:p>
    <w:p w14:paraId="109D7596" w14:textId="3356A6A6" w:rsidR="003A0E62" w:rsidRDefault="003A0E62" w:rsidP="00B14455">
      <w:pPr>
        <w:spacing w:after="0" w:line="240" w:lineRule="auto"/>
        <w:jc w:val="both"/>
        <w:rPr>
          <w:rFonts w:ascii="Times New Roman" w:hAnsi="Times New Roman"/>
          <w:sz w:val="28"/>
          <w:szCs w:val="28"/>
          <w:lang w:eastAsia="ru-RU"/>
        </w:rPr>
      </w:pPr>
      <w:r>
        <w:rPr>
          <w:noProof/>
          <w:lang w:eastAsia="ru-RU"/>
        </w:rPr>
        <w:drawing>
          <wp:inline distT="0" distB="0" distL="0" distR="0" wp14:anchorId="232C0A19" wp14:editId="34E6DDB9">
            <wp:extent cx="5929630" cy="8908869"/>
            <wp:effectExtent l="0" t="0" r="0" b="698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2">
                      <a:extLst>
                        <a:ext uri="{28A0092B-C50C-407E-A947-70E740481C1C}">
                          <a14:useLocalDpi xmlns:a14="http://schemas.microsoft.com/office/drawing/2010/main" val="0"/>
                        </a:ext>
                      </a:extLst>
                    </a:blip>
                    <a:srcRect l="853" r="2285" b="1031"/>
                    <a:stretch/>
                  </pic:blipFill>
                  <pic:spPr bwMode="auto">
                    <a:xfrm>
                      <a:off x="0" y="0"/>
                      <a:ext cx="5930533" cy="8910226"/>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1FCD5241" wp14:editId="0B30BD77">
            <wp:extent cx="6069783" cy="8620860"/>
            <wp:effectExtent l="0" t="0" r="7620" b="889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3">
                      <a:extLst>
                        <a:ext uri="{28A0092B-C50C-407E-A947-70E740481C1C}">
                          <a14:useLocalDpi xmlns:a14="http://schemas.microsoft.com/office/drawing/2010/main" val="0"/>
                        </a:ext>
                      </a:extLst>
                    </a:blip>
                    <a:srcRect l="853" t="1182" b="1328"/>
                    <a:stretch/>
                  </pic:blipFill>
                  <pic:spPr bwMode="auto">
                    <a:xfrm>
                      <a:off x="0" y="0"/>
                      <a:ext cx="6070413" cy="8621754"/>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702C61EE" wp14:editId="1864308D">
            <wp:extent cx="5969726" cy="8698670"/>
            <wp:effectExtent l="0" t="0" r="0"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4">
                      <a:extLst>
                        <a:ext uri="{28A0092B-C50C-407E-A947-70E740481C1C}">
                          <a14:useLocalDpi xmlns:a14="http://schemas.microsoft.com/office/drawing/2010/main" val="0"/>
                        </a:ext>
                      </a:extLst>
                    </a:blip>
                    <a:srcRect l="853" t="884" r="1627" b="1084"/>
                    <a:stretch/>
                  </pic:blipFill>
                  <pic:spPr bwMode="auto">
                    <a:xfrm>
                      <a:off x="0" y="0"/>
                      <a:ext cx="5970791" cy="8700222"/>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2BB7A277" wp14:editId="671ECEA6">
            <wp:extent cx="5982335" cy="8725989"/>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05">
                      <a:extLst>
                        <a:ext uri="{28A0092B-C50C-407E-A947-70E740481C1C}">
                          <a14:useLocalDpi xmlns:a14="http://schemas.microsoft.com/office/drawing/2010/main" val="0"/>
                        </a:ext>
                      </a:extLst>
                    </a:blip>
                    <a:srcRect l="853" t="1168" r="1424" b="1192"/>
                    <a:stretch/>
                  </pic:blipFill>
                  <pic:spPr bwMode="auto">
                    <a:xfrm>
                      <a:off x="0" y="0"/>
                      <a:ext cx="5983234" cy="872730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5F5E1EAA" wp14:editId="7DE3E5C0">
            <wp:extent cx="5995670" cy="8856617"/>
            <wp:effectExtent l="0" t="0" r="5080" b="1905"/>
            <wp:docPr id="14336" name="Рисунок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6">
                      <a:extLst>
                        <a:ext uri="{28A0092B-C50C-407E-A947-70E740481C1C}">
                          <a14:useLocalDpi xmlns:a14="http://schemas.microsoft.com/office/drawing/2010/main" val="0"/>
                        </a:ext>
                      </a:extLst>
                    </a:blip>
                    <a:srcRect l="853" t="722" r="1211" b="1246"/>
                    <a:stretch/>
                  </pic:blipFill>
                  <pic:spPr bwMode="auto">
                    <a:xfrm>
                      <a:off x="0" y="0"/>
                      <a:ext cx="5996299" cy="8857546"/>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7CB61CC4" wp14:editId="1D771F47">
            <wp:extent cx="5969000" cy="8791303"/>
            <wp:effectExtent l="0" t="0" r="0" b="0"/>
            <wp:docPr id="14337" name="Рисунок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07">
                      <a:extLst>
                        <a:ext uri="{28A0092B-C50C-407E-A947-70E740481C1C}">
                          <a14:useLocalDpi xmlns:a14="http://schemas.microsoft.com/office/drawing/2010/main" val="0"/>
                        </a:ext>
                      </a:extLst>
                    </a:blip>
                    <a:srcRect l="853" t="876" r="1641" b="753"/>
                    <a:stretch/>
                  </pic:blipFill>
                  <pic:spPr bwMode="auto">
                    <a:xfrm>
                      <a:off x="0" y="0"/>
                      <a:ext cx="5969967" cy="8792727"/>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1CF2EC18" wp14:editId="4BBCB4AF">
            <wp:extent cx="5995425" cy="8712835"/>
            <wp:effectExtent l="0" t="0" r="5715" b="0"/>
            <wp:docPr id="14343" name="Рисунок 1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08">
                      <a:extLst>
                        <a:ext uri="{28A0092B-C50C-407E-A947-70E740481C1C}">
                          <a14:useLocalDpi xmlns:a14="http://schemas.microsoft.com/office/drawing/2010/main" val="0"/>
                        </a:ext>
                      </a:extLst>
                    </a:blip>
                    <a:srcRect l="853" t="1027" r="1217" b="1141"/>
                    <a:stretch/>
                  </pic:blipFill>
                  <pic:spPr bwMode="auto">
                    <a:xfrm>
                      <a:off x="0" y="0"/>
                      <a:ext cx="5995848" cy="8713449"/>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3E1CCAED" wp14:editId="479AB7CA">
            <wp:extent cx="5968629" cy="8725989"/>
            <wp:effectExtent l="0" t="0" r="0" b="0"/>
            <wp:docPr id="14344" name="Рисунок 1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09">
                      <a:extLst>
                        <a:ext uri="{28A0092B-C50C-407E-A947-70E740481C1C}">
                          <a14:useLocalDpi xmlns:a14="http://schemas.microsoft.com/office/drawing/2010/main" val="0"/>
                        </a:ext>
                      </a:extLst>
                    </a:blip>
                    <a:srcRect l="853" t="877" r="1645" b="1480"/>
                    <a:stretch/>
                  </pic:blipFill>
                  <pic:spPr bwMode="auto">
                    <a:xfrm>
                      <a:off x="0" y="0"/>
                      <a:ext cx="5969723" cy="8727588"/>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4799F254" wp14:editId="4F0EAFB1">
            <wp:extent cx="5982335" cy="8725989"/>
            <wp:effectExtent l="0" t="0" r="0" b="0"/>
            <wp:docPr id="14345" name="Рисунок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10">
                      <a:extLst>
                        <a:ext uri="{28A0092B-C50C-407E-A947-70E740481C1C}">
                          <a14:useLocalDpi xmlns:a14="http://schemas.microsoft.com/office/drawing/2010/main" val="0"/>
                        </a:ext>
                      </a:extLst>
                    </a:blip>
                    <a:srcRect l="854" t="736" r="1430" b="931"/>
                    <a:stretch/>
                  </pic:blipFill>
                  <pic:spPr bwMode="auto">
                    <a:xfrm>
                      <a:off x="0" y="0"/>
                      <a:ext cx="5982850" cy="872674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608CDE30" wp14:editId="67BD96BB">
            <wp:extent cx="5969726" cy="8738403"/>
            <wp:effectExtent l="0" t="0" r="0" b="5715"/>
            <wp:docPr id="14346" name="Рисунок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11">
                      <a:extLst>
                        <a:ext uri="{28A0092B-C50C-407E-A947-70E740481C1C}">
                          <a14:useLocalDpi xmlns:a14="http://schemas.microsoft.com/office/drawing/2010/main" val="0"/>
                        </a:ext>
                      </a:extLst>
                    </a:blip>
                    <a:srcRect l="853" t="1028" r="1637" b="853"/>
                    <a:stretch/>
                  </pic:blipFill>
                  <pic:spPr bwMode="auto">
                    <a:xfrm>
                      <a:off x="0" y="0"/>
                      <a:ext cx="5970170" cy="8739052"/>
                    </a:xfrm>
                    <a:prstGeom prst="rect">
                      <a:avLst/>
                    </a:prstGeom>
                    <a:noFill/>
                    <a:ln>
                      <a:noFill/>
                    </a:ln>
                    <a:extLst>
                      <a:ext uri="{53640926-AAD7-44D8-BBD7-CCE9431645EC}">
                        <a14:shadowObscured xmlns:a14="http://schemas.microsoft.com/office/drawing/2010/main"/>
                      </a:ext>
                    </a:extLst>
                  </pic:spPr>
                </pic:pic>
              </a:graphicData>
            </a:graphic>
          </wp:inline>
        </w:drawing>
      </w:r>
    </w:p>
    <w:p w14:paraId="1CCD633A" w14:textId="7782F3EE" w:rsidR="00350978" w:rsidRDefault="00350978" w:rsidP="00B14455">
      <w:pPr>
        <w:spacing w:after="0" w:line="240" w:lineRule="auto"/>
        <w:jc w:val="both"/>
        <w:rPr>
          <w:rFonts w:ascii="Times New Roman" w:hAnsi="Times New Roman"/>
          <w:sz w:val="28"/>
          <w:szCs w:val="28"/>
          <w:lang w:eastAsia="ru-RU"/>
        </w:rPr>
      </w:pPr>
    </w:p>
    <w:p w14:paraId="75D4F28F" w14:textId="77777777" w:rsidR="00350978" w:rsidRPr="00041343" w:rsidRDefault="00350978" w:rsidP="00B14455">
      <w:pPr>
        <w:spacing w:after="0" w:line="240" w:lineRule="auto"/>
        <w:jc w:val="both"/>
        <w:rPr>
          <w:rFonts w:ascii="Times New Roman" w:hAnsi="Times New Roman"/>
          <w:sz w:val="28"/>
          <w:szCs w:val="28"/>
          <w:lang w:eastAsia="ru-RU"/>
        </w:rPr>
      </w:pPr>
    </w:p>
    <w:sectPr w:rsidR="00350978" w:rsidRPr="00041343" w:rsidSect="00A771FC">
      <w:pgSz w:w="11910" w:h="16840"/>
      <w:pgMar w:top="1134" w:right="567" w:bottom="1134" w:left="1701"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8770CE7" w14:textId="77777777" w:rsidR="00C25A8B" w:rsidRDefault="00C25A8B" w:rsidP="007401C7">
      <w:pPr>
        <w:spacing w:after="0" w:line="240" w:lineRule="auto"/>
      </w:pPr>
      <w:r>
        <w:separator/>
      </w:r>
    </w:p>
  </w:endnote>
  <w:endnote w:type="continuationSeparator" w:id="0">
    <w:p w14:paraId="239A7455" w14:textId="77777777" w:rsidR="00C25A8B" w:rsidRDefault="00C25A8B" w:rsidP="007401C7">
      <w:pPr>
        <w:spacing w:after="0" w:line="240" w:lineRule="auto"/>
      </w:pPr>
      <w:r>
        <w:continuationSeparator/>
      </w:r>
    </w:p>
  </w:endnote>
  <w:endnote w:type="continuationNotice" w:id="1">
    <w:p w14:paraId="456D8FDD" w14:textId="77777777" w:rsidR="00C25A8B" w:rsidRDefault="00C25A8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Light">
    <w:panose1 w:val="020B0502040204020203"/>
    <w:charset w:val="CC"/>
    <w:family w:val="swiss"/>
    <w:pitch w:val="variable"/>
    <w:sig w:usb0="E4002EFF" w:usb1="C000E47F"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6FF" w:usb1="420024FF" w:usb2="02000000" w:usb3="00000000" w:csb0="0000019F" w:csb1="00000000"/>
  </w:font>
  <w:font w:name="Baltica Kaz">
    <w:altName w:val="Courier New"/>
    <w:charset w:val="00"/>
    <w:family w:val="swiss"/>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94785562"/>
      <w:docPartObj>
        <w:docPartGallery w:val="Page Numbers (Bottom of Page)"/>
        <w:docPartUnique/>
      </w:docPartObj>
    </w:sdtPr>
    <w:sdtEndPr/>
    <w:sdtContent>
      <w:p w14:paraId="079BDB2B" w14:textId="59A03136" w:rsidR="00A75C0B" w:rsidRPr="00B82559" w:rsidRDefault="00A75C0B" w:rsidP="00B82559">
        <w:pPr>
          <w:pStyle w:val="a6"/>
          <w:jc w:val="center"/>
        </w:pPr>
        <w:r>
          <w:fldChar w:fldCharType="begin"/>
        </w:r>
        <w:r>
          <w:instrText>PAGE   \* MERGEFORMAT</w:instrText>
        </w:r>
        <w:r>
          <w:fldChar w:fldCharType="separate"/>
        </w:r>
        <w:r w:rsidR="00631FA7">
          <w:rPr>
            <w:noProof/>
          </w:rPr>
          <w:t>21</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43013A" w14:textId="77777777" w:rsidR="00A75C0B" w:rsidRDefault="00A75C0B" w:rsidP="005F1E76">
    <w:pPr>
      <w:pStyle w:val="a6"/>
      <w:spacing w:after="0" w:line="240" w:lineRule="auto"/>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709EE8" w14:textId="77777777" w:rsidR="00C25A8B" w:rsidRDefault="00C25A8B" w:rsidP="007401C7">
      <w:pPr>
        <w:spacing w:after="0" w:line="240" w:lineRule="auto"/>
      </w:pPr>
      <w:r>
        <w:separator/>
      </w:r>
    </w:p>
  </w:footnote>
  <w:footnote w:type="continuationSeparator" w:id="0">
    <w:p w14:paraId="4CAA9908" w14:textId="77777777" w:rsidR="00C25A8B" w:rsidRDefault="00C25A8B" w:rsidP="007401C7">
      <w:pPr>
        <w:spacing w:after="0" w:line="240" w:lineRule="auto"/>
      </w:pPr>
      <w:r>
        <w:continuationSeparator/>
      </w:r>
    </w:p>
  </w:footnote>
  <w:footnote w:type="continuationNotice" w:id="1">
    <w:p w14:paraId="4F35621A" w14:textId="77777777" w:rsidR="00C25A8B" w:rsidRDefault="00C25A8B">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E3504E" w14:textId="77777777" w:rsidR="00A75C0B" w:rsidRDefault="00A75C0B">
    <w:pPr>
      <w:spacing w:line="14" w:lineRule="auto"/>
      <w:rPr>
        <w:sz w:val="2"/>
        <w:szCs w:val="2"/>
      </w:rPr>
    </w:pPr>
    <w:r>
      <w:rPr>
        <w:noProof/>
        <w:lang w:eastAsia="ru-RU"/>
      </w:rPr>
      <w:drawing>
        <wp:anchor distT="0" distB="0" distL="114300" distR="114300" simplePos="0" relativeHeight="251658240" behindDoc="1" locked="0" layoutInCell="1" allowOverlap="1" wp14:anchorId="4F81A22B" wp14:editId="3B373B0A">
          <wp:simplePos x="0" y="0"/>
          <wp:positionH relativeFrom="page">
            <wp:posOffset>1134110</wp:posOffset>
          </wp:positionH>
          <wp:positionV relativeFrom="page">
            <wp:posOffset>2793365</wp:posOffset>
          </wp:positionV>
          <wp:extent cx="5291455" cy="5106670"/>
          <wp:effectExtent l="0" t="0" r="4445" b="0"/>
          <wp:wrapNone/>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91455" cy="510667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BA32863C"/>
    <w:lvl w:ilvl="0">
      <w:numFmt w:val="bullet"/>
      <w:lvlText w:val="*"/>
      <w:lvlJc w:val="left"/>
    </w:lvl>
  </w:abstractNum>
  <w:abstractNum w:abstractNumId="1" w15:restartNumberingAfterBreak="0">
    <w:nsid w:val="02A94710"/>
    <w:multiLevelType w:val="hybridMultilevel"/>
    <w:tmpl w:val="A4583DC8"/>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65C1A71"/>
    <w:multiLevelType w:val="multilevel"/>
    <w:tmpl w:val="4EB4A324"/>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 w15:restartNumberingAfterBreak="0">
    <w:nsid w:val="0A552325"/>
    <w:multiLevelType w:val="hybridMultilevel"/>
    <w:tmpl w:val="6AAA577A"/>
    <w:lvl w:ilvl="0" w:tplc="6FFCA2CE">
      <w:start w:val="1"/>
      <w:numFmt w:val="bullet"/>
      <w:lvlText w:val=""/>
      <w:lvlJc w:val="left"/>
      <w:pPr>
        <w:ind w:left="1040" w:hanging="363"/>
      </w:pPr>
      <w:rPr>
        <w:rFonts w:ascii="Symbol" w:eastAsia="Symbol" w:hAnsi="Symbol" w:hint="default"/>
        <w:w w:val="99"/>
        <w:sz w:val="20"/>
        <w:szCs w:val="20"/>
      </w:rPr>
    </w:lvl>
    <w:lvl w:ilvl="1" w:tplc="33B882E6">
      <w:start w:val="1"/>
      <w:numFmt w:val="bullet"/>
      <w:lvlText w:val="•"/>
      <w:lvlJc w:val="left"/>
      <w:pPr>
        <w:ind w:left="1992" w:hanging="363"/>
      </w:pPr>
      <w:rPr>
        <w:rFonts w:hint="default"/>
      </w:rPr>
    </w:lvl>
    <w:lvl w:ilvl="2" w:tplc="255236A4">
      <w:start w:val="1"/>
      <w:numFmt w:val="bullet"/>
      <w:lvlText w:val="•"/>
      <w:lvlJc w:val="left"/>
      <w:pPr>
        <w:ind w:left="2944" w:hanging="363"/>
      </w:pPr>
      <w:rPr>
        <w:rFonts w:hint="default"/>
      </w:rPr>
    </w:lvl>
    <w:lvl w:ilvl="3" w:tplc="8F02E286">
      <w:start w:val="1"/>
      <w:numFmt w:val="bullet"/>
      <w:lvlText w:val="•"/>
      <w:lvlJc w:val="left"/>
      <w:pPr>
        <w:ind w:left="3897" w:hanging="363"/>
      </w:pPr>
      <w:rPr>
        <w:rFonts w:hint="default"/>
      </w:rPr>
    </w:lvl>
    <w:lvl w:ilvl="4" w:tplc="B20C0A94">
      <w:start w:val="1"/>
      <w:numFmt w:val="bullet"/>
      <w:lvlText w:val="•"/>
      <w:lvlJc w:val="left"/>
      <w:pPr>
        <w:ind w:left="4849" w:hanging="363"/>
      </w:pPr>
      <w:rPr>
        <w:rFonts w:hint="default"/>
      </w:rPr>
    </w:lvl>
    <w:lvl w:ilvl="5" w:tplc="37E6028C">
      <w:start w:val="1"/>
      <w:numFmt w:val="bullet"/>
      <w:lvlText w:val="•"/>
      <w:lvlJc w:val="left"/>
      <w:pPr>
        <w:ind w:left="5802" w:hanging="363"/>
      </w:pPr>
      <w:rPr>
        <w:rFonts w:hint="default"/>
      </w:rPr>
    </w:lvl>
    <w:lvl w:ilvl="6" w:tplc="2006EB9C">
      <w:start w:val="1"/>
      <w:numFmt w:val="bullet"/>
      <w:lvlText w:val="•"/>
      <w:lvlJc w:val="left"/>
      <w:pPr>
        <w:ind w:left="6754" w:hanging="363"/>
      </w:pPr>
      <w:rPr>
        <w:rFonts w:hint="default"/>
      </w:rPr>
    </w:lvl>
    <w:lvl w:ilvl="7" w:tplc="792E52B6">
      <w:start w:val="1"/>
      <w:numFmt w:val="bullet"/>
      <w:lvlText w:val="•"/>
      <w:lvlJc w:val="left"/>
      <w:pPr>
        <w:ind w:left="7707" w:hanging="363"/>
      </w:pPr>
      <w:rPr>
        <w:rFonts w:hint="default"/>
      </w:rPr>
    </w:lvl>
    <w:lvl w:ilvl="8" w:tplc="971A243A">
      <w:start w:val="1"/>
      <w:numFmt w:val="bullet"/>
      <w:lvlText w:val="•"/>
      <w:lvlJc w:val="left"/>
      <w:pPr>
        <w:ind w:left="8659" w:hanging="363"/>
      </w:pPr>
      <w:rPr>
        <w:rFonts w:hint="default"/>
      </w:rPr>
    </w:lvl>
  </w:abstractNum>
  <w:abstractNum w:abstractNumId="4" w15:restartNumberingAfterBreak="0">
    <w:nsid w:val="0AE06F2F"/>
    <w:multiLevelType w:val="hybridMultilevel"/>
    <w:tmpl w:val="767A8D9A"/>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CE85A5A"/>
    <w:multiLevelType w:val="hybridMultilevel"/>
    <w:tmpl w:val="F8241A5A"/>
    <w:lvl w:ilvl="0" w:tplc="8B047CA4">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7C64767"/>
    <w:multiLevelType w:val="hybridMultilevel"/>
    <w:tmpl w:val="B17EE158"/>
    <w:lvl w:ilvl="0" w:tplc="B10470EC">
      <w:numFmt w:val="bullet"/>
      <w:lvlText w:val="—"/>
      <w:lvlJc w:val="left"/>
      <w:pPr>
        <w:tabs>
          <w:tab w:val="num" w:pos="1632"/>
        </w:tabs>
        <w:ind w:left="1632" w:hanging="1065"/>
      </w:pPr>
      <w:rPr>
        <w:rFonts w:ascii="Times New Roman" w:eastAsia="Times New Roman" w:hAnsi="Times New Roman" w:cs="Times New Roman" w:hint="default"/>
      </w:rPr>
    </w:lvl>
    <w:lvl w:ilvl="1" w:tplc="04190003" w:tentative="1">
      <w:start w:val="1"/>
      <w:numFmt w:val="bullet"/>
      <w:lvlText w:val="o"/>
      <w:lvlJc w:val="left"/>
      <w:pPr>
        <w:tabs>
          <w:tab w:val="num" w:pos="1647"/>
        </w:tabs>
        <w:ind w:left="1647" w:hanging="360"/>
      </w:pPr>
      <w:rPr>
        <w:rFonts w:ascii="Courier New" w:hAnsi="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7" w15:restartNumberingAfterBreak="0">
    <w:nsid w:val="1880092C"/>
    <w:multiLevelType w:val="hybridMultilevel"/>
    <w:tmpl w:val="2674B878"/>
    <w:lvl w:ilvl="0" w:tplc="5B2AC47A">
      <w:start w:val="1"/>
      <w:numFmt w:val="decimal"/>
      <w:lvlText w:val="%1."/>
      <w:lvlJc w:val="left"/>
      <w:pPr>
        <w:ind w:left="5039" w:hanging="360"/>
      </w:pPr>
      <w:rPr>
        <w:rFonts w:ascii="Times New Roman" w:hAnsi="Times New Roman" w:cs="Times New Roman" w:hint="default"/>
        <w:color w:val="auto"/>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 w15:restartNumberingAfterBreak="0">
    <w:nsid w:val="19661303"/>
    <w:multiLevelType w:val="multilevel"/>
    <w:tmpl w:val="EEAE11C2"/>
    <w:lvl w:ilvl="0">
      <w:start w:val="1"/>
      <w:numFmt w:val="decimal"/>
      <w:lvlText w:val="%1"/>
      <w:lvlJc w:val="left"/>
      <w:pPr>
        <w:tabs>
          <w:tab w:val="num" w:pos="900"/>
        </w:tabs>
        <w:ind w:left="900" w:hanging="900"/>
      </w:pPr>
      <w:rPr>
        <w:rFonts w:hint="default"/>
      </w:rPr>
    </w:lvl>
    <w:lvl w:ilvl="1">
      <w:start w:val="1"/>
      <w:numFmt w:val="decimal"/>
      <w:lvlText w:val="%1.%2"/>
      <w:lvlJc w:val="left"/>
      <w:pPr>
        <w:tabs>
          <w:tab w:val="num" w:pos="1325"/>
        </w:tabs>
        <w:ind w:left="1325" w:hanging="900"/>
      </w:pPr>
      <w:rPr>
        <w:rFonts w:hint="default"/>
      </w:rPr>
    </w:lvl>
    <w:lvl w:ilvl="2">
      <w:start w:val="1"/>
      <w:numFmt w:val="decimal"/>
      <w:lvlText w:val="%1.%2.%3"/>
      <w:lvlJc w:val="left"/>
      <w:pPr>
        <w:tabs>
          <w:tab w:val="num" w:pos="1750"/>
        </w:tabs>
        <w:ind w:left="1750" w:hanging="900"/>
      </w:pPr>
      <w:rPr>
        <w:rFonts w:hint="default"/>
      </w:rPr>
    </w:lvl>
    <w:lvl w:ilvl="3">
      <w:start w:val="1"/>
      <w:numFmt w:val="decimal"/>
      <w:lvlText w:val="%1.%2.%3.%4"/>
      <w:lvlJc w:val="left"/>
      <w:pPr>
        <w:tabs>
          <w:tab w:val="num" w:pos="2355"/>
        </w:tabs>
        <w:ind w:left="2355" w:hanging="1080"/>
      </w:pPr>
      <w:rPr>
        <w:rFonts w:hint="default"/>
      </w:rPr>
    </w:lvl>
    <w:lvl w:ilvl="4">
      <w:start w:val="1"/>
      <w:numFmt w:val="decimal"/>
      <w:lvlText w:val="%1.%2.%3.%4.%5"/>
      <w:lvlJc w:val="left"/>
      <w:pPr>
        <w:tabs>
          <w:tab w:val="num" w:pos="2780"/>
        </w:tabs>
        <w:ind w:left="2780" w:hanging="1080"/>
      </w:pPr>
      <w:rPr>
        <w:rFonts w:hint="default"/>
      </w:rPr>
    </w:lvl>
    <w:lvl w:ilvl="5">
      <w:start w:val="1"/>
      <w:numFmt w:val="decimal"/>
      <w:lvlText w:val="%1.%2.%3.%4.%5.%6"/>
      <w:lvlJc w:val="left"/>
      <w:pPr>
        <w:tabs>
          <w:tab w:val="num" w:pos="3565"/>
        </w:tabs>
        <w:ind w:left="3565" w:hanging="1440"/>
      </w:pPr>
      <w:rPr>
        <w:rFonts w:hint="default"/>
      </w:rPr>
    </w:lvl>
    <w:lvl w:ilvl="6">
      <w:start w:val="1"/>
      <w:numFmt w:val="decimal"/>
      <w:lvlText w:val="%1.%2.%3.%4.%5.%6.%7"/>
      <w:lvlJc w:val="left"/>
      <w:pPr>
        <w:tabs>
          <w:tab w:val="num" w:pos="3990"/>
        </w:tabs>
        <w:ind w:left="3990" w:hanging="1440"/>
      </w:pPr>
      <w:rPr>
        <w:rFonts w:hint="default"/>
      </w:rPr>
    </w:lvl>
    <w:lvl w:ilvl="7">
      <w:start w:val="1"/>
      <w:numFmt w:val="decimal"/>
      <w:lvlText w:val="%1.%2.%3.%4.%5.%6.%7.%8"/>
      <w:lvlJc w:val="left"/>
      <w:pPr>
        <w:tabs>
          <w:tab w:val="num" w:pos="4775"/>
        </w:tabs>
        <w:ind w:left="4775" w:hanging="1800"/>
      </w:pPr>
      <w:rPr>
        <w:rFonts w:hint="default"/>
      </w:rPr>
    </w:lvl>
    <w:lvl w:ilvl="8">
      <w:start w:val="1"/>
      <w:numFmt w:val="decimal"/>
      <w:lvlText w:val="%1.%2.%3.%4.%5.%6.%7.%8.%9"/>
      <w:lvlJc w:val="left"/>
      <w:pPr>
        <w:tabs>
          <w:tab w:val="num" w:pos="5560"/>
        </w:tabs>
        <w:ind w:left="5560" w:hanging="2160"/>
      </w:pPr>
      <w:rPr>
        <w:rFonts w:hint="default"/>
      </w:rPr>
    </w:lvl>
  </w:abstractNum>
  <w:abstractNum w:abstractNumId="9" w15:restartNumberingAfterBreak="0">
    <w:nsid w:val="2023242F"/>
    <w:multiLevelType w:val="multilevel"/>
    <w:tmpl w:val="AF1A022A"/>
    <w:lvl w:ilvl="0">
      <w:start w:val="3"/>
      <w:numFmt w:val="decimal"/>
      <w:lvlText w:val="%1"/>
      <w:lvlJc w:val="left"/>
      <w:pPr>
        <w:ind w:left="600" w:hanging="425"/>
      </w:pPr>
      <w:rPr>
        <w:rFonts w:hint="default"/>
        <w:lang w:val="ru-RU" w:eastAsia="ru-RU" w:bidi="ru-RU"/>
      </w:rPr>
    </w:lvl>
    <w:lvl w:ilvl="1">
      <w:start w:val="1"/>
      <w:numFmt w:val="decimal"/>
      <w:lvlText w:val="%1.%2"/>
      <w:lvlJc w:val="left"/>
      <w:pPr>
        <w:ind w:left="600" w:hanging="425"/>
      </w:pPr>
      <w:rPr>
        <w:rFonts w:ascii="Times New Roman" w:eastAsia="Segoe UI Light" w:hAnsi="Times New Roman" w:cs="Times New Roman" w:hint="default"/>
        <w:spacing w:val="-34"/>
        <w:w w:val="100"/>
        <w:sz w:val="28"/>
        <w:szCs w:val="28"/>
        <w:lang w:val="ru-RU" w:eastAsia="ru-RU" w:bidi="ru-RU"/>
      </w:rPr>
    </w:lvl>
    <w:lvl w:ilvl="2">
      <w:numFmt w:val="bullet"/>
      <w:lvlText w:val="•"/>
      <w:lvlJc w:val="left"/>
      <w:pPr>
        <w:ind w:left="2593" w:hanging="425"/>
      </w:pPr>
      <w:rPr>
        <w:rFonts w:hint="default"/>
        <w:lang w:val="ru-RU" w:eastAsia="ru-RU" w:bidi="ru-RU"/>
      </w:rPr>
    </w:lvl>
    <w:lvl w:ilvl="3">
      <w:numFmt w:val="bullet"/>
      <w:lvlText w:val="•"/>
      <w:lvlJc w:val="left"/>
      <w:pPr>
        <w:ind w:left="3589" w:hanging="425"/>
      </w:pPr>
      <w:rPr>
        <w:rFonts w:hint="default"/>
        <w:lang w:val="ru-RU" w:eastAsia="ru-RU" w:bidi="ru-RU"/>
      </w:rPr>
    </w:lvl>
    <w:lvl w:ilvl="4">
      <w:numFmt w:val="bullet"/>
      <w:lvlText w:val="•"/>
      <w:lvlJc w:val="left"/>
      <w:pPr>
        <w:ind w:left="4586" w:hanging="425"/>
      </w:pPr>
      <w:rPr>
        <w:rFonts w:hint="default"/>
        <w:lang w:val="ru-RU" w:eastAsia="ru-RU" w:bidi="ru-RU"/>
      </w:rPr>
    </w:lvl>
    <w:lvl w:ilvl="5">
      <w:numFmt w:val="bullet"/>
      <w:lvlText w:val="•"/>
      <w:lvlJc w:val="left"/>
      <w:pPr>
        <w:ind w:left="5582" w:hanging="425"/>
      </w:pPr>
      <w:rPr>
        <w:rFonts w:hint="default"/>
        <w:lang w:val="ru-RU" w:eastAsia="ru-RU" w:bidi="ru-RU"/>
      </w:rPr>
    </w:lvl>
    <w:lvl w:ilvl="6">
      <w:numFmt w:val="bullet"/>
      <w:lvlText w:val="•"/>
      <w:lvlJc w:val="left"/>
      <w:pPr>
        <w:ind w:left="6579" w:hanging="425"/>
      </w:pPr>
      <w:rPr>
        <w:rFonts w:hint="default"/>
        <w:lang w:val="ru-RU" w:eastAsia="ru-RU" w:bidi="ru-RU"/>
      </w:rPr>
    </w:lvl>
    <w:lvl w:ilvl="7">
      <w:numFmt w:val="bullet"/>
      <w:lvlText w:val="•"/>
      <w:lvlJc w:val="left"/>
      <w:pPr>
        <w:ind w:left="7575" w:hanging="425"/>
      </w:pPr>
      <w:rPr>
        <w:rFonts w:hint="default"/>
        <w:lang w:val="ru-RU" w:eastAsia="ru-RU" w:bidi="ru-RU"/>
      </w:rPr>
    </w:lvl>
    <w:lvl w:ilvl="8">
      <w:numFmt w:val="bullet"/>
      <w:lvlText w:val="•"/>
      <w:lvlJc w:val="left"/>
      <w:pPr>
        <w:ind w:left="8572" w:hanging="425"/>
      </w:pPr>
      <w:rPr>
        <w:rFonts w:hint="default"/>
        <w:lang w:val="ru-RU" w:eastAsia="ru-RU" w:bidi="ru-RU"/>
      </w:rPr>
    </w:lvl>
  </w:abstractNum>
  <w:abstractNum w:abstractNumId="10" w15:restartNumberingAfterBreak="0">
    <w:nsid w:val="23AF38AC"/>
    <w:multiLevelType w:val="hybridMultilevel"/>
    <w:tmpl w:val="CA465514"/>
    <w:lvl w:ilvl="0" w:tplc="77E642A2">
      <w:start w:val="1"/>
      <w:numFmt w:val="decimal"/>
      <w:lvlText w:val="%1)"/>
      <w:lvlJc w:val="left"/>
      <w:pPr>
        <w:tabs>
          <w:tab w:val="num" w:pos="1260"/>
        </w:tabs>
        <w:ind w:left="1260" w:hanging="360"/>
      </w:pPr>
      <w:rPr>
        <w:rFonts w:ascii="Times New Roman" w:eastAsia="Times New Roman" w:hAnsi="Times New Roman" w:cs="Times New Roman"/>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1" w15:restartNumberingAfterBreak="0">
    <w:nsid w:val="23F40D67"/>
    <w:multiLevelType w:val="hybridMultilevel"/>
    <w:tmpl w:val="B7B29860"/>
    <w:lvl w:ilvl="0" w:tplc="987412FC">
      <w:start w:val="2"/>
      <w:numFmt w:val="decimal"/>
      <w:lvlText w:val="%1"/>
      <w:lvlJc w:val="left"/>
      <w:pPr>
        <w:tabs>
          <w:tab w:val="num" w:pos="6810"/>
        </w:tabs>
        <w:ind w:left="6810" w:hanging="1050"/>
      </w:pPr>
      <w:rPr>
        <w:rFonts w:hint="default"/>
      </w:rPr>
    </w:lvl>
    <w:lvl w:ilvl="1" w:tplc="04190019" w:tentative="1">
      <w:start w:val="1"/>
      <w:numFmt w:val="lowerLetter"/>
      <w:lvlText w:val="%2."/>
      <w:lvlJc w:val="left"/>
      <w:pPr>
        <w:tabs>
          <w:tab w:val="num" w:pos="6840"/>
        </w:tabs>
        <w:ind w:left="6840" w:hanging="360"/>
      </w:pPr>
    </w:lvl>
    <w:lvl w:ilvl="2" w:tplc="0419001B" w:tentative="1">
      <w:start w:val="1"/>
      <w:numFmt w:val="lowerRoman"/>
      <w:lvlText w:val="%3."/>
      <w:lvlJc w:val="right"/>
      <w:pPr>
        <w:tabs>
          <w:tab w:val="num" w:pos="7560"/>
        </w:tabs>
        <w:ind w:left="7560" w:hanging="180"/>
      </w:pPr>
    </w:lvl>
    <w:lvl w:ilvl="3" w:tplc="0419000F" w:tentative="1">
      <w:start w:val="1"/>
      <w:numFmt w:val="decimal"/>
      <w:lvlText w:val="%4."/>
      <w:lvlJc w:val="left"/>
      <w:pPr>
        <w:tabs>
          <w:tab w:val="num" w:pos="8280"/>
        </w:tabs>
        <w:ind w:left="8280" w:hanging="360"/>
      </w:pPr>
    </w:lvl>
    <w:lvl w:ilvl="4" w:tplc="04190019" w:tentative="1">
      <w:start w:val="1"/>
      <w:numFmt w:val="lowerLetter"/>
      <w:lvlText w:val="%5."/>
      <w:lvlJc w:val="left"/>
      <w:pPr>
        <w:tabs>
          <w:tab w:val="num" w:pos="9000"/>
        </w:tabs>
        <w:ind w:left="9000" w:hanging="360"/>
      </w:pPr>
    </w:lvl>
    <w:lvl w:ilvl="5" w:tplc="0419001B" w:tentative="1">
      <w:start w:val="1"/>
      <w:numFmt w:val="lowerRoman"/>
      <w:lvlText w:val="%6."/>
      <w:lvlJc w:val="right"/>
      <w:pPr>
        <w:tabs>
          <w:tab w:val="num" w:pos="9720"/>
        </w:tabs>
        <w:ind w:left="9720" w:hanging="180"/>
      </w:pPr>
    </w:lvl>
    <w:lvl w:ilvl="6" w:tplc="0419000F" w:tentative="1">
      <w:start w:val="1"/>
      <w:numFmt w:val="decimal"/>
      <w:lvlText w:val="%7."/>
      <w:lvlJc w:val="left"/>
      <w:pPr>
        <w:tabs>
          <w:tab w:val="num" w:pos="10440"/>
        </w:tabs>
        <w:ind w:left="10440" w:hanging="360"/>
      </w:pPr>
    </w:lvl>
    <w:lvl w:ilvl="7" w:tplc="04190019" w:tentative="1">
      <w:start w:val="1"/>
      <w:numFmt w:val="lowerLetter"/>
      <w:lvlText w:val="%8."/>
      <w:lvlJc w:val="left"/>
      <w:pPr>
        <w:tabs>
          <w:tab w:val="num" w:pos="11160"/>
        </w:tabs>
        <w:ind w:left="11160" w:hanging="360"/>
      </w:pPr>
    </w:lvl>
    <w:lvl w:ilvl="8" w:tplc="0419001B" w:tentative="1">
      <w:start w:val="1"/>
      <w:numFmt w:val="lowerRoman"/>
      <w:lvlText w:val="%9."/>
      <w:lvlJc w:val="right"/>
      <w:pPr>
        <w:tabs>
          <w:tab w:val="num" w:pos="11880"/>
        </w:tabs>
        <w:ind w:left="11880" w:hanging="180"/>
      </w:pPr>
    </w:lvl>
  </w:abstractNum>
  <w:abstractNum w:abstractNumId="12" w15:restartNumberingAfterBreak="0">
    <w:nsid w:val="26A40F5D"/>
    <w:multiLevelType w:val="hybridMultilevel"/>
    <w:tmpl w:val="10CCA1BC"/>
    <w:lvl w:ilvl="0" w:tplc="94342A1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291F4AA8"/>
    <w:multiLevelType w:val="hybridMultilevel"/>
    <w:tmpl w:val="6CEE6676"/>
    <w:lvl w:ilvl="0" w:tplc="3B22FA7E">
      <w:numFmt w:val="bullet"/>
      <w:lvlText w:val="–"/>
      <w:lvlJc w:val="left"/>
      <w:pPr>
        <w:tabs>
          <w:tab w:val="num" w:pos="1485"/>
        </w:tabs>
        <w:ind w:left="1485" w:hanging="360"/>
      </w:pPr>
      <w:rPr>
        <w:rFonts w:ascii="Times New Roman" w:eastAsia="Times New Roman" w:hAnsi="Times New Roman" w:cs="Times New Roman" w:hint="default"/>
        <w:sz w:val="28"/>
      </w:rPr>
    </w:lvl>
    <w:lvl w:ilvl="1" w:tplc="04190003" w:tentative="1">
      <w:start w:val="1"/>
      <w:numFmt w:val="bullet"/>
      <w:lvlText w:val="o"/>
      <w:lvlJc w:val="left"/>
      <w:pPr>
        <w:tabs>
          <w:tab w:val="num" w:pos="2205"/>
        </w:tabs>
        <w:ind w:left="2205" w:hanging="360"/>
      </w:pPr>
      <w:rPr>
        <w:rFonts w:ascii="Courier New" w:hAnsi="Courier New" w:cs="Courier New" w:hint="default"/>
      </w:rPr>
    </w:lvl>
    <w:lvl w:ilvl="2" w:tplc="04190005" w:tentative="1">
      <w:start w:val="1"/>
      <w:numFmt w:val="bullet"/>
      <w:lvlText w:val=""/>
      <w:lvlJc w:val="left"/>
      <w:pPr>
        <w:tabs>
          <w:tab w:val="num" w:pos="2925"/>
        </w:tabs>
        <w:ind w:left="2925" w:hanging="360"/>
      </w:pPr>
      <w:rPr>
        <w:rFonts w:ascii="Wingdings" w:hAnsi="Wingdings" w:hint="default"/>
      </w:rPr>
    </w:lvl>
    <w:lvl w:ilvl="3" w:tplc="04190001" w:tentative="1">
      <w:start w:val="1"/>
      <w:numFmt w:val="bullet"/>
      <w:lvlText w:val=""/>
      <w:lvlJc w:val="left"/>
      <w:pPr>
        <w:tabs>
          <w:tab w:val="num" w:pos="3645"/>
        </w:tabs>
        <w:ind w:left="3645" w:hanging="360"/>
      </w:pPr>
      <w:rPr>
        <w:rFonts w:ascii="Symbol" w:hAnsi="Symbol" w:hint="default"/>
      </w:rPr>
    </w:lvl>
    <w:lvl w:ilvl="4" w:tplc="04190003" w:tentative="1">
      <w:start w:val="1"/>
      <w:numFmt w:val="bullet"/>
      <w:lvlText w:val="o"/>
      <w:lvlJc w:val="left"/>
      <w:pPr>
        <w:tabs>
          <w:tab w:val="num" w:pos="4365"/>
        </w:tabs>
        <w:ind w:left="4365" w:hanging="360"/>
      </w:pPr>
      <w:rPr>
        <w:rFonts w:ascii="Courier New" w:hAnsi="Courier New" w:cs="Courier New" w:hint="default"/>
      </w:rPr>
    </w:lvl>
    <w:lvl w:ilvl="5" w:tplc="04190005" w:tentative="1">
      <w:start w:val="1"/>
      <w:numFmt w:val="bullet"/>
      <w:lvlText w:val=""/>
      <w:lvlJc w:val="left"/>
      <w:pPr>
        <w:tabs>
          <w:tab w:val="num" w:pos="5085"/>
        </w:tabs>
        <w:ind w:left="5085" w:hanging="360"/>
      </w:pPr>
      <w:rPr>
        <w:rFonts w:ascii="Wingdings" w:hAnsi="Wingdings" w:hint="default"/>
      </w:rPr>
    </w:lvl>
    <w:lvl w:ilvl="6" w:tplc="04190001" w:tentative="1">
      <w:start w:val="1"/>
      <w:numFmt w:val="bullet"/>
      <w:lvlText w:val=""/>
      <w:lvlJc w:val="left"/>
      <w:pPr>
        <w:tabs>
          <w:tab w:val="num" w:pos="5805"/>
        </w:tabs>
        <w:ind w:left="5805" w:hanging="360"/>
      </w:pPr>
      <w:rPr>
        <w:rFonts w:ascii="Symbol" w:hAnsi="Symbol" w:hint="default"/>
      </w:rPr>
    </w:lvl>
    <w:lvl w:ilvl="7" w:tplc="04190003" w:tentative="1">
      <w:start w:val="1"/>
      <w:numFmt w:val="bullet"/>
      <w:lvlText w:val="o"/>
      <w:lvlJc w:val="left"/>
      <w:pPr>
        <w:tabs>
          <w:tab w:val="num" w:pos="6525"/>
        </w:tabs>
        <w:ind w:left="6525" w:hanging="360"/>
      </w:pPr>
      <w:rPr>
        <w:rFonts w:ascii="Courier New" w:hAnsi="Courier New" w:cs="Courier New" w:hint="default"/>
      </w:rPr>
    </w:lvl>
    <w:lvl w:ilvl="8" w:tplc="04190005" w:tentative="1">
      <w:start w:val="1"/>
      <w:numFmt w:val="bullet"/>
      <w:lvlText w:val=""/>
      <w:lvlJc w:val="left"/>
      <w:pPr>
        <w:tabs>
          <w:tab w:val="num" w:pos="7245"/>
        </w:tabs>
        <w:ind w:left="7245" w:hanging="360"/>
      </w:pPr>
      <w:rPr>
        <w:rFonts w:ascii="Wingdings" w:hAnsi="Wingdings" w:hint="default"/>
      </w:rPr>
    </w:lvl>
  </w:abstractNum>
  <w:abstractNum w:abstractNumId="14" w15:restartNumberingAfterBreak="0">
    <w:nsid w:val="2A5E1F43"/>
    <w:multiLevelType w:val="hybridMultilevel"/>
    <w:tmpl w:val="B00ADE3C"/>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CE17FA4"/>
    <w:multiLevelType w:val="hybridMultilevel"/>
    <w:tmpl w:val="9BDCCB72"/>
    <w:lvl w:ilvl="0" w:tplc="668EC04C">
      <w:start w:val="1370"/>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6" w15:restartNumberingAfterBreak="0">
    <w:nsid w:val="2D34549D"/>
    <w:multiLevelType w:val="hybridMultilevel"/>
    <w:tmpl w:val="A47A4B5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15:restartNumberingAfterBreak="0">
    <w:nsid w:val="2D623C2D"/>
    <w:multiLevelType w:val="hybridMultilevel"/>
    <w:tmpl w:val="4DD2C4EE"/>
    <w:lvl w:ilvl="0" w:tplc="D42E665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2DF850DC"/>
    <w:multiLevelType w:val="hybridMultilevel"/>
    <w:tmpl w:val="1F3814F0"/>
    <w:lvl w:ilvl="0" w:tplc="387A26DC">
      <w:start w:val="7"/>
      <w:numFmt w:val="bullet"/>
      <w:lvlText w:val=""/>
      <w:lvlJc w:val="left"/>
      <w:pPr>
        <w:tabs>
          <w:tab w:val="num" w:pos="720"/>
        </w:tabs>
        <w:ind w:left="720" w:hanging="360"/>
      </w:pPr>
      <w:rPr>
        <w:rFonts w:ascii="Symbol" w:eastAsia="Times New Roman" w:hAnsi="Symbol" w:cs="Times New Roman" w:hint="default"/>
        <w:i/>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1CD4950"/>
    <w:multiLevelType w:val="hybridMultilevel"/>
    <w:tmpl w:val="A848675C"/>
    <w:lvl w:ilvl="0" w:tplc="37D68160">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0" w15:restartNumberingAfterBreak="0">
    <w:nsid w:val="33173182"/>
    <w:multiLevelType w:val="hybridMultilevel"/>
    <w:tmpl w:val="17AA4DD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51B01E3"/>
    <w:multiLevelType w:val="hybridMultilevel"/>
    <w:tmpl w:val="268AC7E4"/>
    <w:lvl w:ilvl="0" w:tplc="EB70D5D8">
      <w:start w:val="1"/>
      <w:numFmt w:val="bullet"/>
      <w:lvlText w:val=""/>
      <w:lvlJc w:val="left"/>
      <w:pPr>
        <w:tabs>
          <w:tab w:val="num" w:pos="720"/>
        </w:tabs>
        <w:ind w:left="720" w:hanging="360"/>
      </w:pPr>
      <w:rPr>
        <w:rFonts w:ascii="Wingdings 2" w:hAnsi="Wingdings 2" w:hint="default"/>
      </w:rPr>
    </w:lvl>
    <w:lvl w:ilvl="1" w:tplc="59020846" w:tentative="1">
      <w:start w:val="1"/>
      <w:numFmt w:val="bullet"/>
      <w:lvlText w:val=""/>
      <w:lvlJc w:val="left"/>
      <w:pPr>
        <w:tabs>
          <w:tab w:val="num" w:pos="1440"/>
        </w:tabs>
        <w:ind w:left="1440" w:hanging="360"/>
      </w:pPr>
      <w:rPr>
        <w:rFonts w:ascii="Wingdings 2" w:hAnsi="Wingdings 2" w:hint="default"/>
      </w:rPr>
    </w:lvl>
    <w:lvl w:ilvl="2" w:tplc="C61843B6" w:tentative="1">
      <w:start w:val="1"/>
      <w:numFmt w:val="bullet"/>
      <w:lvlText w:val=""/>
      <w:lvlJc w:val="left"/>
      <w:pPr>
        <w:tabs>
          <w:tab w:val="num" w:pos="2160"/>
        </w:tabs>
        <w:ind w:left="2160" w:hanging="360"/>
      </w:pPr>
      <w:rPr>
        <w:rFonts w:ascii="Wingdings 2" w:hAnsi="Wingdings 2" w:hint="default"/>
      </w:rPr>
    </w:lvl>
    <w:lvl w:ilvl="3" w:tplc="1E784866" w:tentative="1">
      <w:start w:val="1"/>
      <w:numFmt w:val="bullet"/>
      <w:lvlText w:val=""/>
      <w:lvlJc w:val="left"/>
      <w:pPr>
        <w:tabs>
          <w:tab w:val="num" w:pos="2880"/>
        </w:tabs>
        <w:ind w:left="2880" w:hanging="360"/>
      </w:pPr>
      <w:rPr>
        <w:rFonts w:ascii="Wingdings 2" w:hAnsi="Wingdings 2" w:hint="default"/>
      </w:rPr>
    </w:lvl>
    <w:lvl w:ilvl="4" w:tplc="FBF210A2" w:tentative="1">
      <w:start w:val="1"/>
      <w:numFmt w:val="bullet"/>
      <w:lvlText w:val=""/>
      <w:lvlJc w:val="left"/>
      <w:pPr>
        <w:tabs>
          <w:tab w:val="num" w:pos="3600"/>
        </w:tabs>
        <w:ind w:left="3600" w:hanging="360"/>
      </w:pPr>
      <w:rPr>
        <w:rFonts w:ascii="Wingdings 2" w:hAnsi="Wingdings 2" w:hint="default"/>
      </w:rPr>
    </w:lvl>
    <w:lvl w:ilvl="5" w:tplc="5ABE9510" w:tentative="1">
      <w:start w:val="1"/>
      <w:numFmt w:val="bullet"/>
      <w:lvlText w:val=""/>
      <w:lvlJc w:val="left"/>
      <w:pPr>
        <w:tabs>
          <w:tab w:val="num" w:pos="4320"/>
        </w:tabs>
        <w:ind w:left="4320" w:hanging="360"/>
      </w:pPr>
      <w:rPr>
        <w:rFonts w:ascii="Wingdings 2" w:hAnsi="Wingdings 2" w:hint="default"/>
      </w:rPr>
    </w:lvl>
    <w:lvl w:ilvl="6" w:tplc="FB42A2B8" w:tentative="1">
      <w:start w:val="1"/>
      <w:numFmt w:val="bullet"/>
      <w:lvlText w:val=""/>
      <w:lvlJc w:val="left"/>
      <w:pPr>
        <w:tabs>
          <w:tab w:val="num" w:pos="5040"/>
        </w:tabs>
        <w:ind w:left="5040" w:hanging="360"/>
      </w:pPr>
      <w:rPr>
        <w:rFonts w:ascii="Wingdings 2" w:hAnsi="Wingdings 2" w:hint="default"/>
      </w:rPr>
    </w:lvl>
    <w:lvl w:ilvl="7" w:tplc="D5165940" w:tentative="1">
      <w:start w:val="1"/>
      <w:numFmt w:val="bullet"/>
      <w:lvlText w:val=""/>
      <w:lvlJc w:val="left"/>
      <w:pPr>
        <w:tabs>
          <w:tab w:val="num" w:pos="5760"/>
        </w:tabs>
        <w:ind w:left="5760" w:hanging="360"/>
      </w:pPr>
      <w:rPr>
        <w:rFonts w:ascii="Wingdings 2" w:hAnsi="Wingdings 2" w:hint="default"/>
      </w:rPr>
    </w:lvl>
    <w:lvl w:ilvl="8" w:tplc="4A0282F2" w:tentative="1">
      <w:start w:val="1"/>
      <w:numFmt w:val="bullet"/>
      <w:lvlText w:val=""/>
      <w:lvlJc w:val="left"/>
      <w:pPr>
        <w:tabs>
          <w:tab w:val="num" w:pos="6480"/>
        </w:tabs>
        <w:ind w:left="6480" w:hanging="360"/>
      </w:pPr>
      <w:rPr>
        <w:rFonts w:ascii="Wingdings 2" w:hAnsi="Wingdings 2" w:hint="default"/>
      </w:rPr>
    </w:lvl>
  </w:abstractNum>
  <w:abstractNum w:abstractNumId="22" w15:restartNumberingAfterBreak="0">
    <w:nsid w:val="383F0039"/>
    <w:multiLevelType w:val="hybridMultilevel"/>
    <w:tmpl w:val="FDF40C78"/>
    <w:lvl w:ilvl="0" w:tplc="4F783558">
      <w:start w:val="3"/>
      <w:numFmt w:val="bullet"/>
      <w:lvlText w:val=""/>
      <w:lvlJc w:val="left"/>
      <w:pPr>
        <w:ind w:left="1066" w:hanging="360"/>
      </w:pPr>
      <w:rPr>
        <w:rFonts w:ascii="Symbol" w:eastAsiaTheme="minorHAnsi" w:hAnsi="Symbol" w:cs="Times New Roman" w:hint="default"/>
      </w:rPr>
    </w:lvl>
    <w:lvl w:ilvl="1" w:tplc="04190003" w:tentative="1">
      <w:start w:val="1"/>
      <w:numFmt w:val="bullet"/>
      <w:lvlText w:val="o"/>
      <w:lvlJc w:val="left"/>
      <w:pPr>
        <w:ind w:left="1786" w:hanging="360"/>
      </w:pPr>
      <w:rPr>
        <w:rFonts w:ascii="Courier New" w:hAnsi="Courier New" w:cs="Courier New" w:hint="default"/>
      </w:rPr>
    </w:lvl>
    <w:lvl w:ilvl="2" w:tplc="04190005" w:tentative="1">
      <w:start w:val="1"/>
      <w:numFmt w:val="bullet"/>
      <w:lvlText w:val=""/>
      <w:lvlJc w:val="left"/>
      <w:pPr>
        <w:ind w:left="2506" w:hanging="360"/>
      </w:pPr>
      <w:rPr>
        <w:rFonts w:ascii="Wingdings" w:hAnsi="Wingdings" w:hint="default"/>
      </w:rPr>
    </w:lvl>
    <w:lvl w:ilvl="3" w:tplc="04190001" w:tentative="1">
      <w:start w:val="1"/>
      <w:numFmt w:val="bullet"/>
      <w:lvlText w:val=""/>
      <w:lvlJc w:val="left"/>
      <w:pPr>
        <w:ind w:left="3226" w:hanging="360"/>
      </w:pPr>
      <w:rPr>
        <w:rFonts w:ascii="Symbol" w:hAnsi="Symbol" w:hint="default"/>
      </w:rPr>
    </w:lvl>
    <w:lvl w:ilvl="4" w:tplc="04190003" w:tentative="1">
      <w:start w:val="1"/>
      <w:numFmt w:val="bullet"/>
      <w:lvlText w:val="o"/>
      <w:lvlJc w:val="left"/>
      <w:pPr>
        <w:ind w:left="3946" w:hanging="360"/>
      </w:pPr>
      <w:rPr>
        <w:rFonts w:ascii="Courier New" w:hAnsi="Courier New" w:cs="Courier New" w:hint="default"/>
      </w:rPr>
    </w:lvl>
    <w:lvl w:ilvl="5" w:tplc="04190005" w:tentative="1">
      <w:start w:val="1"/>
      <w:numFmt w:val="bullet"/>
      <w:lvlText w:val=""/>
      <w:lvlJc w:val="left"/>
      <w:pPr>
        <w:ind w:left="4666" w:hanging="360"/>
      </w:pPr>
      <w:rPr>
        <w:rFonts w:ascii="Wingdings" w:hAnsi="Wingdings" w:hint="default"/>
      </w:rPr>
    </w:lvl>
    <w:lvl w:ilvl="6" w:tplc="04190001" w:tentative="1">
      <w:start w:val="1"/>
      <w:numFmt w:val="bullet"/>
      <w:lvlText w:val=""/>
      <w:lvlJc w:val="left"/>
      <w:pPr>
        <w:ind w:left="5386" w:hanging="360"/>
      </w:pPr>
      <w:rPr>
        <w:rFonts w:ascii="Symbol" w:hAnsi="Symbol" w:hint="default"/>
      </w:rPr>
    </w:lvl>
    <w:lvl w:ilvl="7" w:tplc="04190003" w:tentative="1">
      <w:start w:val="1"/>
      <w:numFmt w:val="bullet"/>
      <w:lvlText w:val="o"/>
      <w:lvlJc w:val="left"/>
      <w:pPr>
        <w:ind w:left="6106" w:hanging="360"/>
      </w:pPr>
      <w:rPr>
        <w:rFonts w:ascii="Courier New" w:hAnsi="Courier New" w:cs="Courier New" w:hint="default"/>
      </w:rPr>
    </w:lvl>
    <w:lvl w:ilvl="8" w:tplc="04190005" w:tentative="1">
      <w:start w:val="1"/>
      <w:numFmt w:val="bullet"/>
      <w:lvlText w:val=""/>
      <w:lvlJc w:val="left"/>
      <w:pPr>
        <w:ind w:left="6826" w:hanging="360"/>
      </w:pPr>
      <w:rPr>
        <w:rFonts w:ascii="Wingdings" w:hAnsi="Wingdings" w:hint="default"/>
      </w:rPr>
    </w:lvl>
  </w:abstractNum>
  <w:abstractNum w:abstractNumId="23" w15:restartNumberingAfterBreak="0">
    <w:nsid w:val="38E9112D"/>
    <w:multiLevelType w:val="hybridMultilevel"/>
    <w:tmpl w:val="4EA6BBB8"/>
    <w:lvl w:ilvl="0" w:tplc="379CA9AA">
      <w:start w:val="1"/>
      <w:numFmt w:val="bullet"/>
      <w:lvlText w:val=""/>
      <w:lvlJc w:val="left"/>
      <w:pPr>
        <w:ind w:left="479" w:hanging="361"/>
      </w:pPr>
      <w:rPr>
        <w:rFonts w:ascii="Symbol" w:eastAsia="Symbol" w:hAnsi="Symbol" w:hint="default"/>
        <w:color w:val="FF0000"/>
        <w:w w:val="99"/>
        <w:sz w:val="28"/>
        <w:szCs w:val="28"/>
      </w:rPr>
    </w:lvl>
    <w:lvl w:ilvl="1" w:tplc="8E840006">
      <w:start w:val="1"/>
      <w:numFmt w:val="bullet"/>
      <w:lvlText w:val="•"/>
      <w:lvlJc w:val="left"/>
      <w:pPr>
        <w:ind w:left="1462" w:hanging="361"/>
      </w:pPr>
      <w:rPr>
        <w:rFonts w:hint="default"/>
      </w:rPr>
    </w:lvl>
    <w:lvl w:ilvl="2" w:tplc="54AA5778">
      <w:start w:val="1"/>
      <w:numFmt w:val="bullet"/>
      <w:lvlText w:val="•"/>
      <w:lvlJc w:val="left"/>
      <w:pPr>
        <w:ind w:left="2444" w:hanging="361"/>
      </w:pPr>
      <w:rPr>
        <w:rFonts w:hint="default"/>
      </w:rPr>
    </w:lvl>
    <w:lvl w:ilvl="3" w:tplc="0A58207E">
      <w:start w:val="1"/>
      <w:numFmt w:val="bullet"/>
      <w:lvlText w:val="•"/>
      <w:lvlJc w:val="left"/>
      <w:pPr>
        <w:ind w:left="3427" w:hanging="361"/>
      </w:pPr>
      <w:rPr>
        <w:rFonts w:hint="default"/>
      </w:rPr>
    </w:lvl>
    <w:lvl w:ilvl="4" w:tplc="FE98997A">
      <w:start w:val="1"/>
      <w:numFmt w:val="bullet"/>
      <w:lvlText w:val="•"/>
      <w:lvlJc w:val="left"/>
      <w:pPr>
        <w:ind w:left="4409" w:hanging="361"/>
      </w:pPr>
      <w:rPr>
        <w:rFonts w:hint="default"/>
      </w:rPr>
    </w:lvl>
    <w:lvl w:ilvl="5" w:tplc="58AAD540">
      <w:start w:val="1"/>
      <w:numFmt w:val="bullet"/>
      <w:lvlText w:val="•"/>
      <w:lvlJc w:val="left"/>
      <w:pPr>
        <w:ind w:left="5392" w:hanging="361"/>
      </w:pPr>
      <w:rPr>
        <w:rFonts w:hint="default"/>
      </w:rPr>
    </w:lvl>
    <w:lvl w:ilvl="6" w:tplc="A8BA66B6">
      <w:start w:val="1"/>
      <w:numFmt w:val="bullet"/>
      <w:lvlText w:val="•"/>
      <w:lvlJc w:val="left"/>
      <w:pPr>
        <w:ind w:left="6374" w:hanging="361"/>
      </w:pPr>
      <w:rPr>
        <w:rFonts w:hint="default"/>
      </w:rPr>
    </w:lvl>
    <w:lvl w:ilvl="7" w:tplc="E88248D8">
      <w:start w:val="1"/>
      <w:numFmt w:val="bullet"/>
      <w:lvlText w:val="•"/>
      <w:lvlJc w:val="left"/>
      <w:pPr>
        <w:ind w:left="7357" w:hanging="361"/>
      </w:pPr>
      <w:rPr>
        <w:rFonts w:hint="default"/>
      </w:rPr>
    </w:lvl>
    <w:lvl w:ilvl="8" w:tplc="F8E894DA">
      <w:start w:val="1"/>
      <w:numFmt w:val="bullet"/>
      <w:lvlText w:val="•"/>
      <w:lvlJc w:val="left"/>
      <w:pPr>
        <w:ind w:left="8339" w:hanging="361"/>
      </w:pPr>
      <w:rPr>
        <w:rFonts w:hint="default"/>
      </w:rPr>
    </w:lvl>
  </w:abstractNum>
  <w:abstractNum w:abstractNumId="24" w15:restartNumberingAfterBreak="0">
    <w:nsid w:val="3C066359"/>
    <w:multiLevelType w:val="hybridMultilevel"/>
    <w:tmpl w:val="50621502"/>
    <w:lvl w:ilvl="0" w:tplc="72C45724">
      <w:start w:val="1"/>
      <w:numFmt w:val="decimal"/>
      <w:lvlText w:val="%1."/>
      <w:lvlJc w:val="left"/>
      <w:pPr>
        <w:tabs>
          <w:tab w:val="num" w:pos="1189"/>
        </w:tabs>
        <w:ind w:left="1189" w:hanging="735"/>
      </w:pPr>
      <w:rPr>
        <w:rFonts w:hint="default"/>
      </w:rPr>
    </w:lvl>
    <w:lvl w:ilvl="1" w:tplc="04190019" w:tentative="1">
      <w:start w:val="1"/>
      <w:numFmt w:val="lowerLetter"/>
      <w:lvlText w:val="%2."/>
      <w:lvlJc w:val="left"/>
      <w:pPr>
        <w:tabs>
          <w:tab w:val="num" w:pos="1534"/>
        </w:tabs>
        <w:ind w:left="1534" w:hanging="360"/>
      </w:pPr>
    </w:lvl>
    <w:lvl w:ilvl="2" w:tplc="0419001B" w:tentative="1">
      <w:start w:val="1"/>
      <w:numFmt w:val="lowerRoman"/>
      <w:lvlText w:val="%3."/>
      <w:lvlJc w:val="right"/>
      <w:pPr>
        <w:tabs>
          <w:tab w:val="num" w:pos="2254"/>
        </w:tabs>
        <w:ind w:left="2254" w:hanging="180"/>
      </w:pPr>
    </w:lvl>
    <w:lvl w:ilvl="3" w:tplc="0419000F" w:tentative="1">
      <w:start w:val="1"/>
      <w:numFmt w:val="decimal"/>
      <w:lvlText w:val="%4."/>
      <w:lvlJc w:val="left"/>
      <w:pPr>
        <w:tabs>
          <w:tab w:val="num" w:pos="2974"/>
        </w:tabs>
        <w:ind w:left="2974" w:hanging="360"/>
      </w:pPr>
    </w:lvl>
    <w:lvl w:ilvl="4" w:tplc="04190019" w:tentative="1">
      <w:start w:val="1"/>
      <w:numFmt w:val="lowerLetter"/>
      <w:lvlText w:val="%5."/>
      <w:lvlJc w:val="left"/>
      <w:pPr>
        <w:tabs>
          <w:tab w:val="num" w:pos="3694"/>
        </w:tabs>
        <w:ind w:left="3694" w:hanging="360"/>
      </w:pPr>
    </w:lvl>
    <w:lvl w:ilvl="5" w:tplc="0419001B" w:tentative="1">
      <w:start w:val="1"/>
      <w:numFmt w:val="lowerRoman"/>
      <w:lvlText w:val="%6."/>
      <w:lvlJc w:val="right"/>
      <w:pPr>
        <w:tabs>
          <w:tab w:val="num" w:pos="4414"/>
        </w:tabs>
        <w:ind w:left="4414" w:hanging="180"/>
      </w:pPr>
    </w:lvl>
    <w:lvl w:ilvl="6" w:tplc="0419000F" w:tentative="1">
      <w:start w:val="1"/>
      <w:numFmt w:val="decimal"/>
      <w:lvlText w:val="%7."/>
      <w:lvlJc w:val="left"/>
      <w:pPr>
        <w:tabs>
          <w:tab w:val="num" w:pos="5134"/>
        </w:tabs>
        <w:ind w:left="5134" w:hanging="360"/>
      </w:pPr>
    </w:lvl>
    <w:lvl w:ilvl="7" w:tplc="04190019" w:tentative="1">
      <w:start w:val="1"/>
      <w:numFmt w:val="lowerLetter"/>
      <w:lvlText w:val="%8."/>
      <w:lvlJc w:val="left"/>
      <w:pPr>
        <w:tabs>
          <w:tab w:val="num" w:pos="5854"/>
        </w:tabs>
        <w:ind w:left="5854" w:hanging="360"/>
      </w:pPr>
    </w:lvl>
    <w:lvl w:ilvl="8" w:tplc="0419001B" w:tentative="1">
      <w:start w:val="1"/>
      <w:numFmt w:val="lowerRoman"/>
      <w:lvlText w:val="%9."/>
      <w:lvlJc w:val="right"/>
      <w:pPr>
        <w:tabs>
          <w:tab w:val="num" w:pos="6574"/>
        </w:tabs>
        <w:ind w:left="6574" w:hanging="180"/>
      </w:pPr>
    </w:lvl>
  </w:abstractNum>
  <w:abstractNum w:abstractNumId="25" w15:restartNumberingAfterBreak="0">
    <w:nsid w:val="3FAB51E8"/>
    <w:multiLevelType w:val="hybridMultilevel"/>
    <w:tmpl w:val="7D3A9E28"/>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414E1AB8"/>
    <w:multiLevelType w:val="hybridMultilevel"/>
    <w:tmpl w:val="292E50C0"/>
    <w:lvl w:ilvl="0" w:tplc="68AE4B68">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27" w15:restartNumberingAfterBreak="0">
    <w:nsid w:val="437A74E1"/>
    <w:multiLevelType w:val="hybridMultilevel"/>
    <w:tmpl w:val="03869D24"/>
    <w:lvl w:ilvl="0" w:tplc="BA32863C">
      <w:numFmt w:val="bullet"/>
      <w:lvlText w:val="•"/>
      <w:lvlJc w:val="left"/>
      <w:pPr>
        <w:ind w:left="1429" w:hanging="360"/>
      </w:pPr>
      <w:rPr>
        <w:rFonts w:ascii="Arial" w:hAnsi="Arial" w:cs="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47501DF4"/>
    <w:multiLevelType w:val="hybridMultilevel"/>
    <w:tmpl w:val="0C081096"/>
    <w:lvl w:ilvl="0" w:tplc="20F24AC0">
      <w:start w:val="1"/>
      <w:numFmt w:val="decimal"/>
      <w:lvlText w:val="%1."/>
      <w:lvlJc w:val="left"/>
      <w:pPr>
        <w:tabs>
          <w:tab w:val="num" w:pos="1005"/>
        </w:tabs>
        <w:ind w:left="1005" w:hanging="64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15:restartNumberingAfterBreak="0">
    <w:nsid w:val="49003E15"/>
    <w:multiLevelType w:val="multilevel"/>
    <w:tmpl w:val="C2221C80"/>
    <w:lvl w:ilvl="0">
      <w:start w:val="2"/>
      <w:numFmt w:val="decimal"/>
      <w:lvlText w:val="%1"/>
      <w:lvlJc w:val="left"/>
      <w:pPr>
        <w:ind w:left="600" w:hanging="425"/>
      </w:pPr>
      <w:rPr>
        <w:rFonts w:hint="default"/>
        <w:lang w:val="ru-RU" w:eastAsia="ru-RU" w:bidi="ru-RU"/>
      </w:rPr>
    </w:lvl>
    <w:lvl w:ilvl="1">
      <w:start w:val="1"/>
      <w:numFmt w:val="decimal"/>
      <w:lvlText w:val="%1.%2"/>
      <w:lvlJc w:val="left"/>
      <w:pPr>
        <w:ind w:left="600" w:hanging="425"/>
      </w:pPr>
      <w:rPr>
        <w:rFonts w:ascii="Segoe UI Light" w:eastAsia="Segoe UI Light" w:hAnsi="Segoe UI Light" w:cs="Segoe UI Light" w:hint="default"/>
        <w:spacing w:val="-34"/>
        <w:w w:val="100"/>
        <w:sz w:val="28"/>
        <w:szCs w:val="28"/>
        <w:lang w:val="ru-RU" w:eastAsia="ru-RU" w:bidi="ru-RU"/>
      </w:rPr>
    </w:lvl>
    <w:lvl w:ilvl="2">
      <w:numFmt w:val="bullet"/>
      <w:lvlText w:val="•"/>
      <w:lvlJc w:val="left"/>
      <w:pPr>
        <w:ind w:left="2593" w:hanging="425"/>
      </w:pPr>
      <w:rPr>
        <w:rFonts w:hint="default"/>
        <w:lang w:val="ru-RU" w:eastAsia="ru-RU" w:bidi="ru-RU"/>
      </w:rPr>
    </w:lvl>
    <w:lvl w:ilvl="3">
      <w:numFmt w:val="bullet"/>
      <w:lvlText w:val="•"/>
      <w:lvlJc w:val="left"/>
      <w:pPr>
        <w:ind w:left="3589" w:hanging="425"/>
      </w:pPr>
      <w:rPr>
        <w:rFonts w:hint="default"/>
        <w:lang w:val="ru-RU" w:eastAsia="ru-RU" w:bidi="ru-RU"/>
      </w:rPr>
    </w:lvl>
    <w:lvl w:ilvl="4">
      <w:numFmt w:val="bullet"/>
      <w:lvlText w:val="•"/>
      <w:lvlJc w:val="left"/>
      <w:pPr>
        <w:ind w:left="4586" w:hanging="425"/>
      </w:pPr>
      <w:rPr>
        <w:rFonts w:hint="default"/>
        <w:lang w:val="ru-RU" w:eastAsia="ru-RU" w:bidi="ru-RU"/>
      </w:rPr>
    </w:lvl>
    <w:lvl w:ilvl="5">
      <w:numFmt w:val="bullet"/>
      <w:lvlText w:val="•"/>
      <w:lvlJc w:val="left"/>
      <w:pPr>
        <w:ind w:left="5582" w:hanging="425"/>
      </w:pPr>
      <w:rPr>
        <w:rFonts w:hint="default"/>
        <w:lang w:val="ru-RU" w:eastAsia="ru-RU" w:bidi="ru-RU"/>
      </w:rPr>
    </w:lvl>
    <w:lvl w:ilvl="6">
      <w:numFmt w:val="bullet"/>
      <w:lvlText w:val="•"/>
      <w:lvlJc w:val="left"/>
      <w:pPr>
        <w:ind w:left="6579" w:hanging="425"/>
      </w:pPr>
      <w:rPr>
        <w:rFonts w:hint="default"/>
        <w:lang w:val="ru-RU" w:eastAsia="ru-RU" w:bidi="ru-RU"/>
      </w:rPr>
    </w:lvl>
    <w:lvl w:ilvl="7">
      <w:numFmt w:val="bullet"/>
      <w:lvlText w:val="•"/>
      <w:lvlJc w:val="left"/>
      <w:pPr>
        <w:ind w:left="7575" w:hanging="425"/>
      </w:pPr>
      <w:rPr>
        <w:rFonts w:hint="default"/>
        <w:lang w:val="ru-RU" w:eastAsia="ru-RU" w:bidi="ru-RU"/>
      </w:rPr>
    </w:lvl>
    <w:lvl w:ilvl="8">
      <w:numFmt w:val="bullet"/>
      <w:lvlText w:val="•"/>
      <w:lvlJc w:val="left"/>
      <w:pPr>
        <w:ind w:left="8572" w:hanging="425"/>
      </w:pPr>
      <w:rPr>
        <w:rFonts w:hint="default"/>
        <w:lang w:val="ru-RU" w:eastAsia="ru-RU" w:bidi="ru-RU"/>
      </w:rPr>
    </w:lvl>
  </w:abstractNum>
  <w:abstractNum w:abstractNumId="30" w15:restartNumberingAfterBreak="0">
    <w:nsid w:val="4DE74E10"/>
    <w:multiLevelType w:val="hybridMultilevel"/>
    <w:tmpl w:val="3D6495FC"/>
    <w:lvl w:ilvl="0" w:tplc="C152D6E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1" w15:restartNumberingAfterBreak="0">
    <w:nsid w:val="59A132A4"/>
    <w:multiLevelType w:val="hybridMultilevel"/>
    <w:tmpl w:val="8AE28246"/>
    <w:lvl w:ilvl="0" w:tplc="82CC2C72">
      <w:numFmt w:val="bullet"/>
      <w:lvlText w:val="-"/>
      <w:lvlJc w:val="left"/>
      <w:pPr>
        <w:tabs>
          <w:tab w:val="num" w:pos="1425"/>
        </w:tabs>
        <w:ind w:left="1425" w:hanging="360"/>
      </w:pPr>
      <w:rPr>
        <w:rFonts w:ascii="Times New Roman" w:eastAsia="Times New Roman" w:hAnsi="Times New Roman" w:cs="Times New Roman" w:hint="default"/>
      </w:rPr>
    </w:lvl>
    <w:lvl w:ilvl="1" w:tplc="04190003" w:tentative="1">
      <w:start w:val="1"/>
      <w:numFmt w:val="bullet"/>
      <w:lvlText w:val="o"/>
      <w:lvlJc w:val="left"/>
      <w:pPr>
        <w:tabs>
          <w:tab w:val="num" w:pos="2145"/>
        </w:tabs>
        <w:ind w:left="2145" w:hanging="360"/>
      </w:pPr>
      <w:rPr>
        <w:rFonts w:ascii="Courier New" w:hAnsi="Courier New" w:cs="Courier New" w:hint="default"/>
      </w:rPr>
    </w:lvl>
    <w:lvl w:ilvl="2" w:tplc="04190005" w:tentative="1">
      <w:start w:val="1"/>
      <w:numFmt w:val="bullet"/>
      <w:lvlText w:val=""/>
      <w:lvlJc w:val="left"/>
      <w:pPr>
        <w:tabs>
          <w:tab w:val="num" w:pos="2865"/>
        </w:tabs>
        <w:ind w:left="2865" w:hanging="360"/>
      </w:pPr>
      <w:rPr>
        <w:rFonts w:ascii="Wingdings" w:hAnsi="Wingdings" w:hint="default"/>
      </w:rPr>
    </w:lvl>
    <w:lvl w:ilvl="3" w:tplc="04190001" w:tentative="1">
      <w:start w:val="1"/>
      <w:numFmt w:val="bullet"/>
      <w:lvlText w:val=""/>
      <w:lvlJc w:val="left"/>
      <w:pPr>
        <w:tabs>
          <w:tab w:val="num" w:pos="3585"/>
        </w:tabs>
        <w:ind w:left="3585" w:hanging="360"/>
      </w:pPr>
      <w:rPr>
        <w:rFonts w:ascii="Symbol" w:hAnsi="Symbol" w:hint="default"/>
      </w:rPr>
    </w:lvl>
    <w:lvl w:ilvl="4" w:tplc="04190003" w:tentative="1">
      <w:start w:val="1"/>
      <w:numFmt w:val="bullet"/>
      <w:lvlText w:val="o"/>
      <w:lvlJc w:val="left"/>
      <w:pPr>
        <w:tabs>
          <w:tab w:val="num" w:pos="4305"/>
        </w:tabs>
        <w:ind w:left="4305" w:hanging="360"/>
      </w:pPr>
      <w:rPr>
        <w:rFonts w:ascii="Courier New" w:hAnsi="Courier New" w:cs="Courier New" w:hint="default"/>
      </w:rPr>
    </w:lvl>
    <w:lvl w:ilvl="5" w:tplc="04190005" w:tentative="1">
      <w:start w:val="1"/>
      <w:numFmt w:val="bullet"/>
      <w:lvlText w:val=""/>
      <w:lvlJc w:val="left"/>
      <w:pPr>
        <w:tabs>
          <w:tab w:val="num" w:pos="5025"/>
        </w:tabs>
        <w:ind w:left="5025" w:hanging="360"/>
      </w:pPr>
      <w:rPr>
        <w:rFonts w:ascii="Wingdings" w:hAnsi="Wingdings" w:hint="default"/>
      </w:rPr>
    </w:lvl>
    <w:lvl w:ilvl="6" w:tplc="04190001" w:tentative="1">
      <w:start w:val="1"/>
      <w:numFmt w:val="bullet"/>
      <w:lvlText w:val=""/>
      <w:lvlJc w:val="left"/>
      <w:pPr>
        <w:tabs>
          <w:tab w:val="num" w:pos="5745"/>
        </w:tabs>
        <w:ind w:left="5745" w:hanging="360"/>
      </w:pPr>
      <w:rPr>
        <w:rFonts w:ascii="Symbol" w:hAnsi="Symbol" w:hint="default"/>
      </w:rPr>
    </w:lvl>
    <w:lvl w:ilvl="7" w:tplc="04190003" w:tentative="1">
      <w:start w:val="1"/>
      <w:numFmt w:val="bullet"/>
      <w:lvlText w:val="o"/>
      <w:lvlJc w:val="left"/>
      <w:pPr>
        <w:tabs>
          <w:tab w:val="num" w:pos="6465"/>
        </w:tabs>
        <w:ind w:left="6465" w:hanging="360"/>
      </w:pPr>
      <w:rPr>
        <w:rFonts w:ascii="Courier New" w:hAnsi="Courier New" w:cs="Courier New" w:hint="default"/>
      </w:rPr>
    </w:lvl>
    <w:lvl w:ilvl="8" w:tplc="04190005" w:tentative="1">
      <w:start w:val="1"/>
      <w:numFmt w:val="bullet"/>
      <w:lvlText w:val=""/>
      <w:lvlJc w:val="left"/>
      <w:pPr>
        <w:tabs>
          <w:tab w:val="num" w:pos="7185"/>
        </w:tabs>
        <w:ind w:left="7185" w:hanging="360"/>
      </w:pPr>
      <w:rPr>
        <w:rFonts w:ascii="Wingdings" w:hAnsi="Wingdings" w:hint="default"/>
      </w:rPr>
    </w:lvl>
  </w:abstractNum>
  <w:abstractNum w:abstractNumId="32" w15:restartNumberingAfterBreak="0">
    <w:nsid w:val="5AE96954"/>
    <w:multiLevelType w:val="singleLevel"/>
    <w:tmpl w:val="F83A5ADC"/>
    <w:lvl w:ilvl="0">
      <w:start w:val="1"/>
      <w:numFmt w:val="decimal"/>
      <w:lvlText w:val="%1."/>
      <w:legacy w:legacy="1" w:legacySpace="0" w:legacyIndent="360"/>
      <w:lvlJc w:val="left"/>
      <w:rPr>
        <w:rFonts w:ascii="Times New Roman" w:hAnsi="Times New Roman" w:cs="Times New Roman" w:hint="default"/>
      </w:rPr>
    </w:lvl>
  </w:abstractNum>
  <w:abstractNum w:abstractNumId="33" w15:restartNumberingAfterBreak="0">
    <w:nsid w:val="5DC4769F"/>
    <w:multiLevelType w:val="hybridMultilevel"/>
    <w:tmpl w:val="6D2A6854"/>
    <w:lvl w:ilvl="0" w:tplc="7B4C95C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4" w15:restartNumberingAfterBreak="0">
    <w:nsid w:val="5ECF035E"/>
    <w:multiLevelType w:val="hybridMultilevel"/>
    <w:tmpl w:val="BB16E764"/>
    <w:lvl w:ilvl="0" w:tplc="64207C30">
      <w:start w:val="1"/>
      <w:numFmt w:val="decimal"/>
      <w:lvlText w:val="%1)"/>
      <w:lvlJc w:val="left"/>
      <w:pPr>
        <w:tabs>
          <w:tab w:val="num" w:pos="1260"/>
        </w:tabs>
        <w:ind w:left="1260" w:hanging="360"/>
      </w:pPr>
      <w:rPr>
        <w:rFonts w:ascii="Times New Roman" w:eastAsia="Times New Roman" w:hAnsi="Times New Roman" w:cs="Times New Roman"/>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5" w15:restartNumberingAfterBreak="0">
    <w:nsid w:val="64E43CAF"/>
    <w:multiLevelType w:val="hybridMultilevel"/>
    <w:tmpl w:val="ADD65EB6"/>
    <w:lvl w:ilvl="0" w:tplc="D526D3C6">
      <w:start w:val="1"/>
      <w:numFmt w:val="decimal"/>
      <w:lvlText w:val="%1)"/>
      <w:lvlJc w:val="left"/>
      <w:pPr>
        <w:tabs>
          <w:tab w:val="num" w:pos="1260"/>
        </w:tabs>
        <w:ind w:left="1260" w:hanging="360"/>
      </w:pPr>
      <w:rPr>
        <w:rFonts w:ascii="Times New Roman" w:eastAsia="Times New Roman" w:hAnsi="Times New Roman" w:cs="Times New Roman"/>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6" w15:restartNumberingAfterBreak="0">
    <w:nsid w:val="650531DD"/>
    <w:multiLevelType w:val="hybridMultilevel"/>
    <w:tmpl w:val="10504E76"/>
    <w:lvl w:ilvl="0" w:tplc="2676F88C">
      <w:start w:val="1"/>
      <w:numFmt w:val="decimal"/>
      <w:lvlText w:val="%1."/>
      <w:lvlJc w:val="left"/>
      <w:pPr>
        <w:ind w:left="2301" w:hanging="696"/>
      </w:pPr>
      <w:rPr>
        <w:rFonts w:ascii="Times New Roman" w:eastAsia="Segoe UI Light" w:hAnsi="Times New Roman" w:cs="Times New Roman" w:hint="default"/>
        <w:spacing w:val="-3"/>
        <w:w w:val="100"/>
        <w:sz w:val="28"/>
        <w:szCs w:val="28"/>
        <w:lang w:val="ru-RU" w:eastAsia="ru-RU" w:bidi="ru-RU"/>
      </w:rPr>
    </w:lvl>
    <w:lvl w:ilvl="1" w:tplc="9574F756">
      <w:start w:val="1"/>
      <w:numFmt w:val="decimal"/>
      <w:lvlText w:val="%2."/>
      <w:lvlJc w:val="left"/>
      <w:pPr>
        <w:ind w:left="4277" w:hanging="285"/>
        <w:jc w:val="right"/>
      </w:pPr>
      <w:rPr>
        <w:rFonts w:ascii="Times New Roman" w:eastAsia="Segoe UI Light" w:hAnsi="Times New Roman" w:cs="Times New Roman" w:hint="default"/>
        <w:spacing w:val="-31"/>
        <w:w w:val="100"/>
        <w:sz w:val="28"/>
        <w:szCs w:val="28"/>
        <w:lang w:val="ru-RU" w:eastAsia="ru-RU" w:bidi="ru-RU"/>
      </w:rPr>
    </w:lvl>
    <w:lvl w:ilvl="2" w:tplc="71E2566E">
      <w:numFmt w:val="bullet"/>
      <w:lvlText w:val="•"/>
      <w:lvlJc w:val="left"/>
      <w:pPr>
        <w:ind w:left="4978" w:hanging="285"/>
      </w:pPr>
      <w:rPr>
        <w:rFonts w:hint="default"/>
        <w:lang w:val="ru-RU" w:eastAsia="ru-RU" w:bidi="ru-RU"/>
      </w:rPr>
    </w:lvl>
    <w:lvl w:ilvl="3" w:tplc="293EA866">
      <w:numFmt w:val="bullet"/>
      <w:lvlText w:val="•"/>
      <w:lvlJc w:val="left"/>
      <w:pPr>
        <w:ind w:left="5676" w:hanging="285"/>
      </w:pPr>
      <w:rPr>
        <w:rFonts w:hint="default"/>
        <w:lang w:val="ru-RU" w:eastAsia="ru-RU" w:bidi="ru-RU"/>
      </w:rPr>
    </w:lvl>
    <w:lvl w:ilvl="4" w:tplc="CE30AB76">
      <w:numFmt w:val="bullet"/>
      <w:lvlText w:val="•"/>
      <w:lvlJc w:val="left"/>
      <w:pPr>
        <w:ind w:left="6375" w:hanging="285"/>
      </w:pPr>
      <w:rPr>
        <w:rFonts w:hint="default"/>
        <w:lang w:val="ru-RU" w:eastAsia="ru-RU" w:bidi="ru-RU"/>
      </w:rPr>
    </w:lvl>
    <w:lvl w:ilvl="5" w:tplc="783E3E74">
      <w:numFmt w:val="bullet"/>
      <w:lvlText w:val="•"/>
      <w:lvlJc w:val="left"/>
      <w:pPr>
        <w:ind w:left="7073" w:hanging="285"/>
      </w:pPr>
      <w:rPr>
        <w:rFonts w:hint="default"/>
        <w:lang w:val="ru-RU" w:eastAsia="ru-RU" w:bidi="ru-RU"/>
      </w:rPr>
    </w:lvl>
    <w:lvl w:ilvl="6" w:tplc="4FFE574C">
      <w:numFmt w:val="bullet"/>
      <w:lvlText w:val="•"/>
      <w:lvlJc w:val="left"/>
      <w:pPr>
        <w:ind w:left="7771" w:hanging="285"/>
      </w:pPr>
      <w:rPr>
        <w:rFonts w:hint="default"/>
        <w:lang w:val="ru-RU" w:eastAsia="ru-RU" w:bidi="ru-RU"/>
      </w:rPr>
    </w:lvl>
    <w:lvl w:ilvl="7" w:tplc="806AD1B0">
      <w:numFmt w:val="bullet"/>
      <w:lvlText w:val="•"/>
      <w:lvlJc w:val="left"/>
      <w:pPr>
        <w:ind w:left="8470" w:hanging="285"/>
      </w:pPr>
      <w:rPr>
        <w:rFonts w:hint="default"/>
        <w:lang w:val="ru-RU" w:eastAsia="ru-RU" w:bidi="ru-RU"/>
      </w:rPr>
    </w:lvl>
    <w:lvl w:ilvl="8" w:tplc="0DD4F6C4">
      <w:numFmt w:val="bullet"/>
      <w:lvlText w:val="•"/>
      <w:lvlJc w:val="left"/>
      <w:pPr>
        <w:ind w:left="9168" w:hanging="285"/>
      </w:pPr>
      <w:rPr>
        <w:rFonts w:hint="default"/>
        <w:lang w:val="ru-RU" w:eastAsia="ru-RU" w:bidi="ru-RU"/>
      </w:rPr>
    </w:lvl>
  </w:abstractNum>
  <w:abstractNum w:abstractNumId="37" w15:restartNumberingAfterBreak="0">
    <w:nsid w:val="657F0795"/>
    <w:multiLevelType w:val="hybridMultilevel"/>
    <w:tmpl w:val="EFE24F42"/>
    <w:lvl w:ilvl="0" w:tplc="0CF6B9F8">
      <w:numFmt w:val="bullet"/>
      <w:lvlText w:val="–"/>
      <w:lvlJc w:val="left"/>
      <w:pPr>
        <w:tabs>
          <w:tab w:val="num" w:pos="720"/>
        </w:tabs>
        <w:ind w:left="720" w:hanging="360"/>
      </w:pPr>
      <w:rPr>
        <w:rFonts w:ascii="Times New Roman" w:eastAsia="Times New Roman" w:hAnsi="Times New Roman"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67C54085"/>
    <w:multiLevelType w:val="hybridMultilevel"/>
    <w:tmpl w:val="4E4084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C427D9B"/>
    <w:multiLevelType w:val="hybridMultilevel"/>
    <w:tmpl w:val="B7DE77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6DDE3F7E"/>
    <w:multiLevelType w:val="hybridMultilevel"/>
    <w:tmpl w:val="2BEEBC78"/>
    <w:lvl w:ilvl="0" w:tplc="0419000F">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41" w15:restartNumberingAfterBreak="0">
    <w:nsid w:val="6F5D0945"/>
    <w:multiLevelType w:val="hybridMultilevel"/>
    <w:tmpl w:val="985200C0"/>
    <w:lvl w:ilvl="0" w:tplc="250ECDE2">
      <w:start w:val="1"/>
      <w:numFmt w:val="bullet"/>
      <w:lvlText w:val="✓"/>
      <w:lvlJc w:val="left"/>
      <w:pPr>
        <w:ind w:left="120" w:hanging="708"/>
      </w:pPr>
      <w:rPr>
        <w:rFonts w:ascii="Arial Unicode MS" w:eastAsia="Arial Unicode MS" w:hAnsi="Arial Unicode MS" w:hint="default"/>
        <w:w w:val="103"/>
        <w:sz w:val="28"/>
        <w:szCs w:val="28"/>
      </w:rPr>
    </w:lvl>
    <w:lvl w:ilvl="1" w:tplc="0C325E50">
      <w:start w:val="1"/>
      <w:numFmt w:val="bullet"/>
      <w:lvlText w:val="•"/>
      <w:lvlJc w:val="left"/>
      <w:pPr>
        <w:ind w:left="1146" w:hanging="708"/>
      </w:pPr>
      <w:rPr>
        <w:rFonts w:hint="default"/>
      </w:rPr>
    </w:lvl>
    <w:lvl w:ilvl="2" w:tplc="AC5CF246">
      <w:start w:val="1"/>
      <w:numFmt w:val="bullet"/>
      <w:lvlText w:val="•"/>
      <w:lvlJc w:val="left"/>
      <w:pPr>
        <w:ind w:left="2172" w:hanging="708"/>
      </w:pPr>
      <w:rPr>
        <w:rFonts w:hint="default"/>
      </w:rPr>
    </w:lvl>
    <w:lvl w:ilvl="3" w:tplc="328A2B8A">
      <w:start w:val="1"/>
      <w:numFmt w:val="bullet"/>
      <w:lvlText w:val="•"/>
      <w:lvlJc w:val="left"/>
      <w:pPr>
        <w:ind w:left="3199" w:hanging="708"/>
      </w:pPr>
      <w:rPr>
        <w:rFonts w:hint="default"/>
      </w:rPr>
    </w:lvl>
    <w:lvl w:ilvl="4" w:tplc="C9CE589A">
      <w:start w:val="1"/>
      <w:numFmt w:val="bullet"/>
      <w:lvlText w:val="•"/>
      <w:lvlJc w:val="left"/>
      <w:pPr>
        <w:ind w:left="4225" w:hanging="708"/>
      </w:pPr>
      <w:rPr>
        <w:rFonts w:hint="default"/>
      </w:rPr>
    </w:lvl>
    <w:lvl w:ilvl="5" w:tplc="880C96EE">
      <w:start w:val="1"/>
      <w:numFmt w:val="bullet"/>
      <w:lvlText w:val="•"/>
      <w:lvlJc w:val="left"/>
      <w:pPr>
        <w:ind w:left="5252" w:hanging="708"/>
      </w:pPr>
      <w:rPr>
        <w:rFonts w:hint="default"/>
      </w:rPr>
    </w:lvl>
    <w:lvl w:ilvl="6" w:tplc="B09A7F3E">
      <w:start w:val="1"/>
      <w:numFmt w:val="bullet"/>
      <w:lvlText w:val="•"/>
      <w:lvlJc w:val="left"/>
      <w:pPr>
        <w:ind w:left="6278" w:hanging="708"/>
      </w:pPr>
      <w:rPr>
        <w:rFonts w:hint="default"/>
      </w:rPr>
    </w:lvl>
    <w:lvl w:ilvl="7" w:tplc="CA52233E">
      <w:start w:val="1"/>
      <w:numFmt w:val="bullet"/>
      <w:lvlText w:val="•"/>
      <w:lvlJc w:val="left"/>
      <w:pPr>
        <w:ind w:left="7305" w:hanging="708"/>
      </w:pPr>
      <w:rPr>
        <w:rFonts w:hint="default"/>
      </w:rPr>
    </w:lvl>
    <w:lvl w:ilvl="8" w:tplc="4420D2F0">
      <w:start w:val="1"/>
      <w:numFmt w:val="bullet"/>
      <w:lvlText w:val="•"/>
      <w:lvlJc w:val="left"/>
      <w:pPr>
        <w:ind w:left="8331" w:hanging="708"/>
      </w:pPr>
      <w:rPr>
        <w:rFonts w:hint="default"/>
      </w:rPr>
    </w:lvl>
  </w:abstractNum>
  <w:abstractNum w:abstractNumId="42" w15:restartNumberingAfterBreak="0">
    <w:nsid w:val="6F7F2655"/>
    <w:multiLevelType w:val="hybridMultilevel"/>
    <w:tmpl w:val="5E30D386"/>
    <w:lvl w:ilvl="0" w:tplc="11DA36C4">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70524DB7"/>
    <w:multiLevelType w:val="hybridMultilevel"/>
    <w:tmpl w:val="D93C6ED4"/>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71EE7A5A"/>
    <w:multiLevelType w:val="hybridMultilevel"/>
    <w:tmpl w:val="6D443A1E"/>
    <w:lvl w:ilvl="0" w:tplc="F3B069B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5" w15:restartNumberingAfterBreak="0">
    <w:nsid w:val="7828774E"/>
    <w:multiLevelType w:val="hybridMultilevel"/>
    <w:tmpl w:val="E6D8A948"/>
    <w:lvl w:ilvl="0" w:tplc="A6EC23A6">
      <w:numFmt w:val="bullet"/>
      <w:lvlText w:val="–"/>
      <w:lvlJc w:val="left"/>
      <w:pPr>
        <w:tabs>
          <w:tab w:val="num" w:pos="1350"/>
        </w:tabs>
        <w:ind w:left="1350" w:hanging="360"/>
      </w:pPr>
      <w:rPr>
        <w:rFonts w:ascii="Times New Roman" w:eastAsia="Times New Roman" w:hAnsi="Times New Roman" w:cs="Times New Roman" w:hint="default"/>
        <w:i w:val="0"/>
      </w:rPr>
    </w:lvl>
    <w:lvl w:ilvl="1" w:tplc="04190003" w:tentative="1">
      <w:start w:val="1"/>
      <w:numFmt w:val="bullet"/>
      <w:lvlText w:val="o"/>
      <w:lvlJc w:val="left"/>
      <w:pPr>
        <w:tabs>
          <w:tab w:val="num" w:pos="2070"/>
        </w:tabs>
        <w:ind w:left="2070" w:hanging="360"/>
      </w:pPr>
      <w:rPr>
        <w:rFonts w:ascii="Courier New" w:hAnsi="Courier New" w:cs="Courier New" w:hint="default"/>
      </w:rPr>
    </w:lvl>
    <w:lvl w:ilvl="2" w:tplc="04190005" w:tentative="1">
      <w:start w:val="1"/>
      <w:numFmt w:val="bullet"/>
      <w:lvlText w:val=""/>
      <w:lvlJc w:val="left"/>
      <w:pPr>
        <w:tabs>
          <w:tab w:val="num" w:pos="2790"/>
        </w:tabs>
        <w:ind w:left="2790" w:hanging="360"/>
      </w:pPr>
      <w:rPr>
        <w:rFonts w:ascii="Wingdings" w:hAnsi="Wingdings" w:hint="default"/>
      </w:rPr>
    </w:lvl>
    <w:lvl w:ilvl="3" w:tplc="04190001" w:tentative="1">
      <w:start w:val="1"/>
      <w:numFmt w:val="bullet"/>
      <w:lvlText w:val=""/>
      <w:lvlJc w:val="left"/>
      <w:pPr>
        <w:tabs>
          <w:tab w:val="num" w:pos="3510"/>
        </w:tabs>
        <w:ind w:left="3510" w:hanging="360"/>
      </w:pPr>
      <w:rPr>
        <w:rFonts w:ascii="Symbol" w:hAnsi="Symbol" w:hint="default"/>
      </w:rPr>
    </w:lvl>
    <w:lvl w:ilvl="4" w:tplc="04190003" w:tentative="1">
      <w:start w:val="1"/>
      <w:numFmt w:val="bullet"/>
      <w:lvlText w:val="o"/>
      <w:lvlJc w:val="left"/>
      <w:pPr>
        <w:tabs>
          <w:tab w:val="num" w:pos="4230"/>
        </w:tabs>
        <w:ind w:left="4230" w:hanging="360"/>
      </w:pPr>
      <w:rPr>
        <w:rFonts w:ascii="Courier New" w:hAnsi="Courier New" w:cs="Courier New" w:hint="default"/>
      </w:rPr>
    </w:lvl>
    <w:lvl w:ilvl="5" w:tplc="04190005" w:tentative="1">
      <w:start w:val="1"/>
      <w:numFmt w:val="bullet"/>
      <w:lvlText w:val=""/>
      <w:lvlJc w:val="left"/>
      <w:pPr>
        <w:tabs>
          <w:tab w:val="num" w:pos="4950"/>
        </w:tabs>
        <w:ind w:left="4950" w:hanging="360"/>
      </w:pPr>
      <w:rPr>
        <w:rFonts w:ascii="Wingdings" w:hAnsi="Wingdings" w:hint="default"/>
      </w:rPr>
    </w:lvl>
    <w:lvl w:ilvl="6" w:tplc="04190001" w:tentative="1">
      <w:start w:val="1"/>
      <w:numFmt w:val="bullet"/>
      <w:lvlText w:val=""/>
      <w:lvlJc w:val="left"/>
      <w:pPr>
        <w:tabs>
          <w:tab w:val="num" w:pos="5670"/>
        </w:tabs>
        <w:ind w:left="5670" w:hanging="360"/>
      </w:pPr>
      <w:rPr>
        <w:rFonts w:ascii="Symbol" w:hAnsi="Symbol" w:hint="default"/>
      </w:rPr>
    </w:lvl>
    <w:lvl w:ilvl="7" w:tplc="04190003" w:tentative="1">
      <w:start w:val="1"/>
      <w:numFmt w:val="bullet"/>
      <w:lvlText w:val="o"/>
      <w:lvlJc w:val="left"/>
      <w:pPr>
        <w:tabs>
          <w:tab w:val="num" w:pos="6390"/>
        </w:tabs>
        <w:ind w:left="6390" w:hanging="360"/>
      </w:pPr>
      <w:rPr>
        <w:rFonts w:ascii="Courier New" w:hAnsi="Courier New" w:cs="Courier New" w:hint="default"/>
      </w:rPr>
    </w:lvl>
    <w:lvl w:ilvl="8" w:tplc="04190005" w:tentative="1">
      <w:start w:val="1"/>
      <w:numFmt w:val="bullet"/>
      <w:lvlText w:val=""/>
      <w:lvlJc w:val="left"/>
      <w:pPr>
        <w:tabs>
          <w:tab w:val="num" w:pos="7110"/>
        </w:tabs>
        <w:ind w:left="7110" w:hanging="360"/>
      </w:pPr>
      <w:rPr>
        <w:rFonts w:ascii="Wingdings" w:hAnsi="Wingdings" w:hint="default"/>
      </w:rPr>
    </w:lvl>
  </w:abstractNum>
  <w:abstractNum w:abstractNumId="46" w15:restartNumberingAfterBreak="0">
    <w:nsid w:val="78801899"/>
    <w:multiLevelType w:val="multilevel"/>
    <w:tmpl w:val="D95E837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E9A2E7F"/>
    <w:multiLevelType w:val="hybridMultilevel"/>
    <w:tmpl w:val="C9929DB8"/>
    <w:lvl w:ilvl="0" w:tplc="87B0EE4E">
      <w:numFmt w:val="bullet"/>
      <w:lvlText w:val="–"/>
      <w:lvlJc w:val="left"/>
      <w:pPr>
        <w:tabs>
          <w:tab w:val="num" w:pos="780"/>
        </w:tabs>
        <w:ind w:left="780" w:hanging="42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22"/>
  </w:num>
  <w:num w:numId="2">
    <w:abstractNumId w:val="9"/>
  </w:num>
  <w:num w:numId="3">
    <w:abstractNumId w:val="29"/>
  </w:num>
  <w:num w:numId="4">
    <w:abstractNumId w:val="36"/>
  </w:num>
  <w:num w:numId="5">
    <w:abstractNumId w:val="23"/>
  </w:num>
  <w:num w:numId="6">
    <w:abstractNumId w:val="41"/>
  </w:num>
  <w:num w:numId="7">
    <w:abstractNumId w:val="3"/>
  </w:num>
  <w:num w:numId="8">
    <w:abstractNumId w:val="18"/>
  </w:num>
  <w:num w:numId="9">
    <w:abstractNumId w:val="17"/>
  </w:num>
  <w:num w:numId="10">
    <w:abstractNumId w:val="15"/>
  </w:num>
  <w:num w:numId="11">
    <w:abstractNumId w:val="20"/>
  </w:num>
  <w:num w:numId="1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
  </w:num>
  <w:num w:numId="16">
    <w:abstractNumId w:val="38"/>
  </w:num>
  <w:num w:numId="17">
    <w:abstractNumId w:val="33"/>
  </w:num>
  <w:num w:numId="18">
    <w:abstractNumId w:val="0"/>
    <w:lvlOverride w:ilvl="0">
      <w:lvl w:ilvl="0">
        <w:numFmt w:val="bullet"/>
        <w:lvlText w:val="•"/>
        <w:lvlJc w:val="left"/>
        <w:pPr>
          <w:ind w:left="720" w:hanging="360"/>
        </w:pPr>
        <w:rPr>
          <w:rFonts w:ascii="Arial" w:hAnsi="Arial" w:cs="Arial" w:hint="default"/>
        </w:rPr>
      </w:lvl>
    </w:lvlOverride>
  </w:num>
  <w:num w:numId="19">
    <w:abstractNumId w:val="32"/>
  </w:num>
  <w:num w:numId="20">
    <w:abstractNumId w:val="21"/>
  </w:num>
  <w:num w:numId="21">
    <w:abstractNumId w:val="27"/>
  </w:num>
  <w:num w:numId="22">
    <w:abstractNumId w:val="37"/>
  </w:num>
  <w:num w:numId="23">
    <w:abstractNumId w:val="47"/>
  </w:num>
  <w:num w:numId="24">
    <w:abstractNumId w:val="42"/>
  </w:num>
  <w:num w:numId="25">
    <w:abstractNumId w:val="31"/>
  </w:num>
  <w:num w:numId="26">
    <w:abstractNumId w:val="45"/>
  </w:num>
  <w:num w:numId="27">
    <w:abstractNumId w:val="11"/>
  </w:num>
  <w:num w:numId="28">
    <w:abstractNumId w:val="13"/>
  </w:num>
  <w:num w:numId="29">
    <w:abstractNumId w:val="0"/>
    <w:lvlOverride w:ilvl="0">
      <w:lvl w:ilvl="0">
        <w:start w:val="65535"/>
        <w:numFmt w:val="bullet"/>
        <w:lvlText w:val="-"/>
        <w:legacy w:legacy="1" w:legacySpace="0" w:legacyIndent="345"/>
        <w:lvlJc w:val="left"/>
        <w:rPr>
          <w:rFonts w:ascii="Times New Roman" w:hAnsi="Times New Roman" w:cs="Times New Roman" w:hint="default"/>
        </w:rPr>
      </w:lvl>
    </w:lvlOverride>
  </w:num>
  <w:num w:numId="30">
    <w:abstractNumId w:val="8"/>
  </w:num>
  <w:num w:numId="31">
    <w:abstractNumId w:val="28"/>
  </w:num>
  <w:num w:numId="32">
    <w:abstractNumId w:val="24"/>
  </w:num>
  <w:num w:numId="33">
    <w:abstractNumId w:val="2"/>
  </w:num>
  <w:num w:numId="34">
    <w:abstractNumId w:val="46"/>
  </w:num>
  <w:num w:numId="35">
    <w:abstractNumId w:val="40"/>
  </w:num>
  <w:num w:numId="36">
    <w:abstractNumId w:val="26"/>
  </w:num>
  <w:num w:numId="37">
    <w:abstractNumId w:val="12"/>
  </w:num>
  <w:num w:numId="38">
    <w:abstractNumId w:val="30"/>
  </w:num>
  <w:num w:numId="39">
    <w:abstractNumId w:val="16"/>
  </w:num>
  <w:num w:numId="40">
    <w:abstractNumId w:val="44"/>
  </w:num>
  <w:num w:numId="41">
    <w:abstractNumId w:val="39"/>
  </w:num>
  <w:num w:numId="42">
    <w:abstractNumId w:val="1"/>
  </w:num>
  <w:num w:numId="43">
    <w:abstractNumId w:val="14"/>
  </w:num>
  <w:num w:numId="44">
    <w:abstractNumId w:val="4"/>
  </w:num>
  <w:num w:numId="45">
    <w:abstractNumId w:val="25"/>
  </w:num>
  <w:num w:numId="46">
    <w:abstractNumId w:val="43"/>
  </w:num>
  <w:num w:numId="47">
    <w:abstractNumId w:val="19"/>
  </w:num>
  <w:num w:numId="48">
    <w:abstractNumId w:val="5"/>
  </w:num>
  <w:num w:numId="49">
    <w:abstractNumId w:val="7"/>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de-DE" w:vendorID="64" w:dllVersion="4096" w:nlCheck="1" w:checkStyle="0"/>
  <w:activeWritingStyle w:appName="MSWord" w:lang="ru-RU" w:vendorID="64" w:dllVersion="131078" w:nlCheck="1" w:checkStyle="0"/>
  <w:activeWritingStyle w:appName="MSWord" w:lang="de-DE" w:vendorID="64" w:dllVersion="131078" w:nlCheck="1" w:checkStyle="1"/>
  <w:activeWritingStyle w:appName="MSWord" w:lang="en-US" w:vendorID="64" w:dllVersion="131078" w:nlCheck="1" w:checkStyle="1"/>
  <w:defaultTabStop w:val="708"/>
  <w:characterSpacingControl w:val="doNotCompress"/>
  <w:savePreviewPicture/>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4443"/>
    <w:rsid w:val="00000027"/>
    <w:rsid w:val="000006DA"/>
    <w:rsid w:val="00005473"/>
    <w:rsid w:val="00006B51"/>
    <w:rsid w:val="00011435"/>
    <w:rsid w:val="00013F14"/>
    <w:rsid w:val="000148C0"/>
    <w:rsid w:val="00023DB0"/>
    <w:rsid w:val="00030F8A"/>
    <w:rsid w:val="000332E4"/>
    <w:rsid w:val="0003472A"/>
    <w:rsid w:val="00035F0C"/>
    <w:rsid w:val="00041343"/>
    <w:rsid w:val="00045413"/>
    <w:rsid w:val="00047367"/>
    <w:rsid w:val="00050313"/>
    <w:rsid w:val="000526E4"/>
    <w:rsid w:val="00052C6A"/>
    <w:rsid w:val="00062238"/>
    <w:rsid w:val="000622AC"/>
    <w:rsid w:val="0006405A"/>
    <w:rsid w:val="0006711D"/>
    <w:rsid w:val="00067E1B"/>
    <w:rsid w:val="0007178B"/>
    <w:rsid w:val="00071E86"/>
    <w:rsid w:val="00072B8B"/>
    <w:rsid w:val="000732A0"/>
    <w:rsid w:val="00077E2A"/>
    <w:rsid w:val="00077E5A"/>
    <w:rsid w:val="00077EB5"/>
    <w:rsid w:val="000878D0"/>
    <w:rsid w:val="00096B39"/>
    <w:rsid w:val="000A6743"/>
    <w:rsid w:val="000B052E"/>
    <w:rsid w:val="000B15C2"/>
    <w:rsid w:val="000B16F6"/>
    <w:rsid w:val="000B2873"/>
    <w:rsid w:val="000C3B9D"/>
    <w:rsid w:val="000C5B55"/>
    <w:rsid w:val="000C7814"/>
    <w:rsid w:val="000C7F6E"/>
    <w:rsid w:val="000D40AD"/>
    <w:rsid w:val="000D48B3"/>
    <w:rsid w:val="000D7816"/>
    <w:rsid w:val="000F2283"/>
    <w:rsid w:val="000F33ED"/>
    <w:rsid w:val="000F3BEF"/>
    <w:rsid w:val="000F5773"/>
    <w:rsid w:val="000F5788"/>
    <w:rsid w:val="0010149E"/>
    <w:rsid w:val="0010409D"/>
    <w:rsid w:val="001051DA"/>
    <w:rsid w:val="00107902"/>
    <w:rsid w:val="001116A7"/>
    <w:rsid w:val="00111865"/>
    <w:rsid w:val="001119F5"/>
    <w:rsid w:val="00117B6A"/>
    <w:rsid w:val="00122D87"/>
    <w:rsid w:val="00123B78"/>
    <w:rsid w:val="001265FD"/>
    <w:rsid w:val="0013048C"/>
    <w:rsid w:val="00133744"/>
    <w:rsid w:val="00134B4C"/>
    <w:rsid w:val="00135919"/>
    <w:rsid w:val="00136457"/>
    <w:rsid w:val="00136F22"/>
    <w:rsid w:val="001371E2"/>
    <w:rsid w:val="00140400"/>
    <w:rsid w:val="00144E16"/>
    <w:rsid w:val="00146676"/>
    <w:rsid w:val="00152E93"/>
    <w:rsid w:val="00157A8D"/>
    <w:rsid w:val="001602B5"/>
    <w:rsid w:val="00163039"/>
    <w:rsid w:val="001678A7"/>
    <w:rsid w:val="00170DD2"/>
    <w:rsid w:val="00171AD4"/>
    <w:rsid w:val="00172F62"/>
    <w:rsid w:val="00187547"/>
    <w:rsid w:val="00191406"/>
    <w:rsid w:val="00193582"/>
    <w:rsid w:val="001940BA"/>
    <w:rsid w:val="00195178"/>
    <w:rsid w:val="00196C4E"/>
    <w:rsid w:val="001A09D3"/>
    <w:rsid w:val="001A3CD0"/>
    <w:rsid w:val="001A4D4B"/>
    <w:rsid w:val="001A545A"/>
    <w:rsid w:val="001B4C9E"/>
    <w:rsid w:val="001B503E"/>
    <w:rsid w:val="001B7483"/>
    <w:rsid w:val="001B7881"/>
    <w:rsid w:val="001B7B09"/>
    <w:rsid w:val="001C3716"/>
    <w:rsid w:val="001D0732"/>
    <w:rsid w:val="001D2B07"/>
    <w:rsid w:val="001D3372"/>
    <w:rsid w:val="001E0ABE"/>
    <w:rsid w:val="001E37CB"/>
    <w:rsid w:val="001E3B4C"/>
    <w:rsid w:val="001E478F"/>
    <w:rsid w:val="001E49CF"/>
    <w:rsid w:val="001E56EF"/>
    <w:rsid w:val="001E66FF"/>
    <w:rsid w:val="001F5DF1"/>
    <w:rsid w:val="00205CB5"/>
    <w:rsid w:val="0020646F"/>
    <w:rsid w:val="00206B8B"/>
    <w:rsid w:val="002117F7"/>
    <w:rsid w:val="00212E51"/>
    <w:rsid w:val="00214EAD"/>
    <w:rsid w:val="00216A59"/>
    <w:rsid w:val="00216DD3"/>
    <w:rsid w:val="002173E9"/>
    <w:rsid w:val="00222200"/>
    <w:rsid w:val="00230AE7"/>
    <w:rsid w:val="002411F7"/>
    <w:rsid w:val="002413F8"/>
    <w:rsid w:val="00241436"/>
    <w:rsid w:val="0024148E"/>
    <w:rsid w:val="00241789"/>
    <w:rsid w:val="00243CD4"/>
    <w:rsid w:val="002473D9"/>
    <w:rsid w:val="00247CDF"/>
    <w:rsid w:val="0025081D"/>
    <w:rsid w:val="002517C2"/>
    <w:rsid w:val="002518EF"/>
    <w:rsid w:val="0025255B"/>
    <w:rsid w:val="00262B91"/>
    <w:rsid w:val="00266F28"/>
    <w:rsid w:val="00267543"/>
    <w:rsid w:val="00271C43"/>
    <w:rsid w:val="00273041"/>
    <w:rsid w:val="00276306"/>
    <w:rsid w:val="0027656F"/>
    <w:rsid w:val="002835BB"/>
    <w:rsid w:val="00285655"/>
    <w:rsid w:val="00290642"/>
    <w:rsid w:val="002A2983"/>
    <w:rsid w:val="002A2A52"/>
    <w:rsid w:val="002B00C1"/>
    <w:rsid w:val="002B5D35"/>
    <w:rsid w:val="002C4693"/>
    <w:rsid w:val="002D0583"/>
    <w:rsid w:val="002D112E"/>
    <w:rsid w:val="002D31DD"/>
    <w:rsid w:val="002D3D37"/>
    <w:rsid w:val="002D42F2"/>
    <w:rsid w:val="002E05B3"/>
    <w:rsid w:val="002E083B"/>
    <w:rsid w:val="002E540A"/>
    <w:rsid w:val="002E5F6E"/>
    <w:rsid w:val="002E6D7D"/>
    <w:rsid w:val="002E71F3"/>
    <w:rsid w:val="002F213F"/>
    <w:rsid w:val="002F34A2"/>
    <w:rsid w:val="002F4F46"/>
    <w:rsid w:val="002F5E9F"/>
    <w:rsid w:val="002F7CA4"/>
    <w:rsid w:val="00306D73"/>
    <w:rsid w:val="00310E3A"/>
    <w:rsid w:val="00313240"/>
    <w:rsid w:val="00313952"/>
    <w:rsid w:val="00314C11"/>
    <w:rsid w:val="003158C3"/>
    <w:rsid w:val="00315CE8"/>
    <w:rsid w:val="0032087B"/>
    <w:rsid w:val="003312CE"/>
    <w:rsid w:val="00335F51"/>
    <w:rsid w:val="00336DB9"/>
    <w:rsid w:val="00341E15"/>
    <w:rsid w:val="00350978"/>
    <w:rsid w:val="0035555A"/>
    <w:rsid w:val="00360336"/>
    <w:rsid w:val="00362E80"/>
    <w:rsid w:val="00363911"/>
    <w:rsid w:val="00363E6E"/>
    <w:rsid w:val="00364C62"/>
    <w:rsid w:val="00364CA3"/>
    <w:rsid w:val="0036522E"/>
    <w:rsid w:val="00365A39"/>
    <w:rsid w:val="00370A54"/>
    <w:rsid w:val="003800F6"/>
    <w:rsid w:val="003820D5"/>
    <w:rsid w:val="00387296"/>
    <w:rsid w:val="00387C79"/>
    <w:rsid w:val="00391B6C"/>
    <w:rsid w:val="00391F9C"/>
    <w:rsid w:val="003945CA"/>
    <w:rsid w:val="0039556F"/>
    <w:rsid w:val="00397BD6"/>
    <w:rsid w:val="003A0E62"/>
    <w:rsid w:val="003A5620"/>
    <w:rsid w:val="003A6F54"/>
    <w:rsid w:val="003B2931"/>
    <w:rsid w:val="003B3EC2"/>
    <w:rsid w:val="003B47F2"/>
    <w:rsid w:val="003C0C79"/>
    <w:rsid w:val="003C0D43"/>
    <w:rsid w:val="003C0FB9"/>
    <w:rsid w:val="003C3A5C"/>
    <w:rsid w:val="003D04FE"/>
    <w:rsid w:val="003D29ED"/>
    <w:rsid w:val="003D5CD7"/>
    <w:rsid w:val="003D77EF"/>
    <w:rsid w:val="003E2D37"/>
    <w:rsid w:val="003E3A62"/>
    <w:rsid w:val="003E7A6F"/>
    <w:rsid w:val="003F09E2"/>
    <w:rsid w:val="003F4214"/>
    <w:rsid w:val="003F7E02"/>
    <w:rsid w:val="004018FB"/>
    <w:rsid w:val="004079AA"/>
    <w:rsid w:val="004107F6"/>
    <w:rsid w:val="00416928"/>
    <w:rsid w:val="0042290D"/>
    <w:rsid w:val="004231E9"/>
    <w:rsid w:val="00423DFC"/>
    <w:rsid w:val="004259E8"/>
    <w:rsid w:val="00430B12"/>
    <w:rsid w:val="00440321"/>
    <w:rsid w:val="00442D37"/>
    <w:rsid w:val="0045143C"/>
    <w:rsid w:val="00451CFE"/>
    <w:rsid w:val="004540B8"/>
    <w:rsid w:val="00455FBB"/>
    <w:rsid w:val="00460C7E"/>
    <w:rsid w:val="004625B8"/>
    <w:rsid w:val="0046324F"/>
    <w:rsid w:val="00463485"/>
    <w:rsid w:val="00463614"/>
    <w:rsid w:val="00466A2F"/>
    <w:rsid w:val="00467035"/>
    <w:rsid w:val="004709F2"/>
    <w:rsid w:val="00473FA5"/>
    <w:rsid w:val="00474D8D"/>
    <w:rsid w:val="00474DC7"/>
    <w:rsid w:val="0047784C"/>
    <w:rsid w:val="0048164B"/>
    <w:rsid w:val="004817AD"/>
    <w:rsid w:val="00481E41"/>
    <w:rsid w:val="00482AAE"/>
    <w:rsid w:val="00483019"/>
    <w:rsid w:val="00494071"/>
    <w:rsid w:val="00494788"/>
    <w:rsid w:val="004A1B01"/>
    <w:rsid w:val="004A4E64"/>
    <w:rsid w:val="004B6DAA"/>
    <w:rsid w:val="004B7DFE"/>
    <w:rsid w:val="004B7FEF"/>
    <w:rsid w:val="004C1944"/>
    <w:rsid w:val="004D38A0"/>
    <w:rsid w:val="004D3A72"/>
    <w:rsid w:val="004D452B"/>
    <w:rsid w:val="004D6B0A"/>
    <w:rsid w:val="004E0819"/>
    <w:rsid w:val="004E1184"/>
    <w:rsid w:val="004E1E54"/>
    <w:rsid w:val="004E2CF8"/>
    <w:rsid w:val="004E3BBB"/>
    <w:rsid w:val="004E3D56"/>
    <w:rsid w:val="004E4E39"/>
    <w:rsid w:val="0050181C"/>
    <w:rsid w:val="00506B7F"/>
    <w:rsid w:val="005121C0"/>
    <w:rsid w:val="0051260C"/>
    <w:rsid w:val="00520B5D"/>
    <w:rsid w:val="00521EC7"/>
    <w:rsid w:val="005256A9"/>
    <w:rsid w:val="00525AF8"/>
    <w:rsid w:val="00530829"/>
    <w:rsid w:val="0053357A"/>
    <w:rsid w:val="0053491A"/>
    <w:rsid w:val="00535670"/>
    <w:rsid w:val="005404E1"/>
    <w:rsid w:val="00543DD0"/>
    <w:rsid w:val="005457CE"/>
    <w:rsid w:val="0055033C"/>
    <w:rsid w:val="00550A05"/>
    <w:rsid w:val="005556CF"/>
    <w:rsid w:val="005559C3"/>
    <w:rsid w:val="00565CDD"/>
    <w:rsid w:val="0057153F"/>
    <w:rsid w:val="00577E52"/>
    <w:rsid w:val="0058614D"/>
    <w:rsid w:val="005878F0"/>
    <w:rsid w:val="00593E66"/>
    <w:rsid w:val="0059411E"/>
    <w:rsid w:val="00595F3E"/>
    <w:rsid w:val="00596558"/>
    <w:rsid w:val="005A02AA"/>
    <w:rsid w:val="005A07D1"/>
    <w:rsid w:val="005A6725"/>
    <w:rsid w:val="005A7825"/>
    <w:rsid w:val="005C2DEC"/>
    <w:rsid w:val="005C3139"/>
    <w:rsid w:val="005C6621"/>
    <w:rsid w:val="005C70C7"/>
    <w:rsid w:val="005D0817"/>
    <w:rsid w:val="005D1197"/>
    <w:rsid w:val="005D470D"/>
    <w:rsid w:val="005D4E3C"/>
    <w:rsid w:val="005D713C"/>
    <w:rsid w:val="005E0142"/>
    <w:rsid w:val="005E5606"/>
    <w:rsid w:val="005E72F2"/>
    <w:rsid w:val="005E7E69"/>
    <w:rsid w:val="005F0D10"/>
    <w:rsid w:val="005F1A8C"/>
    <w:rsid w:val="005F1E76"/>
    <w:rsid w:val="005F5496"/>
    <w:rsid w:val="005F7910"/>
    <w:rsid w:val="006021B0"/>
    <w:rsid w:val="006055B0"/>
    <w:rsid w:val="00612D31"/>
    <w:rsid w:val="00614846"/>
    <w:rsid w:val="006157E4"/>
    <w:rsid w:val="00616E82"/>
    <w:rsid w:val="006173A8"/>
    <w:rsid w:val="00622197"/>
    <w:rsid w:val="00623353"/>
    <w:rsid w:val="00624F6C"/>
    <w:rsid w:val="00626EC6"/>
    <w:rsid w:val="00631FA7"/>
    <w:rsid w:val="00632CCF"/>
    <w:rsid w:val="00634E31"/>
    <w:rsid w:val="00635BDF"/>
    <w:rsid w:val="006365CB"/>
    <w:rsid w:val="00640C90"/>
    <w:rsid w:val="00643F00"/>
    <w:rsid w:val="006518F9"/>
    <w:rsid w:val="006526B2"/>
    <w:rsid w:val="00654CB7"/>
    <w:rsid w:val="006566CC"/>
    <w:rsid w:val="0065746A"/>
    <w:rsid w:val="00657769"/>
    <w:rsid w:val="006622F6"/>
    <w:rsid w:val="00665A80"/>
    <w:rsid w:val="00666D90"/>
    <w:rsid w:val="00681C59"/>
    <w:rsid w:val="006869DD"/>
    <w:rsid w:val="006904B3"/>
    <w:rsid w:val="00691600"/>
    <w:rsid w:val="006960BD"/>
    <w:rsid w:val="00696A17"/>
    <w:rsid w:val="00696F52"/>
    <w:rsid w:val="0069736B"/>
    <w:rsid w:val="006A2DCA"/>
    <w:rsid w:val="006A4112"/>
    <w:rsid w:val="006B330E"/>
    <w:rsid w:val="006C090C"/>
    <w:rsid w:val="006C0FF9"/>
    <w:rsid w:val="006C292A"/>
    <w:rsid w:val="006C5F81"/>
    <w:rsid w:val="006C7E79"/>
    <w:rsid w:val="006D29C8"/>
    <w:rsid w:val="006D409E"/>
    <w:rsid w:val="006D4EF1"/>
    <w:rsid w:val="006D6C73"/>
    <w:rsid w:val="006E0A43"/>
    <w:rsid w:val="006E27DA"/>
    <w:rsid w:val="006E4B87"/>
    <w:rsid w:val="006F0FAF"/>
    <w:rsid w:val="006F328C"/>
    <w:rsid w:val="006F4152"/>
    <w:rsid w:val="006F62FF"/>
    <w:rsid w:val="006F6BB7"/>
    <w:rsid w:val="006F7175"/>
    <w:rsid w:val="006F7C0E"/>
    <w:rsid w:val="00700C10"/>
    <w:rsid w:val="00702EE1"/>
    <w:rsid w:val="0070662F"/>
    <w:rsid w:val="00710874"/>
    <w:rsid w:val="00727B51"/>
    <w:rsid w:val="007324B7"/>
    <w:rsid w:val="0073399C"/>
    <w:rsid w:val="00734B5D"/>
    <w:rsid w:val="00734B90"/>
    <w:rsid w:val="007352F4"/>
    <w:rsid w:val="00735532"/>
    <w:rsid w:val="00736DE9"/>
    <w:rsid w:val="007401C7"/>
    <w:rsid w:val="00743E7F"/>
    <w:rsid w:val="00746E58"/>
    <w:rsid w:val="00746F07"/>
    <w:rsid w:val="0074741A"/>
    <w:rsid w:val="007504FF"/>
    <w:rsid w:val="007548CB"/>
    <w:rsid w:val="00760374"/>
    <w:rsid w:val="007606F8"/>
    <w:rsid w:val="00760DF7"/>
    <w:rsid w:val="00760F5F"/>
    <w:rsid w:val="00765D99"/>
    <w:rsid w:val="007703C4"/>
    <w:rsid w:val="00783CE4"/>
    <w:rsid w:val="00784443"/>
    <w:rsid w:val="007860BF"/>
    <w:rsid w:val="00794409"/>
    <w:rsid w:val="00794CAC"/>
    <w:rsid w:val="007A36C9"/>
    <w:rsid w:val="007A7A20"/>
    <w:rsid w:val="007B0EDC"/>
    <w:rsid w:val="007B4758"/>
    <w:rsid w:val="007B5B03"/>
    <w:rsid w:val="007B7F48"/>
    <w:rsid w:val="007B7FE8"/>
    <w:rsid w:val="007C03D5"/>
    <w:rsid w:val="007C1731"/>
    <w:rsid w:val="007C5245"/>
    <w:rsid w:val="007C526B"/>
    <w:rsid w:val="007C5BA7"/>
    <w:rsid w:val="007D0564"/>
    <w:rsid w:val="007D524A"/>
    <w:rsid w:val="007D74FD"/>
    <w:rsid w:val="007E1C2B"/>
    <w:rsid w:val="007E1E41"/>
    <w:rsid w:val="007E33EF"/>
    <w:rsid w:val="007E55A8"/>
    <w:rsid w:val="007F0272"/>
    <w:rsid w:val="007F7103"/>
    <w:rsid w:val="00800C90"/>
    <w:rsid w:val="00805DA7"/>
    <w:rsid w:val="00813A0B"/>
    <w:rsid w:val="0081501D"/>
    <w:rsid w:val="008261E0"/>
    <w:rsid w:val="0082657A"/>
    <w:rsid w:val="00830874"/>
    <w:rsid w:val="008320B4"/>
    <w:rsid w:val="00832510"/>
    <w:rsid w:val="008330DD"/>
    <w:rsid w:val="00841975"/>
    <w:rsid w:val="00843699"/>
    <w:rsid w:val="00844876"/>
    <w:rsid w:val="00851F64"/>
    <w:rsid w:val="00855EB6"/>
    <w:rsid w:val="00857ED7"/>
    <w:rsid w:val="00860D61"/>
    <w:rsid w:val="008618A5"/>
    <w:rsid w:val="00870095"/>
    <w:rsid w:val="008709DC"/>
    <w:rsid w:val="008730E2"/>
    <w:rsid w:val="00874D8A"/>
    <w:rsid w:val="0087530E"/>
    <w:rsid w:val="00882385"/>
    <w:rsid w:val="00882EBC"/>
    <w:rsid w:val="00893E8E"/>
    <w:rsid w:val="008A04B6"/>
    <w:rsid w:val="008A44D6"/>
    <w:rsid w:val="008A4736"/>
    <w:rsid w:val="008B1FB1"/>
    <w:rsid w:val="008B4397"/>
    <w:rsid w:val="008C6E50"/>
    <w:rsid w:val="008D064C"/>
    <w:rsid w:val="008D4E19"/>
    <w:rsid w:val="008E2361"/>
    <w:rsid w:val="008E4219"/>
    <w:rsid w:val="008E5830"/>
    <w:rsid w:val="008E5CEC"/>
    <w:rsid w:val="008F1905"/>
    <w:rsid w:val="008F2E4D"/>
    <w:rsid w:val="008F7186"/>
    <w:rsid w:val="009002A9"/>
    <w:rsid w:val="009019AA"/>
    <w:rsid w:val="00902823"/>
    <w:rsid w:val="0090383A"/>
    <w:rsid w:val="00905B85"/>
    <w:rsid w:val="00905FF9"/>
    <w:rsid w:val="00907564"/>
    <w:rsid w:val="00907E86"/>
    <w:rsid w:val="0091046E"/>
    <w:rsid w:val="00914401"/>
    <w:rsid w:val="00915164"/>
    <w:rsid w:val="009166EB"/>
    <w:rsid w:val="0091787B"/>
    <w:rsid w:val="00922874"/>
    <w:rsid w:val="00926BDD"/>
    <w:rsid w:val="00926F5D"/>
    <w:rsid w:val="00931362"/>
    <w:rsid w:val="00937E89"/>
    <w:rsid w:val="0094139D"/>
    <w:rsid w:val="009469DC"/>
    <w:rsid w:val="009511C8"/>
    <w:rsid w:val="00951D63"/>
    <w:rsid w:val="00952DB5"/>
    <w:rsid w:val="0095437B"/>
    <w:rsid w:val="00956DCA"/>
    <w:rsid w:val="00962106"/>
    <w:rsid w:val="00965321"/>
    <w:rsid w:val="00966CD3"/>
    <w:rsid w:val="00970B33"/>
    <w:rsid w:val="00971E07"/>
    <w:rsid w:val="009736D5"/>
    <w:rsid w:val="00976900"/>
    <w:rsid w:val="0097699B"/>
    <w:rsid w:val="009809BC"/>
    <w:rsid w:val="009814DD"/>
    <w:rsid w:val="0098150C"/>
    <w:rsid w:val="00985001"/>
    <w:rsid w:val="0098502A"/>
    <w:rsid w:val="0098528C"/>
    <w:rsid w:val="00987209"/>
    <w:rsid w:val="00990124"/>
    <w:rsid w:val="00994986"/>
    <w:rsid w:val="00997465"/>
    <w:rsid w:val="009A4CFD"/>
    <w:rsid w:val="009A75E2"/>
    <w:rsid w:val="009B09D2"/>
    <w:rsid w:val="009C3848"/>
    <w:rsid w:val="009D5A5A"/>
    <w:rsid w:val="009D6584"/>
    <w:rsid w:val="009E14BE"/>
    <w:rsid w:val="009E2AA9"/>
    <w:rsid w:val="009E4B86"/>
    <w:rsid w:val="009E5345"/>
    <w:rsid w:val="009E646A"/>
    <w:rsid w:val="009F1749"/>
    <w:rsid w:val="009F1A03"/>
    <w:rsid w:val="009F47A7"/>
    <w:rsid w:val="009F6E2F"/>
    <w:rsid w:val="00A01711"/>
    <w:rsid w:val="00A02365"/>
    <w:rsid w:val="00A0288A"/>
    <w:rsid w:val="00A03D95"/>
    <w:rsid w:val="00A03DD2"/>
    <w:rsid w:val="00A041D6"/>
    <w:rsid w:val="00A1119D"/>
    <w:rsid w:val="00A163D2"/>
    <w:rsid w:val="00A175BD"/>
    <w:rsid w:val="00A23A74"/>
    <w:rsid w:val="00A24D54"/>
    <w:rsid w:val="00A27D80"/>
    <w:rsid w:val="00A36C94"/>
    <w:rsid w:val="00A415F5"/>
    <w:rsid w:val="00A43530"/>
    <w:rsid w:val="00A455C5"/>
    <w:rsid w:val="00A4659E"/>
    <w:rsid w:val="00A520F7"/>
    <w:rsid w:val="00A555D4"/>
    <w:rsid w:val="00A56D9A"/>
    <w:rsid w:val="00A57388"/>
    <w:rsid w:val="00A616F2"/>
    <w:rsid w:val="00A75C0B"/>
    <w:rsid w:val="00A771FC"/>
    <w:rsid w:val="00A905E1"/>
    <w:rsid w:val="00A90E6C"/>
    <w:rsid w:val="00A91070"/>
    <w:rsid w:val="00A95F70"/>
    <w:rsid w:val="00AA3334"/>
    <w:rsid w:val="00AB05F4"/>
    <w:rsid w:val="00AB0EDE"/>
    <w:rsid w:val="00AB17B5"/>
    <w:rsid w:val="00AB1C85"/>
    <w:rsid w:val="00AB238D"/>
    <w:rsid w:val="00AB5E4E"/>
    <w:rsid w:val="00AB6857"/>
    <w:rsid w:val="00AB6AFC"/>
    <w:rsid w:val="00AC571C"/>
    <w:rsid w:val="00AC7FCF"/>
    <w:rsid w:val="00AD40F2"/>
    <w:rsid w:val="00AD490A"/>
    <w:rsid w:val="00AD52FD"/>
    <w:rsid w:val="00AD69AA"/>
    <w:rsid w:val="00AE4A6C"/>
    <w:rsid w:val="00AE4D6C"/>
    <w:rsid w:val="00AE4D8C"/>
    <w:rsid w:val="00AF0542"/>
    <w:rsid w:val="00AF12CD"/>
    <w:rsid w:val="00AF3FB4"/>
    <w:rsid w:val="00AF4C71"/>
    <w:rsid w:val="00AF5590"/>
    <w:rsid w:val="00B0134E"/>
    <w:rsid w:val="00B05A51"/>
    <w:rsid w:val="00B06620"/>
    <w:rsid w:val="00B14455"/>
    <w:rsid w:val="00B145C3"/>
    <w:rsid w:val="00B157DE"/>
    <w:rsid w:val="00B15AF3"/>
    <w:rsid w:val="00B229DC"/>
    <w:rsid w:val="00B2341C"/>
    <w:rsid w:val="00B23513"/>
    <w:rsid w:val="00B23981"/>
    <w:rsid w:val="00B23F35"/>
    <w:rsid w:val="00B248C8"/>
    <w:rsid w:val="00B24E1B"/>
    <w:rsid w:val="00B300B5"/>
    <w:rsid w:val="00B316FC"/>
    <w:rsid w:val="00B31D0F"/>
    <w:rsid w:val="00B336A3"/>
    <w:rsid w:val="00B34054"/>
    <w:rsid w:val="00B369FA"/>
    <w:rsid w:val="00B370B8"/>
    <w:rsid w:val="00B43533"/>
    <w:rsid w:val="00B46C68"/>
    <w:rsid w:val="00B57B67"/>
    <w:rsid w:val="00B62BB6"/>
    <w:rsid w:val="00B65BD3"/>
    <w:rsid w:val="00B6647E"/>
    <w:rsid w:val="00B66557"/>
    <w:rsid w:val="00B7125C"/>
    <w:rsid w:val="00B72028"/>
    <w:rsid w:val="00B72243"/>
    <w:rsid w:val="00B75B4A"/>
    <w:rsid w:val="00B774C5"/>
    <w:rsid w:val="00B80683"/>
    <w:rsid w:val="00B82559"/>
    <w:rsid w:val="00B8332A"/>
    <w:rsid w:val="00B83F3B"/>
    <w:rsid w:val="00B85DA8"/>
    <w:rsid w:val="00B85EE4"/>
    <w:rsid w:val="00B91C40"/>
    <w:rsid w:val="00B9304E"/>
    <w:rsid w:val="00B95120"/>
    <w:rsid w:val="00BA1E43"/>
    <w:rsid w:val="00BA2BA3"/>
    <w:rsid w:val="00BA3A51"/>
    <w:rsid w:val="00BA3F12"/>
    <w:rsid w:val="00BA45F7"/>
    <w:rsid w:val="00BA58B5"/>
    <w:rsid w:val="00BA6241"/>
    <w:rsid w:val="00BB062F"/>
    <w:rsid w:val="00BB1FFA"/>
    <w:rsid w:val="00BB2E7C"/>
    <w:rsid w:val="00BB63FD"/>
    <w:rsid w:val="00BB68B8"/>
    <w:rsid w:val="00BC0138"/>
    <w:rsid w:val="00BC0B55"/>
    <w:rsid w:val="00BC0FE9"/>
    <w:rsid w:val="00BC515A"/>
    <w:rsid w:val="00BD2F6D"/>
    <w:rsid w:val="00BD4BFB"/>
    <w:rsid w:val="00BE1C77"/>
    <w:rsid w:val="00BE3BA3"/>
    <w:rsid w:val="00BE3D37"/>
    <w:rsid w:val="00BF2083"/>
    <w:rsid w:val="00BF3C27"/>
    <w:rsid w:val="00C001E1"/>
    <w:rsid w:val="00C03F3A"/>
    <w:rsid w:val="00C0511D"/>
    <w:rsid w:val="00C11D77"/>
    <w:rsid w:val="00C12D64"/>
    <w:rsid w:val="00C15EA7"/>
    <w:rsid w:val="00C25A8B"/>
    <w:rsid w:val="00C416AD"/>
    <w:rsid w:val="00C451C0"/>
    <w:rsid w:val="00C451D8"/>
    <w:rsid w:val="00C52123"/>
    <w:rsid w:val="00C53057"/>
    <w:rsid w:val="00C60C41"/>
    <w:rsid w:val="00C61238"/>
    <w:rsid w:val="00C61293"/>
    <w:rsid w:val="00C64163"/>
    <w:rsid w:val="00C70116"/>
    <w:rsid w:val="00C726E2"/>
    <w:rsid w:val="00C73062"/>
    <w:rsid w:val="00C75B12"/>
    <w:rsid w:val="00C76C00"/>
    <w:rsid w:val="00C77AD0"/>
    <w:rsid w:val="00C8510E"/>
    <w:rsid w:val="00C90E4E"/>
    <w:rsid w:val="00CA12C9"/>
    <w:rsid w:val="00CA1B5C"/>
    <w:rsid w:val="00CA2CE1"/>
    <w:rsid w:val="00CA46B2"/>
    <w:rsid w:val="00CA608F"/>
    <w:rsid w:val="00CA6A0B"/>
    <w:rsid w:val="00CB27F5"/>
    <w:rsid w:val="00CC1E73"/>
    <w:rsid w:val="00CC2E71"/>
    <w:rsid w:val="00CC2FC8"/>
    <w:rsid w:val="00CC3298"/>
    <w:rsid w:val="00CC3AD4"/>
    <w:rsid w:val="00CC3F9F"/>
    <w:rsid w:val="00CC6663"/>
    <w:rsid w:val="00CC6769"/>
    <w:rsid w:val="00CD113D"/>
    <w:rsid w:val="00CD321A"/>
    <w:rsid w:val="00CD4AE3"/>
    <w:rsid w:val="00CD65BA"/>
    <w:rsid w:val="00CD690A"/>
    <w:rsid w:val="00CD78AD"/>
    <w:rsid w:val="00CE1C83"/>
    <w:rsid w:val="00CE357A"/>
    <w:rsid w:val="00CE6208"/>
    <w:rsid w:val="00CF1020"/>
    <w:rsid w:val="00CF40B7"/>
    <w:rsid w:val="00CF6DCA"/>
    <w:rsid w:val="00D039EA"/>
    <w:rsid w:val="00D06091"/>
    <w:rsid w:val="00D12866"/>
    <w:rsid w:val="00D1333F"/>
    <w:rsid w:val="00D14169"/>
    <w:rsid w:val="00D161FF"/>
    <w:rsid w:val="00D23F80"/>
    <w:rsid w:val="00D27F66"/>
    <w:rsid w:val="00D310A2"/>
    <w:rsid w:val="00D371A5"/>
    <w:rsid w:val="00D4545E"/>
    <w:rsid w:val="00D47993"/>
    <w:rsid w:val="00D504CD"/>
    <w:rsid w:val="00D50CCF"/>
    <w:rsid w:val="00D53269"/>
    <w:rsid w:val="00D53F6E"/>
    <w:rsid w:val="00D642CA"/>
    <w:rsid w:val="00D65DD7"/>
    <w:rsid w:val="00D66548"/>
    <w:rsid w:val="00D70F44"/>
    <w:rsid w:val="00D734A4"/>
    <w:rsid w:val="00D747BC"/>
    <w:rsid w:val="00D75681"/>
    <w:rsid w:val="00D819BE"/>
    <w:rsid w:val="00D8709F"/>
    <w:rsid w:val="00D916C5"/>
    <w:rsid w:val="00D92112"/>
    <w:rsid w:val="00D9217C"/>
    <w:rsid w:val="00DA312C"/>
    <w:rsid w:val="00DA3FD1"/>
    <w:rsid w:val="00DA4314"/>
    <w:rsid w:val="00DA62AE"/>
    <w:rsid w:val="00DA6B4B"/>
    <w:rsid w:val="00DA6D40"/>
    <w:rsid w:val="00DB0FDC"/>
    <w:rsid w:val="00DB3147"/>
    <w:rsid w:val="00DB3911"/>
    <w:rsid w:val="00DB6665"/>
    <w:rsid w:val="00DC72EA"/>
    <w:rsid w:val="00DC7438"/>
    <w:rsid w:val="00DD0605"/>
    <w:rsid w:val="00DD489F"/>
    <w:rsid w:val="00DD4EB0"/>
    <w:rsid w:val="00DE5AC3"/>
    <w:rsid w:val="00DF17EF"/>
    <w:rsid w:val="00DF4C5B"/>
    <w:rsid w:val="00DF61D2"/>
    <w:rsid w:val="00E11D33"/>
    <w:rsid w:val="00E16408"/>
    <w:rsid w:val="00E16612"/>
    <w:rsid w:val="00E236F0"/>
    <w:rsid w:val="00E24263"/>
    <w:rsid w:val="00E27F33"/>
    <w:rsid w:val="00E370B6"/>
    <w:rsid w:val="00E40226"/>
    <w:rsid w:val="00E41F89"/>
    <w:rsid w:val="00E432D9"/>
    <w:rsid w:val="00E46306"/>
    <w:rsid w:val="00E463A9"/>
    <w:rsid w:val="00E5390C"/>
    <w:rsid w:val="00E54FA5"/>
    <w:rsid w:val="00E56FAB"/>
    <w:rsid w:val="00E574A4"/>
    <w:rsid w:val="00E64F9D"/>
    <w:rsid w:val="00E6707A"/>
    <w:rsid w:val="00E67AF5"/>
    <w:rsid w:val="00E73CB0"/>
    <w:rsid w:val="00E835AC"/>
    <w:rsid w:val="00E856C5"/>
    <w:rsid w:val="00E92538"/>
    <w:rsid w:val="00E9684B"/>
    <w:rsid w:val="00EA320C"/>
    <w:rsid w:val="00EA6EC3"/>
    <w:rsid w:val="00EA77B3"/>
    <w:rsid w:val="00EB1C07"/>
    <w:rsid w:val="00EB6066"/>
    <w:rsid w:val="00EC1226"/>
    <w:rsid w:val="00EC5779"/>
    <w:rsid w:val="00EC7DB6"/>
    <w:rsid w:val="00EE12D9"/>
    <w:rsid w:val="00EE17CD"/>
    <w:rsid w:val="00EE5D01"/>
    <w:rsid w:val="00EE6CCC"/>
    <w:rsid w:val="00EF4C17"/>
    <w:rsid w:val="00EF6551"/>
    <w:rsid w:val="00F0299A"/>
    <w:rsid w:val="00F02DD6"/>
    <w:rsid w:val="00F05FE5"/>
    <w:rsid w:val="00F11975"/>
    <w:rsid w:val="00F123FE"/>
    <w:rsid w:val="00F12B56"/>
    <w:rsid w:val="00F24319"/>
    <w:rsid w:val="00F30827"/>
    <w:rsid w:val="00F33C60"/>
    <w:rsid w:val="00F34B26"/>
    <w:rsid w:val="00F3570A"/>
    <w:rsid w:val="00F41613"/>
    <w:rsid w:val="00F43D46"/>
    <w:rsid w:val="00F44DFC"/>
    <w:rsid w:val="00F45709"/>
    <w:rsid w:val="00F63073"/>
    <w:rsid w:val="00F67244"/>
    <w:rsid w:val="00F724FE"/>
    <w:rsid w:val="00F81C17"/>
    <w:rsid w:val="00F83145"/>
    <w:rsid w:val="00F84C66"/>
    <w:rsid w:val="00F9273B"/>
    <w:rsid w:val="00F94759"/>
    <w:rsid w:val="00F97BB1"/>
    <w:rsid w:val="00FA08A6"/>
    <w:rsid w:val="00FA0F32"/>
    <w:rsid w:val="00FA4640"/>
    <w:rsid w:val="00FA5D9C"/>
    <w:rsid w:val="00FB23F8"/>
    <w:rsid w:val="00FB65BA"/>
    <w:rsid w:val="00FC5F99"/>
    <w:rsid w:val="00FC60D5"/>
    <w:rsid w:val="00FC6973"/>
    <w:rsid w:val="00FC7445"/>
    <w:rsid w:val="00FD12AA"/>
    <w:rsid w:val="00FD61BB"/>
    <w:rsid w:val="00FE0A88"/>
    <w:rsid w:val="00FE0EE5"/>
    <w:rsid w:val="00FE1556"/>
    <w:rsid w:val="00FE4B46"/>
    <w:rsid w:val="00FE64A1"/>
    <w:rsid w:val="00FE76F0"/>
    <w:rsid w:val="00FE7FF1"/>
    <w:rsid w:val="00FF2E6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5EE2261"/>
  <w15:docId w15:val="{FB355CF2-014B-4775-BCB3-0DBCFA47A8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84443"/>
  </w:style>
  <w:style w:type="paragraph" w:styleId="1">
    <w:name w:val="heading 1"/>
    <w:basedOn w:val="a"/>
    <w:next w:val="a"/>
    <w:link w:val="10"/>
    <w:qFormat/>
    <w:rsid w:val="00784443"/>
    <w:pPr>
      <w:keepNext/>
      <w:suppressAutoHyphens/>
      <w:spacing w:before="240" w:after="60" w:line="240" w:lineRule="auto"/>
      <w:outlineLvl w:val="0"/>
    </w:pPr>
    <w:rPr>
      <w:rFonts w:ascii="Cambria" w:eastAsia="Calibri" w:hAnsi="Cambria" w:cs="Times New Roman"/>
      <w:b/>
      <w:bCs/>
      <w:kern w:val="32"/>
      <w:sz w:val="32"/>
      <w:szCs w:val="32"/>
    </w:rPr>
  </w:style>
  <w:style w:type="paragraph" w:styleId="2">
    <w:name w:val="heading 2"/>
    <w:basedOn w:val="a"/>
    <w:next w:val="a"/>
    <w:link w:val="20"/>
    <w:unhideWhenUsed/>
    <w:qFormat/>
    <w:rsid w:val="00784443"/>
    <w:pPr>
      <w:keepNext/>
      <w:spacing w:before="240" w:after="60" w:line="240" w:lineRule="auto"/>
      <w:outlineLvl w:val="1"/>
    </w:pPr>
    <w:rPr>
      <w:rFonts w:ascii="Cambria" w:eastAsia="Times New Roman" w:hAnsi="Cambria" w:cs="Times New Roman"/>
      <w:b/>
      <w:bCs/>
      <w:i/>
      <w:iCs/>
      <w:sz w:val="28"/>
      <w:szCs w:val="28"/>
    </w:rPr>
  </w:style>
  <w:style w:type="paragraph" w:styleId="3">
    <w:name w:val="heading 3"/>
    <w:basedOn w:val="a"/>
    <w:next w:val="a"/>
    <w:link w:val="30"/>
    <w:qFormat/>
    <w:rsid w:val="00784443"/>
    <w:pPr>
      <w:keepNext/>
      <w:spacing w:before="240" w:after="60" w:line="240" w:lineRule="auto"/>
      <w:outlineLvl w:val="2"/>
    </w:pPr>
    <w:rPr>
      <w:rFonts w:ascii="Arial" w:eastAsia="Times New Roman" w:hAnsi="Arial" w:cs="Arial"/>
      <w:b/>
      <w:bCs/>
      <w:sz w:val="26"/>
      <w:szCs w:val="26"/>
      <w:lang w:eastAsia="ru-RU"/>
    </w:rPr>
  </w:style>
  <w:style w:type="paragraph" w:styleId="4">
    <w:name w:val="heading 4"/>
    <w:basedOn w:val="a"/>
    <w:next w:val="a"/>
    <w:link w:val="40"/>
    <w:qFormat/>
    <w:rsid w:val="00784443"/>
    <w:pPr>
      <w:keepNext/>
      <w:spacing w:after="0" w:line="240" w:lineRule="auto"/>
      <w:jc w:val="center"/>
      <w:outlineLvl w:val="3"/>
    </w:pPr>
    <w:rPr>
      <w:rFonts w:ascii="Baltica Kaz" w:eastAsia="Times New Roman" w:hAnsi="Baltica Kaz" w:cs="Times New Roman"/>
      <w:sz w:val="28"/>
      <w:szCs w:val="20"/>
      <w:lang w:val="en-US" w:eastAsia="ko-KR"/>
    </w:rPr>
  </w:style>
  <w:style w:type="paragraph" w:styleId="6">
    <w:name w:val="heading 6"/>
    <w:basedOn w:val="a"/>
    <w:next w:val="a"/>
    <w:link w:val="60"/>
    <w:unhideWhenUsed/>
    <w:qFormat/>
    <w:rsid w:val="00451CFE"/>
    <w:pPr>
      <w:keepNext/>
      <w:keepLines/>
      <w:spacing w:before="40" w:after="0"/>
      <w:outlineLvl w:val="5"/>
    </w:pPr>
    <w:rPr>
      <w:rFonts w:asciiTheme="majorHAnsi" w:eastAsiaTheme="majorEastAsia" w:hAnsiTheme="majorHAnsi" w:cstheme="majorBidi"/>
      <w:color w:val="243F60" w:themeColor="accent1" w:themeShade="7F"/>
    </w:rPr>
  </w:style>
  <w:style w:type="paragraph" w:styleId="8">
    <w:name w:val="heading 8"/>
    <w:basedOn w:val="a"/>
    <w:next w:val="a"/>
    <w:link w:val="80"/>
    <w:uiPriority w:val="9"/>
    <w:unhideWhenUsed/>
    <w:qFormat/>
    <w:rsid w:val="00784443"/>
    <w:pPr>
      <w:spacing w:before="240" w:after="60" w:line="240" w:lineRule="auto"/>
      <w:outlineLvl w:val="7"/>
    </w:pPr>
    <w:rPr>
      <w:rFonts w:ascii="Calibri" w:eastAsia="Times New Roman" w:hAnsi="Calibri" w:cs="Times New Roman"/>
      <w:i/>
      <w:i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784443"/>
    <w:rPr>
      <w:rFonts w:ascii="Cambria" w:eastAsia="Calibri" w:hAnsi="Cambria" w:cs="Times New Roman"/>
      <w:b/>
      <w:bCs/>
      <w:kern w:val="32"/>
      <w:sz w:val="32"/>
      <w:szCs w:val="32"/>
    </w:rPr>
  </w:style>
  <w:style w:type="character" w:customStyle="1" w:styleId="20">
    <w:name w:val="Заголовок 2 Знак"/>
    <w:basedOn w:val="a0"/>
    <w:link w:val="2"/>
    <w:rsid w:val="00784443"/>
    <w:rPr>
      <w:rFonts w:ascii="Cambria" w:eastAsia="Times New Roman" w:hAnsi="Cambria" w:cs="Times New Roman"/>
      <w:b/>
      <w:bCs/>
      <w:i/>
      <w:iCs/>
      <w:sz w:val="28"/>
      <w:szCs w:val="28"/>
    </w:rPr>
  </w:style>
  <w:style w:type="character" w:customStyle="1" w:styleId="30">
    <w:name w:val="Заголовок 3 Знак"/>
    <w:basedOn w:val="a0"/>
    <w:link w:val="3"/>
    <w:rsid w:val="00784443"/>
    <w:rPr>
      <w:rFonts w:ascii="Arial" w:eastAsia="Times New Roman" w:hAnsi="Arial" w:cs="Arial"/>
      <w:b/>
      <w:bCs/>
      <w:sz w:val="26"/>
      <w:szCs w:val="26"/>
      <w:lang w:eastAsia="ru-RU"/>
    </w:rPr>
  </w:style>
  <w:style w:type="character" w:customStyle="1" w:styleId="40">
    <w:name w:val="Заголовок 4 Знак"/>
    <w:basedOn w:val="a0"/>
    <w:link w:val="4"/>
    <w:rsid w:val="00784443"/>
    <w:rPr>
      <w:rFonts w:ascii="Baltica Kaz" w:eastAsia="Times New Roman" w:hAnsi="Baltica Kaz" w:cs="Times New Roman"/>
      <w:sz w:val="28"/>
      <w:szCs w:val="20"/>
      <w:lang w:val="en-US" w:eastAsia="ko-KR"/>
    </w:rPr>
  </w:style>
  <w:style w:type="character" w:customStyle="1" w:styleId="80">
    <w:name w:val="Заголовок 8 Знак"/>
    <w:basedOn w:val="a0"/>
    <w:link w:val="8"/>
    <w:uiPriority w:val="9"/>
    <w:rsid w:val="00784443"/>
    <w:rPr>
      <w:rFonts w:ascii="Calibri" w:eastAsia="Times New Roman" w:hAnsi="Calibri" w:cs="Times New Roman"/>
      <w:i/>
      <w:iCs/>
      <w:sz w:val="24"/>
      <w:szCs w:val="24"/>
    </w:rPr>
  </w:style>
  <w:style w:type="paragraph" w:styleId="a3">
    <w:name w:val="Balloon Text"/>
    <w:basedOn w:val="a"/>
    <w:link w:val="a4"/>
    <w:uiPriority w:val="99"/>
    <w:semiHidden/>
    <w:unhideWhenUsed/>
    <w:rsid w:val="00784443"/>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784443"/>
    <w:rPr>
      <w:rFonts w:ascii="Tahoma" w:hAnsi="Tahoma" w:cs="Tahoma"/>
      <w:sz w:val="16"/>
      <w:szCs w:val="16"/>
    </w:rPr>
  </w:style>
  <w:style w:type="table" w:styleId="a5">
    <w:name w:val="Table Grid"/>
    <w:basedOn w:val="a1"/>
    <w:uiPriority w:val="59"/>
    <w:rsid w:val="007844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footer"/>
    <w:basedOn w:val="a"/>
    <w:link w:val="a7"/>
    <w:uiPriority w:val="99"/>
    <w:unhideWhenUsed/>
    <w:rsid w:val="00784443"/>
    <w:pPr>
      <w:tabs>
        <w:tab w:val="center" w:pos="4677"/>
        <w:tab w:val="right" w:pos="9355"/>
      </w:tabs>
    </w:pPr>
    <w:rPr>
      <w:rFonts w:ascii="Calibri" w:eastAsia="Calibri" w:hAnsi="Calibri" w:cs="Times New Roman"/>
    </w:rPr>
  </w:style>
  <w:style w:type="character" w:customStyle="1" w:styleId="a7">
    <w:name w:val="Нижний колонтитул Знак"/>
    <w:basedOn w:val="a0"/>
    <w:link w:val="a6"/>
    <w:uiPriority w:val="99"/>
    <w:rsid w:val="00784443"/>
    <w:rPr>
      <w:rFonts w:ascii="Calibri" w:eastAsia="Calibri" w:hAnsi="Calibri" w:cs="Times New Roman"/>
    </w:rPr>
  </w:style>
  <w:style w:type="paragraph" w:customStyle="1" w:styleId="21">
    <w:name w:val="Абзац списка2"/>
    <w:basedOn w:val="a"/>
    <w:rsid w:val="00784443"/>
    <w:pPr>
      <w:spacing w:after="160" w:line="259" w:lineRule="auto"/>
      <w:ind w:left="720"/>
      <w:contextualSpacing/>
    </w:pPr>
    <w:rPr>
      <w:rFonts w:ascii="Calibri" w:eastAsia="Times New Roman" w:hAnsi="Calibri" w:cs="Times New Roman"/>
      <w:lang w:eastAsia="ru-RU"/>
    </w:rPr>
  </w:style>
  <w:style w:type="paragraph" w:styleId="a8">
    <w:name w:val="Title"/>
    <w:basedOn w:val="a"/>
    <w:link w:val="a9"/>
    <w:qFormat/>
    <w:rsid w:val="00784443"/>
    <w:pPr>
      <w:widowControl w:val="0"/>
      <w:autoSpaceDE w:val="0"/>
      <w:autoSpaceDN w:val="0"/>
      <w:adjustRightInd w:val="0"/>
      <w:spacing w:after="0" w:line="240" w:lineRule="auto"/>
      <w:jc w:val="center"/>
    </w:pPr>
    <w:rPr>
      <w:rFonts w:ascii="Times New Roman" w:eastAsia="Times New Roman" w:hAnsi="Times New Roman" w:cs="Times New Roman"/>
      <w:b/>
      <w:sz w:val="28"/>
      <w:szCs w:val="28"/>
      <w:lang w:eastAsia="ru-RU"/>
    </w:rPr>
  </w:style>
  <w:style w:type="character" w:customStyle="1" w:styleId="a9">
    <w:name w:val="Название Знак"/>
    <w:basedOn w:val="a0"/>
    <w:link w:val="a8"/>
    <w:rsid w:val="00784443"/>
    <w:rPr>
      <w:rFonts w:ascii="Times New Roman" w:eastAsia="Times New Roman" w:hAnsi="Times New Roman" w:cs="Times New Roman"/>
      <w:b/>
      <w:sz w:val="28"/>
      <w:szCs w:val="28"/>
      <w:lang w:eastAsia="ru-RU"/>
    </w:rPr>
  </w:style>
  <w:style w:type="paragraph" w:styleId="aa">
    <w:name w:val="Normal (Web)"/>
    <w:basedOn w:val="a"/>
    <w:unhideWhenUsed/>
    <w:rsid w:val="0078444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b">
    <w:name w:val="List Paragraph"/>
    <w:basedOn w:val="a"/>
    <w:uiPriority w:val="34"/>
    <w:qFormat/>
    <w:rsid w:val="00784443"/>
    <w:pPr>
      <w:ind w:left="720"/>
      <w:contextualSpacing/>
    </w:pPr>
    <w:rPr>
      <w:rFonts w:ascii="Calibri" w:eastAsia="Calibri" w:hAnsi="Calibri" w:cs="Times New Roman"/>
    </w:rPr>
  </w:style>
  <w:style w:type="paragraph" w:styleId="ac">
    <w:name w:val="Body Text"/>
    <w:basedOn w:val="a"/>
    <w:link w:val="ad"/>
    <w:qFormat/>
    <w:rsid w:val="00784443"/>
    <w:pPr>
      <w:widowControl w:val="0"/>
      <w:spacing w:after="0" w:line="240" w:lineRule="auto"/>
      <w:ind w:left="119"/>
    </w:pPr>
    <w:rPr>
      <w:rFonts w:ascii="Times New Roman" w:eastAsia="Times New Roman" w:hAnsi="Times New Roman" w:cs="Times New Roman"/>
      <w:sz w:val="28"/>
      <w:szCs w:val="28"/>
      <w:lang w:val="en-US"/>
    </w:rPr>
  </w:style>
  <w:style w:type="character" w:customStyle="1" w:styleId="ad">
    <w:name w:val="Основной текст Знак"/>
    <w:basedOn w:val="a0"/>
    <w:link w:val="ac"/>
    <w:rsid w:val="00784443"/>
    <w:rPr>
      <w:rFonts w:ascii="Times New Roman" w:eastAsia="Times New Roman" w:hAnsi="Times New Roman" w:cs="Times New Roman"/>
      <w:sz w:val="28"/>
      <w:szCs w:val="28"/>
      <w:lang w:val="en-US"/>
    </w:rPr>
  </w:style>
  <w:style w:type="paragraph" w:styleId="HTML">
    <w:name w:val="HTML Preformatted"/>
    <w:basedOn w:val="a"/>
    <w:link w:val="HTML0"/>
    <w:unhideWhenUsed/>
    <w:rsid w:val="007844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rsid w:val="00784443"/>
    <w:rPr>
      <w:rFonts w:ascii="Courier New" w:eastAsia="Times New Roman" w:hAnsi="Courier New" w:cs="Courier New"/>
      <w:sz w:val="20"/>
      <w:szCs w:val="20"/>
      <w:lang w:eastAsia="ru-RU"/>
    </w:rPr>
  </w:style>
  <w:style w:type="paragraph" w:styleId="ae">
    <w:name w:val="Body Text Indent"/>
    <w:basedOn w:val="a"/>
    <w:link w:val="af"/>
    <w:unhideWhenUsed/>
    <w:rsid w:val="00784443"/>
    <w:pPr>
      <w:suppressAutoHyphens/>
      <w:spacing w:after="120" w:line="240" w:lineRule="auto"/>
      <w:ind w:left="283"/>
    </w:pPr>
    <w:rPr>
      <w:rFonts w:ascii="Times New Roman" w:eastAsia="Calibri" w:hAnsi="Times New Roman" w:cs="Times New Roman"/>
      <w:sz w:val="32"/>
      <w:szCs w:val="24"/>
    </w:rPr>
  </w:style>
  <w:style w:type="character" w:customStyle="1" w:styleId="af">
    <w:name w:val="Основной текст с отступом Знак"/>
    <w:basedOn w:val="a0"/>
    <w:link w:val="ae"/>
    <w:rsid w:val="00784443"/>
    <w:rPr>
      <w:rFonts w:ascii="Times New Roman" w:eastAsia="Calibri" w:hAnsi="Times New Roman" w:cs="Times New Roman"/>
      <w:sz w:val="32"/>
      <w:szCs w:val="24"/>
    </w:rPr>
  </w:style>
  <w:style w:type="paragraph" w:styleId="22">
    <w:name w:val="Body Text Indent 2"/>
    <w:basedOn w:val="a"/>
    <w:link w:val="23"/>
    <w:unhideWhenUsed/>
    <w:rsid w:val="00784443"/>
    <w:pPr>
      <w:suppressAutoHyphens/>
      <w:spacing w:after="120" w:line="480" w:lineRule="auto"/>
      <w:ind w:left="283"/>
    </w:pPr>
    <w:rPr>
      <w:rFonts w:ascii="Times New Roman" w:eastAsia="Calibri" w:hAnsi="Times New Roman" w:cs="Times New Roman"/>
      <w:sz w:val="32"/>
      <w:szCs w:val="24"/>
    </w:rPr>
  </w:style>
  <w:style w:type="character" w:customStyle="1" w:styleId="23">
    <w:name w:val="Основной текст с отступом 2 Знак"/>
    <w:basedOn w:val="a0"/>
    <w:link w:val="22"/>
    <w:rsid w:val="00784443"/>
    <w:rPr>
      <w:rFonts w:ascii="Times New Roman" w:eastAsia="Calibri" w:hAnsi="Times New Roman" w:cs="Times New Roman"/>
      <w:sz w:val="32"/>
      <w:szCs w:val="24"/>
    </w:rPr>
  </w:style>
  <w:style w:type="paragraph" w:styleId="24">
    <w:name w:val="Body Text 2"/>
    <w:basedOn w:val="a"/>
    <w:link w:val="25"/>
    <w:unhideWhenUsed/>
    <w:rsid w:val="00784443"/>
    <w:pPr>
      <w:suppressAutoHyphens/>
      <w:spacing w:after="120" w:line="480" w:lineRule="auto"/>
    </w:pPr>
    <w:rPr>
      <w:rFonts w:ascii="Times New Roman" w:eastAsia="Calibri" w:hAnsi="Times New Roman" w:cs="Times New Roman"/>
      <w:sz w:val="32"/>
      <w:szCs w:val="24"/>
    </w:rPr>
  </w:style>
  <w:style w:type="character" w:customStyle="1" w:styleId="25">
    <w:name w:val="Основной текст 2 Знак"/>
    <w:basedOn w:val="a0"/>
    <w:link w:val="24"/>
    <w:rsid w:val="00784443"/>
    <w:rPr>
      <w:rFonts w:ascii="Times New Roman" w:eastAsia="Calibri" w:hAnsi="Times New Roman" w:cs="Times New Roman"/>
      <w:sz w:val="32"/>
      <w:szCs w:val="24"/>
    </w:rPr>
  </w:style>
  <w:style w:type="paragraph" w:customStyle="1" w:styleId="Default">
    <w:name w:val="Default"/>
    <w:rsid w:val="00784443"/>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hps">
    <w:name w:val="hps"/>
    <w:basedOn w:val="a0"/>
    <w:rsid w:val="00784443"/>
  </w:style>
  <w:style w:type="paragraph" w:styleId="af0">
    <w:name w:val="header"/>
    <w:basedOn w:val="a"/>
    <w:link w:val="af1"/>
    <w:unhideWhenUsed/>
    <w:rsid w:val="00784443"/>
    <w:pPr>
      <w:tabs>
        <w:tab w:val="center" w:pos="4677"/>
        <w:tab w:val="right" w:pos="9355"/>
      </w:tabs>
      <w:suppressAutoHyphens/>
      <w:spacing w:after="0" w:line="240" w:lineRule="auto"/>
    </w:pPr>
    <w:rPr>
      <w:rFonts w:ascii="Times New Roman" w:eastAsia="Calibri" w:hAnsi="Times New Roman" w:cs="Times New Roman"/>
      <w:sz w:val="32"/>
      <w:szCs w:val="24"/>
    </w:rPr>
  </w:style>
  <w:style w:type="character" w:customStyle="1" w:styleId="af1">
    <w:name w:val="Верхний колонтитул Знак"/>
    <w:basedOn w:val="a0"/>
    <w:link w:val="af0"/>
    <w:rsid w:val="00784443"/>
    <w:rPr>
      <w:rFonts w:ascii="Times New Roman" w:eastAsia="Calibri" w:hAnsi="Times New Roman" w:cs="Times New Roman"/>
      <w:sz w:val="32"/>
      <w:szCs w:val="24"/>
    </w:rPr>
  </w:style>
  <w:style w:type="character" w:styleId="af2">
    <w:name w:val="Hyperlink"/>
    <w:rsid w:val="00784443"/>
    <w:rPr>
      <w:color w:val="0000FF"/>
      <w:u w:val="single"/>
    </w:rPr>
  </w:style>
  <w:style w:type="character" w:customStyle="1" w:styleId="26">
    <w:name w:val="Основной текст (2)_"/>
    <w:link w:val="27"/>
    <w:rsid w:val="00784443"/>
    <w:rPr>
      <w:sz w:val="26"/>
      <w:szCs w:val="26"/>
      <w:shd w:val="clear" w:color="auto" w:fill="FFFFFF"/>
    </w:rPr>
  </w:style>
  <w:style w:type="paragraph" w:customStyle="1" w:styleId="27">
    <w:name w:val="Основной текст (2)"/>
    <w:basedOn w:val="a"/>
    <w:link w:val="26"/>
    <w:rsid w:val="00784443"/>
    <w:pPr>
      <w:shd w:val="clear" w:color="auto" w:fill="FFFFFF"/>
      <w:spacing w:after="0" w:line="0" w:lineRule="atLeast"/>
    </w:pPr>
    <w:rPr>
      <w:sz w:val="26"/>
      <w:szCs w:val="26"/>
    </w:rPr>
  </w:style>
  <w:style w:type="character" w:styleId="af3">
    <w:name w:val="Strong"/>
    <w:uiPriority w:val="22"/>
    <w:qFormat/>
    <w:rsid w:val="00784443"/>
    <w:rPr>
      <w:b/>
      <w:bCs/>
    </w:rPr>
  </w:style>
  <w:style w:type="character" w:customStyle="1" w:styleId="font41">
    <w:name w:val="font41"/>
    <w:basedOn w:val="a0"/>
    <w:rsid w:val="00784443"/>
  </w:style>
  <w:style w:type="character" w:customStyle="1" w:styleId="font44">
    <w:name w:val="font44"/>
    <w:basedOn w:val="a0"/>
    <w:rsid w:val="00784443"/>
  </w:style>
  <w:style w:type="character" w:customStyle="1" w:styleId="font54">
    <w:name w:val="font54"/>
    <w:basedOn w:val="a0"/>
    <w:rsid w:val="00784443"/>
  </w:style>
  <w:style w:type="character" w:customStyle="1" w:styleId="font33">
    <w:name w:val="font33"/>
    <w:basedOn w:val="a0"/>
    <w:rsid w:val="00784443"/>
  </w:style>
  <w:style w:type="paragraph" w:customStyle="1" w:styleId="formattext">
    <w:name w:val="formattext"/>
    <w:rsid w:val="00784443"/>
    <w:pPr>
      <w:widowControl w:val="0"/>
      <w:autoSpaceDE w:val="0"/>
      <w:autoSpaceDN w:val="0"/>
      <w:adjustRightInd w:val="0"/>
      <w:spacing w:after="0" w:line="240" w:lineRule="auto"/>
    </w:pPr>
    <w:rPr>
      <w:rFonts w:ascii="Times New Roman" w:eastAsia="Times New Roman" w:hAnsi="Times New Roman" w:cs="Times New Roman"/>
      <w:sz w:val="18"/>
      <w:szCs w:val="18"/>
      <w:lang w:eastAsia="ru-RU"/>
    </w:rPr>
  </w:style>
  <w:style w:type="paragraph" w:customStyle="1" w:styleId="headertext">
    <w:name w:val="headertext"/>
    <w:uiPriority w:val="99"/>
    <w:rsid w:val="00784443"/>
    <w:pPr>
      <w:widowControl w:val="0"/>
      <w:autoSpaceDE w:val="0"/>
      <w:autoSpaceDN w:val="0"/>
      <w:adjustRightInd w:val="0"/>
      <w:spacing w:after="0" w:line="240" w:lineRule="auto"/>
    </w:pPr>
    <w:rPr>
      <w:rFonts w:ascii="Arial" w:eastAsia="Times New Roman" w:hAnsi="Arial" w:cs="Arial"/>
      <w:b/>
      <w:bCs/>
      <w:lang w:eastAsia="ru-RU"/>
    </w:rPr>
  </w:style>
  <w:style w:type="paragraph" w:styleId="af4">
    <w:name w:val="No Spacing"/>
    <w:uiPriority w:val="1"/>
    <w:qFormat/>
    <w:rsid w:val="00784443"/>
    <w:pPr>
      <w:spacing w:after="0" w:line="240" w:lineRule="auto"/>
      <w:jc w:val="both"/>
    </w:pPr>
    <w:rPr>
      <w:rFonts w:ascii="Calibri" w:eastAsia="Calibri" w:hAnsi="Calibri" w:cs="Times New Roman"/>
    </w:rPr>
  </w:style>
  <w:style w:type="character" w:customStyle="1" w:styleId="apple-converted-space">
    <w:name w:val="apple-converted-space"/>
    <w:basedOn w:val="a0"/>
    <w:rsid w:val="00784443"/>
  </w:style>
  <w:style w:type="character" w:customStyle="1" w:styleId="31">
    <w:name w:val="Основной текст 3 Знак"/>
    <w:basedOn w:val="a0"/>
    <w:link w:val="32"/>
    <w:uiPriority w:val="99"/>
    <w:rsid w:val="00784443"/>
    <w:rPr>
      <w:rFonts w:ascii="Calibri" w:eastAsia="Calibri" w:hAnsi="Calibri" w:cs="Times New Roman"/>
      <w:sz w:val="16"/>
      <w:szCs w:val="16"/>
    </w:rPr>
  </w:style>
  <w:style w:type="paragraph" w:styleId="32">
    <w:name w:val="Body Text 3"/>
    <w:basedOn w:val="a"/>
    <w:link w:val="31"/>
    <w:uiPriority w:val="99"/>
    <w:unhideWhenUsed/>
    <w:rsid w:val="00784443"/>
    <w:pPr>
      <w:spacing w:after="120" w:line="240" w:lineRule="auto"/>
    </w:pPr>
    <w:rPr>
      <w:rFonts w:ascii="Calibri" w:eastAsia="Calibri" w:hAnsi="Calibri" w:cs="Times New Roman"/>
      <w:sz w:val="16"/>
      <w:szCs w:val="16"/>
    </w:rPr>
  </w:style>
  <w:style w:type="character" w:customStyle="1" w:styleId="310">
    <w:name w:val="Основной текст 3 Знак1"/>
    <w:basedOn w:val="a0"/>
    <w:uiPriority w:val="99"/>
    <w:semiHidden/>
    <w:rsid w:val="00784443"/>
    <w:rPr>
      <w:sz w:val="16"/>
      <w:szCs w:val="16"/>
    </w:rPr>
  </w:style>
  <w:style w:type="paragraph" w:customStyle="1" w:styleId="FR2">
    <w:name w:val="FR2"/>
    <w:rsid w:val="00784443"/>
    <w:pPr>
      <w:widowControl w:val="0"/>
      <w:autoSpaceDE w:val="0"/>
      <w:autoSpaceDN w:val="0"/>
      <w:adjustRightInd w:val="0"/>
      <w:spacing w:after="0" w:line="320" w:lineRule="auto"/>
      <w:ind w:firstLine="300"/>
      <w:jc w:val="both"/>
    </w:pPr>
    <w:rPr>
      <w:rFonts w:ascii="Times New Roman" w:eastAsia="Times New Roman" w:hAnsi="Times New Roman" w:cs="Times New Roman"/>
      <w:i/>
      <w:iCs/>
      <w:sz w:val="18"/>
      <w:szCs w:val="18"/>
      <w:lang w:eastAsia="ru-RU"/>
    </w:rPr>
  </w:style>
  <w:style w:type="paragraph" w:customStyle="1" w:styleId="11">
    <w:name w:val="Стиль1"/>
    <w:basedOn w:val="a"/>
    <w:rsid w:val="00784443"/>
    <w:pPr>
      <w:spacing w:after="0" w:line="240" w:lineRule="auto"/>
      <w:ind w:firstLine="720"/>
      <w:jc w:val="both"/>
    </w:pPr>
    <w:rPr>
      <w:rFonts w:ascii="Times New Roman" w:eastAsia="Times New Roman" w:hAnsi="Times New Roman" w:cs="Times New Roman"/>
      <w:sz w:val="20"/>
      <w:szCs w:val="20"/>
      <w:lang w:eastAsia="ru-RU"/>
    </w:rPr>
  </w:style>
  <w:style w:type="paragraph" w:customStyle="1" w:styleId="12">
    <w:name w:val="Знак Знак1 Знак"/>
    <w:basedOn w:val="a"/>
    <w:autoRedefine/>
    <w:rsid w:val="00784443"/>
    <w:pPr>
      <w:spacing w:after="160" w:line="240" w:lineRule="exact"/>
    </w:pPr>
    <w:rPr>
      <w:rFonts w:ascii="Times New Roman" w:eastAsia="SimSun" w:hAnsi="Times New Roman" w:cs="Times New Roman"/>
      <w:b/>
      <w:sz w:val="28"/>
      <w:szCs w:val="24"/>
      <w:lang w:val="en-US"/>
    </w:rPr>
  </w:style>
  <w:style w:type="paragraph" w:styleId="33">
    <w:name w:val="Body Text Indent 3"/>
    <w:basedOn w:val="a"/>
    <w:link w:val="34"/>
    <w:rsid w:val="00784443"/>
    <w:pPr>
      <w:spacing w:after="120" w:line="240" w:lineRule="auto"/>
      <w:ind w:left="283"/>
    </w:pPr>
    <w:rPr>
      <w:rFonts w:ascii="Times New Roman" w:eastAsia="Times New Roman" w:hAnsi="Times New Roman" w:cs="Times New Roman"/>
      <w:sz w:val="16"/>
      <w:szCs w:val="16"/>
      <w:lang w:eastAsia="ru-RU"/>
    </w:rPr>
  </w:style>
  <w:style w:type="character" w:customStyle="1" w:styleId="34">
    <w:name w:val="Основной текст с отступом 3 Знак"/>
    <w:basedOn w:val="a0"/>
    <w:link w:val="33"/>
    <w:rsid w:val="00784443"/>
    <w:rPr>
      <w:rFonts w:ascii="Times New Roman" w:eastAsia="Times New Roman" w:hAnsi="Times New Roman" w:cs="Times New Roman"/>
      <w:sz w:val="16"/>
      <w:szCs w:val="16"/>
      <w:lang w:eastAsia="ru-RU"/>
    </w:rPr>
  </w:style>
  <w:style w:type="character" w:styleId="af5">
    <w:name w:val="page number"/>
    <w:basedOn w:val="a0"/>
    <w:rsid w:val="00784443"/>
  </w:style>
  <w:style w:type="character" w:customStyle="1" w:styleId="new1">
    <w:name w:val="new1"/>
    <w:basedOn w:val="a0"/>
    <w:rsid w:val="00784443"/>
  </w:style>
  <w:style w:type="character" w:customStyle="1" w:styleId="new13">
    <w:name w:val="new13"/>
    <w:basedOn w:val="a0"/>
    <w:rsid w:val="00784443"/>
  </w:style>
  <w:style w:type="character" w:customStyle="1" w:styleId="atn">
    <w:name w:val="atn"/>
    <w:basedOn w:val="a0"/>
    <w:rsid w:val="00784443"/>
  </w:style>
  <w:style w:type="character" w:customStyle="1" w:styleId="e24kjd">
    <w:name w:val="e24kjd"/>
    <w:basedOn w:val="a0"/>
    <w:rsid w:val="009E2AA9"/>
  </w:style>
  <w:style w:type="character" w:customStyle="1" w:styleId="tlid-translation">
    <w:name w:val="tlid-translation"/>
    <w:basedOn w:val="a0"/>
    <w:rsid w:val="006566CC"/>
  </w:style>
  <w:style w:type="character" w:styleId="af6">
    <w:name w:val="Placeholder Text"/>
    <w:basedOn w:val="a0"/>
    <w:uiPriority w:val="99"/>
    <w:semiHidden/>
    <w:rsid w:val="006C5F81"/>
    <w:rPr>
      <w:color w:val="808080"/>
    </w:rPr>
  </w:style>
  <w:style w:type="character" w:customStyle="1" w:styleId="frm">
    <w:name w:val="frm"/>
    <w:basedOn w:val="a0"/>
    <w:rsid w:val="0097699B"/>
  </w:style>
  <w:style w:type="character" w:customStyle="1" w:styleId="60">
    <w:name w:val="Заголовок 6 Знак"/>
    <w:basedOn w:val="a0"/>
    <w:link w:val="6"/>
    <w:rsid w:val="00451CFE"/>
    <w:rPr>
      <w:rFonts w:asciiTheme="majorHAnsi" w:eastAsiaTheme="majorEastAsia" w:hAnsiTheme="majorHAnsi" w:cstheme="majorBidi"/>
      <w:color w:val="243F60" w:themeColor="accent1" w:themeShade="7F"/>
    </w:rPr>
  </w:style>
  <w:style w:type="paragraph" w:customStyle="1" w:styleId="Heading">
    <w:name w:val="Heading"/>
    <w:rsid w:val="00451CFE"/>
    <w:pPr>
      <w:widowControl w:val="0"/>
      <w:autoSpaceDE w:val="0"/>
      <w:autoSpaceDN w:val="0"/>
      <w:adjustRightInd w:val="0"/>
      <w:spacing w:after="0" w:line="240" w:lineRule="auto"/>
    </w:pPr>
    <w:rPr>
      <w:rFonts w:ascii="Arial" w:eastAsia="Times New Roman" w:hAnsi="Arial" w:cs="Arial"/>
      <w:b/>
      <w:bCs/>
      <w:lang w:eastAsia="ru-RU"/>
    </w:rPr>
  </w:style>
  <w:style w:type="character" w:customStyle="1" w:styleId="txtstandart1">
    <w:name w:val="txt_standart1"/>
    <w:basedOn w:val="a0"/>
    <w:rsid w:val="00451CFE"/>
    <w:rPr>
      <w:rFonts w:ascii="Arial" w:hAnsi="Arial" w:cs="Arial" w:hint="default"/>
      <w:i w:val="0"/>
      <w:iCs w:val="0"/>
      <w:strike w:val="0"/>
      <w:dstrike w:val="0"/>
      <w:color w:val="444141"/>
      <w:sz w:val="24"/>
      <w:szCs w:val="24"/>
      <w:u w:val="none"/>
      <w:effect w:val="none"/>
    </w:rPr>
  </w:style>
  <w:style w:type="numbering" w:customStyle="1" w:styleId="13">
    <w:name w:val="Нет списка1"/>
    <w:next w:val="a2"/>
    <w:uiPriority w:val="99"/>
    <w:semiHidden/>
    <w:unhideWhenUsed/>
    <w:rsid w:val="00216DD3"/>
  </w:style>
  <w:style w:type="numbering" w:customStyle="1" w:styleId="110">
    <w:name w:val="Нет списка11"/>
    <w:next w:val="a2"/>
    <w:uiPriority w:val="99"/>
    <w:semiHidden/>
    <w:unhideWhenUsed/>
    <w:rsid w:val="00216DD3"/>
  </w:style>
  <w:style w:type="numbering" w:customStyle="1" w:styleId="28">
    <w:name w:val="Нет списка2"/>
    <w:next w:val="a2"/>
    <w:uiPriority w:val="99"/>
    <w:semiHidden/>
    <w:unhideWhenUsed/>
    <w:rsid w:val="00B8332A"/>
  </w:style>
  <w:style w:type="numbering" w:customStyle="1" w:styleId="120">
    <w:name w:val="Нет списка12"/>
    <w:next w:val="a2"/>
    <w:uiPriority w:val="99"/>
    <w:semiHidden/>
    <w:unhideWhenUsed/>
    <w:rsid w:val="00B8332A"/>
  </w:style>
  <w:style w:type="table" w:customStyle="1" w:styleId="14">
    <w:name w:val="Сетка таблицы1"/>
    <w:basedOn w:val="a1"/>
    <w:next w:val="a5"/>
    <w:uiPriority w:val="59"/>
    <w:rsid w:val="00A43530"/>
    <w:pPr>
      <w:spacing w:after="0" w:line="240" w:lineRule="auto"/>
    </w:pPr>
    <w:rPr>
      <w:rFonts w:ascii="Times New Roman" w:eastAsia="Calibri" w:hAnsi="Times New Roman" w:cs="Times New Roman"/>
      <w:sz w:val="32"/>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a0"/>
    <w:uiPriority w:val="99"/>
    <w:semiHidden/>
    <w:unhideWhenUsed/>
    <w:rsid w:val="00481E4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9447701">
      <w:bodyDiv w:val="1"/>
      <w:marLeft w:val="0"/>
      <w:marRight w:val="0"/>
      <w:marTop w:val="0"/>
      <w:marBottom w:val="0"/>
      <w:divBdr>
        <w:top w:val="none" w:sz="0" w:space="0" w:color="auto"/>
        <w:left w:val="none" w:sz="0" w:space="0" w:color="auto"/>
        <w:bottom w:val="none" w:sz="0" w:space="0" w:color="auto"/>
        <w:right w:val="none" w:sz="0" w:space="0" w:color="auto"/>
      </w:divBdr>
    </w:div>
    <w:div w:id="100884662">
      <w:bodyDiv w:val="1"/>
      <w:marLeft w:val="0"/>
      <w:marRight w:val="0"/>
      <w:marTop w:val="0"/>
      <w:marBottom w:val="0"/>
      <w:divBdr>
        <w:top w:val="none" w:sz="0" w:space="0" w:color="auto"/>
        <w:left w:val="none" w:sz="0" w:space="0" w:color="auto"/>
        <w:bottom w:val="none" w:sz="0" w:space="0" w:color="auto"/>
        <w:right w:val="none" w:sz="0" w:space="0" w:color="auto"/>
      </w:divBdr>
    </w:div>
    <w:div w:id="189341425">
      <w:bodyDiv w:val="1"/>
      <w:marLeft w:val="0"/>
      <w:marRight w:val="0"/>
      <w:marTop w:val="0"/>
      <w:marBottom w:val="0"/>
      <w:divBdr>
        <w:top w:val="none" w:sz="0" w:space="0" w:color="auto"/>
        <w:left w:val="none" w:sz="0" w:space="0" w:color="auto"/>
        <w:bottom w:val="none" w:sz="0" w:space="0" w:color="auto"/>
        <w:right w:val="none" w:sz="0" w:space="0" w:color="auto"/>
      </w:divBdr>
    </w:div>
    <w:div w:id="274749717">
      <w:bodyDiv w:val="1"/>
      <w:marLeft w:val="0"/>
      <w:marRight w:val="0"/>
      <w:marTop w:val="0"/>
      <w:marBottom w:val="0"/>
      <w:divBdr>
        <w:top w:val="none" w:sz="0" w:space="0" w:color="auto"/>
        <w:left w:val="none" w:sz="0" w:space="0" w:color="auto"/>
        <w:bottom w:val="none" w:sz="0" w:space="0" w:color="auto"/>
        <w:right w:val="none" w:sz="0" w:space="0" w:color="auto"/>
      </w:divBdr>
      <w:divsChild>
        <w:div w:id="1232959443">
          <w:blockQuote w:val="1"/>
          <w:marLeft w:val="0"/>
          <w:marRight w:val="0"/>
          <w:marTop w:val="480"/>
          <w:marBottom w:val="480"/>
          <w:divBdr>
            <w:top w:val="none" w:sz="0" w:space="0" w:color="auto"/>
            <w:left w:val="single" w:sz="12" w:space="18" w:color="0B1538"/>
            <w:bottom w:val="none" w:sz="0" w:space="0" w:color="auto"/>
            <w:right w:val="none" w:sz="0" w:space="0" w:color="auto"/>
          </w:divBdr>
        </w:div>
      </w:divsChild>
    </w:div>
    <w:div w:id="318851812">
      <w:bodyDiv w:val="1"/>
      <w:marLeft w:val="0"/>
      <w:marRight w:val="0"/>
      <w:marTop w:val="0"/>
      <w:marBottom w:val="0"/>
      <w:divBdr>
        <w:top w:val="none" w:sz="0" w:space="0" w:color="auto"/>
        <w:left w:val="none" w:sz="0" w:space="0" w:color="auto"/>
        <w:bottom w:val="none" w:sz="0" w:space="0" w:color="auto"/>
        <w:right w:val="none" w:sz="0" w:space="0" w:color="auto"/>
      </w:divBdr>
    </w:div>
    <w:div w:id="444160225">
      <w:bodyDiv w:val="1"/>
      <w:marLeft w:val="0"/>
      <w:marRight w:val="0"/>
      <w:marTop w:val="0"/>
      <w:marBottom w:val="0"/>
      <w:divBdr>
        <w:top w:val="none" w:sz="0" w:space="0" w:color="auto"/>
        <w:left w:val="none" w:sz="0" w:space="0" w:color="auto"/>
        <w:bottom w:val="none" w:sz="0" w:space="0" w:color="auto"/>
        <w:right w:val="none" w:sz="0" w:space="0" w:color="auto"/>
      </w:divBdr>
    </w:div>
    <w:div w:id="526601033">
      <w:bodyDiv w:val="1"/>
      <w:marLeft w:val="0"/>
      <w:marRight w:val="0"/>
      <w:marTop w:val="0"/>
      <w:marBottom w:val="0"/>
      <w:divBdr>
        <w:top w:val="none" w:sz="0" w:space="0" w:color="auto"/>
        <w:left w:val="none" w:sz="0" w:space="0" w:color="auto"/>
        <w:bottom w:val="none" w:sz="0" w:space="0" w:color="auto"/>
        <w:right w:val="none" w:sz="0" w:space="0" w:color="auto"/>
      </w:divBdr>
    </w:div>
    <w:div w:id="539319633">
      <w:bodyDiv w:val="1"/>
      <w:marLeft w:val="0"/>
      <w:marRight w:val="0"/>
      <w:marTop w:val="0"/>
      <w:marBottom w:val="0"/>
      <w:divBdr>
        <w:top w:val="none" w:sz="0" w:space="0" w:color="auto"/>
        <w:left w:val="none" w:sz="0" w:space="0" w:color="auto"/>
        <w:bottom w:val="none" w:sz="0" w:space="0" w:color="auto"/>
        <w:right w:val="none" w:sz="0" w:space="0" w:color="auto"/>
      </w:divBdr>
    </w:div>
    <w:div w:id="577323195">
      <w:bodyDiv w:val="1"/>
      <w:marLeft w:val="0"/>
      <w:marRight w:val="0"/>
      <w:marTop w:val="0"/>
      <w:marBottom w:val="0"/>
      <w:divBdr>
        <w:top w:val="none" w:sz="0" w:space="0" w:color="auto"/>
        <w:left w:val="none" w:sz="0" w:space="0" w:color="auto"/>
        <w:bottom w:val="none" w:sz="0" w:space="0" w:color="auto"/>
        <w:right w:val="none" w:sz="0" w:space="0" w:color="auto"/>
      </w:divBdr>
    </w:div>
    <w:div w:id="899706995">
      <w:bodyDiv w:val="1"/>
      <w:marLeft w:val="0"/>
      <w:marRight w:val="0"/>
      <w:marTop w:val="0"/>
      <w:marBottom w:val="0"/>
      <w:divBdr>
        <w:top w:val="none" w:sz="0" w:space="0" w:color="auto"/>
        <w:left w:val="none" w:sz="0" w:space="0" w:color="auto"/>
        <w:bottom w:val="none" w:sz="0" w:space="0" w:color="auto"/>
        <w:right w:val="none" w:sz="0" w:space="0" w:color="auto"/>
      </w:divBdr>
    </w:div>
    <w:div w:id="1306083651">
      <w:bodyDiv w:val="1"/>
      <w:marLeft w:val="0"/>
      <w:marRight w:val="0"/>
      <w:marTop w:val="0"/>
      <w:marBottom w:val="0"/>
      <w:divBdr>
        <w:top w:val="none" w:sz="0" w:space="0" w:color="auto"/>
        <w:left w:val="none" w:sz="0" w:space="0" w:color="auto"/>
        <w:bottom w:val="none" w:sz="0" w:space="0" w:color="auto"/>
        <w:right w:val="none" w:sz="0" w:space="0" w:color="auto"/>
      </w:divBdr>
    </w:div>
    <w:div w:id="1916548213">
      <w:bodyDiv w:val="1"/>
      <w:marLeft w:val="0"/>
      <w:marRight w:val="0"/>
      <w:marTop w:val="0"/>
      <w:marBottom w:val="0"/>
      <w:divBdr>
        <w:top w:val="none" w:sz="0" w:space="0" w:color="auto"/>
        <w:left w:val="none" w:sz="0" w:space="0" w:color="auto"/>
        <w:bottom w:val="none" w:sz="0" w:space="0" w:color="auto"/>
        <w:right w:val="none" w:sz="0" w:space="0" w:color="auto"/>
      </w:divBdr>
    </w:div>
    <w:div w:id="20657920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wmf"/><Relationship Id="rId68" Type="http://schemas.openxmlformats.org/officeDocument/2006/relationships/image" Target="media/image56.jpeg"/><Relationship Id="rId84" Type="http://schemas.openxmlformats.org/officeDocument/2006/relationships/image" Target="media/image69.gif"/><Relationship Id="rId89" Type="http://schemas.openxmlformats.org/officeDocument/2006/relationships/image" Target="media/image74.png"/><Relationship Id="rId112" Type="http://schemas.openxmlformats.org/officeDocument/2006/relationships/fontTable" Target="fontTable.xml"/><Relationship Id="rId16" Type="http://schemas.openxmlformats.org/officeDocument/2006/relationships/image" Target="media/image7.png"/><Relationship Id="rId107" Type="http://schemas.openxmlformats.org/officeDocument/2006/relationships/image" Target="media/image89.jpe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image" Target="media/image84.jpeg"/><Relationship Id="rId5" Type="http://schemas.openxmlformats.org/officeDocument/2006/relationships/webSettings" Target="webSettings.xml"/><Relationship Id="rId90" Type="http://schemas.openxmlformats.org/officeDocument/2006/relationships/image" Target="media/image740.png"/><Relationship Id="rId95" Type="http://schemas.openxmlformats.org/officeDocument/2006/relationships/image" Target="media/image79.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oleObject" Target="embeddings/oleObject1.bin"/><Relationship Id="rId69" Type="http://schemas.microsoft.com/office/2007/relationships/hdphoto" Target="media/hdphoto3.wdp"/><Relationship Id="rId113" Type="http://schemas.openxmlformats.org/officeDocument/2006/relationships/theme" Target="theme/theme1.xml"/><Relationship Id="rId80" Type="http://schemas.openxmlformats.org/officeDocument/2006/relationships/image" Target="media/image65.png"/><Relationship Id="rId85" Type="http://schemas.openxmlformats.org/officeDocument/2006/relationships/image" Target="media/image70.gif"/><Relationship Id="rId12" Type="http://schemas.openxmlformats.org/officeDocument/2006/relationships/image" Target="media/image3.jpe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85.jpeg"/><Relationship Id="rId108" Type="http://schemas.openxmlformats.org/officeDocument/2006/relationships/image" Target="media/image90.jpeg"/><Relationship Id="rId54" Type="http://schemas.openxmlformats.org/officeDocument/2006/relationships/image" Target="media/image44.png"/><Relationship Id="rId70" Type="http://schemas.openxmlformats.org/officeDocument/2006/relationships/chart" Target="charts/chart1.xml"/><Relationship Id="rId75" Type="http://schemas.openxmlformats.org/officeDocument/2006/relationships/image" Target="media/image60.png"/><Relationship Id="rId91" Type="http://schemas.openxmlformats.org/officeDocument/2006/relationships/image" Target="media/image75.png"/><Relationship Id="rId96"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image" Target="media/image88.jpeg"/><Relationship Id="rId10" Type="http://schemas.openxmlformats.org/officeDocument/2006/relationships/footer" Target="footer2.xml"/><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jpeg"/><Relationship Id="rId65" Type="http://schemas.openxmlformats.org/officeDocument/2006/relationships/image" Target="media/image54.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gif"/><Relationship Id="rId86" Type="http://schemas.openxmlformats.org/officeDocument/2006/relationships/image" Target="media/image71.png"/><Relationship Id="rId94" Type="http://schemas.openxmlformats.org/officeDocument/2006/relationships/image" Target="media/image78.png"/><Relationship Id="rId99" Type="http://schemas.openxmlformats.org/officeDocument/2006/relationships/image" Target="media/image82.png"/><Relationship Id="rId101" Type="http://schemas.microsoft.com/office/2007/relationships/hdphoto" Target="media/hdphoto5.wdp"/><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29.png"/><Relationship Id="rId109" Type="http://schemas.openxmlformats.org/officeDocument/2006/relationships/image" Target="media/image91.jpeg"/><Relationship Id="rId34" Type="http://schemas.openxmlformats.org/officeDocument/2006/relationships/image" Target="media/image25.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1.jpeg"/><Relationship Id="rId97" Type="http://schemas.microsoft.com/office/2007/relationships/hdphoto" Target="media/hdphoto4.wdp"/><Relationship Id="rId104" Type="http://schemas.openxmlformats.org/officeDocument/2006/relationships/image" Target="media/image86.jpeg"/><Relationship Id="rId7" Type="http://schemas.openxmlformats.org/officeDocument/2006/relationships/endnotes" Target="endnotes.xml"/><Relationship Id="rId71" Type="http://schemas.openxmlformats.org/officeDocument/2006/relationships/chart" Target="charts/chart2.xml"/><Relationship Id="rId92" Type="http://schemas.openxmlformats.org/officeDocument/2006/relationships/image" Target="media/image76.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5.jpeg"/><Relationship Id="rId87" Type="http://schemas.openxmlformats.org/officeDocument/2006/relationships/image" Target="media/image72.png"/><Relationship Id="rId110" Type="http://schemas.openxmlformats.org/officeDocument/2006/relationships/image" Target="media/image92.jpeg"/><Relationship Id="rId61" Type="http://schemas.openxmlformats.org/officeDocument/2006/relationships/image" Target="media/image51.png"/><Relationship Id="rId82" Type="http://schemas.openxmlformats.org/officeDocument/2006/relationships/image" Target="media/image67.gif"/><Relationship Id="rId19" Type="http://schemas.openxmlformats.org/officeDocument/2006/relationships/image" Target="media/image10.png"/><Relationship Id="rId14" Type="http://schemas.openxmlformats.org/officeDocument/2006/relationships/image" Target="media/image5.jpeg"/><Relationship Id="rId30" Type="http://schemas.openxmlformats.org/officeDocument/2006/relationships/image" Target="media/image21.jpeg"/><Relationship Id="rId35" Type="http://schemas.microsoft.com/office/2007/relationships/hdphoto" Target="media/hdphoto1.wdp"/><Relationship Id="rId56" Type="http://schemas.openxmlformats.org/officeDocument/2006/relationships/image" Target="media/image46.png"/><Relationship Id="rId77" Type="http://schemas.openxmlformats.org/officeDocument/2006/relationships/image" Target="media/image62.png"/><Relationship Id="rId100" Type="http://schemas.openxmlformats.org/officeDocument/2006/relationships/image" Target="media/image83.png"/><Relationship Id="rId105" Type="http://schemas.openxmlformats.org/officeDocument/2006/relationships/image" Target="media/image87.jpeg"/><Relationship Id="rId8" Type="http://schemas.openxmlformats.org/officeDocument/2006/relationships/header" Target="header1.xml"/><Relationship Id="rId51" Type="http://schemas.openxmlformats.org/officeDocument/2006/relationships/image" Target="media/image41.png"/><Relationship Id="rId72" Type="http://schemas.openxmlformats.org/officeDocument/2006/relationships/image" Target="media/image57.png"/><Relationship Id="rId93" Type="http://schemas.openxmlformats.org/officeDocument/2006/relationships/image" Target="media/image77.png"/><Relationship Id="rId98" Type="http://schemas.openxmlformats.org/officeDocument/2006/relationships/image" Target="media/image81.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6.png"/><Relationship Id="rId67" Type="http://schemas.microsoft.com/office/2007/relationships/hdphoto" Target="media/hdphoto2.wdp"/><Relationship Id="rId20" Type="http://schemas.openxmlformats.org/officeDocument/2006/relationships/image" Target="media/image11.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68.gif"/><Relationship Id="rId88" Type="http://schemas.openxmlformats.org/officeDocument/2006/relationships/image" Target="media/image73.png"/><Relationship Id="rId111" Type="http://schemas.openxmlformats.org/officeDocument/2006/relationships/image" Target="media/image93.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5707872042310507E-2"/>
          <c:y val="0.11175978500695381"/>
          <c:w val="0.87272030963234859"/>
          <c:h val="0.57453774263516322"/>
        </c:manualLayout>
      </c:layout>
      <c:scatterChart>
        <c:scatterStyle val="lineMarker"/>
        <c:varyColors val="0"/>
        <c:ser>
          <c:idx val="0"/>
          <c:order val="0"/>
          <c:tx>
            <c:strRef>
              <c:f>Лист1!$D$52</c:f>
              <c:strCache>
                <c:ptCount val="1"/>
                <c:pt idx="0">
                  <c:v>массивные известняки</c:v>
                </c:pt>
              </c:strCache>
            </c:strRef>
          </c:tx>
          <c:spPr>
            <a:ln w="28575">
              <a:noFill/>
            </a:ln>
          </c:spPr>
          <c:xVal>
            <c:numRef>
              <c:f>Лист1!$E$51:$K$51</c:f>
              <c:numCache>
                <c:formatCode>General</c:formatCode>
                <c:ptCount val="7"/>
                <c:pt idx="0">
                  <c:v>100</c:v>
                </c:pt>
                <c:pt idx="1">
                  <c:v>150</c:v>
                </c:pt>
                <c:pt idx="2">
                  <c:v>200</c:v>
                </c:pt>
                <c:pt idx="3">
                  <c:v>250</c:v>
                </c:pt>
                <c:pt idx="4">
                  <c:v>300</c:v>
                </c:pt>
                <c:pt idx="5">
                  <c:v>400</c:v>
                </c:pt>
                <c:pt idx="6">
                  <c:v>500</c:v>
                </c:pt>
              </c:numCache>
            </c:numRef>
          </c:xVal>
          <c:yVal>
            <c:numRef>
              <c:f>Лист1!$E$52:$K$52</c:f>
              <c:numCache>
                <c:formatCode>General</c:formatCode>
                <c:ptCount val="7"/>
                <c:pt idx="0">
                  <c:v>0.10112131937023991</c:v>
                </c:pt>
                <c:pt idx="1">
                  <c:v>4.4942808608995514E-2</c:v>
                </c:pt>
                <c:pt idx="2">
                  <c:v>2.5280329842559977E-2</c:v>
                </c:pt>
                <c:pt idx="3">
                  <c:v>1.6179411099238386E-2</c:v>
                </c:pt>
                <c:pt idx="4">
                  <c:v>1.1235702152248879E-2</c:v>
                </c:pt>
                <c:pt idx="5">
                  <c:v>6.3200824606399943E-3</c:v>
                </c:pt>
                <c:pt idx="6">
                  <c:v>4.0448527748095965E-3</c:v>
                </c:pt>
              </c:numCache>
            </c:numRef>
          </c:yVal>
          <c:smooth val="0"/>
          <c:extLst xmlns:c16r2="http://schemas.microsoft.com/office/drawing/2015/06/chart">
            <c:ext xmlns:c16="http://schemas.microsoft.com/office/drawing/2014/chart" uri="{C3380CC4-5D6E-409C-BE32-E72D297353CC}">
              <c16:uniqueId val="{00000000-5A06-4322-A1FC-4395A20E88E4}"/>
            </c:ext>
          </c:extLst>
        </c:ser>
        <c:ser>
          <c:idx val="1"/>
          <c:order val="1"/>
          <c:tx>
            <c:strRef>
              <c:f>Лист1!$D$53</c:f>
              <c:strCache>
                <c:ptCount val="1"/>
                <c:pt idx="0">
                  <c:v>Кремнисто-глинистые известняки</c:v>
                </c:pt>
              </c:strCache>
            </c:strRef>
          </c:tx>
          <c:spPr>
            <a:ln w="28575">
              <a:noFill/>
            </a:ln>
          </c:spPr>
          <c:xVal>
            <c:numRef>
              <c:f>Лист1!$E$51:$K$51</c:f>
              <c:numCache>
                <c:formatCode>General</c:formatCode>
                <c:ptCount val="7"/>
                <c:pt idx="0">
                  <c:v>100</c:v>
                </c:pt>
                <c:pt idx="1">
                  <c:v>150</c:v>
                </c:pt>
                <c:pt idx="2">
                  <c:v>200</c:v>
                </c:pt>
                <c:pt idx="3">
                  <c:v>250</c:v>
                </c:pt>
                <c:pt idx="4">
                  <c:v>300</c:v>
                </c:pt>
                <c:pt idx="5">
                  <c:v>400</c:v>
                </c:pt>
                <c:pt idx="6">
                  <c:v>500</c:v>
                </c:pt>
              </c:numCache>
            </c:numRef>
          </c:xVal>
          <c:yVal>
            <c:numRef>
              <c:f>Лист1!$E$53:$K$53</c:f>
              <c:numCache>
                <c:formatCode>General</c:formatCode>
                <c:ptCount val="7"/>
                <c:pt idx="0">
                  <c:v>0.10112131937023991</c:v>
                </c:pt>
                <c:pt idx="1">
                  <c:v>4.4942808608995514E-2</c:v>
                </c:pt>
                <c:pt idx="2">
                  <c:v>2.5280329842559977E-2</c:v>
                </c:pt>
                <c:pt idx="3">
                  <c:v>1.6179411099238386E-2</c:v>
                </c:pt>
                <c:pt idx="4">
                  <c:v>1.1235702152248879E-2</c:v>
                </c:pt>
                <c:pt idx="5">
                  <c:v>6.3200824606399943E-3</c:v>
                </c:pt>
                <c:pt idx="6">
                  <c:v>4.0448527748095965E-3</c:v>
                </c:pt>
              </c:numCache>
            </c:numRef>
          </c:yVal>
          <c:smooth val="0"/>
          <c:extLst xmlns:c16r2="http://schemas.microsoft.com/office/drawing/2015/06/chart">
            <c:ext xmlns:c16="http://schemas.microsoft.com/office/drawing/2014/chart" uri="{C3380CC4-5D6E-409C-BE32-E72D297353CC}">
              <c16:uniqueId val="{00000001-5A06-4322-A1FC-4395A20E88E4}"/>
            </c:ext>
          </c:extLst>
        </c:ser>
        <c:ser>
          <c:idx val="2"/>
          <c:order val="2"/>
          <c:tx>
            <c:strRef>
              <c:f>Лист1!$D$54</c:f>
              <c:strCache>
                <c:ptCount val="1"/>
                <c:pt idx="0">
                  <c:v>Туфы кислого состава</c:v>
                </c:pt>
              </c:strCache>
            </c:strRef>
          </c:tx>
          <c:spPr>
            <a:ln w="28575">
              <a:noFill/>
            </a:ln>
          </c:spPr>
          <c:xVal>
            <c:numRef>
              <c:f>Лист1!$E$51:$K$51</c:f>
              <c:numCache>
                <c:formatCode>General</c:formatCode>
                <c:ptCount val="7"/>
                <c:pt idx="0">
                  <c:v>100</c:v>
                </c:pt>
                <c:pt idx="1">
                  <c:v>150</c:v>
                </c:pt>
                <c:pt idx="2">
                  <c:v>200</c:v>
                </c:pt>
                <c:pt idx="3">
                  <c:v>250</c:v>
                </c:pt>
                <c:pt idx="4">
                  <c:v>300</c:v>
                </c:pt>
                <c:pt idx="5">
                  <c:v>400</c:v>
                </c:pt>
                <c:pt idx="6">
                  <c:v>500</c:v>
                </c:pt>
              </c:numCache>
            </c:numRef>
          </c:xVal>
          <c:yVal>
            <c:numRef>
              <c:f>Лист1!$E$54:$K$54</c:f>
              <c:numCache>
                <c:formatCode>General</c:formatCode>
                <c:ptCount val="7"/>
                <c:pt idx="0">
                  <c:v>0.10796810223429038</c:v>
                </c:pt>
                <c:pt idx="1">
                  <c:v>4.798582321524017E-2</c:v>
                </c:pt>
                <c:pt idx="2">
                  <c:v>2.6992025558572594E-2</c:v>
                </c:pt>
                <c:pt idx="3">
                  <c:v>1.7274896357486462E-2</c:v>
                </c:pt>
                <c:pt idx="4">
                  <c:v>1.1996455803810042E-2</c:v>
                </c:pt>
                <c:pt idx="5">
                  <c:v>6.7480063896431484E-3</c:v>
                </c:pt>
                <c:pt idx="6">
                  <c:v>4.3187240893716155E-3</c:v>
                </c:pt>
              </c:numCache>
            </c:numRef>
          </c:yVal>
          <c:smooth val="0"/>
          <c:extLst xmlns:c16r2="http://schemas.microsoft.com/office/drawing/2015/06/chart">
            <c:ext xmlns:c16="http://schemas.microsoft.com/office/drawing/2014/chart" uri="{C3380CC4-5D6E-409C-BE32-E72D297353CC}">
              <c16:uniqueId val="{00000002-5A06-4322-A1FC-4395A20E88E4}"/>
            </c:ext>
          </c:extLst>
        </c:ser>
        <c:ser>
          <c:idx val="3"/>
          <c:order val="3"/>
          <c:tx>
            <c:strRef>
              <c:f>Лист1!$D$55</c:f>
              <c:strCache>
                <c:ptCount val="1"/>
                <c:pt idx="0">
                  <c:v>Алевролиты</c:v>
                </c:pt>
              </c:strCache>
            </c:strRef>
          </c:tx>
          <c:spPr>
            <a:ln w="28575">
              <a:noFill/>
            </a:ln>
          </c:spPr>
          <c:xVal>
            <c:numRef>
              <c:f>Лист1!$E$51:$K$51</c:f>
              <c:numCache>
                <c:formatCode>General</c:formatCode>
                <c:ptCount val="7"/>
                <c:pt idx="0">
                  <c:v>100</c:v>
                </c:pt>
                <c:pt idx="1">
                  <c:v>150</c:v>
                </c:pt>
                <c:pt idx="2">
                  <c:v>200</c:v>
                </c:pt>
                <c:pt idx="3">
                  <c:v>250</c:v>
                </c:pt>
                <c:pt idx="4">
                  <c:v>300</c:v>
                </c:pt>
                <c:pt idx="5">
                  <c:v>400</c:v>
                </c:pt>
                <c:pt idx="6">
                  <c:v>500</c:v>
                </c:pt>
              </c:numCache>
            </c:numRef>
          </c:xVal>
          <c:yVal>
            <c:numRef>
              <c:f>Лист1!$E$55:$K$55</c:f>
              <c:numCache>
                <c:formatCode>General</c:formatCode>
                <c:ptCount val="7"/>
                <c:pt idx="0">
                  <c:v>0.10085729117229053</c:v>
                </c:pt>
                <c:pt idx="1">
                  <c:v>4.482546274324023E-2</c:v>
                </c:pt>
                <c:pt idx="2">
                  <c:v>2.5214322793072633E-2</c:v>
                </c:pt>
                <c:pt idx="3">
                  <c:v>1.6137166587566483E-2</c:v>
                </c:pt>
                <c:pt idx="4">
                  <c:v>1.1206365685810057E-2</c:v>
                </c:pt>
                <c:pt idx="5">
                  <c:v>6.3035806982681582E-3</c:v>
                </c:pt>
                <c:pt idx="6">
                  <c:v>4.0342916468916207E-3</c:v>
                </c:pt>
              </c:numCache>
            </c:numRef>
          </c:yVal>
          <c:smooth val="0"/>
          <c:extLst xmlns:c16r2="http://schemas.microsoft.com/office/drawing/2015/06/chart">
            <c:ext xmlns:c16="http://schemas.microsoft.com/office/drawing/2014/chart" uri="{C3380CC4-5D6E-409C-BE32-E72D297353CC}">
              <c16:uniqueId val="{00000003-5A06-4322-A1FC-4395A20E88E4}"/>
            </c:ext>
          </c:extLst>
        </c:ser>
        <c:ser>
          <c:idx val="4"/>
          <c:order val="4"/>
          <c:tx>
            <c:strRef>
              <c:f>Лист1!$D$56</c:f>
              <c:strCache>
                <c:ptCount val="1"/>
                <c:pt idx="0">
                  <c:v>Мелкозернистые песчаники</c:v>
                </c:pt>
              </c:strCache>
            </c:strRef>
          </c:tx>
          <c:spPr>
            <a:ln w="28575">
              <a:noFill/>
            </a:ln>
          </c:spPr>
          <c:trendline>
            <c:trendlineType val="power"/>
            <c:dispRSqr val="1"/>
            <c:dispEq val="1"/>
            <c:trendlineLbl>
              <c:layout>
                <c:manualLayout>
                  <c:x val="0.12476010400015787"/>
                  <c:y val="-2.8773724001631269E-2"/>
                </c:manualLayout>
              </c:layout>
              <c:numFmt formatCode="General" sourceLinked="0"/>
            </c:trendlineLbl>
          </c:trendline>
          <c:xVal>
            <c:numRef>
              <c:f>Лист1!$E$51:$K$51</c:f>
              <c:numCache>
                <c:formatCode>General</c:formatCode>
                <c:ptCount val="7"/>
                <c:pt idx="0">
                  <c:v>100</c:v>
                </c:pt>
                <c:pt idx="1">
                  <c:v>150</c:v>
                </c:pt>
                <c:pt idx="2">
                  <c:v>200</c:v>
                </c:pt>
                <c:pt idx="3">
                  <c:v>250</c:v>
                </c:pt>
                <c:pt idx="4">
                  <c:v>300</c:v>
                </c:pt>
                <c:pt idx="5">
                  <c:v>400</c:v>
                </c:pt>
                <c:pt idx="6">
                  <c:v>500</c:v>
                </c:pt>
              </c:numCache>
            </c:numRef>
          </c:xVal>
          <c:yVal>
            <c:numRef>
              <c:f>Лист1!$E$56:$K$56</c:f>
              <c:numCache>
                <c:formatCode>General</c:formatCode>
                <c:ptCount val="7"/>
                <c:pt idx="0">
                  <c:v>0.10459060998287109</c:v>
                </c:pt>
                <c:pt idx="1">
                  <c:v>4.6484715547942708E-2</c:v>
                </c:pt>
                <c:pt idx="2">
                  <c:v>2.6147652495717773E-2</c:v>
                </c:pt>
                <c:pt idx="3">
                  <c:v>1.6734497597259375E-2</c:v>
                </c:pt>
                <c:pt idx="4">
                  <c:v>1.1621178886985677E-2</c:v>
                </c:pt>
                <c:pt idx="5">
                  <c:v>6.5369131239294432E-3</c:v>
                </c:pt>
                <c:pt idx="6">
                  <c:v>4.1836243993148437E-3</c:v>
                </c:pt>
              </c:numCache>
            </c:numRef>
          </c:yVal>
          <c:smooth val="0"/>
          <c:extLst xmlns:c16r2="http://schemas.microsoft.com/office/drawing/2015/06/chart">
            <c:ext xmlns:c16="http://schemas.microsoft.com/office/drawing/2014/chart" uri="{C3380CC4-5D6E-409C-BE32-E72D297353CC}">
              <c16:uniqueId val="{00000004-5A06-4322-A1FC-4395A20E88E4}"/>
            </c:ext>
          </c:extLst>
        </c:ser>
        <c:dLbls>
          <c:showLegendKey val="0"/>
          <c:showVal val="0"/>
          <c:showCatName val="0"/>
          <c:showSerName val="0"/>
          <c:showPercent val="0"/>
          <c:showBubbleSize val="0"/>
        </c:dLbls>
        <c:axId val="-1007133904"/>
        <c:axId val="-1007125744"/>
      </c:scatterChart>
      <c:valAx>
        <c:axId val="-1007133904"/>
        <c:scaling>
          <c:orientation val="minMax"/>
        </c:scaling>
        <c:delete val="0"/>
        <c:axPos val="b"/>
        <c:title>
          <c:tx>
            <c:rich>
              <a:bodyPr/>
              <a:lstStyle/>
              <a:p>
                <a:pPr>
                  <a:defRPr/>
                </a:pPr>
                <a:r>
                  <a:rPr lang="ru-RU"/>
                  <a:t>Расстояние от источника</a:t>
                </a:r>
                <a:r>
                  <a:rPr lang="ru-RU" baseline="0"/>
                  <a:t> взрыва, м</a:t>
                </a:r>
                <a:endParaRPr lang="ru-RU"/>
              </a:p>
            </c:rich>
          </c:tx>
          <c:overlay val="0"/>
        </c:title>
        <c:numFmt formatCode="General" sourceLinked="1"/>
        <c:majorTickMark val="none"/>
        <c:minorTickMark val="none"/>
        <c:tickLblPos val="nextTo"/>
        <c:crossAx val="-1007125744"/>
        <c:crosses val="autoZero"/>
        <c:crossBetween val="midCat"/>
      </c:valAx>
      <c:valAx>
        <c:axId val="-1007125744"/>
        <c:scaling>
          <c:orientation val="minMax"/>
        </c:scaling>
        <c:delete val="0"/>
        <c:axPos val="l"/>
        <c:majorGridlines/>
        <c:title>
          <c:tx>
            <c:rich>
              <a:bodyPr/>
              <a:lstStyle/>
              <a:p>
                <a:pPr>
                  <a:defRPr/>
                </a:pPr>
                <a:r>
                  <a:rPr lang="ru-RU"/>
                  <a:t>Скорость</a:t>
                </a:r>
                <a:r>
                  <a:rPr lang="ru-RU" baseline="0"/>
                  <a:t> смещения массива, см/с</a:t>
                </a:r>
                <a:endParaRPr lang="ru-RU"/>
              </a:p>
            </c:rich>
          </c:tx>
          <c:overlay val="0"/>
        </c:title>
        <c:numFmt formatCode="General" sourceLinked="1"/>
        <c:majorTickMark val="none"/>
        <c:minorTickMark val="none"/>
        <c:tickLblPos val="nextTo"/>
        <c:crossAx val="-1007133904"/>
        <c:crosses val="autoZero"/>
        <c:crossBetween val="midCat"/>
      </c:valAx>
    </c:plotArea>
    <c:legend>
      <c:legendPos val="r"/>
      <c:layout>
        <c:manualLayout>
          <c:xMode val="edge"/>
          <c:yMode val="edge"/>
          <c:x val="6.9948970133380164E-3"/>
          <c:y val="0.83450538668665719"/>
          <c:w val="0.98517307047145419"/>
          <c:h val="0.15150162047354143"/>
        </c:manualLayout>
      </c:layout>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34255503643632"/>
          <c:y val="2.6720865667964791E-2"/>
          <c:w val="0.78882875648986372"/>
          <c:h val="0.77290201540691894"/>
        </c:manualLayout>
      </c:layout>
      <c:scatterChart>
        <c:scatterStyle val="lineMarker"/>
        <c:varyColors val="0"/>
        <c:ser>
          <c:idx val="0"/>
          <c:order val="0"/>
          <c:tx>
            <c:strRef>
              <c:f>Лист1!$E$85</c:f>
              <c:strCache>
                <c:ptCount val="1"/>
                <c:pt idx="0">
                  <c:v>100 м</c:v>
                </c:pt>
              </c:strCache>
            </c:strRef>
          </c:tx>
          <c:spPr>
            <a:ln w="28575">
              <a:noFill/>
            </a:ln>
          </c:spPr>
          <c:xVal>
            <c:numRef>
              <c:f>Лист1!$D$86:$D$100</c:f>
              <c:numCache>
                <c:formatCode>General</c:formatCode>
                <c:ptCount val="15"/>
                <c:pt idx="0">
                  <c:v>100</c:v>
                </c:pt>
                <c:pt idx="1">
                  <c:v>200</c:v>
                </c:pt>
                <c:pt idx="2">
                  <c:v>300</c:v>
                </c:pt>
                <c:pt idx="3">
                  <c:v>400</c:v>
                </c:pt>
                <c:pt idx="4">
                  <c:v>500</c:v>
                </c:pt>
                <c:pt idx="5">
                  <c:v>600</c:v>
                </c:pt>
                <c:pt idx="6">
                  <c:v>700</c:v>
                </c:pt>
                <c:pt idx="7">
                  <c:v>800</c:v>
                </c:pt>
                <c:pt idx="8">
                  <c:v>900</c:v>
                </c:pt>
                <c:pt idx="9">
                  <c:v>1000</c:v>
                </c:pt>
                <c:pt idx="10">
                  <c:v>1100</c:v>
                </c:pt>
                <c:pt idx="11">
                  <c:v>1200</c:v>
                </c:pt>
                <c:pt idx="12">
                  <c:v>1300</c:v>
                </c:pt>
                <c:pt idx="13">
                  <c:v>1400</c:v>
                </c:pt>
                <c:pt idx="14">
                  <c:v>1500</c:v>
                </c:pt>
              </c:numCache>
            </c:numRef>
          </c:xVal>
          <c:yVal>
            <c:numRef>
              <c:f>Лист1!$E$86:$E$100</c:f>
              <c:numCache>
                <c:formatCode>General</c:formatCode>
                <c:ptCount val="15"/>
                <c:pt idx="0">
                  <c:v>2.1785927835303805E-2</c:v>
                </c:pt>
                <c:pt idx="1">
                  <c:v>3.4583004763864521E-2</c:v>
                </c:pt>
                <c:pt idx="2">
                  <c:v>4.5316556060391602E-2</c:v>
                </c:pt>
                <c:pt idx="3">
                  <c:v>5.4897098142379787E-2</c:v>
                </c:pt>
                <c:pt idx="4">
                  <c:v>6.3702439433853689E-2</c:v>
                </c:pt>
                <c:pt idx="5">
                  <c:v>7.1935548761841536E-2</c:v>
                </c:pt>
                <c:pt idx="6">
                  <c:v>7.9721370125875532E-2</c:v>
                </c:pt>
                <c:pt idx="7">
                  <c:v>8.7143711341215166E-2</c:v>
                </c:pt>
                <c:pt idx="8">
                  <c:v>9.4262235177645329E-2</c:v>
                </c:pt>
                <c:pt idx="9">
                  <c:v>0.10112131937023991</c:v>
                </c:pt>
                <c:pt idx="10">
                  <c:v>0.10775510410571837</c:v>
                </c:pt>
                <c:pt idx="11">
                  <c:v>0.11419056577845693</c:v>
                </c:pt>
                <c:pt idx="12">
                  <c:v>0.1204494891084531</c:v>
                </c:pt>
                <c:pt idx="13">
                  <c:v>0.12654978680216103</c:v>
                </c:pt>
                <c:pt idx="14">
                  <c:v>0.13250641375530275</c:v>
                </c:pt>
              </c:numCache>
            </c:numRef>
          </c:yVal>
          <c:smooth val="0"/>
          <c:extLst xmlns:c16r2="http://schemas.microsoft.com/office/drawing/2015/06/chart">
            <c:ext xmlns:c16="http://schemas.microsoft.com/office/drawing/2014/chart" uri="{C3380CC4-5D6E-409C-BE32-E72D297353CC}">
              <c16:uniqueId val="{00000000-2EDF-4931-8291-ECFF5E38F31C}"/>
            </c:ext>
          </c:extLst>
        </c:ser>
        <c:ser>
          <c:idx val="1"/>
          <c:order val="1"/>
          <c:tx>
            <c:strRef>
              <c:f>Лист1!$F$85</c:f>
              <c:strCache>
                <c:ptCount val="1"/>
                <c:pt idx="0">
                  <c:v>150 м</c:v>
                </c:pt>
              </c:strCache>
            </c:strRef>
          </c:tx>
          <c:spPr>
            <a:ln w="28575">
              <a:noFill/>
            </a:ln>
          </c:spPr>
          <c:xVal>
            <c:numRef>
              <c:f>Лист1!$D$86:$D$100</c:f>
              <c:numCache>
                <c:formatCode>General</c:formatCode>
                <c:ptCount val="15"/>
                <c:pt idx="0">
                  <c:v>100</c:v>
                </c:pt>
                <c:pt idx="1">
                  <c:v>200</c:v>
                </c:pt>
                <c:pt idx="2">
                  <c:v>300</c:v>
                </c:pt>
                <c:pt idx="3">
                  <c:v>400</c:v>
                </c:pt>
                <c:pt idx="4">
                  <c:v>500</c:v>
                </c:pt>
                <c:pt idx="5">
                  <c:v>600</c:v>
                </c:pt>
                <c:pt idx="6">
                  <c:v>700</c:v>
                </c:pt>
                <c:pt idx="7">
                  <c:v>800</c:v>
                </c:pt>
                <c:pt idx="8">
                  <c:v>900</c:v>
                </c:pt>
                <c:pt idx="9">
                  <c:v>1000</c:v>
                </c:pt>
                <c:pt idx="10">
                  <c:v>1100</c:v>
                </c:pt>
                <c:pt idx="11">
                  <c:v>1200</c:v>
                </c:pt>
                <c:pt idx="12">
                  <c:v>1300</c:v>
                </c:pt>
                <c:pt idx="13">
                  <c:v>1400</c:v>
                </c:pt>
                <c:pt idx="14">
                  <c:v>1500</c:v>
                </c:pt>
              </c:numCache>
            </c:numRef>
          </c:xVal>
          <c:yVal>
            <c:numRef>
              <c:f>Лист1!$F$86:$F$100</c:f>
              <c:numCache>
                <c:formatCode>General</c:formatCode>
                <c:ptCount val="15"/>
                <c:pt idx="0">
                  <c:v>9.6826345934683585E-3</c:v>
                </c:pt>
                <c:pt idx="1">
                  <c:v>1.5370224339495343E-2</c:v>
                </c:pt>
                <c:pt idx="2">
                  <c:v>2.0140691582396265E-2</c:v>
                </c:pt>
                <c:pt idx="3">
                  <c:v>2.4398710285502126E-2</c:v>
                </c:pt>
                <c:pt idx="4">
                  <c:v>2.8312195303934973E-2</c:v>
                </c:pt>
                <c:pt idx="5">
                  <c:v>3.1971355005262908E-2</c:v>
                </c:pt>
                <c:pt idx="6">
                  <c:v>3.5431720055944679E-2</c:v>
                </c:pt>
                <c:pt idx="7">
                  <c:v>3.8730538373873406E-2</c:v>
                </c:pt>
                <c:pt idx="8">
                  <c:v>4.1894326745620152E-2</c:v>
                </c:pt>
                <c:pt idx="9">
                  <c:v>4.4942808608995514E-2</c:v>
                </c:pt>
                <c:pt idx="10">
                  <c:v>4.789115738031928E-2</c:v>
                </c:pt>
                <c:pt idx="11">
                  <c:v>5.0751362568203076E-2</c:v>
                </c:pt>
                <c:pt idx="12">
                  <c:v>5.3533106270423597E-2</c:v>
                </c:pt>
                <c:pt idx="13">
                  <c:v>5.624434968984935E-2</c:v>
                </c:pt>
                <c:pt idx="14">
                  <c:v>5.8891739446801226E-2</c:v>
                </c:pt>
              </c:numCache>
            </c:numRef>
          </c:yVal>
          <c:smooth val="0"/>
          <c:extLst xmlns:c16r2="http://schemas.microsoft.com/office/drawing/2015/06/chart">
            <c:ext xmlns:c16="http://schemas.microsoft.com/office/drawing/2014/chart" uri="{C3380CC4-5D6E-409C-BE32-E72D297353CC}">
              <c16:uniqueId val="{00000001-2EDF-4931-8291-ECFF5E38F31C}"/>
            </c:ext>
          </c:extLst>
        </c:ser>
        <c:ser>
          <c:idx val="2"/>
          <c:order val="2"/>
          <c:tx>
            <c:strRef>
              <c:f>Лист1!$G$85</c:f>
              <c:strCache>
                <c:ptCount val="1"/>
                <c:pt idx="0">
                  <c:v>200 м</c:v>
                </c:pt>
              </c:strCache>
            </c:strRef>
          </c:tx>
          <c:spPr>
            <a:ln w="28575">
              <a:noFill/>
            </a:ln>
          </c:spPr>
          <c:xVal>
            <c:numRef>
              <c:f>Лист1!$D$86:$D$100</c:f>
              <c:numCache>
                <c:formatCode>General</c:formatCode>
                <c:ptCount val="15"/>
                <c:pt idx="0">
                  <c:v>100</c:v>
                </c:pt>
                <c:pt idx="1">
                  <c:v>200</c:v>
                </c:pt>
                <c:pt idx="2">
                  <c:v>300</c:v>
                </c:pt>
                <c:pt idx="3">
                  <c:v>400</c:v>
                </c:pt>
                <c:pt idx="4">
                  <c:v>500</c:v>
                </c:pt>
                <c:pt idx="5">
                  <c:v>600</c:v>
                </c:pt>
                <c:pt idx="6">
                  <c:v>700</c:v>
                </c:pt>
                <c:pt idx="7">
                  <c:v>800</c:v>
                </c:pt>
                <c:pt idx="8">
                  <c:v>900</c:v>
                </c:pt>
                <c:pt idx="9">
                  <c:v>1000</c:v>
                </c:pt>
                <c:pt idx="10">
                  <c:v>1100</c:v>
                </c:pt>
                <c:pt idx="11">
                  <c:v>1200</c:v>
                </c:pt>
                <c:pt idx="12">
                  <c:v>1300</c:v>
                </c:pt>
                <c:pt idx="13">
                  <c:v>1400</c:v>
                </c:pt>
                <c:pt idx="14">
                  <c:v>1500</c:v>
                </c:pt>
              </c:numCache>
            </c:numRef>
          </c:xVal>
          <c:yVal>
            <c:numRef>
              <c:f>Лист1!$G$86:$G$100</c:f>
              <c:numCache>
                <c:formatCode>General</c:formatCode>
                <c:ptCount val="15"/>
                <c:pt idx="0">
                  <c:v>5.4464819588259513E-3</c:v>
                </c:pt>
                <c:pt idx="1">
                  <c:v>8.6457511909661302E-3</c:v>
                </c:pt>
                <c:pt idx="2">
                  <c:v>1.1329139015097901E-2</c:v>
                </c:pt>
                <c:pt idx="3">
                  <c:v>1.3724274535594947E-2</c:v>
                </c:pt>
                <c:pt idx="4">
                  <c:v>1.5925609858463422E-2</c:v>
                </c:pt>
                <c:pt idx="5">
                  <c:v>1.7983887190460384E-2</c:v>
                </c:pt>
                <c:pt idx="6">
                  <c:v>1.9930342531468883E-2</c:v>
                </c:pt>
                <c:pt idx="7">
                  <c:v>2.1785927835303791E-2</c:v>
                </c:pt>
                <c:pt idx="8">
                  <c:v>2.3565558794411332E-2</c:v>
                </c:pt>
                <c:pt idx="9">
                  <c:v>2.5280329842559977E-2</c:v>
                </c:pt>
                <c:pt idx="10">
                  <c:v>2.6938776026429592E-2</c:v>
                </c:pt>
                <c:pt idx="11">
                  <c:v>2.8547641444614233E-2</c:v>
                </c:pt>
                <c:pt idx="12">
                  <c:v>3.0112372277113275E-2</c:v>
                </c:pt>
                <c:pt idx="13">
                  <c:v>3.1637446700540257E-2</c:v>
                </c:pt>
                <c:pt idx="14">
                  <c:v>3.3126603438825689E-2</c:v>
                </c:pt>
              </c:numCache>
            </c:numRef>
          </c:yVal>
          <c:smooth val="0"/>
          <c:extLst xmlns:c16r2="http://schemas.microsoft.com/office/drawing/2015/06/chart">
            <c:ext xmlns:c16="http://schemas.microsoft.com/office/drawing/2014/chart" uri="{C3380CC4-5D6E-409C-BE32-E72D297353CC}">
              <c16:uniqueId val="{00000002-2EDF-4931-8291-ECFF5E38F31C}"/>
            </c:ext>
          </c:extLst>
        </c:ser>
        <c:ser>
          <c:idx val="3"/>
          <c:order val="3"/>
          <c:tx>
            <c:strRef>
              <c:f>Лист1!$H$85</c:f>
              <c:strCache>
                <c:ptCount val="1"/>
                <c:pt idx="0">
                  <c:v>250 м</c:v>
                </c:pt>
              </c:strCache>
            </c:strRef>
          </c:tx>
          <c:spPr>
            <a:ln w="28575">
              <a:noFill/>
            </a:ln>
          </c:spPr>
          <c:xVal>
            <c:numRef>
              <c:f>Лист1!$D$86:$D$100</c:f>
              <c:numCache>
                <c:formatCode>General</c:formatCode>
                <c:ptCount val="15"/>
                <c:pt idx="0">
                  <c:v>100</c:v>
                </c:pt>
                <c:pt idx="1">
                  <c:v>200</c:v>
                </c:pt>
                <c:pt idx="2">
                  <c:v>300</c:v>
                </c:pt>
                <c:pt idx="3">
                  <c:v>400</c:v>
                </c:pt>
                <c:pt idx="4">
                  <c:v>500</c:v>
                </c:pt>
                <c:pt idx="5">
                  <c:v>600</c:v>
                </c:pt>
                <c:pt idx="6">
                  <c:v>700</c:v>
                </c:pt>
                <c:pt idx="7">
                  <c:v>800</c:v>
                </c:pt>
                <c:pt idx="8">
                  <c:v>900</c:v>
                </c:pt>
                <c:pt idx="9">
                  <c:v>1000</c:v>
                </c:pt>
                <c:pt idx="10">
                  <c:v>1100</c:v>
                </c:pt>
                <c:pt idx="11">
                  <c:v>1200</c:v>
                </c:pt>
                <c:pt idx="12">
                  <c:v>1300</c:v>
                </c:pt>
                <c:pt idx="13">
                  <c:v>1400</c:v>
                </c:pt>
                <c:pt idx="14">
                  <c:v>1500</c:v>
                </c:pt>
              </c:numCache>
            </c:numRef>
          </c:xVal>
          <c:yVal>
            <c:numRef>
              <c:f>Лист1!$H$86:$H$100</c:f>
              <c:numCache>
                <c:formatCode>General</c:formatCode>
                <c:ptCount val="15"/>
                <c:pt idx="0">
                  <c:v>3.485748453648609E-3</c:v>
                </c:pt>
                <c:pt idx="1">
                  <c:v>5.5332807622183238E-3</c:v>
                </c:pt>
                <c:pt idx="2">
                  <c:v>7.2506489696626559E-3</c:v>
                </c:pt>
                <c:pt idx="3">
                  <c:v>8.7835357027807662E-3</c:v>
                </c:pt>
                <c:pt idx="4">
                  <c:v>1.019239030941659E-2</c:v>
                </c:pt>
                <c:pt idx="5">
                  <c:v>1.1509687801894646E-2</c:v>
                </c:pt>
                <c:pt idx="6">
                  <c:v>1.2755419220140085E-2</c:v>
                </c:pt>
                <c:pt idx="7">
                  <c:v>1.3942993814594427E-2</c:v>
                </c:pt>
                <c:pt idx="8">
                  <c:v>1.5081957628423253E-2</c:v>
                </c:pt>
                <c:pt idx="9">
                  <c:v>1.6179411099238386E-2</c:v>
                </c:pt>
                <c:pt idx="10">
                  <c:v>1.7240816656914938E-2</c:v>
                </c:pt>
                <c:pt idx="11">
                  <c:v>1.827049052455311E-2</c:v>
                </c:pt>
                <c:pt idx="12">
                  <c:v>1.9271918257352496E-2</c:v>
                </c:pt>
                <c:pt idx="13">
                  <c:v>2.0247965888345768E-2</c:v>
                </c:pt>
                <c:pt idx="14">
                  <c:v>2.1201026200848443E-2</c:v>
                </c:pt>
              </c:numCache>
            </c:numRef>
          </c:yVal>
          <c:smooth val="0"/>
          <c:extLst xmlns:c16r2="http://schemas.microsoft.com/office/drawing/2015/06/chart">
            <c:ext xmlns:c16="http://schemas.microsoft.com/office/drawing/2014/chart" uri="{C3380CC4-5D6E-409C-BE32-E72D297353CC}">
              <c16:uniqueId val="{00000003-2EDF-4931-8291-ECFF5E38F31C}"/>
            </c:ext>
          </c:extLst>
        </c:ser>
        <c:ser>
          <c:idx val="4"/>
          <c:order val="4"/>
          <c:tx>
            <c:strRef>
              <c:f>Лист1!$I$85</c:f>
              <c:strCache>
                <c:ptCount val="1"/>
                <c:pt idx="0">
                  <c:v>300 м</c:v>
                </c:pt>
              </c:strCache>
            </c:strRef>
          </c:tx>
          <c:spPr>
            <a:ln w="28575">
              <a:noFill/>
            </a:ln>
          </c:spPr>
          <c:xVal>
            <c:numRef>
              <c:f>Лист1!$D$86:$D$100</c:f>
              <c:numCache>
                <c:formatCode>General</c:formatCode>
                <c:ptCount val="15"/>
                <c:pt idx="0">
                  <c:v>100</c:v>
                </c:pt>
                <c:pt idx="1">
                  <c:v>200</c:v>
                </c:pt>
                <c:pt idx="2">
                  <c:v>300</c:v>
                </c:pt>
                <c:pt idx="3">
                  <c:v>400</c:v>
                </c:pt>
                <c:pt idx="4">
                  <c:v>500</c:v>
                </c:pt>
                <c:pt idx="5">
                  <c:v>600</c:v>
                </c:pt>
                <c:pt idx="6">
                  <c:v>700</c:v>
                </c:pt>
                <c:pt idx="7">
                  <c:v>800</c:v>
                </c:pt>
                <c:pt idx="8">
                  <c:v>900</c:v>
                </c:pt>
                <c:pt idx="9">
                  <c:v>1000</c:v>
                </c:pt>
                <c:pt idx="10">
                  <c:v>1100</c:v>
                </c:pt>
                <c:pt idx="11">
                  <c:v>1200</c:v>
                </c:pt>
                <c:pt idx="12">
                  <c:v>1300</c:v>
                </c:pt>
                <c:pt idx="13">
                  <c:v>1400</c:v>
                </c:pt>
                <c:pt idx="14">
                  <c:v>1500</c:v>
                </c:pt>
              </c:numCache>
            </c:numRef>
          </c:xVal>
          <c:yVal>
            <c:numRef>
              <c:f>Лист1!$I$86:$I$100</c:f>
              <c:numCache>
                <c:formatCode>General</c:formatCode>
                <c:ptCount val="15"/>
                <c:pt idx="0">
                  <c:v>2.4206586483670896E-3</c:v>
                </c:pt>
                <c:pt idx="1">
                  <c:v>3.8425560848738358E-3</c:v>
                </c:pt>
                <c:pt idx="2">
                  <c:v>5.0351728955990663E-3</c:v>
                </c:pt>
                <c:pt idx="3">
                  <c:v>6.0996775713755315E-3</c:v>
                </c:pt>
                <c:pt idx="4">
                  <c:v>7.0780488259837432E-3</c:v>
                </c:pt>
                <c:pt idx="5">
                  <c:v>7.992838751315727E-3</c:v>
                </c:pt>
                <c:pt idx="6">
                  <c:v>8.8579300139861698E-3</c:v>
                </c:pt>
                <c:pt idx="7">
                  <c:v>9.6826345934683516E-3</c:v>
                </c:pt>
                <c:pt idx="8">
                  <c:v>1.0473581686405038E-2</c:v>
                </c:pt>
                <c:pt idx="9">
                  <c:v>1.1235702152248879E-2</c:v>
                </c:pt>
                <c:pt idx="10">
                  <c:v>1.197278934507982E-2</c:v>
                </c:pt>
                <c:pt idx="11">
                  <c:v>1.2687840642050769E-2</c:v>
                </c:pt>
                <c:pt idx="12">
                  <c:v>1.3383276567605899E-2</c:v>
                </c:pt>
                <c:pt idx="13">
                  <c:v>1.4061087422462338E-2</c:v>
                </c:pt>
                <c:pt idx="14">
                  <c:v>1.4722934861700307E-2</c:v>
                </c:pt>
              </c:numCache>
            </c:numRef>
          </c:yVal>
          <c:smooth val="0"/>
          <c:extLst xmlns:c16r2="http://schemas.microsoft.com/office/drawing/2015/06/chart">
            <c:ext xmlns:c16="http://schemas.microsoft.com/office/drawing/2014/chart" uri="{C3380CC4-5D6E-409C-BE32-E72D297353CC}">
              <c16:uniqueId val="{00000004-2EDF-4931-8291-ECFF5E38F31C}"/>
            </c:ext>
          </c:extLst>
        </c:ser>
        <c:ser>
          <c:idx val="5"/>
          <c:order val="5"/>
          <c:tx>
            <c:strRef>
              <c:f>Лист1!$J$85</c:f>
              <c:strCache>
                <c:ptCount val="1"/>
                <c:pt idx="0">
                  <c:v>400 м</c:v>
                </c:pt>
              </c:strCache>
            </c:strRef>
          </c:tx>
          <c:spPr>
            <a:ln w="28575">
              <a:noFill/>
            </a:ln>
          </c:spPr>
          <c:xVal>
            <c:numRef>
              <c:f>Лист1!$D$86:$D$100</c:f>
              <c:numCache>
                <c:formatCode>General</c:formatCode>
                <c:ptCount val="15"/>
                <c:pt idx="0">
                  <c:v>100</c:v>
                </c:pt>
                <c:pt idx="1">
                  <c:v>200</c:v>
                </c:pt>
                <c:pt idx="2">
                  <c:v>300</c:v>
                </c:pt>
                <c:pt idx="3">
                  <c:v>400</c:v>
                </c:pt>
                <c:pt idx="4">
                  <c:v>500</c:v>
                </c:pt>
                <c:pt idx="5">
                  <c:v>600</c:v>
                </c:pt>
                <c:pt idx="6">
                  <c:v>700</c:v>
                </c:pt>
                <c:pt idx="7">
                  <c:v>800</c:v>
                </c:pt>
                <c:pt idx="8">
                  <c:v>900</c:v>
                </c:pt>
                <c:pt idx="9">
                  <c:v>1000</c:v>
                </c:pt>
                <c:pt idx="10">
                  <c:v>1100</c:v>
                </c:pt>
                <c:pt idx="11">
                  <c:v>1200</c:v>
                </c:pt>
                <c:pt idx="12">
                  <c:v>1300</c:v>
                </c:pt>
                <c:pt idx="13">
                  <c:v>1400</c:v>
                </c:pt>
                <c:pt idx="14">
                  <c:v>1500</c:v>
                </c:pt>
              </c:numCache>
            </c:numRef>
          </c:xVal>
          <c:yVal>
            <c:numRef>
              <c:f>Лист1!$J$86:$J$100</c:f>
              <c:numCache>
                <c:formatCode>General</c:formatCode>
                <c:ptCount val="15"/>
                <c:pt idx="0">
                  <c:v>1.3616204897064878E-3</c:v>
                </c:pt>
                <c:pt idx="1">
                  <c:v>2.1614377977415325E-3</c:v>
                </c:pt>
                <c:pt idx="2">
                  <c:v>2.8322847537744751E-3</c:v>
                </c:pt>
                <c:pt idx="3">
                  <c:v>3.4310686338987367E-3</c:v>
                </c:pt>
                <c:pt idx="4">
                  <c:v>3.9814024646158555E-3</c:v>
                </c:pt>
                <c:pt idx="5">
                  <c:v>4.495971797615096E-3</c:v>
                </c:pt>
                <c:pt idx="6">
                  <c:v>4.9825856328672207E-3</c:v>
                </c:pt>
                <c:pt idx="7">
                  <c:v>5.4464819588259479E-3</c:v>
                </c:pt>
                <c:pt idx="8">
                  <c:v>5.891389698602833E-3</c:v>
                </c:pt>
                <c:pt idx="9">
                  <c:v>6.3200824606399943E-3</c:v>
                </c:pt>
                <c:pt idx="10">
                  <c:v>6.7346940066073981E-3</c:v>
                </c:pt>
                <c:pt idx="11">
                  <c:v>7.1369103611535582E-3</c:v>
                </c:pt>
                <c:pt idx="12">
                  <c:v>7.5280930692783188E-3</c:v>
                </c:pt>
                <c:pt idx="13">
                  <c:v>7.9093616751350643E-3</c:v>
                </c:pt>
                <c:pt idx="14">
                  <c:v>8.2816508597064221E-3</c:v>
                </c:pt>
              </c:numCache>
            </c:numRef>
          </c:yVal>
          <c:smooth val="0"/>
          <c:extLst xmlns:c16r2="http://schemas.microsoft.com/office/drawing/2015/06/chart">
            <c:ext xmlns:c16="http://schemas.microsoft.com/office/drawing/2014/chart" uri="{C3380CC4-5D6E-409C-BE32-E72D297353CC}">
              <c16:uniqueId val="{00000005-2EDF-4931-8291-ECFF5E38F31C}"/>
            </c:ext>
          </c:extLst>
        </c:ser>
        <c:ser>
          <c:idx val="6"/>
          <c:order val="6"/>
          <c:tx>
            <c:strRef>
              <c:f>Лист1!$K$85</c:f>
              <c:strCache>
                <c:ptCount val="1"/>
                <c:pt idx="0">
                  <c:v>500 м</c:v>
                </c:pt>
              </c:strCache>
            </c:strRef>
          </c:tx>
          <c:spPr>
            <a:ln w="28575">
              <a:noFill/>
            </a:ln>
          </c:spPr>
          <c:xVal>
            <c:numRef>
              <c:f>Лист1!$D$86:$D$100</c:f>
              <c:numCache>
                <c:formatCode>General</c:formatCode>
                <c:ptCount val="15"/>
                <c:pt idx="0">
                  <c:v>100</c:v>
                </c:pt>
                <c:pt idx="1">
                  <c:v>200</c:v>
                </c:pt>
                <c:pt idx="2">
                  <c:v>300</c:v>
                </c:pt>
                <c:pt idx="3">
                  <c:v>400</c:v>
                </c:pt>
                <c:pt idx="4">
                  <c:v>500</c:v>
                </c:pt>
                <c:pt idx="5">
                  <c:v>600</c:v>
                </c:pt>
                <c:pt idx="6">
                  <c:v>700</c:v>
                </c:pt>
                <c:pt idx="7">
                  <c:v>800</c:v>
                </c:pt>
                <c:pt idx="8">
                  <c:v>900</c:v>
                </c:pt>
                <c:pt idx="9">
                  <c:v>1000</c:v>
                </c:pt>
                <c:pt idx="10">
                  <c:v>1100</c:v>
                </c:pt>
                <c:pt idx="11">
                  <c:v>1200</c:v>
                </c:pt>
                <c:pt idx="12">
                  <c:v>1300</c:v>
                </c:pt>
                <c:pt idx="13">
                  <c:v>1400</c:v>
                </c:pt>
                <c:pt idx="14">
                  <c:v>1500</c:v>
                </c:pt>
              </c:numCache>
            </c:numRef>
          </c:xVal>
          <c:yVal>
            <c:numRef>
              <c:f>Лист1!$K$86:$K$100</c:f>
              <c:numCache>
                <c:formatCode>General</c:formatCode>
                <c:ptCount val="15"/>
                <c:pt idx="0">
                  <c:v>8.7143711341215225E-4</c:v>
                </c:pt>
                <c:pt idx="1">
                  <c:v>1.383320190554581E-3</c:v>
                </c:pt>
                <c:pt idx="2">
                  <c:v>1.812662242415664E-3</c:v>
                </c:pt>
                <c:pt idx="3">
                  <c:v>2.1958839256951915E-3</c:v>
                </c:pt>
                <c:pt idx="4">
                  <c:v>2.5480975773541476E-3</c:v>
                </c:pt>
                <c:pt idx="5">
                  <c:v>2.8774219504736614E-3</c:v>
                </c:pt>
                <c:pt idx="6">
                  <c:v>3.1888548050350214E-3</c:v>
                </c:pt>
                <c:pt idx="7">
                  <c:v>3.4857484536486068E-3</c:v>
                </c:pt>
                <c:pt idx="8">
                  <c:v>3.7704894071058132E-3</c:v>
                </c:pt>
                <c:pt idx="9">
                  <c:v>4.0448527748095965E-3</c:v>
                </c:pt>
                <c:pt idx="10">
                  <c:v>4.3102041642287345E-3</c:v>
                </c:pt>
                <c:pt idx="11">
                  <c:v>4.5676226311382774E-3</c:v>
                </c:pt>
                <c:pt idx="12">
                  <c:v>4.817979564338124E-3</c:v>
                </c:pt>
                <c:pt idx="13">
                  <c:v>5.061991472086442E-3</c:v>
                </c:pt>
                <c:pt idx="14">
                  <c:v>5.3002565502121108E-3</c:v>
                </c:pt>
              </c:numCache>
            </c:numRef>
          </c:yVal>
          <c:smooth val="0"/>
          <c:extLst xmlns:c16r2="http://schemas.microsoft.com/office/drawing/2015/06/chart">
            <c:ext xmlns:c16="http://schemas.microsoft.com/office/drawing/2014/chart" uri="{C3380CC4-5D6E-409C-BE32-E72D297353CC}">
              <c16:uniqueId val="{00000006-2EDF-4931-8291-ECFF5E38F31C}"/>
            </c:ext>
          </c:extLst>
        </c:ser>
        <c:dLbls>
          <c:showLegendKey val="0"/>
          <c:showVal val="0"/>
          <c:showCatName val="0"/>
          <c:showSerName val="0"/>
          <c:showPercent val="0"/>
          <c:showBubbleSize val="0"/>
        </c:dLbls>
        <c:axId val="-1007123568"/>
        <c:axId val="-1007123024"/>
      </c:scatterChart>
      <c:valAx>
        <c:axId val="-1007123568"/>
        <c:scaling>
          <c:orientation val="minMax"/>
        </c:scaling>
        <c:delete val="0"/>
        <c:axPos val="b"/>
        <c:title>
          <c:tx>
            <c:rich>
              <a:bodyPr/>
              <a:lstStyle/>
              <a:p>
                <a:pPr>
                  <a:defRPr/>
                </a:pPr>
                <a:r>
                  <a:rPr lang="ru-RU"/>
                  <a:t>Вес заряда</a:t>
                </a:r>
                <a:r>
                  <a:rPr lang="ru-RU" baseline="0"/>
                  <a:t> </a:t>
                </a:r>
                <a:r>
                  <a:rPr lang="ru-RU"/>
                  <a:t>ВВ, кг </a:t>
                </a:r>
              </a:p>
            </c:rich>
          </c:tx>
          <c:overlay val="0"/>
        </c:title>
        <c:numFmt formatCode="General" sourceLinked="1"/>
        <c:majorTickMark val="none"/>
        <c:minorTickMark val="none"/>
        <c:tickLblPos val="nextTo"/>
        <c:crossAx val="-1007123024"/>
        <c:crosses val="autoZero"/>
        <c:crossBetween val="midCat"/>
      </c:valAx>
      <c:valAx>
        <c:axId val="-1007123024"/>
        <c:scaling>
          <c:orientation val="minMax"/>
        </c:scaling>
        <c:delete val="0"/>
        <c:axPos val="l"/>
        <c:majorGridlines/>
        <c:title>
          <c:tx>
            <c:rich>
              <a:bodyPr/>
              <a:lstStyle/>
              <a:p>
                <a:pPr>
                  <a:defRPr/>
                </a:pPr>
                <a:r>
                  <a:rPr lang="ru-RU"/>
                  <a:t>Скорость</a:t>
                </a:r>
                <a:r>
                  <a:rPr lang="ru-RU" baseline="0"/>
                  <a:t> смещения массива, см/с</a:t>
                </a:r>
                <a:endParaRPr lang="ru-RU"/>
              </a:p>
            </c:rich>
          </c:tx>
          <c:layout>
            <c:manualLayout>
              <c:xMode val="edge"/>
              <c:yMode val="edge"/>
              <c:x val="3.0138249402292386E-2"/>
              <c:y val="0.21064052113766171"/>
            </c:manualLayout>
          </c:layout>
          <c:overlay val="0"/>
        </c:title>
        <c:numFmt formatCode="General" sourceLinked="1"/>
        <c:majorTickMark val="none"/>
        <c:minorTickMark val="none"/>
        <c:tickLblPos val="nextTo"/>
        <c:crossAx val="-1007123568"/>
        <c:crosses val="autoZero"/>
        <c:crossBetween val="midCat"/>
      </c:valAx>
    </c:plotArea>
    <c:legend>
      <c:legendPos val="r"/>
      <c:layout>
        <c:manualLayout>
          <c:xMode val="edge"/>
          <c:yMode val="edge"/>
          <c:x val="4.7054057438330028E-2"/>
          <c:y val="0.90604034603977757"/>
          <c:w val="0.90149598933435471"/>
          <c:h val="7.3599022143892648E-2"/>
        </c:manualLayout>
      </c:layout>
      <c:overlay val="0"/>
    </c:legend>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C13876-87D5-44B4-9AF8-7D8FEBE613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18314</Words>
  <Characters>104395</Characters>
  <Application>Microsoft Office Word</Application>
  <DocSecurity>0</DocSecurity>
  <Lines>869</Lines>
  <Paragraphs>244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122465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user</cp:lastModifiedBy>
  <cp:revision>3</cp:revision>
  <cp:lastPrinted>2024-02-05T05:06:00Z</cp:lastPrinted>
  <dcterms:created xsi:type="dcterms:W3CDTF">2024-05-03T15:10:00Z</dcterms:created>
  <dcterms:modified xsi:type="dcterms:W3CDTF">2024-05-03T15:10:00Z</dcterms:modified>
</cp:coreProperties>
</file>