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25ECD6" w14:textId="170A172A" w:rsidR="003C4BF4" w:rsidRPr="00BC29C4" w:rsidRDefault="00E02A68" w:rsidP="00BB1DD7">
      <w:pPr>
        <w:snapToGrid w:val="0"/>
        <w:contextualSpacing/>
        <w:jc w:val="center"/>
        <w:rPr>
          <w:color w:val="000000" w:themeColor="text1"/>
          <w:sz w:val="28"/>
          <w:szCs w:val="28"/>
        </w:rPr>
      </w:pPr>
      <w:bookmarkStart w:id="0" w:name="OLE_LINK1"/>
      <w:bookmarkStart w:id="1" w:name="OLE_LINK2"/>
      <w:r>
        <w:rPr>
          <w:color w:val="000000" w:themeColor="text1"/>
          <w:sz w:val="28"/>
          <w:szCs w:val="28"/>
        </w:rPr>
        <w:t>К</w:t>
      </w:r>
      <w:r w:rsidRPr="00BC29C4">
        <w:rPr>
          <w:color w:val="000000" w:themeColor="text1"/>
          <w:sz w:val="28"/>
          <w:szCs w:val="28"/>
        </w:rPr>
        <w:t>азахский национальный аграрный исследовательский университет</w:t>
      </w:r>
    </w:p>
    <w:p w14:paraId="4EFB996B" w14:textId="7C9D4AFB" w:rsidR="003C4BF4" w:rsidRDefault="003C4BF4" w:rsidP="001709B4">
      <w:pPr>
        <w:snapToGrid w:val="0"/>
        <w:ind w:firstLine="709"/>
        <w:contextualSpacing/>
        <w:jc w:val="both"/>
        <w:rPr>
          <w:color w:val="000000" w:themeColor="text1"/>
          <w:sz w:val="28"/>
          <w:szCs w:val="28"/>
        </w:rPr>
      </w:pPr>
    </w:p>
    <w:p w14:paraId="39527AD1" w14:textId="77777777" w:rsidR="00E02A68" w:rsidRPr="00BC29C4" w:rsidRDefault="00E02A68" w:rsidP="001709B4">
      <w:pPr>
        <w:snapToGrid w:val="0"/>
        <w:ind w:firstLine="709"/>
        <w:contextualSpacing/>
        <w:jc w:val="both"/>
        <w:rPr>
          <w:color w:val="000000" w:themeColor="text1"/>
          <w:sz w:val="28"/>
          <w:szCs w:val="28"/>
        </w:rPr>
      </w:pPr>
    </w:p>
    <w:p w14:paraId="2539893F" w14:textId="79276B1D" w:rsidR="003C4BF4" w:rsidRPr="00BC29C4" w:rsidRDefault="00AE5860" w:rsidP="00E02A68">
      <w:pPr>
        <w:snapToGrid w:val="0"/>
        <w:contextualSpacing/>
        <w:jc w:val="center"/>
        <w:rPr>
          <w:color w:val="000000" w:themeColor="text1"/>
          <w:sz w:val="28"/>
          <w:szCs w:val="28"/>
        </w:rPr>
      </w:pPr>
      <w:r w:rsidRPr="00BC29C4">
        <w:rPr>
          <w:color w:val="000000" w:themeColor="text1"/>
          <w:sz w:val="28"/>
          <w:szCs w:val="28"/>
        </w:rPr>
        <w:t>УДК</w:t>
      </w:r>
      <w:r w:rsidR="008C7AB7" w:rsidRPr="008C7AB7">
        <w:rPr>
          <w:color w:val="000000" w:themeColor="text1"/>
          <w:sz w:val="28"/>
          <w:szCs w:val="28"/>
        </w:rPr>
        <w:t xml:space="preserve"> 632</w:t>
      </w:r>
      <w:r w:rsidR="008C7AB7">
        <w:rPr>
          <w:color w:val="000000" w:themeColor="text1"/>
          <w:sz w:val="28"/>
          <w:szCs w:val="28"/>
        </w:rPr>
        <w:t>.913:635.21.24(574</w:t>
      </w:r>
      <w:proofErr w:type="gramStart"/>
      <w:r w:rsidR="008C7AB7">
        <w:rPr>
          <w:color w:val="000000" w:themeColor="text1"/>
          <w:sz w:val="28"/>
          <w:szCs w:val="28"/>
        </w:rPr>
        <w:t>)</w:t>
      </w:r>
      <w:proofErr w:type="gramEnd"/>
      <w:r w:rsidR="008C7AB7">
        <w:rPr>
          <w:color w:val="000000" w:themeColor="text1"/>
          <w:sz w:val="28"/>
          <w:szCs w:val="28"/>
        </w:rPr>
        <w:tab/>
      </w:r>
      <w:r w:rsidR="008C7AB7">
        <w:rPr>
          <w:color w:val="000000" w:themeColor="text1"/>
          <w:sz w:val="28"/>
          <w:szCs w:val="28"/>
        </w:rPr>
        <w:tab/>
      </w:r>
      <w:r w:rsidRPr="00BC29C4">
        <w:rPr>
          <w:color w:val="000000" w:themeColor="text1"/>
          <w:sz w:val="28"/>
          <w:szCs w:val="28"/>
        </w:rPr>
        <w:tab/>
      </w:r>
      <w:r w:rsidRPr="00BC29C4">
        <w:rPr>
          <w:color w:val="000000" w:themeColor="text1"/>
          <w:sz w:val="28"/>
          <w:szCs w:val="28"/>
        </w:rPr>
        <w:tab/>
      </w:r>
      <w:r w:rsidR="00006826" w:rsidRPr="00BC29C4">
        <w:rPr>
          <w:color w:val="000000" w:themeColor="text1"/>
          <w:sz w:val="28"/>
          <w:szCs w:val="28"/>
        </w:rPr>
        <w:t xml:space="preserve">        </w:t>
      </w:r>
      <w:r w:rsidRPr="00BC29C4">
        <w:rPr>
          <w:color w:val="000000" w:themeColor="text1"/>
          <w:sz w:val="28"/>
          <w:szCs w:val="28"/>
        </w:rPr>
        <w:t>На</w:t>
      </w:r>
      <w:r w:rsidR="001709B4" w:rsidRPr="00BC29C4">
        <w:rPr>
          <w:color w:val="000000" w:themeColor="text1"/>
          <w:sz w:val="28"/>
          <w:szCs w:val="28"/>
        </w:rPr>
        <w:t xml:space="preserve"> </w:t>
      </w:r>
      <w:r w:rsidRPr="00BC29C4">
        <w:rPr>
          <w:color w:val="000000" w:themeColor="text1"/>
          <w:sz w:val="28"/>
          <w:szCs w:val="28"/>
        </w:rPr>
        <w:t>правах</w:t>
      </w:r>
      <w:r w:rsidR="001709B4" w:rsidRPr="00BC29C4">
        <w:rPr>
          <w:color w:val="000000" w:themeColor="text1"/>
          <w:sz w:val="28"/>
          <w:szCs w:val="28"/>
        </w:rPr>
        <w:t xml:space="preserve"> </w:t>
      </w:r>
      <w:r w:rsidRPr="00BC29C4">
        <w:rPr>
          <w:color w:val="000000" w:themeColor="text1"/>
          <w:sz w:val="28"/>
          <w:szCs w:val="28"/>
        </w:rPr>
        <w:t>рукописи</w:t>
      </w:r>
    </w:p>
    <w:p w14:paraId="2B52F487" w14:textId="77777777" w:rsidR="003C4BF4" w:rsidRPr="00BC29C4" w:rsidRDefault="003C4BF4" w:rsidP="001709B4">
      <w:pPr>
        <w:snapToGrid w:val="0"/>
        <w:ind w:firstLine="709"/>
        <w:contextualSpacing/>
        <w:jc w:val="both"/>
        <w:rPr>
          <w:color w:val="000000" w:themeColor="text1"/>
          <w:sz w:val="28"/>
          <w:szCs w:val="28"/>
        </w:rPr>
      </w:pPr>
    </w:p>
    <w:p w14:paraId="287BB330" w14:textId="77777777" w:rsidR="001709B4" w:rsidRPr="00BC29C4" w:rsidRDefault="001709B4" w:rsidP="001709B4">
      <w:pPr>
        <w:snapToGrid w:val="0"/>
        <w:ind w:firstLine="709"/>
        <w:contextualSpacing/>
        <w:jc w:val="both"/>
        <w:rPr>
          <w:color w:val="000000" w:themeColor="text1"/>
          <w:sz w:val="28"/>
          <w:szCs w:val="28"/>
        </w:rPr>
      </w:pPr>
    </w:p>
    <w:p w14:paraId="2C96119B" w14:textId="77777777" w:rsidR="001709B4" w:rsidRPr="00BC29C4" w:rsidRDefault="001709B4" w:rsidP="001709B4">
      <w:pPr>
        <w:snapToGrid w:val="0"/>
        <w:ind w:firstLine="709"/>
        <w:contextualSpacing/>
        <w:jc w:val="both"/>
        <w:rPr>
          <w:color w:val="000000" w:themeColor="text1"/>
          <w:sz w:val="28"/>
          <w:szCs w:val="28"/>
        </w:rPr>
      </w:pPr>
    </w:p>
    <w:p w14:paraId="142E20A2" w14:textId="77777777" w:rsidR="001709B4" w:rsidRPr="00BC29C4" w:rsidRDefault="001709B4" w:rsidP="001709B4">
      <w:pPr>
        <w:snapToGrid w:val="0"/>
        <w:ind w:firstLine="709"/>
        <w:contextualSpacing/>
        <w:jc w:val="both"/>
        <w:rPr>
          <w:b/>
          <w:bCs/>
          <w:color w:val="000000" w:themeColor="text1"/>
          <w:sz w:val="28"/>
          <w:szCs w:val="28"/>
          <w:lang w:val="kk-KZ"/>
        </w:rPr>
      </w:pPr>
    </w:p>
    <w:p w14:paraId="26DFD4C6" w14:textId="77777777" w:rsidR="002F0141" w:rsidRPr="00BC29C4" w:rsidRDefault="002F0141" w:rsidP="001709B4">
      <w:pPr>
        <w:snapToGrid w:val="0"/>
        <w:ind w:firstLine="709"/>
        <w:contextualSpacing/>
        <w:jc w:val="both"/>
        <w:rPr>
          <w:b/>
          <w:bCs/>
          <w:color w:val="000000" w:themeColor="text1"/>
          <w:sz w:val="28"/>
          <w:szCs w:val="28"/>
          <w:lang w:val="kk-KZ"/>
        </w:rPr>
      </w:pPr>
    </w:p>
    <w:p w14:paraId="48A6989B" w14:textId="77777777" w:rsidR="001709B4" w:rsidRPr="00BC29C4" w:rsidRDefault="001709B4" w:rsidP="001709B4">
      <w:pPr>
        <w:snapToGrid w:val="0"/>
        <w:ind w:firstLine="709"/>
        <w:contextualSpacing/>
        <w:jc w:val="both"/>
        <w:rPr>
          <w:b/>
          <w:bCs/>
          <w:color w:val="000000" w:themeColor="text1"/>
          <w:sz w:val="28"/>
          <w:szCs w:val="28"/>
          <w:lang w:val="kk-KZ"/>
        </w:rPr>
      </w:pPr>
    </w:p>
    <w:p w14:paraId="3A393D2A" w14:textId="3803C4A5" w:rsidR="003C4BF4" w:rsidRDefault="00AE5860" w:rsidP="00006826">
      <w:pPr>
        <w:snapToGrid w:val="0"/>
        <w:contextualSpacing/>
        <w:jc w:val="center"/>
        <w:rPr>
          <w:b/>
          <w:bCs/>
          <w:color w:val="000000" w:themeColor="text1"/>
          <w:sz w:val="28"/>
          <w:szCs w:val="28"/>
          <w:lang w:val="kk-KZ"/>
        </w:rPr>
      </w:pPr>
      <w:r w:rsidRPr="003E09F6">
        <w:rPr>
          <w:b/>
          <w:bCs/>
          <w:color w:val="000000" w:themeColor="text1"/>
          <w:sz w:val="28"/>
          <w:szCs w:val="28"/>
          <w:lang w:val="kk-KZ"/>
        </w:rPr>
        <w:t>АРҒЫНБАЕВА ӘСЕЛЬ МҰХТАРҚЫЗЫ</w:t>
      </w:r>
    </w:p>
    <w:p w14:paraId="039BAE75" w14:textId="0680810B" w:rsidR="00E02A68" w:rsidRDefault="00E02A68" w:rsidP="00006826">
      <w:pPr>
        <w:snapToGrid w:val="0"/>
        <w:contextualSpacing/>
        <w:jc w:val="center"/>
        <w:rPr>
          <w:b/>
          <w:bCs/>
          <w:color w:val="000000" w:themeColor="text1"/>
          <w:sz w:val="28"/>
          <w:szCs w:val="28"/>
          <w:lang w:val="kk-KZ"/>
        </w:rPr>
      </w:pPr>
    </w:p>
    <w:p w14:paraId="0AE341DD" w14:textId="77777777" w:rsidR="00E02A68" w:rsidRPr="003E09F6" w:rsidRDefault="00E02A68" w:rsidP="00006826">
      <w:pPr>
        <w:snapToGrid w:val="0"/>
        <w:contextualSpacing/>
        <w:jc w:val="center"/>
        <w:rPr>
          <w:b/>
          <w:bCs/>
          <w:color w:val="000000" w:themeColor="text1"/>
          <w:sz w:val="28"/>
          <w:szCs w:val="28"/>
          <w:lang w:val="kk-KZ"/>
        </w:rPr>
      </w:pPr>
    </w:p>
    <w:p w14:paraId="40EC3958" w14:textId="77777777" w:rsidR="003C4BF4" w:rsidRPr="008F024C" w:rsidRDefault="00AE5860" w:rsidP="001709B4">
      <w:pPr>
        <w:contextualSpacing/>
        <w:jc w:val="center"/>
        <w:rPr>
          <w:b/>
          <w:bCs/>
          <w:sz w:val="28"/>
          <w:szCs w:val="28"/>
        </w:rPr>
      </w:pPr>
      <w:r w:rsidRPr="008F024C">
        <w:rPr>
          <w:b/>
          <w:bCs/>
          <w:sz w:val="28"/>
          <w:szCs w:val="28"/>
        </w:rPr>
        <w:t>Фитосанитарный статус картофелеводства по основным вирусным болезням в Казахстане</w:t>
      </w:r>
    </w:p>
    <w:p w14:paraId="4160AA94" w14:textId="4B627DF9" w:rsidR="003C4BF4" w:rsidRDefault="003C4BF4" w:rsidP="001709B4">
      <w:pPr>
        <w:snapToGrid w:val="0"/>
        <w:ind w:firstLine="709"/>
        <w:contextualSpacing/>
        <w:jc w:val="both"/>
        <w:rPr>
          <w:color w:val="000000" w:themeColor="text1"/>
          <w:sz w:val="28"/>
          <w:szCs w:val="28"/>
        </w:rPr>
      </w:pPr>
    </w:p>
    <w:p w14:paraId="1C878643" w14:textId="77777777" w:rsidR="00E02A68" w:rsidRPr="00BC29C4" w:rsidRDefault="00E02A68" w:rsidP="001709B4">
      <w:pPr>
        <w:snapToGrid w:val="0"/>
        <w:ind w:firstLine="709"/>
        <w:contextualSpacing/>
        <w:jc w:val="both"/>
        <w:rPr>
          <w:color w:val="000000" w:themeColor="text1"/>
          <w:sz w:val="28"/>
          <w:szCs w:val="28"/>
        </w:rPr>
      </w:pPr>
    </w:p>
    <w:p w14:paraId="347CBFCA" w14:textId="537AC071" w:rsidR="003C4BF4" w:rsidRPr="00BC29C4" w:rsidRDefault="008F024C" w:rsidP="00006826">
      <w:pPr>
        <w:contextualSpacing/>
        <w:jc w:val="center"/>
        <w:rPr>
          <w:sz w:val="28"/>
          <w:szCs w:val="28"/>
        </w:rPr>
      </w:pPr>
      <w:r>
        <w:rPr>
          <w:sz w:val="28"/>
          <w:szCs w:val="28"/>
        </w:rPr>
        <w:t>6</w:t>
      </w:r>
      <w:r w:rsidR="00AE5860" w:rsidRPr="00BC29C4">
        <w:rPr>
          <w:sz w:val="28"/>
          <w:szCs w:val="28"/>
          <w:lang w:val="en-US"/>
        </w:rPr>
        <w:t>D</w:t>
      </w:r>
      <w:r w:rsidR="00AE5860" w:rsidRPr="00BC29C4">
        <w:rPr>
          <w:sz w:val="28"/>
          <w:szCs w:val="28"/>
        </w:rPr>
        <w:t>081</w:t>
      </w:r>
      <w:r>
        <w:rPr>
          <w:sz w:val="28"/>
          <w:szCs w:val="28"/>
        </w:rPr>
        <w:t>1</w:t>
      </w:r>
      <w:r w:rsidR="00AE5860" w:rsidRPr="00BC29C4">
        <w:rPr>
          <w:sz w:val="28"/>
          <w:szCs w:val="28"/>
        </w:rPr>
        <w:t>0</w:t>
      </w:r>
      <w:r>
        <w:rPr>
          <w:sz w:val="28"/>
          <w:szCs w:val="28"/>
        </w:rPr>
        <w:t>0</w:t>
      </w:r>
      <w:r w:rsidR="00547903">
        <w:rPr>
          <w:sz w:val="28"/>
          <w:szCs w:val="28"/>
        </w:rPr>
        <w:t xml:space="preserve"> – </w:t>
      </w:r>
      <w:r w:rsidR="00AE5860" w:rsidRPr="00BC29C4">
        <w:rPr>
          <w:sz w:val="28"/>
          <w:szCs w:val="28"/>
        </w:rPr>
        <w:t xml:space="preserve">«Защита </w:t>
      </w:r>
      <w:r w:rsidR="009B4FCE">
        <w:rPr>
          <w:sz w:val="28"/>
          <w:szCs w:val="28"/>
        </w:rPr>
        <w:t xml:space="preserve">и </w:t>
      </w:r>
      <w:r w:rsidR="00AE5860" w:rsidRPr="00BC29C4">
        <w:rPr>
          <w:sz w:val="28"/>
          <w:szCs w:val="28"/>
        </w:rPr>
        <w:t>карантин</w:t>
      </w:r>
      <w:r w:rsidR="009B4FCE">
        <w:rPr>
          <w:sz w:val="28"/>
          <w:szCs w:val="28"/>
        </w:rPr>
        <w:t xml:space="preserve"> растений</w:t>
      </w:r>
      <w:r w:rsidR="00AE5860" w:rsidRPr="00BC29C4">
        <w:rPr>
          <w:sz w:val="28"/>
          <w:szCs w:val="28"/>
        </w:rPr>
        <w:t>»</w:t>
      </w:r>
    </w:p>
    <w:p w14:paraId="30D681EC" w14:textId="77777777" w:rsidR="00006826" w:rsidRPr="00BC29C4" w:rsidRDefault="00006826" w:rsidP="00006826">
      <w:pPr>
        <w:snapToGrid w:val="0"/>
        <w:contextualSpacing/>
        <w:jc w:val="center"/>
        <w:rPr>
          <w:color w:val="000000" w:themeColor="text1"/>
          <w:sz w:val="28"/>
          <w:szCs w:val="28"/>
        </w:rPr>
      </w:pPr>
    </w:p>
    <w:p w14:paraId="41DE5692" w14:textId="77777777" w:rsidR="00E02A68" w:rsidRDefault="00AE5860" w:rsidP="00006826">
      <w:pPr>
        <w:snapToGrid w:val="0"/>
        <w:contextualSpacing/>
        <w:jc w:val="center"/>
        <w:rPr>
          <w:color w:val="000000" w:themeColor="text1"/>
          <w:sz w:val="28"/>
          <w:szCs w:val="28"/>
        </w:rPr>
      </w:pPr>
      <w:r w:rsidRPr="00BC29C4">
        <w:rPr>
          <w:color w:val="000000" w:themeColor="text1"/>
          <w:sz w:val="28"/>
          <w:szCs w:val="28"/>
        </w:rPr>
        <w:t xml:space="preserve">Диссертация на соискание степени </w:t>
      </w:r>
    </w:p>
    <w:p w14:paraId="18D23911" w14:textId="163672C9" w:rsidR="003C4BF4" w:rsidRPr="00BC29C4" w:rsidRDefault="00AE5860" w:rsidP="00006826">
      <w:pPr>
        <w:snapToGrid w:val="0"/>
        <w:contextualSpacing/>
        <w:jc w:val="center"/>
        <w:rPr>
          <w:color w:val="000000" w:themeColor="text1"/>
          <w:sz w:val="28"/>
          <w:szCs w:val="28"/>
        </w:rPr>
      </w:pPr>
      <w:r w:rsidRPr="00BC29C4">
        <w:rPr>
          <w:color w:val="000000" w:themeColor="text1"/>
          <w:sz w:val="28"/>
          <w:szCs w:val="28"/>
        </w:rPr>
        <w:t>доктора философии (</w:t>
      </w:r>
      <w:r w:rsidRPr="00BC29C4">
        <w:rPr>
          <w:color w:val="000000" w:themeColor="text1"/>
          <w:sz w:val="28"/>
          <w:szCs w:val="28"/>
          <w:lang w:val="en-US"/>
        </w:rPr>
        <w:t>PhD</w:t>
      </w:r>
      <w:r w:rsidRPr="00BC29C4">
        <w:rPr>
          <w:color w:val="000000" w:themeColor="text1"/>
          <w:sz w:val="28"/>
          <w:szCs w:val="28"/>
        </w:rPr>
        <w:t>)</w:t>
      </w:r>
    </w:p>
    <w:p w14:paraId="61DE0F58" w14:textId="36A517BC" w:rsidR="00006826" w:rsidRPr="00BC29C4" w:rsidRDefault="001709B4" w:rsidP="002F0141">
      <w:pPr>
        <w:tabs>
          <w:tab w:val="left" w:pos="5184"/>
        </w:tabs>
        <w:ind w:firstLine="709"/>
        <w:contextualSpacing/>
        <w:jc w:val="both"/>
        <w:rPr>
          <w:sz w:val="28"/>
          <w:szCs w:val="28"/>
        </w:rPr>
      </w:pPr>
      <w:r w:rsidRPr="00BC29C4">
        <w:rPr>
          <w:sz w:val="28"/>
          <w:szCs w:val="28"/>
        </w:rPr>
        <w:tab/>
      </w:r>
    </w:p>
    <w:p w14:paraId="24EFF3CD" w14:textId="77777777" w:rsidR="002F0141" w:rsidRPr="00440FA9" w:rsidRDefault="002F0141" w:rsidP="002F0141">
      <w:pPr>
        <w:tabs>
          <w:tab w:val="left" w:pos="5184"/>
        </w:tabs>
        <w:ind w:firstLine="709"/>
        <w:contextualSpacing/>
        <w:jc w:val="both"/>
        <w:rPr>
          <w:sz w:val="28"/>
          <w:szCs w:val="28"/>
        </w:rPr>
      </w:pPr>
    </w:p>
    <w:p w14:paraId="74D182EC" w14:textId="77777777" w:rsidR="00C54C7F" w:rsidRPr="00440FA9" w:rsidRDefault="00C54C7F" w:rsidP="002F0141">
      <w:pPr>
        <w:tabs>
          <w:tab w:val="left" w:pos="5184"/>
        </w:tabs>
        <w:ind w:firstLine="709"/>
        <w:contextualSpacing/>
        <w:jc w:val="both"/>
        <w:rPr>
          <w:sz w:val="28"/>
          <w:szCs w:val="28"/>
        </w:rPr>
      </w:pPr>
    </w:p>
    <w:p w14:paraId="0BE75113" w14:textId="77777777" w:rsidR="00C54C7F" w:rsidRPr="00440FA9" w:rsidRDefault="00C54C7F" w:rsidP="002F0141">
      <w:pPr>
        <w:tabs>
          <w:tab w:val="left" w:pos="5184"/>
        </w:tabs>
        <w:ind w:firstLine="709"/>
        <w:contextualSpacing/>
        <w:jc w:val="both"/>
        <w:rPr>
          <w:sz w:val="28"/>
          <w:szCs w:val="28"/>
        </w:rPr>
      </w:pPr>
    </w:p>
    <w:p w14:paraId="3DD09AE7" w14:textId="77777777" w:rsidR="001709B4" w:rsidRPr="00BC29C4" w:rsidRDefault="001709B4" w:rsidP="001709B4">
      <w:pPr>
        <w:ind w:firstLine="709"/>
        <w:contextualSpacing/>
        <w:jc w:val="both"/>
        <w:rPr>
          <w:sz w:val="28"/>
          <w:szCs w:val="28"/>
        </w:rPr>
      </w:pPr>
    </w:p>
    <w:p w14:paraId="06D36A23" w14:textId="04FD4E58" w:rsidR="00006826" w:rsidRPr="004B45BF" w:rsidRDefault="00AE5860" w:rsidP="00006826">
      <w:pPr>
        <w:ind w:left="5103"/>
        <w:contextualSpacing/>
        <w:jc w:val="both"/>
        <w:rPr>
          <w:sz w:val="28"/>
          <w:szCs w:val="28"/>
        </w:rPr>
      </w:pPr>
      <w:r w:rsidRPr="00BC29C4">
        <w:rPr>
          <w:sz w:val="28"/>
          <w:szCs w:val="28"/>
        </w:rPr>
        <w:t xml:space="preserve">Отечественный научный консультант </w:t>
      </w:r>
      <w:r w:rsidR="004B45BF" w:rsidRPr="00BC29C4">
        <w:rPr>
          <w:sz w:val="28"/>
          <w:szCs w:val="28"/>
          <w:lang w:val="en-US"/>
        </w:rPr>
        <w:t>PhD</w:t>
      </w:r>
      <w:r w:rsidR="004B45BF">
        <w:rPr>
          <w:sz w:val="28"/>
          <w:szCs w:val="28"/>
        </w:rPr>
        <w:t xml:space="preserve">, </w:t>
      </w:r>
      <w:r w:rsidR="002C00D6">
        <w:rPr>
          <w:sz w:val="28"/>
          <w:szCs w:val="28"/>
        </w:rPr>
        <w:t>П</w:t>
      </w:r>
      <w:r w:rsidRPr="00BC29C4">
        <w:rPr>
          <w:sz w:val="28"/>
          <w:szCs w:val="28"/>
          <w:lang w:val="kk-KZ"/>
        </w:rPr>
        <w:t>рофессор</w:t>
      </w:r>
    </w:p>
    <w:p w14:paraId="76516D8D" w14:textId="42212DC2" w:rsidR="00006826" w:rsidRPr="00E02A68" w:rsidRDefault="00AE5860" w:rsidP="00E02A68">
      <w:pPr>
        <w:ind w:left="4395" w:firstLine="708"/>
        <w:contextualSpacing/>
        <w:jc w:val="both"/>
        <w:rPr>
          <w:sz w:val="28"/>
          <w:szCs w:val="28"/>
          <w:lang w:val="kk-KZ"/>
        </w:rPr>
      </w:pPr>
      <w:r w:rsidRPr="00BC29C4">
        <w:rPr>
          <w:sz w:val="28"/>
          <w:szCs w:val="28"/>
          <w:lang w:val="kk-KZ"/>
        </w:rPr>
        <w:t>Шамекова</w:t>
      </w:r>
      <w:r w:rsidR="00006826" w:rsidRPr="00BC29C4">
        <w:rPr>
          <w:sz w:val="28"/>
          <w:szCs w:val="28"/>
          <w:lang w:val="kk-KZ"/>
        </w:rPr>
        <w:t xml:space="preserve"> </w:t>
      </w:r>
      <w:r w:rsidRPr="00BC29C4">
        <w:rPr>
          <w:sz w:val="28"/>
          <w:szCs w:val="28"/>
          <w:lang w:val="kk-KZ"/>
        </w:rPr>
        <w:t>Малика</w:t>
      </w:r>
      <w:r w:rsidR="00006826" w:rsidRPr="00BC29C4">
        <w:rPr>
          <w:sz w:val="28"/>
          <w:szCs w:val="28"/>
          <w:lang w:val="kk-KZ"/>
        </w:rPr>
        <w:t xml:space="preserve"> </w:t>
      </w:r>
      <w:r w:rsidRPr="00BC29C4">
        <w:rPr>
          <w:sz w:val="28"/>
          <w:szCs w:val="28"/>
          <w:lang w:val="kk-KZ"/>
        </w:rPr>
        <w:t>Хабидулаевна</w:t>
      </w:r>
      <w:r w:rsidRPr="00BC29C4">
        <w:rPr>
          <w:sz w:val="28"/>
          <w:szCs w:val="28"/>
        </w:rPr>
        <w:t xml:space="preserve"> </w:t>
      </w:r>
    </w:p>
    <w:p w14:paraId="36388631" w14:textId="77777777" w:rsidR="009D6CA2" w:rsidRDefault="00006826" w:rsidP="002F0141">
      <w:pPr>
        <w:pStyle w:val="HTML0"/>
        <w:tabs>
          <w:tab w:val="clear" w:pos="5496"/>
        </w:tabs>
        <w:ind w:left="5103" w:hanging="4820"/>
        <w:contextualSpacing/>
        <w:jc w:val="both"/>
        <w:rPr>
          <w:rStyle w:val="y2iqfc"/>
          <w:rFonts w:ascii="Times New Roman" w:hAnsi="Times New Roman" w:cs="Times New Roman"/>
          <w:color w:val="000000" w:themeColor="text1"/>
          <w:sz w:val="28"/>
          <w:szCs w:val="28"/>
        </w:rPr>
      </w:pPr>
      <w:r w:rsidRPr="00BC29C4">
        <w:rPr>
          <w:rFonts w:ascii="Times New Roman" w:hAnsi="Times New Roman" w:cs="Times New Roman"/>
          <w:color w:val="000000" w:themeColor="text1"/>
          <w:sz w:val="28"/>
          <w:szCs w:val="28"/>
        </w:rPr>
        <w:tab/>
      </w:r>
      <w:r w:rsidRPr="00BC29C4">
        <w:rPr>
          <w:rFonts w:ascii="Times New Roman" w:hAnsi="Times New Roman" w:cs="Times New Roman"/>
          <w:color w:val="000000" w:themeColor="text1"/>
          <w:sz w:val="28"/>
          <w:szCs w:val="28"/>
        </w:rPr>
        <w:tab/>
      </w:r>
      <w:r w:rsidRPr="00BC29C4">
        <w:rPr>
          <w:rFonts w:ascii="Times New Roman" w:hAnsi="Times New Roman" w:cs="Times New Roman"/>
          <w:color w:val="000000" w:themeColor="text1"/>
          <w:sz w:val="28"/>
          <w:szCs w:val="28"/>
        </w:rPr>
        <w:tab/>
      </w:r>
      <w:r w:rsidRPr="00BC29C4">
        <w:rPr>
          <w:rFonts w:ascii="Times New Roman" w:hAnsi="Times New Roman" w:cs="Times New Roman"/>
          <w:color w:val="000000" w:themeColor="text1"/>
          <w:sz w:val="28"/>
          <w:szCs w:val="28"/>
        </w:rPr>
        <w:tab/>
      </w:r>
      <w:r w:rsidRPr="00BC29C4">
        <w:rPr>
          <w:rFonts w:ascii="Times New Roman" w:hAnsi="Times New Roman" w:cs="Times New Roman"/>
          <w:color w:val="000000" w:themeColor="text1"/>
          <w:sz w:val="28"/>
          <w:szCs w:val="28"/>
        </w:rPr>
        <w:tab/>
      </w:r>
      <w:r w:rsidRPr="00BC29C4">
        <w:rPr>
          <w:rFonts w:ascii="Times New Roman" w:hAnsi="Times New Roman" w:cs="Times New Roman"/>
          <w:color w:val="000000" w:themeColor="text1"/>
          <w:sz w:val="28"/>
          <w:szCs w:val="28"/>
        </w:rPr>
        <w:tab/>
      </w:r>
      <w:r w:rsidR="001709B4" w:rsidRPr="00BC29C4">
        <w:rPr>
          <w:rFonts w:ascii="Times New Roman" w:hAnsi="Times New Roman" w:cs="Times New Roman"/>
          <w:color w:val="000000" w:themeColor="text1"/>
          <w:sz w:val="28"/>
          <w:szCs w:val="28"/>
        </w:rPr>
        <w:t>Зарубежный научный</w:t>
      </w:r>
      <w:r w:rsidRPr="00BC29C4">
        <w:rPr>
          <w:rFonts w:ascii="Times New Roman" w:hAnsi="Times New Roman" w:cs="Times New Roman"/>
          <w:color w:val="000000" w:themeColor="text1"/>
          <w:sz w:val="28"/>
          <w:szCs w:val="28"/>
        </w:rPr>
        <w:t xml:space="preserve"> </w:t>
      </w:r>
      <w:r w:rsidR="001709B4" w:rsidRPr="00BC29C4">
        <w:rPr>
          <w:rFonts w:ascii="Times New Roman" w:hAnsi="Times New Roman" w:cs="Times New Roman"/>
          <w:color w:val="000000" w:themeColor="text1"/>
          <w:sz w:val="28"/>
          <w:szCs w:val="28"/>
        </w:rPr>
        <w:t xml:space="preserve">консультант </w:t>
      </w:r>
      <w:r w:rsidR="001709B4" w:rsidRPr="00BC29C4">
        <w:rPr>
          <w:rStyle w:val="y2iqfc"/>
          <w:rFonts w:ascii="Times New Roman" w:hAnsi="Times New Roman" w:cs="Times New Roman"/>
          <w:color w:val="000000" w:themeColor="text1"/>
          <w:sz w:val="28"/>
          <w:szCs w:val="28"/>
        </w:rPr>
        <w:t xml:space="preserve">Адъюнкт профессор (доцент) Хельсинкского университета (Хельсинки, Финляндия)   </w:t>
      </w:r>
    </w:p>
    <w:p w14:paraId="6DE39AA3" w14:textId="71798D27" w:rsidR="003B7B67" w:rsidRPr="00BC29C4" w:rsidRDefault="009D6CA2" w:rsidP="002F0141">
      <w:pPr>
        <w:pStyle w:val="HTML0"/>
        <w:tabs>
          <w:tab w:val="clear" w:pos="5496"/>
        </w:tabs>
        <w:ind w:left="5103" w:hanging="4820"/>
        <w:contextualSpacing/>
        <w:jc w:val="both"/>
        <w:rPr>
          <w:rFonts w:ascii="Times New Roman" w:hAnsi="Times New Roman" w:cs="Times New Roman"/>
          <w:color w:val="000000" w:themeColor="text1"/>
          <w:sz w:val="28"/>
          <w:szCs w:val="28"/>
        </w:rPr>
      </w:pPr>
      <w:r>
        <w:rPr>
          <w:rStyle w:val="y2iqfc"/>
          <w:rFonts w:ascii="Times New Roman" w:hAnsi="Times New Roman" w:cs="Times New Roman"/>
          <w:color w:val="000000" w:themeColor="text1"/>
          <w:sz w:val="28"/>
          <w:szCs w:val="28"/>
        </w:rPr>
        <w:tab/>
      </w:r>
      <w:r>
        <w:rPr>
          <w:rStyle w:val="y2iqfc"/>
          <w:rFonts w:ascii="Times New Roman" w:hAnsi="Times New Roman" w:cs="Times New Roman"/>
          <w:color w:val="000000" w:themeColor="text1"/>
          <w:sz w:val="28"/>
          <w:szCs w:val="28"/>
        </w:rPr>
        <w:tab/>
      </w:r>
      <w:r>
        <w:rPr>
          <w:rStyle w:val="y2iqfc"/>
          <w:rFonts w:ascii="Times New Roman" w:hAnsi="Times New Roman" w:cs="Times New Roman"/>
          <w:color w:val="000000" w:themeColor="text1"/>
          <w:sz w:val="28"/>
          <w:szCs w:val="28"/>
        </w:rPr>
        <w:tab/>
      </w:r>
      <w:r>
        <w:rPr>
          <w:rStyle w:val="y2iqfc"/>
          <w:rFonts w:ascii="Times New Roman" w:hAnsi="Times New Roman" w:cs="Times New Roman"/>
          <w:color w:val="000000" w:themeColor="text1"/>
          <w:sz w:val="28"/>
          <w:szCs w:val="28"/>
        </w:rPr>
        <w:tab/>
      </w:r>
      <w:r>
        <w:rPr>
          <w:rStyle w:val="y2iqfc"/>
          <w:rFonts w:ascii="Times New Roman" w:hAnsi="Times New Roman" w:cs="Times New Roman"/>
          <w:color w:val="000000" w:themeColor="text1"/>
          <w:sz w:val="28"/>
          <w:szCs w:val="28"/>
        </w:rPr>
        <w:tab/>
      </w:r>
      <w:r>
        <w:rPr>
          <w:rStyle w:val="y2iqfc"/>
          <w:rFonts w:ascii="Times New Roman" w:hAnsi="Times New Roman" w:cs="Times New Roman"/>
          <w:color w:val="000000" w:themeColor="text1"/>
          <w:sz w:val="28"/>
          <w:szCs w:val="28"/>
        </w:rPr>
        <w:tab/>
        <w:t xml:space="preserve">Календарь </w:t>
      </w:r>
      <w:r w:rsidR="001709B4" w:rsidRPr="00BC29C4">
        <w:rPr>
          <w:rStyle w:val="y2iqfc"/>
          <w:rFonts w:ascii="Times New Roman" w:hAnsi="Times New Roman" w:cs="Times New Roman"/>
          <w:color w:val="000000" w:themeColor="text1"/>
          <w:sz w:val="28"/>
          <w:szCs w:val="28"/>
        </w:rPr>
        <w:t xml:space="preserve">Руслан </w:t>
      </w:r>
      <w:r>
        <w:rPr>
          <w:rStyle w:val="y2iqfc"/>
          <w:rFonts w:ascii="Times New Roman" w:hAnsi="Times New Roman" w:cs="Times New Roman"/>
          <w:color w:val="000000" w:themeColor="text1"/>
          <w:sz w:val="28"/>
          <w:szCs w:val="28"/>
        </w:rPr>
        <w:t>Николаевич</w:t>
      </w:r>
    </w:p>
    <w:p w14:paraId="4FB055D3" w14:textId="77777777" w:rsidR="00006826" w:rsidRPr="00BC29C4" w:rsidRDefault="00006826" w:rsidP="001709B4">
      <w:pPr>
        <w:snapToGrid w:val="0"/>
        <w:ind w:firstLine="709"/>
        <w:contextualSpacing/>
        <w:jc w:val="both"/>
        <w:rPr>
          <w:color w:val="000000" w:themeColor="text1"/>
          <w:sz w:val="28"/>
          <w:szCs w:val="28"/>
        </w:rPr>
      </w:pPr>
    </w:p>
    <w:p w14:paraId="3AD96E2C" w14:textId="2C3E72AD" w:rsidR="00006826" w:rsidRDefault="00006826" w:rsidP="001709B4">
      <w:pPr>
        <w:snapToGrid w:val="0"/>
        <w:ind w:firstLine="709"/>
        <w:contextualSpacing/>
        <w:jc w:val="both"/>
        <w:rPr>
          <w:color w:val="000000" w:themeColor="text1"/>
          <w:sz w:val="28"/>
          <w:szCs w:val="28"/>
        </w:rPr>
      </w:pPr>
    </w:p>
    <w:p w14:paraId="72C22D03" w14:textId="1E45C7F3" w:rsidR="00E02A68" w:rsidRDefault="00E02A68" w:rsidP="001709B4">
      <w:pPr>
        <w:snapToGrid w:val="0"/>
        <w:ind w:firstLine="709"/>
        <w:contextualSpacing/>
        <w:jc w:val="both"/>
        <w:rPr>
          <w:color w:val="000000" w:themeColor="text1"/>
          <w:sz w:val="28"/>
          <w:szCs w:val="28"/>
        </w:rPr>
      </w:pPr>
    </w:p>
    <w:p w14:paraId="7614727E" w14:textId="097934FA" w:rsidR="00E02A68" w:rsidRDefault="00E02A68" w:rsidP="001709B4">
      <w:pPr>
        <w:snapToGrid w:val="0"/>
        <w:ind w:firstLine="709"/>
        <w:contextualSpacing/>
        <w:jc w:val="both"/>
        <w:rPr>
          <w:color w:val="000000" w:themeColor="text1"/>
          <w:sz w:val="28"/>
          <w:szCs w:val="28"/>
        </w:rPr>
      </w:pPr>
    </w:p>
    <w:p w14:paraId="2C87A9CB" w14:textId="6B899CA5" w:rsidR="00E02A68" w:rsidRPr="00440FA9" w:rsidRDefault="00E02A68" w:rsidP="001709B4">
      <w:pPr>
        <w:snapToGrid w:val="0"/>
        <w:ind w:firstLine="709"/>
        <w:contextualSpacing/>
        <w:jc w:val="both"/>
        <w:rPr>
          <w:color w:val="000000" w:themeColor="text1"/>
          <w:sz w:val="28"/>
          <w:szCs w:val="28"/>
        </w:rPr>
      </w:pPr>
    </w:p>
    <w:p w14:paraId="4E1CE297" w14:textId="77777777" w:rsidR="00C54C7F" w:rsidRPr="00440FA9" w:rsidRDefault="00C54C7F" w:rsidP="001709B4">
      <w:pPr>
        <w:snapToGrid w:val="0"/>
        <w:ind w:firstLine="709"/>
        <w:contextualSpacing/>
        <w:jc w:val="both"/>
        <w:rPr>
          <w:color w:val="000000" w:themeColor="text1"/>
          <w:sz w:val="28"/>
          <w:szCs w:val="28"/>
        </w:rPr>
      </w:pPr>
    </w:p>
    <w:p w14:paraId="003E2762" w14:textId="77777777" w:rsidR="00C54C7F" w:rsidRPr="00440FA9" w:rsidRDefault="00C54C7F" w:rsidP="001709B4">
      <w:pPr>
        <w:snapToGrid w:val="0"/>
        <w:ind w:firstLine="709"/>
        <w:contextualSpacing/>
        <w:jc w:val="both"/>
        <w:rPr>
          <w:color w:val="000000" w:themeColor="text1"/>
          <w:sz w:val="28"/>
          <w:szCs w:val="28"/>
        </w:rPr>
      </w:pPr>
    </w:p>
    <w:p w14:paraId="7125E592" w14:textId="77777777" w:rsidR="00427A65" w:rsidRPr="00BC29C4" w:rsidRDefault="00427A65" w:rsidP="001709B4">
      <w:pPr>
        <w:tabs>
          <w:tab w:val="left" w:pos="4109"/>
        </w:tabs>
        <w:snapToGrid w:val="0"/>
        <w:contextualSpacing/>
        <w:jc w:val="center"/>
        <w:rPr>
          <w:color w:val="000000" w:themeColor="text1"/>
          <w:sz w:val="28"/>
          <w:szCs w:val="28"/>
        </w:rPr>
      </w:pPr>
    </w:p>
    <w:p w14:paraId="0376E307" w14:textId="4C68F258" w:rsidR="003C4BF4" w:rsidRPr="008F024C" w:rsidRDefault="00AE5860" w:rsidP="001709B4">
      <w:pPr>
        <w:tabs>
          <w:tab w:val="left" w:pos="4109"/>
        </w:tabs>
        <w:snapToGrid w:val="0"/>
        <w:contextualSpacing/>
        <w:jc w:val="center"/>
        <w:rPr>
          <w:color w:val="000000" w:themeColor="text1"/>
          <w:sz w:val="28"/>
          <w:szCs w:val="28"/>
        </w:rPr>
      </w:pPr>
      <w:r w:rsidRPr="008F024C">
        <w:rPr>
          <w:color w:val="000000" w:themeColor="text1"/>
          <w:sz w:val="28"/>
          <w:szCs w:val="28"/>
        </w:rPr>
        <w:t>Республика Казахстан</w:t>
      </w:r>
    </w:p>
    <w:p w14:paraId="02F04269" w14:textId="2E53CF29" w:rsidR="001709B4" w:rsidRPr="008F024C" w:rsidRDefault="00AE5860" w:rsidP="001709B4">
      <w:pPr>
        <w:tabs>
          <w:tab w:val="left" w:pos="4109"/>
        </w:tabs>
        <w:snapToGrid w:val="0"/>
        <w:contextualSpacing/>
        <w:jc w:val="center"/>
        <w:rPr>
          <w:color w:val="000000" w:themeColor="text1"/>
          <w:sz w:val="28"/>
          <w:szCs w:val="28"/>
        </w:rPr>
      </w:pPr>
      <w:r w:rsidRPr="008F024C">
        <w:rPr>
          <w:color w:val="000000" w:themeColor="text1"/>
          <w:sz w:val="28"/>
          <w:szCs w:val="28"/>
        </w:rPr>
        <w:t>Алматы, 20</w:t>
      </w:r>
      <w:r w:rsidR="006F40BE" w:rsidRPr="008F024C">
        <w:rPr>
          <w:color w:val="000000" w:themeColor="text1"/>
          <w:sz w:val="28"/>
          <w:szCs w:val="28"/>
        </w:rPr>
        <w:t>2</w:t>
      </w:r>
      <w:r w:rsidR="00EF009F">
        <w:rPr>
          <w:color w:val="000000" w:themeColor="text1"/>
          <w:sz w:val="28"/>
          <w:szCs w:val="28"/>
          <w:lang w:val="kk-KZ"/>
        </w:rPr>
        <w:t>5</w:t>
      </w:r>
    </w:p>
    <w:sdt>
      <w:sdtPr>
        <w:rPr>
          <w:rFonts w:eastAsia="Times New Roman" w:cs="Times New Roman"/>
          <w:b w:val="0"/>
          <w:caps w:val="0"/>
          <w:color w:val="auto"/>
          <w:sz w:val="24"/>
          <w:szCs w:val="24"/>
        </w:rPr>
        <w:id w:val="370425079"/>
        <w:docPartObj>
          <w:docPartGallery w:val="Table of Contents"/>
          <w:docPartUnique/>
        </w:docPartObj>
      </w:sdtPr>
      <w:sdtEndPr>
        <w:rPr>
          <w:bCs/>
        </w:rPr>
      </w:sdtEndPr>
      <w:sdtContent>
        <w:p w14:paraId="1DEB22F4" w14:textId="27189E38" w:rsidR="00DB3478" w:rsidRDefault="00C1204B">
          <w:pPr>
            <w:pStyle w:val="afc"/>
          </w:pPr>
          <w:r>
            <w:t>Содержание</w:t>
          </w:r>
        </w:p>
        <w:p w14:paraId="22877BAB" w14:textId="07F5CAF3" w:rsidR="00E87CFA" w:rsidRDefault="00472DDC">
          <w:pPr>
            <w:pStyle w:val="13"/>
            <w:rPr>
              <w:rFonts w:asciiTheme="minorHAnsi" w:eastAsiaTheme="minorEastAsia" w:hAnsiTheme="minorHAnsi" w:cstheme="minorBidi"/>
              <w:b w:val="0"/>
              <w:caps w:val="0"/>
              <w:sz w:val="22"/>
              <w:szCs w:val="22"/>
            </w:rPr>
          </w:pPr>
          <w:r>
            <w:rPr>
              <w:caps w:val="0"/>
            </w:rPr>
            <w:fldChar w:fldCharType="begin"/>
          </w:r>
          <w:r>
            <w:rPr>
              <w:caps w:val="0"/>
            </w:rPr>
            <w:instrText xml:space="preserve"> TOC \o "1-3" \h \z \u </w:instrText>
          </w:r>
          <w:r>
            <w:rPr>
              <w:caps w:val="0"/>
            </w:rPr>
            <w:fldChar w:fldCharType="separate"/>
          </w:r>
          <w:hyperlink w:anchor="_Toc189682928" w:history="1">
            <w:r w:rsidR="00E87CFA" w:rsidRPr="00AD6C42">
              <w:rPr>
                <w:rStyle w:val="a3"/>
              </w:rPr>
              <w:t>НОРМАТИВНЫЕ ССЫЛКИ</w:t>
            </w:r>
            <w:r w:rsidR="00E87CFA">
              <w:rPr>
                <w:webHidden/>
              </w:rPr>
              <w:tab/>
            </w:r>
            <w:r w:rsidR="00E87CFA">
              <w:rPr>
                <w:webHidden/>
              </w:rPr>
              <w:fldChar w:fldCharType="begin"/>
            </w:r>
            <w:r w:rsidR="00E87CFA">
              <w:rPr>
                <w:webHidden/>
              </w:rPr>
              <w:instrText xml:space="preserve"> PAGEREF _Toc189682928 \h </w:instrText>
            </w:r>
            <w:r w:rsidR="00E87CFA">
              <w:rPr>
                <w:webHidden/>
              </w:rPr>
            </w:r>
            <w:r w:rsidR="00E87CFA">
              <w:rPr>
                <w:webHidden/>
              </w:rPr>
              <w:fldChar w:fldCharType="separate"/>
            </w:r>
            <w:r w:rsidR="00E87CFA">
              <w:rPr>
                <w:webHidden/>
              </w:rPr>
              <w:t>4</w:t>
            </w:r>
            <w:r w:rsidR="00E87CFA">
              <w:rPr>
                <w:webHidden/>
              </w:rPr>
              <w:fldChar w:fldCharType="end"/>
            </w:r>
          </w:hyperlink>
        </w:p>
        <w:p w14:paraId="42A00BD0" w14:textId="11D500EA" w:rsidR="00E87CFA" w:rsidRDefault="00E87CFA">
          <w:pPr>
            <w:pStyle w:val="13"/>
            <w:rPr>
              <w:rFonts w:asciiTheme="minorHAnsi" w:eastAsiaTheme="minorEastAsia" w:hAnsiTheme="minorHAnsi" w:cstheme="minorBidi"/>
              <w:b w:val="0"/>
              <w:caps w:val="0"/>
              <w:sz w:val="22"/>
              <w:szCs w:val="22"/>
            </w:rPr>
          </w:pPr>
          <w:hyperlink w:anchor="_Toc189682929" w:history="1">
            <w:r w:rsidRPr="00AD6C42">
              <w:rPr>
                <w:rStyle w:val="a3"/>
              </w:rPr>
              <w:t>ОПРЕДЕЛЕНИЯ</w:t>
            </w:r>
            <w:r>
              <w:rPr>
                <w:webHidden/>
              </w:rPr>
              <w:tab/>
            </w:r>
            <w:r>
              <w:rPr>
                <w:webHidden/>
              </w:rPr>
              <w:fldChar w:fldCharType="begin"/>
            </w:r>
            <w:r>
              <w:rPr>
                <w:webHidden/>
              </w:rPr>
              <w:instrText xml:space="preserve"> PAGEREF _Toc189682929 \h </w:instrText>
            </w:r>
            <w:r>
              <w:rPr>
                <w:webHidden/>
              </w:rPr>
            </w:r>
            <w:r>
              <w:rPr>
                <w:webHidden/>
              </w:rPr>
              <w:fldChar w:fldCharType="separate"/>
            </w:r>
            <w:r>
              <w:rPr>
                <w:webHidden/>
              </w:rPr>
              <w:t>5</w:t>
            </w:r>
            <w:r>
              <w:rPr>
                <w:webHidden/>
              </w:rPr>
              <w:fldChar w:fldCharType="end"/>
            </w:r>
          </w:hyperlink>
        </w:p>
        <w:p w14:paraId="10F2095A" w14:textId="663690F3" w:rsidR="00E87CFA" w:rsidRDefault="00E87CFA">
          <w:pPr>
            <w:pStyle w:val="13"/>
            <w:rPr>
              <w:rFonts w:asciiTheme="minorHAnsi" w:eastAsiaTheme="minorEastAsia" w:hAnsiTheme="minorHAnsi" w:cstheme="minorBidi"/>
              <w:b w:val="0"/>
              <w:caps w:val="0"/>
              <w:sz w:val="22"/>
              <w:szCs w:val="22"/>
            </w:rPr>
          </w:pPr>
          <w:hyperlink w:anchor="_Toc189682930" w:history="1">
            <w:r w:rsidRPr="00AD6C42">
              <w:rPr>
                <w:rStyle w:val="a3"/>
              </w:rPr>
              <w:t>ОБОЗНАЧЕНИЯ И СОКРАЩЕНИЯ</w:t>
            </w:r>
            <w:r>
              <w:rPr>
                <w:webHidden/>
              </w:rPr>
              <w:tab/>
            </w:r>
            <w:r>
              <w:rPr>
                <w:webHidden/>
              </w:rPr>
              <w:fldChar w:fldCharType="begin"/>
            </w:r>
            <w:r>
              <w:rPr>
                <w:webHidden/>
              </w:rPr>
              <w:instrText xml:space="preserve"> PAGEREF _Toc189682930 \h </w:instrText>
            </w:r>
            <w:r>
              <w:rPr>
                <w:webHidden/>
              </w:rPr>
            </w:r>
            <w:r>
              <w:rPr>
                <w:webHidden/>
              </w:rPr>
              <w:fldChar w:fldCharType="separate"/>
            </w:r>
            <w:r>
              <w:rPr>
                <w:webHidden/>
              </w:rPr>
              <w:t>6</w:t>
            </w:r>
            <w:r>
              <w:rPr>
                <w:webHidden/>
              </w:rPr>
              <w:fldChar w:fldCharType="end"/>
            </w:r>
          </w:hyperlink>
        </w:p>
        <w:p w14:paraId="305D6C8E" w14:textId="0319B421" w:rsidR="00E87CFA" w:rsidRDefault="00E87CFA">
          <w:pPr>
            <w:pStyle w:val="13"/>
            <w:rPr>
              <w:rFonts w:asciiTheme="minorHAnsi" w:eastAsiaTheme="minorEastAsia" w:hAnsiTheme="minorHAnsi" w:cstheme="minorBidi"/>
              <w:b w:val="0"/>
              <w:caps w:val="0"/>
              <w:sz w:val="22"/>
              <w:szCs w:val="22"/>
            </w:rPr>
          </w:pPr>
          <w:hyperlink w:anchor="_Toc189682931" w:history="1">
            <w:r w:rsidRPr="00AD6C42">
              <w:rPr>
                <w:rStyle w:val="a3"/>
              </w:rPr>
              <w:t>ВВЕДЕНИЕ</w:t>
            </w:r>
            <w:r>
              <w:rPr>
                <w:webHidden/>
              </w:rPr>
              <w:tab/>
            </w:r>
            <w:r>
              <w:rPr>
                <w:webHidden/>
              </w:rPr>
              <w:fldChar w:fldCharType="begin"/>
            </w:r>
            <w:r>
              <w:rPr>
                <w:webHidden/>
              </w:rPr>
              <w:instrText xml:space="preserve"> PAGEREF _Toc189682931 \h </w:instrText>
            </w:r>
            <w:r>
              <w:rPr>
                <w:webHidden/>
              </w:rPr>
            </w:r>
            <w:r>
              <w:rPr>
                <w:webHidden/>
              </w:rPr>
              <w:fldChar w:fldCharType="separate"/>
            </w:r>
            <w:r>
              <w:rPr>
                <w:webHidden/>
              </w:rPr>
              <w:t>7</w:t>
            </w:r>
            <w:r>
              <w:rPr>
                <w:webHidden/>
              </w:rPr>
              <w:fldChar w:fldCharType="end"/>
            </w:r>
          </w:hyperlink>
        </w:p>
        <w:p w14:paraId="0B1A5988" w14:textId="7E7B561C" w:rsidR="00E87CFA" w:rsidRDefault="00E87CFA">
          <w:pPr>
            <w:pStyle w:val="13"/>
            <w:rPr>
              <w:rFonts w:asciiTheme="minorHAnsi" w:eastAsiaTheme="minorEastAsia" w:hAnsiTheme="minorHAnsi" w:cstheme="minorBidi"/>
              <w:b w:val="0"/>
              <w:caps w:val="0"/>
              <w:sz w:val="22"/>
              <w:szCs w:val="22"/>
            </w:rPr>
          </w:pPr>
          <w:hyperlink w:anchor="_Toc189682932" w:history="1">
            <w:r w:rsidRPr="00AD6C42">
              <w:rPr>
                <w:rStyle w:val="a3"/>
              </w:rPr>
              <w:t>1 Основная часть</w:t>
            </w:r>
            <w:r>
              <w:rPr>
                <w:webHidden/>
              </w:rPr>
              <w:tab/>
            </w:r>
            <w:r>
              <w:rPr>
                <w:webHidden/>
              </w:rPr>
              <w:fldChar w:fldCharType="begin"/>
            </w:r>
            <w:r>
              <w:rPr>
                <w:webHidden/>
              </w:rPr>
              <w:instrText xml:space="preserve"> PAGEREF _Toc189682932 \h </w:instrText>
            </w:r>
            <w:r>
              <w:rPr>
                <w:webHidden/>
              </w:rPr>
            </w:r>
            <w:r>
              <w:rPr>
                <w:webHidden/>
              </w:rPr>
              <w:fldChar w:fldCharType="separate"/>
            </w:r>
            <w:r>
              <w:rPr>
                <w:webHidden/>
              </w:rPr>
              <w:t>11</w:t>
            </w:r>
            <w:r>
              <w:rPr>
                <w:webHidden/>
              </w:rPr>
              <w:fldChar w:fldCharType="end"/>
            </w:r>
          </w:hyperlink>
        </w:p>
        <w:p w14:paraId="0CE976FF" w14:textId="2132699B" w:rsidR="00E87CFA" w:rsidRDefault="00E87CFA">
          <w:pPr>
            <w:pStyle w:val="21"/>
            <w:rPr>
              <w:rFonts w:asciiTheme="minorHAnsi" w:eastAsiaTheme="minorEastAsia" w:hAnsiTheme="minorHAnsi" w:cstheme="minorBidi"/>
              <w:sz w:val="22"/>
              <w:szCs w:val="22"/>
            </w:rPr>
          </w:pPr>
          <w:hyperlink w:anchor="_Toc189682933" w:history="1">
            <w:r w:rsidRPr="00AD6C42">
              <w:rPr>
                <w:rStyle w:val="a3"/>
              </w:rPr>
              <w:t>1.1 Состояние картофелеводства в Казахстане и мире</w:t>
            </w:r>
            <w:r>
              <w:rPr>
                <w:webHidden/>
              </w:rPr>
              <w:tab/>
            </w:r>
            <w:r>
              <w:rPr>
                <w:webHidden/>
              </w:rPr>
              <w:fldChar w:fldCharType="begin"/>
            </w:r>
            <w:r>
              <w:rPr>
                <w:webHidden/>
              </w:rPr>
              <w:instrText xml:space="preserve"> PAGEREF _Toc189682933 \h </w:instrText>
            </w:r>
            <w:r>
              <w:rPr>
                <w:webHidden/>
              </w:rPr>
            </w:r>
            <w:r>
              <w:rPr>
                <w:webHidden/>
              </w:rPr>
              <w:fldChar w:fldCharType="separate"/>
            </w:r>
            <w:r>
              <w:rPr>
                <w:webHidden/>
              </w:rPr>
              <w:t>11</w:t>
            </w:r>
            <w:r>
              <w:rPr>
                <w:webHidden/>
              </w:rPr>
              <w:fldChar w:fldCharType="end"/>
            </w:r>
          </w:hyperlink>
        </w:p>
        <w:p w14:paraId="7386DE23" w14:textId="3E4AC917" w:rsidR="00E87CFA" w:rsidRDefault="00E87CFA">
          <w:pPr>
            <w:pStyle w:val="21"/>
            <w:tabs>
              <w:tab w:val="left" w:pos="1100"/>
            </w:tabs>
            <w:rPr>
              <w:rFonts w:asciiTheme="minorHAnsi" w:eastAsiaTheme="minorEastAsia" w:hAnsiTheme="minorHAnsi" w:cstheme="minorBidi"/>
              <w:sz w:val="22"/>
              <w:szCs w:val="22"/>
            </w:rPr>
          </w:pPr>
          <w:hyperlink w:anchor="_Toc189682934" w:history="1">
            <w:r w:rsidRPr="00AD6C42">
              <w:rPr>
                <w:rStyle w:val="a3"/>
                <w:bCs/>
              </w:rPr>
              <w:t>1.1.1</w:t>
            </w:r>
            <w:r>
              <w:rPr>
                <w:rFonts w:asciiTheme="minorHAnsi" w:eastAsiaTheme="minorEastAsia" w:hAnsiTheme="minorHAnsi" w:cstheme="minorBidi"/>
                <w:sz w:val="22"/>
                <w:szCs w:val="22"/>
              </w:rPr>
              <w:tab/>
            </w:r>
            <w:r w:rsidRPr="00AD6C42">
              <w:rPr>
                <w:rStyle w:val="a3"/>
                <w:bCs/>
              </w:rPr>
              <w:t>Современное состояние и проблемы производства семенного картофеля в Казахстане</w:t>
            </w:r>
            <w:r>
              <w:rPr>
                <w:webHidden/>
              </w:rPr>
              <w:tab/>
            </w:r>
            <w:r>
              <w:rPr>
                <w:webHidden/>
              </w:rPr>
              <w:fldChar w:fldCharType="begin"/>
            </w:r>
            <w:r>
              <w:rPr>
                <w:webHidden/>
              </w:rPr>
              <w:instrText xml:space="preserve"> PAGEREF _Toc189682934 \h </w:instrText>
            </w:r>
            <w:r>
              <w:rPr>
                <w:webHidden/>
              </w:rPr>
            </w:r>
            <w:r>
              <w:rPr>
                <w:webHidden/>
              </w:rPr>
              <w:fldChar w:fldCharType="separate"/>
            </w:r>
            <w:r>
              <w:rPr>
                <w:webHidden/>
              </w:rPr>
              <w:t>17</w:t>
            </w:r>
            <w:r>
              <w:rPr>
                <w:webHidden/>
              </w:rPr>
              <w:fldChar w:fldCharType="end"/>
            </w:r>
          </w:hyperlink>
        </w:p>
        <w:p w14:paraId="1804EC30" w14:textId="16CFA6D7" w:rsidR="00E87CFA" w:rsidRDefault="00E87CFA">
          <w:pPr>
            <w:pStyle w:val="21"/>
            <w:rPr>
              <w:rFonts w:asciiTheme="minorHAnsi" w:eastAsiaTheme="minorEastAsia" w:hAnsiTheme="minorHAnsi" w:cstheme="minorBidi"/>
              <w:sz w:val="22"/>
              <w:szCs w:val="22"/>
            </w:rPr>
          </w:pPr>
          <w:hyperlink w:anchor="_Toc189682935" w:history="1">
            <w:r w:rsidRPr="00AD6C42">
              <w:rPr>
                <w:rStyle w:val="a3"/>
              </w:rPr>
              <w:t>1.2 Вирусные болезни картофеля в Казахстане</w:t>
            </w:r>
            <w:r>
              <w:rPr>
                <w:webHidden/>
              </w:rPr>
              <w:tab/>
            </w:r>
            <w:r>
              <w:rPr>
                <w:webHidden/>
              </w:rPr>
              <w:fldChar w:fldCharType="begin"/>
            </w:r>
            <w:r>
              <w:rPr>
                <w:webHidden/>
              </w:rPr>
              <w:instrText xml:space="preserve"> PAGEREF _Toc189682935 \h </w:instrText>
            </w:r>
            <w:r>
              <w:rPr>
                <w:webHidden/>
              </w:rPr>
            </w:r>
            <w:r>
              <w:rPr>
                <w:webHidden/>
              </w:rPr>
              <w:fldChar w:fldCharType="separate"/>
            </w:r>
            <w:r>
              <w:rPr>
                <w:webHidden/>
              </w:rPr>
              <w:t>18</w:t>
            </w:r>
            <w:r>
              <w:rPr>
                <w:webHidden/>
              </w:rPr>
              <w:fldChar w:fldCharType="end"/>
            </w:r>
          </w:hyperlink>
        </w:p>
        <w:p w14:paraId="0FE5B080" w14:textId="0AB308C2" w:rsidR="00E87CFA" w:rsidRDefault="00E87CFA">
          <w:pPr>
            <w:pStyle w:val="21"/>
            <w:rPr>
              <w:rFonts w:asciiTheme="minorHAnsi" w:eastAsiaTheme="minorEastAsia" w:hAnsiTheme="minorHAnsi" w:cstheme="minorBidi"/>
              <w:sz w:val="22"/>
              <w:szCs w:val="22"/>
            </w:rPr>
          </w:pPr>
          <w:hyperlink w:anchor="_Toc189682936" w:history="1">
            <w:r w:rsidRPr="00AD6C42">
              <w:rPr>
                <w:rStyle w:val="a3"/>
              </w:rPr>
              <w:t>1.3 Характеристика и симптомы основных вирусов распространенных в Казахстане</w:t>
            </w:r>
            <w:r>
              <w:rPr>
                <w:webHidden/>
              </w:rPr>
              <w:tab/>
            </w:r>
            <w:r>
              <w:rPr>
                <w:webHidden/>
              </w:rPr>
              <w:fldChar w:fldCharType="begin"/>
            </w:r>
            <w:r>
              <w:rPr>
                <w:webHidden/>
              </w:rPr>
              <w:instrText xml:space="preserve"> PAGEREF _Toc189682936 \h </w:instrText>
            </w:r>
            <w:r>
              <w:rPr>
                <w:webHidden/>
              </w:rPr>
            </w:r>
            <w:r>
              <w:rPr>
                <w:webHidden/>
              </w:rPr>
              <w:fldChar w:fldCharType="separate"/>
            </w:r>
            <w:r>
              <w:rPr>
                <w:webHidden/>
              </w:rPr>
              <w:t>21</w:t>
            </w:r>
            <w:r>
              <w:rPr>
                <w:webHidden/>
              </w:rPr>
              <w:fldChar w:fldCharType="end"/>
            </w:r>
          </w:hyperlink>
        </w:p>
        <w:p w14:paraId="79B0E7C7" w14:textId="5F9BDFDF" w:rsidR="00E87CFA" w:rsidRDefault="00E87CFA">
          <w:pPr>
            <w:pStyle w:val="21"/>
            <w:rPr>
              <w:rFonts w:asciiTheme="minorHAnsi" w:eastAsiaTheme="minorEastAsia" w:hAnsiTheme="minorHAnsi" w:cstheme="minorBidi"/>
              <w:sz w:val="22"/>
              <w:szCs w:val="22"/>
            </w:rPr>
          </w:pPr>
          <w:hyperlink w:anchor="_Toc189682937" w:history="1">
            <w:r w:rsidRPr="00AD6C42">
              <w:rPr>
                <w:rStyle w:val="a3"/>
                <w:bCs/>
              </w:rPr>
              <w:t xml:space="preserve">1.3.1 </w:t>
            </w:r>
            <w:r w:rsidRPr="00AD6C42">
              <w:rPr>
                <w:rStyle w:val="a3"/>
                <w:bCs/>
                <w:lang w:val="en-US"/>
              </w:rPr>
              <w:t>S</w:t>
            </w:r>
            <w:r w:rsidRPr="00AD6C42">
              <w:rPr>
                <w:rStyle w:val="a3"/>
                <w:bCs/>
              </w:rPr>
              <w:t xml:space="preserve"> вирус картофеля</w:t>
            </w:r>
            <w:r>
              <w:rPr>
                <w:webHidden/>
              </w:rPr>
              <w:tab/>
            </w:r>
            <w:r>
              <w:rPr>
                <w:webHidden/>
              </w:rPr>
              <w:fldChar w:fldCharType="begin"/>
            </w:r>
            <w:r>
              <w:rPr>
                <w:webHidden/>
              </w:rPr>
              <w:instrText xml:space="preserve"> PAGEREF _Toc189682937 \h </w:instrText>
            </w:r>
            <w:r>
              <w:rPr>
                <w:webHidden/>
              </w:rPr>
            </w:r>
            <w:r>
              <w:rPr>
                <w:webHidden/>
              </w:rPr>
              <w:fldChar w:fldCharType="separate"/>
            </w:r>
            <w:r>
              <w:rPr>
                <w:webHidden/>
              </w:rPr>
              <w:t>23</w:t>
            </w:r>
            <w:r>
              <w:rPr>
                <w:webHidden/>
              </w:rPr>
              <w:fldChar w:fldCharType="end"/>
            </w:r>
          </w:hyperlink>
        </w:p>
        <w:p w14:paraId="12B8AFDD" w14:textId="5F7F85C8" w:rsidR="00E87CFA" w:rsidRDefault="00E87CFA">
          <w:pPr>
            <w:pStyle w:val="21"/>
            <w:rPr>
              <w:rFonts w:asciiTheme="minorHAnsi" w:eastAsiaTheme="minorEastAsia" w:hAnsiTheme="minorHAnsi" w:cstheme="minorBidi"/>
              <w:sz w:val="22"/>
              <w:szCs w:val="22"/>
            </w:rPr>
          </w:pPr>
          <w:hyperlink w:anchor="_Toc189682938" w:history="1">
            <w:r w:rsidRPr="00AD6C42">
              <w:rPr>
                <w:rStyle w:val="a3"/>
                <w:bCs/>
              </w:rPr>
              <w:t xml:space="preserve">1.3.2 </w:t>
            </w:r>
            <w:r w:rsidRPr="00AD6C42">
              <w:rPr>
                <w:rStyle w:val="a3"/>
                <w:bCs/>
                <w:lang w:val="en-US"/>
              </w:rPr>
              <w:t>M</w:t>
            </w:r>
            <w:r w:rsidRPr="00AD6C42">
              <w:rPr>
                <w:rStyle w:val="a3"/>
                <w:bCs/>
              </w:rPr>
              <w:t xml:space="preserve"> вирус картофеля</w:t>
            </w:r>
            <w:r>
              <w:rPr>
                <w:webHidden/>
              </w:rPr>
              <w:tab/>
            </w:r>
            <w:r>
              <w:rPr>
                <w:webHidden/>
              </w:rPr>
              <w:fldChar w:fldCharType="begin"/>
            </w:r>
            <w:r>
              <w:rPr>
                <w:webHidden/>
              </w:rPr>
              <w:instrText xml:space="preserve"> PAGEREF _Toc189682938 \h </w:instrText>
            </w:r>
            <w:r>
              <w:rPr>
                <w:webHidden/>
              </w:rPr>
            </w:r>
            <w:r>
              <w:rPr>
                <w:webHidden/>
              </w:rPr>
              <w:fldChar w:fldCharType="separate"/>
            </w:r>
            <w:r>
              <w:rPr>
                <w:webHidden/>
              </w:rPr>
              <w:t>27</w:t>
            </w:r>
            <w:r>
              <w:rPr>
                <w:webHidden/>
              </w:rPr>
              <w:fldChar w:fldCharType="end"/>
            </w:r>
          </w:hyperlink>
        </w:p>
        <w:p w14:paraId="523F5A6C" w14:textId="40329C73" w:rsidR="00E87CFA" w:rsidRDefault="00E87CFA">
          <w:pPr>
            <w:pStyle w:val="21"/>
            <w:rPr>
              <w:rFonts w:asciiTheme="minorHAnsi" w:eastAsiaTheme="minorEastAsia" w:hAnsiTheme="minorHAnsi" w:cstheme="minorBidi"/>
              <w:sz w:val="22"/>
              <w:szCs w:val="22"/>
            </w:rPr>
          </w:pPr>
          <w:hyperlink w:anchor="_Toc189682939" w:history="1">
            <w:r w:rsidRPr="00AD6C42">
              <w:rPr>
                <w:rStyle w:val="a3"/>
                <w:bCs/>
              </w:rPr>
              <w:t xml:space="preserve">1.3.3 </w:t>
            </w:r>
            <w:r w:rsidRPr="00AD6C42">
              <w:rPr>
                <w:rStyle w:val="a3"/>
                <w:bCs/>
                <w:lang w:val="en-US"/>
              </w:rPr>
              <w:t>Y</w:t>
            </w:r>
            <w:r w:rsidRPr="00AD6C42">
              <w:rPr>
                <w:rStyle w:val="a3"/>
                <w:bCs/>
              </w:rPr>
              <w:t xml:space="preserve"> вирус картофеля</w:t>
            </w:r>
            <w:r>
              <w:rPr>
                <w:webHidden/>
              </w:rPr>
              <w:tab/>
            </w:r>
            <w:r>
              <w:rPr>
                <w:webHidden/>
              </w:rPr>
              <w:fldChar w:fldCharType="begin"/>
            </w:r>
            <w:r>
              <w:rPr>
                <w:webHidden/>
              </w:rPr>
              <w:instrText xml:space="preserve"> PAGEREF _Toc189682939 \h </w:instrText>
            </w:r>
            <w:r>
              <w:rPr>
                <w:webHidden/>
              </w:rPr>
            </w:r>
            <w:r>
              <w:rPr>
                <w:webHidden/>
              </w:rPr>
              <w:fldChar w:fldCharType="separate"/>
            </w:r>
            <w:r>
              <w:rPr>
                <w:webHidden/>
              </w:rPr>
              <w:t>29</w:t>
            </w:r>
            <w:r>
              <w:rPr>
                <w:webHidden/>
              </w:rPr>
              <w:fldChar w:fldCharType="end"/>
            </w:r>
          </w:hyperlink>
        </w:p>
        <w:p w14:paraId="637CB05B" w14:textId="45405091" w:rsidR="00E87CFA" w:rsidRDefault="00E87CFA">
          <w:pPr>
            <w:pStyle w:val="21"/>
            <w:rPr>
              <w:rFonts w:asciiTheme="minorHAnsi" w:eastAsiaTheme="minorEastAsia" w:hAnsiTheme="minorHAnsi" w:cstheme="minorBidi"/>
              <w:sz w:val="22"/>
              <w:szCs w:val="22"/>
            </w:rPr>
          </w:pPr>
          <w:hyperlink w:anchor="_Toc189682940" w:history="1">
            <w:r w:rsidRPr="00AD6C42">
              <w:rPr>
                <w:rStyle w:val="a3"/>
                <w:bCs/>
              </w:rPr>
              <w:t xml:space="preserve">1.3.4 </w:t>
            </w:r>
            <w:r w:rsidRPr="00AD6C42">
              <w:rPr>
                <w:rStyle w:val="a3"/>
                <w:bCs/>
                <w:lang w:val="en-US"/>
              </w:rPr>
              <w:t>X</w:t>
            </w:r>
            <w:r w:rsidRPr="00AD6C42">
              <w:rPr>
                <w:rStyle w:val="a3"/>
                <w:bCs/>
              </w:rPr>
              <w:t xml:space="preserve"> вирус картофеля</w:t>
            </w:r>
            <w:r>
              <w:rPr>
                <w:webHidden/>
              </w:rPr>
              <w:tab/>
            </w:r>
            <w:r>
              <w:rPr>
                <w:webHidden/>
              </w:rPr>
              <w:fldChar w:fldCharType="begin"/>
            </w:r>
            <w:r>
              <w:rPr>
                <w:webHidden/>
              </w:rPr>
              <w:instrText xml:space="preserve"> PAGEREF _Toc189682940 \h </w:instrText>
            </w:r>
            <w:r>
              <w:rPr>
                <w:webHidden/>
              </w:rPr>
            </w:r>
            <w:r>
              <w:rPr>
                <w:webHidden/>
              </w:rPr>
              <w:fldChar w:fldCharType="separate"/>
            </w:r>
            <w:r>
              <w:rPr>
                <w:webHidden/>
              </w:rPr>
              <w:t>34</w:t>
            </w:r>
            <w:r>
              <w:rPr>
                <w:webHidden/>
              </w:rPr>
              <w:fldChar w:fldCharType="end"/>
            </w:r>
          </w:hyperlink>
        </w:p>
        <w:p w14:paraId="41868C11" w14:textId="72274110" w:rsidR="00E87CFA" w:rsidRDefault="00E87CFA">
          <w:pPr>
            <w:pStyle w:val="21"/>
            <w:rPr>
              <w:rFonts w:asciiTheme="minorHAnsi" w:eastAsiaTheme="minorEastAsia" w:hAnsiTheme="minorHAnsi" w:cstheme="minorBidi"/>
              <w:sz w:val="22"/>
              <w:szCs w:val="22"/>
            </w:rPr>
          </w:pPr>
          <w:hyperlink w:anchor="_Toc189682941" w:history="1">
            <w:r w:rsidRPr="00AD6C42">
              <w:rPr>
                <w:rStyle w:val="a3"/>
                <w:bCs/>
              </w:rPr>
              <w:t>1.3.5 Вирус скручивания листьев картофеля</w:t>
            </w:r>
            <w:r>
              <w:rPr>
                <w:webHidden/>
              </w:rPr>
              <w:tab/>
            </w:r>
            <w:r>
              <w:rPr>
                <w:webHidden/>
              </w:rPr>
              <w:fldChar w:fldCharType="begin"/>
            </w:r>
            <w:r>
              <w:rPr>
                <w:webHidden/>
              </w:rPr>
              <w:instrText xml:space="preserve"> PAGEREF _Toc189682941 \h </w:instrText>
            </w:r>
            <w:r>
              <w:rPr>
                <w:webHidden/>
              </w:rPr>
            </w:r>
            <w:r>
              <w:rPr>
                <w:webHidden/>
              </w:rPr>
              <w:fldChar w:fldCharType="separate"/>
            </w:r>
            <w:r>
              <w:rPr>
                <w:webHidden/>
              </w:rPr>
              <w:t>38</w:t>
            </w:r>
            <w:r>
              <w:rPr>
                <w:webHidden/>
              </w:rPr>
              <w:fldChar w:fldCharType="end"/>
            </w:r>
          </w:hyperlink>
        </w:p>
        <w:p w14:paraId="61B84F6D" w14:textId="273A62A9" w:rsidR="00E87CFA" w:rsidRDefault="00E87CFA">
          <w:pPr>
            <w:pStyle w:val="21"/>
            <w:rPr>
              <w:rFonts w:asciiTheme="minorHAnsi" w:eastAsiaTheme="minorEastAsia" w:hAnsiTheme="minorHAnsi" w:cstheme="minorBidi"/>
              <w:sz w:val="22"/>
              <w:szCs w:val="22"/>
            </w:rPr>
          </w:pPr>
          <w:hyperlink w:anchor="_Toc189682942" w:history="1">
            <w:r w:rsidRPr="00AD6C42">
              <w:rPr>
                <w:rStyle w:val="a3"/>
              </w:rPr>
              <w:t>1.4 Картофель в мире</w:t>
            </w:r>
            <w:r>
              <w:rPr>
                <w:webHidden/>
              </w:rPr>
              <w:tab/>
            </w:r>
            <w:r>
              <w:rPr>
                <w:webHidden/>
              </w:rPr>
              <w:fldChar w:fldCharType="begin"/>
            </w:r>
            <w:r>
              <w:rPr>
                <w:webHidden/>
              </w:rPr>
              <w:instrText xml:space="preserve"> PAGEREF _Toc189682942 \h </w:instrText>
            </w:r>
            <w:r>
              <w:rPr>
                <w:webHidden/>
              </w:rPr>
            </w:r>
            <w:r>
              <w:rPr>
                <w:webHidden/>
              </w:rPr>
              <w:fldChar w:fldCharType="separate"/>
            </w:r>
            <w:r>
              <w:rPr>
                <w:webHidden/>
              </w:rPr>
              <w:t>41</w:t>
            </w:r>
            <w:r>
              <w:rPr>
                <w:webHidden/>
              </w:rPr>
              <w:fldChar w:fldCharType="end"/>
            </w:r>
          </w:hyperlink>
        </w:p>
        <w:p w14:paraId="76CBEDF9" w14:textId="167DE598" w:rsidR="00E87CFA" w:rsidRDefault="00E87CFA">
          <w:pPr>
            <w:pStyle w:val="21"/>
            <w:rPr>
              <w:rFonts w:asciiTheme="minorHAnsi" w:eastAsiaTheme="minorEastAsia" w:hAnsiTheme="minorHAnsi" w:cstheme="minorBidi"/>
              <w:sz w:val="22"/>
              <w:szCs w:val="22"/>
            </w:rPr>
          </w:pPr>
          <w:hyperlink w:anchor="_Toc189682943" w:history="1">
            <w:r w:rsidRPr="00AD6C42">
              <w:rPr>
                <w:rStyle w:val="a3"/>
              </w:rPr>
              <w:t>1.5 Выбор метода детекции вируса картофеля из существующих</w:t>
            </w:r>
            <w:r>
              <w:rPr>
                <w:webHidden/>
              </w:rPr>
              <w:tab/>
            </w:r>
            <w:r>
              <w:rPr>
                <w:webHidden/>
              </w:rPr>
              <w:fldChar w:fldCharType="begin"/>
            </w:r>
            <w:r>
              <w:rPr>
                <w:webHidden/>
              </w:rPr>
              <w:instrText xml:space="preserve"> PAGEREF _Toc189682943 \h </w:instrText>
            </w:r>
            <w:r>
              <w:rPr>
                <w:webHidden/>
              </w:rPr>
            </w:r>
            <w:r>
              <w:rPr>
                <w:webHidden/>
              </w:rPr>
              <w:fldChar w:fldCharType="separate"/>
            </w:r>
            <w:r>
              <w:rPr>
                <w:webHidden/>
              </w:rPr>
              <w:t>44</w:t>
            </w:r>
            <w:r>
              <w:rPr>
                <w:webHidden/>
              </w:rPr>
              <w:fldChar w:fldCharType="end"/>
            </w:r>
          </w:hyperlink>
        </w:p>
        <w:p w14:paraId="08756072" w14:textId="6F0E5688" w:rsidR="00E87CFA" w:rsidRDefault="00E87CFA">
          <w:pPr>
            <w:pStyle w:val="21"/>
            <w:rPr>
              <w:rFonts w:asciiTheme="minorHAnsi" w:eastAsiaTheme="minorEastAsia" w:hAnsiTheme="minorHAnsi" w:cstheme="minorBidi"/>
              <w:sz w:val="22"/>
              <w:szCs w:val="22"/>
            </w:rPr>
          </w:pPr>
          <w:hyperlink w:anchor="_Toc189682944" w:history="1">
            <w:r w:rsidRPr="00AD6C42">
              <w:rPr>
                <w:rStyle w:val="a3"/>
              </w:rPr>
              <w:t>1.6 Существующие системы сертификации в Казахстане и мире</w:t>
            </w:r>
            <w:r>
              <w:rPr>
                <w:webHidden/>
              </w:rPr>
              <w:tab/>
            </w:r>
            <w:r>
              <w:rPr>
                <w:webHidden/>
              </w:rPr>
              <w:fldChar w:fldCharType="begin"/>
            </w:r>
            <w:r>
              <w:rPr>
                <w:webHidden/>
              </w:rPr>
              <w:instrText xml:space="preserve"> PAGEREF _Toc189682944 \h </w:instrText>
            </w:r>
            <w:r>
              <w:rPr>
                <w:webHidden/>
              </w:rPr>
            </w:r>
            <w:r>
              <w:rPr>
                <w:webHidden/>
              </w:rPr>
              <w:fldChar w:fldCharType="separate"/>
            </w:r>
            <w:r>
              <w:rPr>
                <w:webHidden/>
              </w:rPr>
              <w:t>46</w:t>
            </w:r>
            <w:r>
              <w:rPr>
                <w:webHidden/>
              </w:rPr>
              <w:fldChar w:fldCharType="end"/>
            </w:r>
          </w:hyperlink>
        </w:p>
        <w:p w14:paraId="1A01B9FA" w14:textId="105E7375" w:rsidR="00E87CFA" w:rsidRDefault="00E87CFA">
          <w:pPr>
            <w:pStyle w:val="13"/>
            <w:rPr>
              <w:rFonts w:asciiTheme="minorHAnsi" w:eastAsiaTheme="minorEastAsia" w:hAnsiTheme="minorHAnsi" w:cstheme="minorBidi"/>
              <w:b w:val="0"/>
              <w:caps w:val="0"/>
              <w:sz w:val="22"/>
              <w:szCs w:val="22"/>
            </w:rPr>
          </w:pPr>
          <w:hyperlink w:anchor="_Toc189682945" w:history="1">
            <w:r w:rsidRPr="00AD6C42">
              <w:rPr>
                <w:rStyle w:val="a3"/>
              </w:rPr>
              <w:t>2 ОБЪЕКТЫ И МЕТОДЫ ИССЛЕДОВАНИЙ</w:t>
            </w:r>
            <w:r>
              <w:rPr>
                <w:webHidden/>
              </w:rPr>
              <w:tab/>
            </w:r>
            <w:r>
              <w:rPr>
                <w:webHidden/>
              </w:rPr>
              <w:fldChar w:fldCharType="begin"/>
            </w:r>
            <w:r>
              <w:rPr>
                <w:webHidden/>
              </w:rPr>
              <w:instrText xml:space="preserve"> PAGEREF _Toc189682945 \h </w:instrText>
            </w:r>
            <w:r>
              <w:rPr>
                <w:webHidden/>
              </w:rPr>
            </w:r>
            <w:r>
              <w:rPr>
                <w:webHidden/>
              </w:rPr>
              <w:fldChar w:fldCharType="separate"/>
            </w:r>
            <w:r>
              <w:rPr>
                <w:webHidden/>
              </w:rPr>
              <w:t>50</w:t>
            </w:r>
            <w:r>
              <w:rPr>
                <w:webHidden/>
              </w:rPr>
              <w:fldChar w:fldCharType="end"/>
            </w:r>
          </w:hyperlink>
        </w:p>
        <w:p w14:paraId="4F486703" w14:textId="7AC3E6FC" w:rsidR="00E87CFA" w:rsidRDefault="00E87CFA">
          <w:pPr>
            <w:pStyle w:val="21"/>
            <w:rPr>
              <w:rFonts w:asciiTheme="minorHAnsi" w:eastAsiaTheme="minorEastAsia" w:hAnsiTheme="minorHAnsi" w:cstheme="minorBidi"/>
              <w:sz w:val="22"/>
              <w:szCs w:val="22"/>
            </w:rPr>
          </w:pPr>
          <w:hyperlink w:anchor="_Toc189682946" w:history="1">
            <w:r w:rsidRPr="00AD6C42">
              <w:rPr>
                <w:rStyle w:val="a3"/>
              </w:rPr>
              <w:t>2.1 Объекты исследований</w:t>
            </w:r>
            <w:r>
              <w:rPr>
                <w:webHidden/>
              </w:rPr>
              <w:tab/>
            </w:r>
            <w:r>
              <w:rPr>
                <w:webHidden/>
              </w:rPr>
              <w:fldChar w:fldCharType="begin"/>
            </w:r>
            <w:r>
              <w:rPr>
                <w:webHidden/>
              </w:rPr>
              <w:instrText xml:space="preserve"> PAGEREF _Toc189682946 \h </w:instrText>
            </w:r>
            <w:r>
              <w:rPr>
                <w:webHidden/>
              </w:rPr>
            </w:r>
            <w:r>
              <w:rPr>
                <w:webHidden/>
              </w:rPr>
              <w:fldChar w:fldCharType="separate"/>
            </w:r>
            <w:r>
              <w:rPr>
                <w:webHidden/>
              </w:rPr>
              <w:t>50</w:t>
            </w:r>
            <w:r>
              <w:rPr>
                <w:webHidden/>
              </w:rPr>
              <w:fldChar w:fldCharType="end"/>
            </w:r>
          </w:hyperlink>
        </w:p>
        <w:p w14:paraId="27A4CAF6" w14:textId="5B76D5FA" w:rsidR="00E87CFA" w:rsidRDefault="00E87CFA">
          <w:pPr>
            <w:pStyle w:val="21"/>
            <w:rPr>
              <w:rFonts w:asciiTheme="minorHAnsi" w:eastAsiaTheme="minorEastAsia" w:hAnsiTheme="minorHAnsi" w:cstheme="minorBidi"/>
              <w:sz w:val="22"/>
              <w:szCs w:val="22"/>
            </w:rPr>
          </w:pPr>
          <w:hyperlink w:anchor="_Toc189682947" w:history="1">
            <w:r w:rsidRPr="00AD6C42">
              <w:rPr>
                <w:rStyle w:val="a3"/>
              </w:rPr>
              <w:t>2.2 Методы</w:t>
            </w:r>
            <w:r>
              <w:rPr>
                <w:webHidden/>
              </w:rPr>
              <w:tab/>
            </w:r>
            <w:r>
              <w:rPr>
                <w:webHidden/>
              </w:rPr>
              <w:fldChar w:fldCharType="begin"/>
            </w:r>
            <w:r>
              <w:rPr>
                <w:webHidden/>
              </w:rPr>
              <w:instrText xml:space="preserve"> PAGEREF _Toc189682947 \h </w:instrText>
            </w:r>
            <w:r>
              <w:rPr>
                <w:webHidden/>
              </w:rPr>
            </w:r>
            <w:r>
              <w:rPr>
                <w:webHidden/>
              </w:rPr>
              <w:fldChar w:fldCharType="separate"/>
            </w:r>
            <w:r>
              <w:rPr>
                <w:webHidden/>
              </w:rPr>
              <w:t>50</w:t>
            </w:r>
            <w:r>
              <w:rPr>
                <w:webHidden/>
              </w:rPr>
              <w:fldChar w:fldCharType="end"/>
            </w:r>
          </w:hyperlink>
        </w:p>
        <w:p w14:paraId="780B1648" w14:textId="16234E20" w:rsidR="00E87CFA" w:rsidRDefault="00E87CFA">
          <w:pPr>
            <w:pStyle w:val="21"/>
            <w:rPr>
              <w:rFonts w:asciiTheme="minorHAnsi" w:eastAsiaTheme="minorEastAsia" w:hAnsiTheme="minorHAnsi" w:cstheme="minorBidi"/>
              <w:sz w:val="22"/>
              <w:szCs w:val="22"/>
            </w:rPr>
          </w:pPr>
          <w:hyperlink w:anchor="_Toc189682948" w:history="1">
            <w:r w:rsidRPr="00AD6C42">
              <w:rPr>
                <w:rStyle w:val="a3"/>
                <w:bCs/>
              </w:rPr>
              <w:t>2.2.1 Отбор семенного материала</w:t>
            </w:r>
            <w:r>
              <w:rPr>
                <w:webHidden/>
              </w:rPr>
              <w:tab/>
            </w:r>
            <w:r>
              <w:rPr>
                <w:webHidden/>
              </w:rPr>
              <w:fldChar w:fldCharType="begin"/>
            </w:r>
            <w:r>
              <w:rPr>
                <w:webHidden/>
              </w:rPr>
              <w:instrText xml:space="preserve"> PAGEREF _Toc189682948 \h </w:instrText>
            </w:r>
            <w:r>
              <w:rPr>
                <w:webHidden/>
              </w:rPr>
            </w:r>
            <w:r>
              <w:rPr>
                <w:webHidden/>
              </w:rPr>
              <w:fldChar w:fldCharType="separate"/>
            </w:r>
            <w:r>
              <w:rPr>
                <w:webHidden/>
              </w:rPr>
              <w:t>50</w:t>
            </w:r>
            <w:r>
              <w:rPr>
                <w:webHidden/>
              </w:rPr>
              <w:fldChar w:fldCharType="end"/>
            </w:r>
          </w:hyperlink>
        </w:p>
        <w:p w14:paraId="5C62BCF8" w14:textId="496F4547" w:rsidR="00E87CFA" w:rsidRDefault="00E87CFA">
          <w:pPr>
            <w:pStyle w:val="21"/>
            <w:rPr>
              <w:rFonts w:asciiTheme="minorHAnsi" w:eastAsiaTheme="minorEastAsia" w:hAnsiTheme="minorHAnsi" w:cstheme="minorBidi"/>
              <w:sz w:val="22"/>
              <w:szCs w:val="22"/>
            </w:rPr>
          </w:pPr>
          <w:hyperlink w:anchor="_Toc189682949" w:history="1">
            <w:r w:rsidRPr="00AD6C42">
              <w:rPr>
                <w:rStyle w:val="a3"/>
                <w:bCs/>
              </w:rPr>
              <w:t>2.2.2 Отбор растительного материала в полевых условиях</w:t>
            </w:r>
            <w:r>
              <w:rPr>
                <w:webHidden/>
              </w:rPr>
              <w:tab/>
            </w:r>
            <w:r>
              <w:rPr>
                <w:webHidden/>
              </w:rPr>
              <w:fldChar w:fldCharType="begin"/>
            </w:r>
            <w:r>
              <w:rPr>
                <w:webHidden/>
              </w:rPr>
              <w:instrText xml:space="preserve"> PAGEREF _Toc189682949 \h </w:instrText>
            </w:r>
            <w:r>
              <w:rPr>
                <w:webHidden/>
              </w:rPr>
            </w:r>
            <w:r>
              <w:rPr>
                <w:webHidden/>
              </w:rPr>
              <w:fldChar w:fldCharType="separate"/>
            </w:r>
            <w:r>
              <w:rPr>
                <w:webHidden/>
              </w:rPr>
              <w:t>50</w:t>
            </w:r>
            <w:r>
              <w:rPr>
                <w:webHidden/>
              </w:rPr>
              <w:fldChar w:fldCharType="end"/>
            </w:r>
          </w:hyperlink>
        </w:p>
        <w:p w14:paraId="52F856D3" w14:textId="02EE89C1" w:rsidR="00E87CFA" w:rsidRDefault="00E87CFA">
          <w:pPr>
            <w:pStyle w:val="21"/>
            <w:rPr>
              <w:rFonts w:asciiTheme="minorHAnsi" w:eastAsiaTheme="minorEastAsia" w:hAnsiTheme="minorHAnsi" w:cstheme="minorBidi"/>
              <w:sz w:val="22"/>
              <w:szCs w:val="22"/>
            </w:rPr>
          </w:pPr>
          <w:hyperlink w:anchor="_Toc189682950" w:history="1">
            <w:r w:rsidRPr="00AD6C42">
              <w:rPr>
                <w:rStyle w:val="a3"/>
                <w:bCs/>
              </w:rPr>
              <w:t>2.2.3 Выделение РНК из растительного материала</w:t>
            </w:r>
            <w:r>
              <w:rPr>
                <w:webHidden/>
              </w:rPr>
              <w:tab/>
            </w:r>
            <w:r>
              <w:rPr>
                <w:webHidden/>
              </w:rPr>
              <w:fldChar w:fldCharType="begin"/>
            </w:r>
            <w:r>
              <w:rPr>
                <w:webHidden/>
              </w:rPr>
              <w:instrText xml:space="preserve"> PAGEREF _Toc189682950 \h </w:instrText>
            </w:r>
            <w:r>
              <w:rPr>
                <w:webHidden/>
              </w:rPr>
            </w:r>
            <w:r>
              <w:rPr>
                <w:webHidden/>
              </w:rPr>
              <w:fldChar w:fldCharType="separate"/>
            </w:r>
            <w:r>
              <w:rPr>
                <w:webHidden/>
              </w:rPr>
              <w:t>52</w:t>
            </w:r>
            <w:r>
              <w:rPr>
                <w:webHidden/>
              </w:rPr>
              <w:fldChar w:fldCharType="end"/>
            </w:r>
          </w:hyperlink>
        </w:p>
        <w:p w14:paraId="1C27C99A" w14:textId="1680A054" w:rsidR="00E87CFA" w:rsidRDefault="00E87CFA">
          <w:pPr>
            <w:pStyle w:val="21"/>
            <w:rPr>
              <w:rFonts w:asciiTheme="minorHAnsi" w:eastAsiaTheme="minorEastAsia" w:hAnsiTheme="minorHAnsi" w:cstheme="minorBidi"/>
              <w:sz w:val="22"/>
              <w:szCs w:val="22"/>
            </w:rPr>
          </w:pPr>
          <w:hyperlink w:anchor="_Toc189682951" w:history="1">
            <w:r w:rsidRPr="00AD6C42">
              <w:rPr>
                <w:rStyle w:val="a3"/>
                <w:bCs/>
              </w:rPr>
              <w:t>2.2.4 Выделение РНК из семенного материала (клубней)</w:t>
            </w:r>
            <w:r>
              <w:rPr>
                <w:webHidden/>
              </w:rPr>
              <w:tab/>
            </w:r>
            <w:r>
              <w:rPr>
                <w:webHidden/>
              </w:rPr>
              <w:fldChar w:fldCharType="begin"/>
            </w:r>
            <w:r>
              <w:rPr>
                <w:webHidden/>
              </w:rPr>
              <w:instrText xml:space="preserve"> PAGEREF _Toc189682951 \h </w:instrText>
            </w:r>
            <w:r>
              <w:rPr>
                <w:webHidden/>
              </w:rPr>
            </w:r>
            <w:r>
              <w:rPr>
                <w:webHidden/>
              </w:rPr>
              <w:fldChar w:fldCharType="separate"/>
            </w:r>
            <w:r>
              <w:rPr>
                <w:webHidden/>
              </w:rPr>
              <w:t>52</w:t>
            </w:r>
            <w:r>
              <w:rPr>
                <w:webHidden/>
              </w:rPr>
              <w:fldChar w:fldCharType="end"/>
            </w:r>
          </w:hyperlink>
        </w:p>
        <w:p w14:paraId="3D6DD078" w14:textId="4E3EA857" w:rsidR="00E87CFA" w:rsidRDefault="00E87CFA">
          <w:pPr>
            <w:pStyle w:val="21"/>
            <w:rPr>
              <w:rFonts w:asciiTheme="minorHAnsi" w:eastAsiaTheme="minorEastAsia" w:hAnsiTheme="minorHAnsi" w:cstheme="minorBidi"/>
              <w:sz w:val="22"/>
              <w:szCs w:val="22"/>
            </w:rPr>
          </w:pPr>
          <w:hyperlink w:anchor="_Toc189682952" w:history="1">
            <w:r w:rsidRPr="00AD6C42">
              <w:rPr>
                <w:rStyle w:val="a3"/>
                <w:bCs/>
              </w:rPr>
              <w:t>2.2.5 Проведение мультиплекс полимеразной цепной реакции с обратной транскрипцией (ОТ – ПЦР)</w:t>
            </w:r>
            <w:r>
              <w:rPr>
                <w:webHidden/>
              </w:rPr>
              <w:tab/>
            </w:r>
            <w:r>
              <w:rPr>
                <w:webHidden/>
              </w:rPr>
              <w:fldChar w:fldCharType="begin"/>
            </w:r>
            <w:r>
              <w:rPr>
                <w:webHidden/>
              </w:rPr>
              <w:instrText xml:space="preserve"> PAGEREF _Toc189682952 \h </w:instrText>
            </w:r>
            <w:r>
              <w:rPr>
                <w:webHidden/>
              </w:rPr>
            </w:r>
            <w:r>
              <w:rPr>
                <w:webHidden/>
              </w:rPr>
              <w:fldChar w:fldCharType="separate"/>
            </w:r>
            <w:r>
              <w:rPr>
                <w:webHidden/>
              </w:rPr>
              <w:t>53</w:t>
            </w:r>
            <w:r>
              <w:rPr>
                <w:webHidden/>
              </w:rPr>
              <w:fldChar w:fldCharType="end"/>
            </w:r>
          </w:hyperlink>
        </w:p>
        <w:p w14:paraId="38E355EC" w14:textId="0D98D6B0" w:rsidR="00E87CFA" w:rsidRDefault="00E87CFA">
          <w:pPr>
            <w:pStyle w:val="21"/>
            <w:rPr>
              <w:rFonts w:asciiTheme="minorHAnsi" w:eastAsiaTheme="minorEastAsia" w:hAnsiTheme="minorHAnsi" w:cstheme="minorBidi"/>
              <w:sz w:val="22"/>
              <w:szCs w:val="22"/>
            </w:rPr>
          </w:pPr>
          <w:hyperlink w:anchor="_Toc189682953" w:history="1">
            <w:r w:rsidRPr="00AD6C42">
              <w:rPr>
                <w:rStyle w:val="a3"/>
                <w:bCs/>
              </w:rPr>
              <w:t>2.2.6 Разработка системы сертификации</w:t>
            </w:r>
            <w:r>
              <w:rPr>
                <w:webHidden/>
              </w:rPr>
              <w:tab/>
            </w:r>
            <w:r>
              <w:rPr>
                <w:webHidden/>
              </w:rPr>
              <w:fldChar w:fldCharType="begin"/>
            </w:r>
            <w:r>
              <w:rPr>
                <w:webHidden/>
              </w:rPr>
              <w:instrText xml:space="preserve"> PAGEREF _Toc189682953 \h </w:instrText>
            </w:r>
            <w:r>
              <w:rPr>
                <w:webHidden/>
              </w:rPr>
            </w:r>
            <w:r>
              <w:rPr>
                <w:webHidden/>
              </w:rPr>
              <w:fldChar w:fldCharType="separate"/>
            </w:r>
            <w:r>
              <w:rPr>
                <w:webHidden/>
              </w:rPr>
              <w:t>55</w:t>
            </w:r>
            <w:r>
              <w:rPr>
                <w:webHidden/>
              </w:rPr>
              <w:fldChar w:fldCharType="end"/>
            </w:r>
          </w:hyperlink>
        </w:p>
        <w:p w14:paraId="04641FC5" w14:textId="4BB07E96" w:rsidR="00E87CFA" w:rsidRDefault="00E87CFA">
          <w:pPr>
            <w:pStyle w:val="13"/>
            <w:rPr>
              <w:rFonts w:asciiTheme="minorHAnsi" w:eastAsiaTheme="minorEastAsia" w:hAnsiTheme="minorHAnsi" w:cstheme="minorBidi"/>
              <w:b w:val="0"/>
              <w:caps w:val="0"/>
              <w:sz w:val="22"/>
              <w:szCs w:val="22"/>
            </w:rPr>
          </w:pPr>
          <w:hyperlink w:anchor="_Toc189682954" w:history="1">
            <w:r w:rsidRPr="00AD6C42">
              <w:rPr>
                <w:rStyle w:val="a3"/>
              </w:rPr>
              <w:t>3 ОБОБЩЕНИЕ И ОЦЕНКА РЕЗУЛЬТАТОВ ИССЛЕДОВАНИЙ</w:t>
            </w:r>
            <w:r>
              <w:rPr>
                <w:webHidden/>
              </w:rPr>
              <w:tab/>
            </w:r>
            <w:r>
              <w:rPr>
                <w:webHidden/>
              </w:rPr>
              <w:fldChar w:fldCharType="begin"/>
            </w:r>
            <w:r>
              <w:rPr>
                <w:webHidden/>
              </w:rPr>
              <w:instrText xml:space="preserve"> PAGEREF _Toc189682954 \h </w:instrText>
            </w:r>
            <w:r>
              <w:rPr>
                <w:webHidden/>
              </w:rPr>
            </w:r>
            <w:r>
              <w:rPr>
                <w:webHidden/>
              </w:rPr>
              <w:fldChar w:fldCharType="separate"/>
            </w:r>
            <w:r>
              <w:rPr>
                <w:webHidden/>
              </w:rPr>
              <w:t>57</w:t>
            </w:r>
            <w:r>
              <w:rPr>
                <w:webHidden/>
              </w:rPr>
              <w:fldChar w:fldCharType="end"/>
            </w:r>
          </w:hyperlink>
        </w:p>
        <w:p w14:paraId="102384AA" w14:textId="20013F6E" w:rsidR="00E87CFA" w:rsidRDefault="00E87CFA">
          <w:pPr>
            <w:pStyle w:val="21"/>
            <w:rPr>
              <w:rFonts w:asciiTheme="minorHAnsi" w:eastAsiaTheme="minorEastAsia" w:hAnsiTheme="minorHAnsi" w:cstheme="minorBidi"/>
              <w:sz w:val="22"/>
              <w:szCs w:val="22"/>
            </w:rPr>
          </w:pPr>
          <w:hyperlink w:anchor="_Toc189682955" w:history="1">
            <w:r w:rsidRPr="00AD6C42">
              <w:rPr>
                <w:rStyle w:val="a3"/>
              </w:rPr>
              <w:t>3.1 Собрали растительных и семенных материалов из товарного и семеноводческого хозяйств страны</w:t>
            </w:r>
            <w:r>
              <w:rPr>
                <w:webHidden/>
              </w:rPr>
              <w:tab/>
            </w:r>
            <w:r>
              <w:rPr>
                <w:webHidden/>
              </w:rPr>
              <w:fldChar w:fldCharType="begin"/>
            </w:r>
            <w:r>
              <w:rPr>
                <w:webHidden/>
              </w:rPr>
              <w:instrText xml:space="preserve"> PAGEREF _Toc189682955 \h </w:instrText>
            </w:r>
            <w:r>
              <w:rPr>
                <w:webHidden/>
              </w:rPr>
            </w:r>
            <w:r>
              <w:rPr>
                <w:webHidden/>
              </w:rPr>
              <w:fldChar w:fldCharType="separate"/>
            </w:r>
            <w:r>
              <w:rPr>
                <w:webHidden/>
              </w:rPr>
              <w:t>57</w:t>
            </w:r>
            <w:r>
              <w:rPr>
                <w:webHidden/>
              </w:rPr>
              <w:fldChar w:fldCharType="end"/>
            </w:r>
          </w:hyperlink>
        </w:p>
        <w:p w14:paraId="3DA514CC" w14:textId="4B43B5D2" w:rsidR="00E87CFA" w:rsidRDefault="00E87CFA">
          <w:pPr>
            <w:pStyle w:val="21"/>
            <w:rPr>
              <w:rFonts w:asciiTheme="minorHAnsi" w:eastAsiaTheme="minorEastAsia" w:hAnsiTheme="minorHAnsi" w:cstheme="minorBidi"/>
              <w:sz w:val="22"/>
              <w:szCs w:val="22"/>
            </w:rPr>
          </w:pPr>
          <w:hyperlink w:anchor="_Toc189682956" w:history="1">
            <w:r w:rsidRPr="00AD6C42">
              <w:rPr>
                <w:rStyle w:val="a3"/>
              </w:rPr>
              <w:t>3.2 Выделение вирусного РНК из образцов картофеля</w:t>
            </w:r>
            <w:r>
              <w:rPr>
                <w:webHidden/>
              </w:rPr>
              <w:tab/>
            </w:r>
            <w:r>
              <w:rPr>
                <w:webHidden/>
              </w:rPr>
              <w:fldChar w:fldCharType="begin"/>
            </w:r>
            <w:r>
              <w:rPr>
                <w:webHidden/>
              </w:rPr>
              <w:instrText xml:space="preserve"> PAGEREF _Toc189682956 \h </w:instrText>
            </w:r>
            <w:r>
              <w:rPr>
                <w:webHidden/>
              </w:rPr>
            </w:r>
            <w:r>
              <w:rPr>
                <w:webHidden/>
              </w:rPr>
              <w:fldChar w:fldCharType="separate"/>
            </w:r>
            <w:r>
              <w:rPr>
                <w:webHidden/>
              </w:rPr>
              <w:t>63</w:t>
            </w:r>
            <w:r>
              <w:rPr>
                <w:webHidden/>
              </w:rPr>
              <w:fldChar w:fldCharType="end"/>
            </w:r>
          </w:hyperlink>
        </w:p>
        <w:p w14:paraId="011BA1F1" w14:textId="46CB60B5" w:rsidR="00E87CFA" w:rsidRDefault="00E87CFA">
          <w:pPr>
            <w:pStyle w:val="21"/>
            <w:rPr>
              <w:rFonts w:asciiTheme="minorHAnsi" w:eastAsiaTheme="minorEastAsia" w:hAnsiTheme="minorHAnsi" w:cstheme="minorBidi"/>
              <w:sz w:val="22"/>
              <w:szCs w:val="22"/>
            </w:rPr>
          </w:pPr>
          <w:hyperlink w:anchor="_Toc189682957" w:history="1">
            <w:r w:rsidRPr="00AD6C42">
              <w:rPr>
                <w:rStyle w:val="a3"/>
              </w:rPr>
              <w:t>3.3 Оптимизация системы мультиплекс для ПЦР анализа образцов картофеля на наличие смешанных вирусов</w:t>
            </w:r>
            <w:r>
              <w:rPr>
                <w:webHidden/>
              </w:rPr>
              <w:tab/>
            </w:r>
            <w:r>
              <w:rPr>
                <w:webHidden/>
              </w:rPr>
              <w:fldChar w:fldCharType="begin"/>
            </w:r>
            <w:r>
              <w:rPr>
                <w:webHidden/>
              </w:rPr>
              <w:instrText xml:space="preserve"> PAGEREF _Toc189682957 \h </w:instrText>
            </w:r>
            <w:r>
              <w:rPr>
                <w:webHidden/>
              </w:rPr>
            </w:r>
            <w:r>
              <w:rPr>
                <w:webHidden/>
              </w:rPr>
              <w:fldChar w:fldCharType="separate"/>
            </w:r>
            <w:r>
              <w:rPr>
                <w:webHidden/>
              </w:rPr>
              <w:t>65</w:t>
            </w:r>
            <w:r>
              <w:rPr>
                <w:webHidden/>
              </w:rPr>
              <w:fldChar w:fldCharType="end"/>
            </w:r>
          </w:hyperlink>
        </w:p>
        <w:p w14:paraId="1C204723" w14:textId="4CBD9C11" w:rsidR="00E87CFA" w:rsidRDefault="00E87CFA">
          <w:pPr>
            <w:pStyle w:val="21"/>
            <w:rPr>
              <w:rFonts w:asciiTheme="minorHAnsi" w:eastAsiaTheme="minorEastAsia" w:hAnsiTheme="minorHAnsi" w:cstheme="minorBidi"/>
              <w:sz w:val="22"/>
              <w:szCs w:val="22"/>
            </w:rPr>
          </w:pPr>
          <w:hyperlink w:anchor="_Toc189682958" w:history="1">
            <w:r w:rsidRPr="00AD6C42">
              <w:rPr>
                <w:rStyle w:val="a3"/>
              </w:rPr>
              <w:t>3.4 Идентификация вирус</w:t>
            </w:r>
            <w:r w:rsidRPr="00AD6C42">
              <w:rPr>
                <w:rStyle w:val="a3"/>
                <w:lang w:val="kk-KZ"/>
              </w:rPr>
              <w:t>ов</w:t>
            </w:r>
            <w:r w:rsidRPr="00AD6C42">
              <w:rPr>
                <w:rStyle w:val="a3"/>
              </w:rPr>
              <w:t xml:space="preserve"> M, S, Y, X и вируса скручивания листьев картофеля методами ОТ – ПЦР и ПЦР</w:t>
            </w:r>
            <w:r>
              <w:rPr>
                <w:webHidden/>
              </w:rPr>
              <w:tab/>
            </w:r>
            <w:r>
              <w:rPr>
                <w:webHidden/>
              </w:rPr>
              <w:fldChar w:fldCharType="begin"/>
            </w:r>
            <w:r>
              <w:rPr>
                <w:webHidden/>
              </w:rPr>
              <w:instrText xml:space="preserve"> PAGEREF _Toc189682958 \h </w:instrText>
            </w:r>
            <w:r>
              <w:rPr>
                <w:webHidden/>
              </w:rPr>
            </w:r>
            <w:r>
              <w:rPr>
                <w:webHidden/>
              </w:rPr>
              <w:fldChar w:fldCharType="separate"/>
            </w:r>
            <w:r>
              <w:rPr>
                <w:webHidden/>
              </w:rPr>
              <w:t>66</w:t>
            </w:r>
            <w:r>
              <w:rPr>
                <w:webHidden/>
              </w:rPr>
              <w:fldChar w:fldCharType="end"/>
            </w:r>
          </w:hyperlink>
        </w:p>
        <w:p w14:paraId="1D55C01E" w14:textId="4D29E93F" w:rsidR="00E87CFA" w:rsidRDefault="00E87CFA">
          <w:pPr>
            <w:pStyle w:val="21"/>
            <w:rPr>
              <w:rFonts w:asciiTheme="minorHAnsi" w:eastAsiaTheme="minorEastAsia" w:hAnsiTheme="minorHAnsi" w:cstheme="minorBidi"/>
              <w:sz w:val="22"/>
              <w:szCs w:val="22"/>
            </w:rPr>
          </w:pPr>
          <w:hyperlink w:anchor="_Toc189682959" w:history="1">
            <w:r w:rsidRPr="00AD6C42">
              <w:rPr>
                <w:rStyle w:val="a3"/>
              </w:rPr>
              <w:t>3.5 Математическая обработка результатов мпОТ-ПЦР</w:t>
            </w:r>
            <w:r>
              <w:rPr>
                <w:webHidden/>
              </w:rPr>
              <w:tab/>
            </w:r>
            <w:r>
              <w:rPr>
                <w:webHidden/>
              </w:rPr>
              <w:fldChar w:fldCharType="begin"/>
            </w:r>
            <w:r>
              <w:rPr>
                <w:webHidden/>
              </w:rPr>
              <w:instrText xml:space="preserve"> PAGEREF _Toc189682959 \h </w:instrText>
            </w:r>
            <w:r>
              <w:rPr>
                <w:webHidden/>
              </w:rPr>
            </w:r>
            <w:r>
              <w:rPr>
                <w:webHidden/>
              </w:rPr>
              <w:fldChar w:fldCharType="separate"/>
            </w:r>
            <w:r>
              <w:rPr>
                <w:webHidden/>
              </w:rPr>
              <w:t>76</w:t>
            </w:r>
            <w:r>
              <w:rPr>
                <w:webHidden/>
              </w:rPr>
              <w:fldChar w:fldCharType="end"/>
            </w:r>
          </w:hyperlink>
        </w:p>
        <w:p w14:paraId="7DB7F8ED" w14:textId="722341BE" w:rsidR="00E87CFA" w:rsidRDefault="00E87CFA">
          <w:pPr>
            <w:pStyle w:val="21"/>
            <w:rPr>
              <w:rFonts w:asciiTheme="minorHAnsi" w:eastAsiaTheme="minorEastAsia" w:hAnsiTheme="minorHAnsi" w:cstheme="minorBidi"/>
              <w:sz w:val="22"/>
              <w:szCs w:val="22"/>
            </w:rPr>
          </w:pPr>
          <w:hyperlink w:anchor="_Toc189682960" w:history="1">
            <w:r w:rsidRPr="00AD6C42">
              <w:rPr>
                <w:rStyle w:val="a3"/>
              </w:rPr>
              <w:t>3.6 Составление GIS карты и анализ распространенности основных вирусов картофеля</w:t>
            </w:r>
            <w:r>
              <w:rPr>
                <w:webHidden/>
              </w:rPr>
              <w:tab/>
            </w:r>
            <w:r>
              <w:rPr>
                <w:webHidden/>
              </w:rPr>
              <w:fldChar w:fldCharType="begin"/>
            </w:r>
            <w:r>
              <w:rPr>
                <w:webHidden/>
              </w:rPr>
              <w:instrText xml:space="preserve"> PAGEREF _Toc189682960 \h </w:instrText>
            </w:r>
            <w:r>
              <w:rPr>
                <w:webHidden/>
              </w:rPr>
            </w:r>
            <w:r>
              <w:rPr>
                <w:webHidden/>
              </w:rPr>
              <w:fldChar w:fldCharType="separate"/>
            </w:r>
            <w:r>
              <w:rPr>
                <w:webHidden/>
              </w:rPr>
              <w:t>78</w:t>
            </w:r>
            <w:r>
              <w:rPr>
                <w:webHidden/>
              </w:rPr>
              <w:fldChar w:fldCharType="end"/>
            </w:r>
          </w:hyperlink>
        </w:p>
        <w:p w14:paraId="15D5A33C" w14:textId="3F2FE677" w:rsidR="00E87CFA" w:rsidRDefault="00E87CFA">
          <w:pPr>
            <w:pStyle w:val="21"/>
            <w:rPr>
              <w:rFonts w:asciiTheme="minorHAnsi" w:eastAsiaTheme="minorEastAsia" w:hAnsiTheme="minorHAnsi" w:cstheme="minorBidi"/>
              <w:sz w:val="22"/>
              <w:szCs w:val="22"/>
            </w:rPr>
          </w:pPr>
          <w:hyperlink w:anchor="_Toc189682961" w:history="1">
            <w:r w:rsidRPr="00AD6C42">
              <w:rPr>
                <w:rStyle w:val="a3"/>
              </w:rPr>
              <w:t>3.7 Разработан алгоритм работы инспекции и сертификации</w:t>
            </w:r>
            <w:r>
              <w:rPr>
                <w:webHidden/>
              </w:rPr>
              <w:tab/>
            </w:r>
            <w:r>
              <w:rPr>
                <w:webHidden/>
              </w:rPr>
              <w:fldChar w:fldCharType="begin"/>
            </w:r>
            <w:r>
              <w:rPr>
                <w:webHidden/>
              </w:rPr>
              <w:instrText xml:space="preserve"> PAGEREF _Toc189682961 \h </w:instrText>
            </w:r>
            <w:r>
              <w:rPr>
                <w:webHidden/>
              </w:rPr>
            </w:r>
            <w:r>
              <w:rPr>
                <w:webHidden/>
              </w:rPr>
              <w:fldChar w:fldCharType="separate"/>
            </w:r>
            <w:r>
              <w:rPr>
                <w:webHidden/>
              </w:rPr>
              <w:t>83</w:t>
            </w:r>
            <w:r>
              <w:rPr>
                <w:webHidden/>
              </w:rPr>
              <w:fldChar w:fldCharType="end"/>
            </w:r>
          </w:hyperlink>
        </w:p>
        <w:p w14:paraId="3FE3EBB8" w14:textId="007D07AC" w:rsidR="00E87CFA" w:rsidRDefault="00E87CFA">
          <w:pPr>
            <w:pStyle w:val="13"/>
            <w:rPr>
              <w:rFonts w:asciiTheme="minorHAnsi" w:eastAsiaTheme="minorEastAsia" w:hAnsiTheme="minorHAnsi" w:cstheme="minorBidi"/>
              <w:b w:val="0"/>
              <w:caps w:val="0"/>
              <w:sz w:val="22"/>
              <w:szCs w:val="22"/>
            </w:rPr>
          </w:pPr>
          <w:hyperlink w:anchor="_Toc189682962" w:history="1">
            <w:r w:rsidRPr="00AD6C42">
              <w:rPr>
                <w:rStyle w:val="a3"/>
              </w:rPr>
              <w:t>Обсуждение</w:t>
            </w:r>
            <w:r>
              <w:rPr>
                <w:webHidden/>
              </w:rPr>
              <w:tab/>
            </w:r>
            <w:r>
              <w:rPr>
                <w:webHidden/>
              </w:rPr>
              <w:fldChar w:fldCharType="begin"/>
            </w:r>
            <w:r>
              <w:rPr>
                <w:webHidden/>
              </w:rPr>
              <w:instrText xml:space="preserve"> PAGEREF _Toc189682962 \h </w:instrText>
            </w:r>
            <w:r>
              <w:rPr>
                <w:webHidden/>
              </w:rPr>
            </w:r>
            <w:r>
              <w:rPr>
                <w:webHidden/>
              </w:rPr>
              <w:fldChar w:fldCharType="separate"/>
            </w:r>
            <w:r>
              <w:rPr>
                <w:webHidden/>
              </w:rPr>
              <w:t>85</w:t>
            </w:r>
            <w:r>
              <w:rPr>
                <w:webHidden/>
              </w:rPr>
              <w:fldChar w:fldCharType="end"/>
            </w:r>
          </w:hyperlink>
        </w:p>
        <w:p w14:paraId="25D6D128" w14:textId="668610B8" w:rsidR="00E87CFA" w:rsidRDefault="00E87CFA">
          <w:pPr>
            <w:pStyle w:val="13"/>
            <w:rPr>
              <w:rFonts w:asciiTheme="minorHAnsi" w:eastAsiaTheme="minorEastAsia" w:hAnsiTheme="minorHAnsi" w:cstheme="minorBidi"/>
              <w:b w:val="0"/>
              <w:caps w:val="0"/>
              <w:sz w:val="22"/>
              <w:szCs w:val="22"/>
            </w:rPr>
          </w:pPr>
          <w:hyperlink w:anchor="_Toc189682963" w:history="1">
            <w:r w:rsidRPr="00AD6C42">
              <w:rPr>
                <w:rStyle w:val="a3"/>
              </w:rPr>
              <w:t>ЗАКЛЮЧЕНИЕ</w:t>
            </w:r>
            <w:r>
              <w:rPr>
                <w:webHidden/>
              </w:rPr>
              <w:tab/>
            </w:r>
            <w:r>
              <w:rPr>
                <w:webHidden/>
              </w:rPr>
              <w:fldChar w:fldCharType="begin"/>
            </w:r>
            <w:r>
              <w:rPr>
                <w:webHidden/>
              </w:rPr>
              <w:instrText xml:space="preserve"> PAGEREF _Toc189682963 \h </w:instrText>
            </w:r>
            <w:r>
              <w:rPr>
                <w:webHidden/>
              </w:rPr>
            </w:r>
            <w:r>
              <w:rPr>
                <w:webHidden/>
              </w:rPr>
              <w:fldChar w:fldCharType="separate"/>
            </w:r>
            <w:r>
              <w:rPr>
                <w:webHidden/>
              </w:rPr>
              <w:t>88</w:t>
            </w:r>
            <w:r>
              <w:rPr>
                <w:webHidden/>
              </w:rPr>
              <w:fldChar w:fldCharType="end"/>
            </w:r>
          </w:hyperlink>
        </w:p>
        <w:p w14:paraId="3D22A0CE" w14:textId="10BC1EAC" w:rsidR="00E87CFA" w:rsidRDefault="00E87CFA">
          <w:pPr>
            <w:pStyle w:val="13"/>
            <w:rPr>
              <w:rFonts w:asciiTheme="minorHAnsi" w:eastAsiaTheme="minorEastAsia" w:hAnsiTheme="minorHAnsi" w:cstheme="minorBidi"/>
              <w:b w:val="0"/>
              <w:caps w:val="0"/>
              <w:sz w:val="22"/>
              <w:szCs w:val="22"/>
            </w:rPr>
          </w:pPr>
          <w:hyperlink w:anchor="_Toc189682964" w:history="1">
            <w:r w:rsidRPr="00AD6C42">
              <w:rPr>
                <w:rStyle w:val="a3"/>
              </w:rPr>
              <w:t>Рекомендации</w:t>
            </w:r>
            <w:r>
              <w:rPr>
                <w:webHidden/>
              </w:rPr>
              <w:tab/>
            </w:r>
            <w:r>
              <w:rPr>
                <w:webHidden/>
              </w:rPr>
              <w:fldChar w:fldCharType="begin"/>
            </w:r>
            <w:r>
              <w:rPr>
                <w:webHidden/>
              </w:rPr>
              <w:instrText xml:space="preserve"> PAGEREF _Toc189682964 \h </w:instrText>
            </w:r>
            <w:r>
              <w:rPr>
                <w:webHidden/>
              </w:rPr>
            </w:r>
            <w:r>
              <w:rPr>
                <w:webHidden/>
              </w:rPr>
              <w:fldChar w:fldCharType="separate"/>
            </w:r>
            <w:r>
              <w:rPr>
                <w:webHidden/>
              </w:rPr>
              <w:t>90</w:t>
            </w:r>
            <w:r>
              <w:rPr>
                <w:webHidden/>
              </w:rPr>
              <w:fldChar w:fldCharType="end"/>
            </w:r>
          </w:hyperlink>
        </w:p>
        <w:p w14:paraId="747FDE4B" w14:textId="5926736B" w:rsidR="00E87CFA" w:rsidRDefault="00E87CFA">
          <w:pPr>
            <w:pStyle w:val="13"/>
            <w:rPr>
              <w:rFonts w:asciiTheme="minorHAnsi" w:eastAsiaTheme="minorEastAsia" w:hAnsiTheme="minorHAnsi" w:cstheme="minorBidi"/>
              <w:b w:val="0"/>
              <w:caps w:val="0"/>
              <w:sz w:val="22"/>
              <w:szCs w:val="22"/>
            </w:rPr>
          </w:pPr>
          <w:hyperlink w:anchor="_Toc189682965" w:history="1">
            <w:r w:rsidRPr="00AD6C42">
              <w:rPr>
                <w:rStyle w:val="a3"/>
              </w:rPr>
              <w:t>СПИСОК ИСПОЛЬЗОВАННЫХ ИСТОЧНИКОВ</w:t>
            </w:r>
            <w:r>
              <w:rPr>
                <w:webHidden/>
              </w:rPr>
              <w:tab/>
            </w:r>
            <w:r>
              <w:rPr>
                <w:webHidden/>
              </w:rPr>
              <w:fldChar w:fldCharType="begin"/>
            </w:r>
            <w:r>
              <w:rPr>
                <w:webHidden/>
              </w:rPr>
              <w:instrText xml:space="preserve"> PAGEREF _Toc189682965 \h </w:instrText>
            </w:r>
            <w:r>
              <w:rPr>
                <w:webHidden/>
              </w:rPr>
            </w:r>
            <w:r>
              <w:rPr>
                <w:webHidden/>
              </w:rPr>
              <w:fldChar w:fldCharType="separate"/>
            </w:r>
            <w:r>
              <w:rPr>
                <w:webHidden/>
              </w:rPr>
              <w:t>91</w:t>
            </w:r>
            <w:r>
              <w:rPr>
                <w:webHidden/>
              </w:rPr>
              <w:fldChar w:fldCharType="end"/>
            </w:r>
          </w:hyperlink>
        </w:p>
        <w:p w14:paraId="208A59E4" w14:textId="65532318" w:rsidR="00E87CFA" w:rsidRDefault="00E87CFA" w:rsidP="00E87CFA">
          <w:pPr>
            <w:pStyle w:val="13"/>
            <w:rPr>
              <w:rFonts w:asciiTheme="minorHAnsi" w:eastAsiaTheme="minorEastAsia" w:hAnsiTheme="minorHAnsi" w:cstheme="minorBidi"/>
              <w:b w:val="0"/>
              <w:caps w:val="0"/>
              <w:sz w:val="22"/>
              <w:szCs w:val="22"/>
            </w:rPr>
          </w:pPr>
          <w:hyperlink w:anchor="_Toc189672426" w:history="1">
            <w:r w:rsidRPr="0037729B">
              <w:rPr>
                <w:rStyle w:val="a3"/>
              </w:rPr>
              <w:t>Приложение</w:t>
            </w:r>
            <w:r w:rsidR="00EA4ADD">
              <w:rPr>
                <w:rStyle w:val="a3"/>
              </w:rPr>
              <w:t xml:space="preserve"> А</w:t>
            </w:r>
            <w:r w:rsidRPr="0037729B">
              <w:rPr>
                <w:rStyle w:val="a3"/>
              </w:rPr>
              <w:t xml:space="preserve"> </w:t>
            </w:r>
            <w:r w:rsidR="001D4D78">
              <w:rPr>
                <w:rStyle w:val="a3"/>
              </w:rPr>
              <w:t>–</w:t>
            </w:r>
            <w:r>
              <w:rPr>
                <w:rStyle w:val="a3"/>
              </w:rPr>
              <w:t xml:space="preserve"> </w:t>
            </w:r>
            <w:r w:rsidRPr="002D7EF4">
              <w:rPr>
                <w:rStyle w:val="a3"/>
                <w:b w:val="0"/>
                <w:bCs/>
                <w:caps w:val="0"/>
              </w:rPr>
              <w:t>Акт Внедрения</w:t>
            </w:r>
            <w:r>
              <w:rPr>
                <w:webHidden/>
              </w:rPr>
              <w:tab/>
            </w:r>
            <w:r>
              <w:rPr>
                <w:webHidden/>
              </w:rPr>
              <w:fldChar w:fldCharType="begin"/>
            </w:r>
            <w:r>
              <w:rPr>
                <w:webHidden/>
              </w:rPr>
              <w:instrText xml:space="preserve"> PAGEREF _Toc189672426 \h </w:instrText>
            </w:r>
            <w:r>
              <w:rPr>
                <w:webHidden/>
              </w:rPr>
            </w:r>
            <w:r>
              <w:rPr>
                <w:webHidden/>
              </w:rPr>
              <w:fldChar w:fldCharType="separate"/>
            </w:r>
            <w:r>
              <w:rPr>
                <w:webHidden/>
              </w:rPr>
              <w:t>101</w:t>
            </w:r>
            <w:r>
              <w:rPr>
                <w:webHidden/>
              </w:rPr>
              <w:fldChar w:fldCharType="end"/>
            </w:r>
          </w:hyperlink>
        </w:p>
        <w:p w14:paraId="76A745BC" w14:textId="152387B9" w:rsidR="00E87CFA" w:rsidRDefault="00E87CFA" w:rsidP="00E87CFA">
          <w:pPr>
            <w:pStyle w:val="13"/>
            <w:rPr>
              <w:rFonts w:asciiTheme="minorHAnsi" w:eastAsiaTheme="minorEastAsia" w:hAnsiTheme="minorHAnsi" w:cstheme="minorBidi"/>
              <w:b w:val="0"/>
              <w:caps w:val="0"/>
              <w:sz w:val="22"/>
              <w:szCs w:val="22"/>
            </w:rPr>
          </w:pPr>
          <w:hyperlink w:anchor="_Toc189672427" w:history="1">
            <w:r w:rsidRPr="0037729B">
              <w:rPr>
                <w:rStyle w:val="a3"/>
              </w:rPr>
              <w:t>Приложение Б</w:t>
            </w:r>
            <w:r w:rsidRPr="0037729B">
              <w:rPr>
                <w:rStyle w:val="a3"/>
              </w:rPr>
              <w:t xml:space="preserve"> </w:t>
            </w:r>
            <w:r w:rsidR="001D4D78">
              <w:rPr>
                <w:rStyle w:val="a3"/>
              </w:rPr>
              <w:t>–</w:t>
            </w:r>
            <w:r>
              <w:rPr>
                <w:rStyle w:val="a3"/>
              </w:rPr>
              <w:t xml:space="preserve"> </w:t>
            </w:r>
            <w:r w:rsidRPr="002D7EF4">
              <w:rPr>
                <w:rStyle w:val="a3"/>
                <w:b w:val="0"/>
                <w:bCs/>
                <w:caps w:val="0"/>
              </w:rPr>
              <w:t>Нормативная Документация По Семенному Картофелю И Посадочному Материалу Плодовых Культур</w:t>
            </w:r>
            <w:r>
              <w:rPr>
                <w:webHidden/>
              </w:rPr>
              <w:tab/>
            </w:r>
            <w:r>
              <w:rPr>
                <w:webHidden/>
              </w:rPr>
              <w:fldChar w:fldCharType="begin"/>
            </w:r>
            <w:r>
              <w:rPr>
                <w:webHidden/>
              </w:rPr>
              <w:instrText xml:space="preserve"> PAGEREF _Toc189672427 \h </w:instrText>
            </w:r>
            <w:r>
              <w:rPr>
                <w:webHidden/>
              </w:rPr>
            </w:r>
            <w:r>
              <w:rPr>
                <w:webHidden/>
              </w:rPr>
              <w:fldChar w:fldCharType="separate"/>
            </w:r>
            <w:r>
              <w:rPr>
                <w:webHidden/>
              </w:rPr>
              <w:t>103</w:t>
            </w:r>
            <w:r>
              <w:rPr>
                <w:webHidden/>
              </w:rPr>
              <w:fldChar w:fldCharType="end"/>
            </w:r>
          </w:hyperlink>
        </w:p>
        <w:p w14:paraId="0A2B2932" w14:textId="4DC6C989" w:rsidR="00E87CFA" w:rsidRDefault="00E87CFA" w:rsidP="00E87CFA">
          <w:pPr>
            <w:pStyle w:val="13"/>
            <w:rPr>
              <w:rFonts w:asciiTheme="minorHAnsi" w:eastAsiaTheme="minorEastAsia" w:hAnsiTheme="minorHAnsi" w:cstheme="minorBidi"/>
              <w:b w:val="0"/>
              <w:caps w:val="0"/>
              <w:sz w:val="22"/>
              <w:szCs w:val="22"/>
            </w:rPr>
          </w:pPr>
          <w:hyperlink w:anchor="_Toc189672428" w:history="1">
            <w:r w:rsidRPr="0037729B">
              <w:rPr>
                <w:rStyle w:val="a3"/>
              </w:rPr>
              <w:t xml:space="preserve">Приложение В </w:t>
            </w:r>
            <w:r w:rsidR="001D4D78">
              <w:rPr>
                <w:rStyle w:val="a3"/>
              </w:rPr>
              <w:t>–</w:t>
            </w:r>
            <w:r>
              <w:rPr>
                <w:rStyle w:val="a3"/>
              </w:rPr>
              <w:t xml:space="preserve"> </w:t>
            </w:r>
            <w:r w:rsidRPr="002D7EF4">
              <w:rPr>
                <w:rStyle w:val="a3"/>
                <w:b w:val="0"/>
                <w:bCs/>
                <w:caps w:val="0"/>
                <w:lang w:val="kk-KZ"/>
              </w:rPr>
              <w:t>Фотоиллюстрация</w:t>
            </w:r>
            <w:r>
              <w:rPr>
                <w:webHidden/>
              </w:rPr>
              <w:tab/>
            </w:r>
            <w:r>
              <w:rPr>
                <w:webHidden/>
              </w:rPr>
              <w:fldChar w:fldCharType="begin"/>
            </w:r>
            <w:r>
              <w:rPr>
                <w:webHidden/>
              </w:rPr>
              <w:instrText xml:space="preserve"> PAGEREF _Toc189672428 \h </w:instrText>
            </w:r>
            <w:r>
              <w:rPr>
                <w:webHidden/>
              </w:rPr>
            </w:r>
            <w:r>
              <w:rPr>
                <w:webHidden/>
              </w:rPr>
              <w:fldChar w:fldCharType="separate"/>
            </w:r>
            <w:r>
              <w:rPr>
                <w:webHidden/>
              </w:rPr>
              <w:t>105</w:t>
            </w:r>
            <w:r>
              <w:rPr>
                <w:webHidden/>
              </w:rPr>
              <w:fldChar w:fldCharType="end"/>
            </w:r>
          </w:hyperlink>
        </w:p>
        <w:p w14:paraId="60A8AE99" w14:textId="440C7A5C" w:rsidR="00DB3478" w:rsidRDefault="00472DDC">
          <w:r>
            <w:rPr>
              <w:caps/>
              <w:noProof/>
              <w:sz w:val="28"/>
            </w:rPr>
            <w:fldChar w:fldCharType="end"/>
          </w:r>
        </w:p>
      </w:sdtContent>
    </w:sdt>
    <w:p w14:paraId="56F6C254" w14:textId="77777777" w:rsidR="00E87CFA" w:rsidRDefault="00E87CFA">
      <w:pPr>
        <w:rPr>
          <w:b/>
          <w:sz w:val="28"/>
          <w:szCs w:val="28"/>
        </w:rPr>
      </w:pPr>
    </w:p>
    <w:p w14:paraId="713A8553" w14:textId="77777777" w:rsidR="00E87CFA" w:rsidRPr="00E87CFA" w:rsidRDefault="00E87CFA" w:rsidP="00E87CFA">
      <w:pPr>
        <w:rPr>
          <w:sz w:val="28"/>
          <w:szCs w:val="28"/>
        </w:rPr>
      </w:pPr>
    </w:p>
    <w:p w14:paraId="0FD694EA" w14:textId="77777777" w:rsidR="00E87CFA" w:rsidRPr="00E87CFA" w:rsidRDefault="00E87CFA" w:rsidP="00E87CFA">
      <w:pPr>
        <w:rPr>
          <w:sz w:val="28"/>
          <w:szCs w:val="28"/>
        </w:rPr>
      </w:pPr>
    </w:p>
    <w:p w14:paraId="57DFDF45" w14:textId="77777777" w:rsidR="00E87CFA" w:rsidRPr="00E87CFA" w:rsidRDefault="00E87CFA" w:rsidP="00E87CFA">
      <w:pPr>
        <w:rPr>
          <w:sz w:val="28"/>
          <w:szCs w:val="28"/>
        </w:rPr>
      </w:pPr>
    </w:p>
    <w:p w14:paraId="0F63AC12" w14:textId="77777777" w:rsidR="00E87CFA" w:rsidRPr="00E87CFA" w:rsidRDefault="00E87CFA" w:rsidP="00E87CFA">
      <w:pPr>
        <w:rPr>
          <w:sz w:val="28"/>
          <w:szCs w:val="28"/>
        </w:rPr>
      </w:pPr>
    </w:p>
    <w:p w14:paraId="3A3AEBC7" w14:textId="77777777" w:rsidR="00E87CFA" w:rsidRPr="00E87CFA" w:rsidRDefault="00E87CFA" w:rsidP="00E87CFA">
      <w:pPr>
        <w:rPr>
          <w:sz w:val="28"/>
          <w:szCs w:val="28"/>
        </w:rPr>
      </w:pPr>
    </w:p>
    <w:p w14:paraId="5B7FED29" w14:textId="77777777" w:rsidR="00E87CFA" w:rsidRPr="00E87CFA" w:rsidRDefault="00E87CFA" w:rsidP="00E87CFA">
      <w:pPr>
        <w:rPr>
          <w:sz w:val="28"/>
          <w:szCs w:val="28"/>
        </w:rPr>
      </w:pPr>
    </w:p>
    <w:p w14:paraId="61A0083D" w14:textId="77777777" w:rsidR="00E87CFA" w:rsidRPr="00E87CFA" w:rsidRDefault="00E87CFA" w:rsidP="00E87CFA">
      <w:pPr>
        <w:rPr>
          <w:sz w:val="28"/>
          <w:szCs w:val="28"/>
        </w:rPr>
      </w:pPr>
    </w:p>
    <w:p w14:paraId="7C6027BE" w14:textId="77777777" w:rsidR="00E87CFA" w:rsidRPr="00E87CFA" w:rsidRDefault="00E87CFA" w:rsidP="00E87CFA">
      <w:pPr>
        <w:rPr>
          <w:sz w:val="28"/>
          <w:szCs w:val="28"/>
        </w:rPr>
      </w:pPr>
    </w:p>
    <w:p w14:paraId="5F0FAF43" w14:textId="77777777" w:rsidR="00E87CFA" w:rsidRPr="00E87CFA" w:rsidRDefault="00E87CFA" w:rsidP="00E87CFA">
      <w:pPr>
        <w:rPr>
          <w:sz w:val="28"/>
          <w:szCs w:val="28"/>
        </w:rPr>
      </w:pPr>
    </w:p>
    <w:p w14:paraId="20D4107B" w14:textId="77777777" w:rsidR="00E87CFA" w:rsidRDefault="00E87CFA">
      <w:pPr>
        <w:rPr>
          <w:b/>
          <w:sz w:val="28"/>
          <w:szCs w:val="28"/>
        </w:rPr>
      </w:pPr>
    </w:p>
    <w:p w14:paraId="5C1D90CA" w14:textId="77777777" w:rsidR="00E87CFA" w:rsidRDefault="00E87CFA">
      <w:pPr>
        <w:rPr>
          <w:b/>
          <w:sz w:val="28"/>
          <w:szCs w:val="28"/>
        </w:rPr>
      </w:pPr>
    </w:p>
    <w:p w14:paraId="76334E23" w14:textId="29499C90" w:rsidR="00E87CFA" w:rsidRDefault="00E87CFA" w:rsidP="00E87CFA">
      <w:pPr>
        <w:tabs>
          <w:tab w:val="left" w:pos="3912"/>
        </w:tabs>
        <w:rPr>
          <w:b/>
          <w:sz w:val="28"/>
          <w:szCs w:val="28"/>
        </w:rPr>
      </w:pPr>
      <w:r>
        <w:rPr>
          <w:b/>
          <w:sz w:val="28"/>
          <w:szCs w:val="28"/>
        </w:rPr>
        <w:tab/>
      </w:r>
    </w:p>
    <w:p w14:paraId="32CF6F39" w14:textId="75486ABA" w:rsidR="00221B89" w:rsidRPr="00472DDC" w:rsidRDefault="0091732D">
      <w:pPr>
        <w:rPr>
          <w:b/>
          <w:sz w:val="28"/>
          <w:szCs w:val="28"/>
        </w:rPr>
      </w:pPr>
      <w:r w:rsidRPr="00E87CFA">
        <w:rPr>
          <w:sz w:val="28"/>
          <w:szCs w:val="28"/>
        </w:rPr>
        <w:br w:type="page"/>
      </w:r>
      <w:r w:rsidR="00472DDC">
        <w:rPr>
          <w:b/>
          <w:sz w:val="28"/>
          <w:szCs w:val="28"/>
        </w:rPr>
        <w:lastRenderedPageBreak/>
        <w:t xml:space="preserve"> </w:t>
      </w:r>
    </w:p>
    <w:p w14:paraId="3BD8A834" w14:textId="429A1F94" w:rsidR="00133779" w:rsidRPr="003E3BC8" w:rsidRDefault="00001920" w:rsidP="00880DF3">
      <w:pPr>
        <w:pStyle w:val="1"/>
      </w:pPr>
      <w:bookmarkStart w:id="2" w:name="_Toc189682928"/>
      <w:r w:rsidRPr="00DB3478">
        <w:rPr>
          <w:rStyle w:val="s8"/>
        </w:rPr>
        <w:t>НОРМАТИВНЫЕ ССЫЛКИ</w:t>
      </w:r>
      <w:bookmarkEnd w:id="2"/>
    </w:p>
    <w:p w14:paraId="593A416D" w14:textId="6F3EE217" w:rsidR="00001920" w:rsidRPr="00BC29C4" w:rsidRDefault="00006826" w:rsidP="00133779">
      <w:pPr>
        <w:suppressAutoHyphens w:val="0"/>
        <w:ind w:firstLine="709"/>
        <w:contextualSpacing/>
        <w:jc w:val="both"/>
        <w:rPr>
          <w:rStyle w:val="s8"/>
          <w:sz w:val="28"/>
          <w:szCs w:val="28"/>
          <w:lang w:val="kk-KZ"/>
        </w:rPr>
      </w:pPr>
      <w:r w:rsidRPr="00BC29C4">
        <w:rPr>
          <w:sz w:val="28"/>
          <w:szCs w:val="28"/>
        </w:rPr>
        <w:t xml:space="preserve">В </w:t>
      </w:r>
      <w:proofErr w:type="spellStart"/>
      <w:r w:rsidRPr="00BC29C4">
        <w:rPr>
          <w:sz w:val="28"/>
          <w:szCs w:val="28"/>
        </w:rPr>
        <w:t>настоящеи</w:t>
      </w:r>
      <w:proofErr w:type="spellEnd"/>
      <w:r w:rsidRPr="00BC29C4">
        <w:rPr>
          <w:sz w:val="28"/>
          <w:szCs w:val="28"/>
        </w:rPr>
        <w:t xml:space="preserve">̆ диссертации использованы ссылки на следующие стандарты: </w:t>
      </w:r>
    </w:p>
    <w:p w14:paraId="52779EE3" w14:textId="41C544A1" w:rsidR="004C0C02" w:rsidRPr="00BC29C4" w:rsidRDefault="004C0C02" w:rsidP="00133779">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Закон Республики Казахстан «О науке» от 18.02.2011г.</w:t>
      </w:r>
      <w:r w:rsidR="00E33D00" w:rsidRPr="00BC29C4">
        <w:rPr>
          <w:rStyle w:val="s8"/>
          <w:color w:val="000000" w:themeColor="text1"/>
          <w:sz w:val="28"/>
          <w:szCs w:val="28"/>
        </w:rPr>
        <w:t xml:space="preserve"> №</w:t>
      </w:r>
      <w:r w:rsidRPr="00BC29C4">
        <w:rPr>
          <w:rStyle w:val="s8"/>
          <w:color w:val="000000" w:themeColor="text1"/>
          <w:sz w:val="28"/>
          <w:szCs w:val="28"/>
        </w:rPr>
        <w:t>407</w:t>
      </w:r>
      <w:r w:rsidR="00547903">
        <w:rPr>
          <w:rStyle w:val="s8"/>
          <w:color w:val="000000" w:themeColor="text1"/>
          <w:sz w:val="28"/>
          <w:szCs w:val="28"/>
        </w:rPr>
        <w:t xml:space="preserve"> – </w:t>
      </w:r>
      <w:r w:rsidR="00E33D00" w:rsidRPr="00BC29C4">
        <w:rPr>
          <w:rStyle w:val="s8"/>
          <w:color w:val="000000" w:themeColor="text1"/>
          <w:sz w:val="28"/>
          <w:szCs w:val="28"/>
          <w:lang w:val="en-US"/>
        </w:rPr>
        <w:t>IV</w:t>
      </w:r>
      <w:r w:rsidRPr="00BC29C4">
        <w:rPr>
          <w:rStyle w:val="s8"/>
          <w:color w:val="000000" w:themeColor="text1"/>
          <w:sz w:val="28"/>
          <w:szCs w:val="28"/>
        </w:rPr>
        <w:t xml:space="preserve"> ЗРК ГОСО РК 5.04.034</w:t>
      </w:r>
      <w:r w:rsidR="00547903">
        <w:rPr>
          <w:rStyle w:val="s8"/>
          <w:color w:val="000000" w:themeColor="text1"/>
          <w:sz w:val="28"/>
          <w:szCs w:val="28"/>
        </w:rPr>
        <w:t xml:space="preserve"> – </w:t>
      </w:r>
      <w:r w:rsidRPr="00BC29C4">
        <w:rPr>
          <w:rStyle w:val="s8"/>
          <w:color w:val="000000" w:themeColor="text1"/>
          <w:sz w:val="28"/>
          <w:szCs w:val="28"/>
        </w:rPr>
        <w:t>2011</w:t>
      </w:r>
      <w:r w:rsidR="00547903">
        <w:rPr>
          <w:rStyle w:val="s8"/>
          <w:color w:val="000000" w:themeColor="text1"/>
          <w:sz w:val="28"/>
          <w:szCs w:val="28"/>
        </w:rPr>
        <w:t xml:space="preserve"> – </w:t>
      </w:r>
      <w:r w:rsidRPr="00BC29C4">
        <w:rPr>
          <w:rStyle w:val="s8"/>
          <w:color w:val="000000" w:themeColor="text1"/>
          <w:sz w:val="28"/>
          <w:szCs w:val="28"/>
        </w:rPr>
        <w:t>Государственный общеобязательный стандарт</w:t>
      </w:r>
    </w:p>
    <w:p w14:paraId="340F13B9" w14:textId="40C724A2" w:rsidR="004C0C02" w:rsidRPr="00BC29C4" w:rsidRDefault="00E33D00" w:rsidP="00133779">
      <w:pPr>
        <w:pStyle w:val="s10"/>
        <w:tabs>
          <w:tab w:val="left" w:pos="284"/>
        </w:tabs>
        <w:spacing w:beforeAutospacing="0" w:afterAutospacing="0"/>
        <w:contextualSpacing/>
        <w:jc w:val="both"/>
        <w:rPr>
          <w:rStyle w:val="s8"/>
          <w:color w:val="000000" w:themeColor="text1"/>
          <w:sz w:val="28"/>
          <w:szCs w:val="28"/>
          <w:lang w:val="kk-KZ"/>
        </w:rPr>
      </w:pPr>
      <w:r w:rsidRPr="00BC29C4">
        <w:rPr>
          <w:rStyle w:val="s8"/>
          <w:color w:val="000000" w:themeColor="text1"/>
          <w:sz w:val="28"/>
          <w:szCs w:val="28"/>
        </w:rPr>
        <w:t>о</w:t>
      </w:r>
      <w:r w:rsidR="004C0C02" w:rsidRPr="00BC29C4">
        <w:rPr>
          <w:rStyle w:val="s8"/>
          <w:color w:val="000000" w:themeColor="text1"/>
          <w:sz w:val="28"/>
          <w:szCs w:val="28"/>
        </w:rPr>
        <w:t xml:space="preserve">бразования Республики </w:t>
      </w:r>
      <w:r w:rsidR="004C0C02" w:rsidRPr="00BC29C4">
        <w:rPr>
          <w:rStyle w:val="s8"/>
          <w:color w:val="000000" w:themeColor="text1"/>
          <w:sz w:val="28"/>
          <w:szCs w:val="28"/>
          <w:lang w:val="kk-KZ"/>
        </w:rPr>
        <w:t xml:space="preserve">Казахстан. </w:t>
      </w:r>
      <w:r w:rsidR="004C0C02" w:rsidRPr="00BC29C4">
        <w:rPr>
          <w:rStyle w:val="s8"/>
          <w:color w:val="000000" w:themeColor="text1"/>
          <w:sz w:val="28"/>
          <w:szCs w:val="28"/>
        </w:rPr>
        <w:t xml:space="preserve">Послевузовское образование, </w:t>
      </w:r>
    </w:p>
    <w:p w14:paraId="417477F3" w14:textId="6A623233" w:rsidR="004C0C02" w:rsidRPr="00BC29C4" w:rsidRDefault="004C0C02" w:rsidP="00133779">
      <w:pPr>
        <w:pStyle w:val="s10"/>
        <w:tabs>
          <w:tab w:val="left" w:pos="284"/>
        </w:tabs>
        <w:spacing w:beforeAutospacing="0" w:afterAutospacing="0"/>
        <w:ind w:firstLine="709"/>
        <w:contextualSpacing/>
        <w:jc w:val="both"/>
        <w:rPr>
          <w:rStyle w:val="s8"/>
          <w:color w:val="000000" w:themeColor="text1"/>
          <w:sz w:val="28"/>
          <w:szCs w:val="28"/>
        </w:rPr>
      </w:pPr>
      <w:r w:rsidRPr="00BC29C4">
        <w:rPr>
          <w:rStyle w:val="s8"/>
          <w:color w:val="000000" w:themeColor="text1"/>
          <w:sz w:val="28"/>
          <w:szCs w:val="28"/>
        </w:rPr>
        <w:t xml:space="preserve">Докторантура. Основные положения (изменения от 23 августа 2012 г. </w:t>
      </w:r>
      <w:r w:rsidR="00E33D00" w:rsidRPr="00BC29C4">
        <w:rPr>
          <w:rStyle w:val="s8"/>
          <w:color w:val="000000" w:themeColor="text1"/>
          <w:sz w:val="28"/>
          <w:szCs w:val="28"/>
        </w:rPr>
        <w:t xml:space="preserve">№ </w:t>
      </w:r>
      <w:r w:rsidRPr="00BC29C4">
        <w:rPr>
          <w:rStyle w:val="s8"/>
          <w:color w:val="000000" w:themeColor="text1"/>
          <w:sz w:val="28"/>
          <w:szCs w:val="28"/>
        </w:rPr>
        <w:t>1080).</w:t>
      </w:r>
    </w:p>
    <w:p w14:paraId="2C2A73A7" w14:textId="154FEF2D" w:rsidR="004C0C02" w:rsidRPr="00BC29C4" w:rsidRDefault="004C0C02" w:rsidP="00D13337">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 xml:space="preserve">Правила присуждения ученых степеней от 31 марта 2011 года </w:t>
      </w:r>
      <w:r w:rsidR="00E33D00" w:rsidRPr="00BC29C4">
        <w:rPr>
          <w:rStyle w:val="s8"/>
          <w:color w:val="000000" w:themeColor="text1"/>
          <w:sz w:val="28"/>
          <w:szCs w:val="28"/>
        </w:rPr>
        <w:t xml:space="preserve">№ </w:t>
      </w:r>
      <w:r w:rsidRPr="00BC29C4">
        <w:rPr>
          <w:rStyle w:val="s8"/>
          <w:color w:val="000000" w:themeColor="text1"/>
          <w:sz w:val="28"/>
          <w:szCs w:val="28"/>
        </w:rPr>
        <w:t>127.</w:t>
      </w:r>
    </w:p>
    <w:p w14:paraId="73A3A75B" w14:textId="76648D93" w:rsidR="004C0C02" w:rsidRPr="00BC29C4" w:rsidRDefault="004C0C02" w:rsidP="00D13337">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Правила оформления диссертации на соискание степени докторе философии (PhD), доктора по профилю. П КазНАУ ПОДССД</w:t>
      </w:r>
      <w:r w:rsidR="00547903">
        <w:rPr>
          <w:rStyle w:val="s8"/>
          <w:color w:val="000000" w:themeColor="text1"/>
          <w:sz w:val="28"/>
          <w:szCs w:val="28"/>
        </w:rPr>
        <w:t xml:space="preserve"> – </w:t>
      </w:r>
      <w:r w:rsidRPr="00BC29C4">
        <w:rPr>
          <w:rStyle w:val="s8"/>
          <w:color w:val="000000" w:themeColor="text1"/>
          <w:sz w:val="28"/>
          <w:szCs w:val="28"/>
        </w:rPr>
        <w:t>251. Издание первое.</w:t>
      </w:r>
    </w:p>
    <w:p w14:paraId="1B6F382A" w14:textId="21C5940A" w:rsidR="004C0C02" w:rsidRPr="00A70844" w:rsidRDefault="004C0C02" w:rsidP="00D13337">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2.105</w:t>
      </w:r>
      <w:r w:rsidR="00547903">
        <w:rPr>
          <w:rStyle w:val="s8"/>
          <w:color w:val="000000" w:themeColor="text1"/>
          <w:sz w:val="28"/>
          <w:szCs w:val="28"/>
        </w:rPr>
        <w:t xml:space="preserve"> – </w:t>
      </w:r>
      <w:r w:rsidRPr="00BC29C4">
        <w:rPr>
          <w:rStyle w:val="s8"/>
          <w:color w:val="000000" w:themeColor="text1"/>
          <w:sz w:val="28"/>
          <w:szCs w:val="28"/>
        </w:rPr>
        <w:t>95</w:t>
      </w:r>
      <w:r w:rsidR="00547903">
        <w:rPr>
          <w:rStyle w:val="s8"/>
          <w:color w:val="000000" w:themeColor="text1"/>
          <w:sz w:val="28"/>
          <w:szCs w:val="28"/>
        </w:rPr>
        <w:t xml:space="preserve"> – </w:t>
      </w:r>
      <w:r w:rsidRPr="00BC29C4">
        <w:rPr>
          <w:rStyle w:val="s8"/>
          <w:color w:val="000000" w:themeColor="text1"/>
          <w:sz w:val="28"/>
          <w:szCs w:val="28"/>
        </w:rPr>
        <w:t>Единая система конструкторской документации. Общие</w:t>
      </w:r>
      <w:r w:rsidR="00A70844">
        <w:rPr>
          <w:rStyle w:val="s8"/>
          <w:color w:val="000000" w:themeColor="text1"/>
          <w:sz w:val="28"/>
          <w:szCs w:val="28"/>
        </w:rPr>
        <w:t xml:space="preserve"> </w:t>
      </w:r>
      <w:r w:rsidRPr="00A70844">
        <w:rPr>
          <w:rStyle w:val="s8"/>
          <w:color w:val="000000" w:themeColor="text1"/>
          <w:sz w:val="28"/>
          <w:szCs w:val="28"/>
        </w:rPr>
        <w:t>требования к текстовым документам.</w:t>
      </w:r>
    </w:p>
    <w:p w14:paraId="3553AF18" w14:textId="727BC819" w:rsidR="004C0C02" w:rsidRPr="00A70844" w:rsidRDefault="004C0C02" w:rsidP="00D13337">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2.11</w:t>
      </w:r>
      <w:r w:rsidR="00547903">
        <w:rPr>
          <w:rStyle w:val="s8"/>
          <w:color w:val="000000" w:themeColor="text1"/>
          <w:sz w:val="28"/>
          <w:szCs w:val="28"/>
        </w:rPr>
        <w:t xml:space="preserve"> – </w:t>
      </w:r>
      <w:r w:rsidRPr="00BC29C4">
        <w:rPr>
          <w:rStyle w:val="s8"/>
          <w:color w:val="000000" w:themeColor="text1"/>
          <w:sz w:val="28"/>
          <w:szCs w:val="28"/>
        </w:rPr>
        <w:t>68</w:t>
      </w:r>
      <w:r w:rsidR="00547903">
        <w:rPr>
          <w:rStyle w:val="s8"/>
          <w:color w:val="000000" w:themeColor="text1"/>
          <w:sz w:val="28"/>
          <w:szCs w:val="28"/>
        </w:rPr>
        <w:t xml:space="preserve"> – </w:t>
      </w:r>
      <w:r w:rsidRPr="00BC29C4">
        <w:rPr>
          <w:rStyle w:val="s8"/>
          <w:color w:val="000000" w:themeColor="text1"/>
          <w:sz w:val="28"/>
          <w:szCs w:val="28"/>
        </w:rPr>
        <w:t>Единая система конструкторской документации. Норма</w:t>
      </w:r>
      <w:r w:rsidR="00A70844">
        <w:rPr>
          <w:rStyle w:val="s8"/>
          <w:color w:val="000000" w:themeColor="text1"/>
          <w:sz w:val="28"/>
          <w:szCs w:val="28"/>
        </w:rPr>
        <w:t xml:space="preserve"> </w:t>
      </w:r>
      <w:r w:rsidRPr="00A70844">
        <w:rPr>
          <w:rStyle w:val="s8"/>
          <w:color w:val="000000" w:themeColor="text1"/>
          <w:sz w:val="28"/>
          <w:szCs w:val="28"/>
        </w:rPr>
        <w:t>контроль.</w:t>
      </w:r>
    </w:p>
    <w:p w14:paraId="174883A3" w14:textId="7E8A152C" w:rsidR="004C0C02" w:rsidRPr="00A70844" w:rsidRDefault="004C0C02" w:rsidP="00D13337">
      <w:pPr>
        <w:pStyle w:val="s10"/>
        <w:numPr>
          <w:ilvl w:val="0"/>
          <w:numId w:val="1"/>
        </w:numPr>
        <w:tabs>
          <w:tab w:val="left" w:pos="284"/>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6.38</w:t>
      </w:r>
      <w:r w:rsidR="00547903">
        <w:rPr>
          <w:rStyle w:val="s8"/>
          <w:color w:val="000000" w:themeColor="text1"/>
          <w:sz w:val="28"/>
          <w:szCs w:val="28"/>
        </w:rPr>
        <w:t xml:space="preserve"> – </w:t>
      </w:r>
      <w:r w:rsidRPr="00BC29C4">
        <w:rPr>
          <w:rStyle w:val="s8"/>
          <w:color w:val="000000" w:themeColor="text1"/>
          <w:sz w:val="28"/>
          <w:szCs w:val="28"/>
        </w:rPr>
        <w:t>90</w:t>
      </w:r>
      <w:r w:rsidR="00547903">
        <w:rPr>
          <w:rStyle w:val="s8"/>
          <w:color w:val="000000" w:themeColor="text1"/>
          <w:sz w:val="28"/>
          <w:szCs w:val="28"/>
        </w:rPr>
        <w:t xml:space="preserve"> – </w:t>
      </w:r>
      <w:r w:rsidRPr="00BC29C4">
        <w:rPr>
          <w:rStyle w:val="s8"/>
          <w:color w:val="000000" w:themeColor="text1"/>
          <w:sz w:val="28"/>
          <w:szCs w:val="28"/>
        </w:rPr>
        <w:t>Унифицированные системы документации. Система</w:t>
      </w:r>
      <w:r w:rsidR="00A70844">
        <w:rPr>
          <w:rStyle w:val="s8"/>
          <w:color w:val="000000" w:themeColor="text1"/>
          <w:sz w:val="28"/>
          <w:szCs w:val="28"/>
        </w:rPr>
        <w:t xml:space="preserve"> </w:t>
      </w:r>
      <w:r w:rsidRPr="00A70844">
        <w:rPr>
          <w:rStyle w:val="s8"/>
          <w:color w:val="000000" w:themeColor="text1"/>
          <w:sz w:val="28"/>
          <w:szCs w:val="28"/>
        </w:rPr>
        <w:t>организационно</w:t>
      </w:r>
      <w:r w:rsidR="00547903" w:rsidRPr="00A70844">
        <w:rPr>
          <w:rStyle w:val="s8"/>
          <w:color w:val="000000" w:themeColor="text1"/>
          <w:sz w:val="28"/>
          <w:szCs w:val="28"/>
        </w:rPr>
        <w:t xml:space="preserve"> – </w:t>
      </w:r>
      <w:r w:rsidRPr="00A70844">
        <w:rPr>
          <w:rStyle w:val="s8"/>
          <w:color w:val="000000" w:themeColor="text1"/>
          <w:sz w:val="28"/>
          <w:szCs w:val="28"/>
        </w:rPr>
        <w:t>документации. Требования к оформлению документов.</w:t>
      </w:r>
    </w:p>
    <w:p w14:paraId="06C50197" w14:textId="72692BC0" w:rsidR="004C0C02" w:rsidRPr="00A70844" w:rsidRDefault="004C0C02" w:rsidP="00D13337">
      <w:pPr>
        <w:pStyle w:val="s10"/>
        <w:numPr>
          <w:ilvl w:val="0"/>
          <w:numId w:val="1"/>
        </w:numPr>
        <w:tabs>
          <w:tab w:val="left" w:pos="426"/>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7.32</w:t>
      </w:r>
      <w:r w:rsidR="00547903">
        <w:rPr>
          <w:rStyle w:val="s8"/>
          <w:color w:val="000000" w:themeColor="text1"/>
          <w:sz w:val="28"/>
          <w:szCs w:val="28"/>
        </w:rPr>
        <w:t xml:space="preserve"> – </w:t>
      </w:r>
      <w:r w:rsidRPr="00BC29C4">
        <w:rPr>
          <w:rStyle w:val="s8"/>
          <w:color w:val="000000" w:themeColor="text1"/>
          <w:sz w:val="28"/>
          <w:szCs w:val="28"/>
        </w:rPr>
        <w:t>2001</w:t>
      </w:r>
      <w:r w:rsidR="00547903">
        <w:rPr>
          <w:rStyle w:val="s8"/>
          <w:color w:val="000000" w:themeColor="text1"/>
          <w:sz w:val="28"/>
          <w:szCs w:val="28"/>
        </w:rPr>
        <w:t xml:space="preserve"> – </w:t>
      </w:r>
      <w:r w:rsidRPr="00BC29C4">
        <w:rPr>
          <w:rStyle w:val="s8"/>
          <w:color w:val="000000" w:themeColor="text1"/>
          <w:sz w:val="28"/>
          <w:szCs w:val="28"/>
        </w:rPr>
        <w:t>Отчет о научно</w:t>
      </w:r>
      <w:r w:rsidR="00547903">
        <w:rPr>
          <w:rStyle w:val="s8"/>
          <w:color w:val="000000" w:themeColor="text1"/>
          <w:sz w:val="28"/>
          <w:szCs w:val="28"/>
        </w:rPr>
        <w:t xml:space="preserve"> – </w:t>
      </w:r>
      <w:r w:rsidRPr="00BC29C4">
        <w:rPr>
          <w:rStyle w:val="s8"/>
          <w:color w:val="000000" w:themeColor="text1"/>
          <w:sz w:val="28"/>
          <w:szCs w:val="28"/>
        </w:rPr>
        <w:t>исследовательской работе. Структура и</w:t>
      </w:r>
      <w:r w:rsidR="00A70844">
        <w:rPr>
          <w:rStyle w:val="s8"/>
          <w:color w:val="000000" w:themeColor="text1"/>
          <w:sz w:val="28"/>
          <w:szCs w:val="28"/>
        </w:rPr>
        <w:t xml:space="preserve"> </w:t>
      </w:r>
      <w:r w:rsidRPr="00A70844">
        <w:rPr>
          <w:rStyle w:val="s8"/>
          <w:color w:val="000000" w:themeColor="text1"/>
          <w:sz w:val="28"/>
          <w:szCs w:val="28"/>
        </w:rPr>
        <w:t>правила оформления.</w:t>
      </w:r>
    </w:p>
    <w:p w14:paraId="4EDAB633" w14:textId="3394A7DE" w:rsidR="004C0C02" w:rsidRPr="00BC29C4" w:rsidRDefault="004C0C02" w:rsidP="00D13337">
      <w:pPr>
        <w:pStyle w:val="s10"/>
        <w:numPr>
          <w:ilvl w:val="0"/>
          <w:numId w:val="1"/>
        </w:numPr>
        <w:tabs>
          <w:tab w:val="left" w:pos="426"/>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7.1</w:t>
      </w:r>
      <w:r w:rsidR="00547903">
        <w:rPr>
          <w:rStyle w:val="s8"/>
          <w:color w:val="000000" w:themeColor="text1"/>
          <w:sz w:val="28"/>
          <w:szCs w:val="28"/>
        </w:rPr>
        <w:t xml:space="preserve"> – </w:t>
      </w:r>
      <w:r w:rsidRPr="00BC29C4">
        <w:rPr>
          <w:rStyle w:val="s8"/>
          <w:color w:val="000000" w:themeColor="text1"/>
          <w:sz w:val="28"/>
          <w:szCs w:val="28"/>
        </w:rPr>
        <w:t>2003</w:t>
      </w:r>
      <w:r w:rsidR="00547903">
        <w:rPr>
          <w:rStyle w:val="s8"/>
          <w:color w:val="000000" w:themeColor="text1"/>
          <w:sz w:val="28"/>
          <w:szCs w:val="28"/>
        </w:rPr>
        <w:t xml:space="preserve"> – </w:t>
      </w:r>
      <w:r w:rsidRPr="00BC29C4">
        <w:rPr>
          <w:rStyle w:val="s8"/>
          <w:color w:val="000000" w:themeColor="text1"/>
          <w:sz w:val="28"/>
          <w:szCs w:val="28"/>
        </w:rPr>
        <w:t>Библиографическая запись. Библиографическое</w:t>
      </w:r>
    </w:p>
    <w:p w14:paraId="378CB325" w14:textId="0EE8F313" w:rsidR="004C0C02" w:rsidRPr="00BC29C4" w:rsidRDefault="004C0C02" w:rsidP="00A70844">
      <w:pPr>
        <w:pStyle w:val="s10"/>
        <w:spacing w:beforeAutospacing="0" w:afterAutospacing="0"/>
        <w:contextualSpacing/>
        <w:jc w:val="both"/>
        <w:rPr>
          <w:rStyle w:val="s8"/>
          <w:color w:val="000000" w:themeColor="text1"/>
          <w:sz w:val="28"/>
          <w:szCs w:val="28"/>
        </w:rPr>
      </w:pPr>
      <w:r w:rsidRPr="00BC29C4">
        <w:rPr>
          <w:rStyle w:val="s8"/>
          <w:color w:val="000000" w:themeColor="text1"/>
          <w:sz w:val="28"/>
          <w:szCs w:val="28"/>
        </w:rPr>
        <w:t>описание. Общие требования и пра</w:t>
      </w:r>
      <w:r w:rsidR="00E33D00" w:rsidRPr="00BC29C4">
        <w:rPr>
          <w:rStyle w:val="s8"/>
          <w:color w:val="000000" w:themeColor="text1"/>
          <w:sz w:val="28"/>
          <w:szCs w:val="28"/>
        </w:rPr>
        <w:t>в</w:t>
      </w:r>
      <w:r w:rsidRPr="00BC29C4">
        <w:rPr>
          <w:rStyle w:val="s8"/>
          <w:color w:val="000000" w:themeColor="text1"/>
          <w:sz w:val="28"/>
          <w:szCs w:val="28"/>
        </w:rPr>
        <w:t>ила составления.</w:t>
      </w:r>
    </w:p>
    <w:p w14:paraId="54BE111D" w14:textId="77777777" w:rsidR="00EE287B" w:rsidRDefault="004C0C02" w:rsidP="00EE287B">
      <w:pPr>
        <w:pStyle w:val="s10"/>
        <w:numPr>
          <w:ilvl w:val="0"/>
          <w:numId w:val="1"/>
        </w:numPr>
        <w:tabs>
          <w:tab w:val="left" w:pos="284"/>
          <w:tab w:val="left" w:pos="426"/>
          <w:tab w:val="left" w:pos="993"/>
        </w:tabs>
        <w:spacing w:beforeAutospacing="0" w:afterAutospacing="0"/>
        <w:ind w:left="0" w:firstLine="709"/>
        <w:contextualSpacing/>
        <w:jc w:val="both"/>
        <w:rPr>
          <w:rStyle w:val="s8"/>
          <w:color w:val="000000" w:themeColor="text1"/>
          <w:sz w:val="28"/>
          <w:szCs w:val="28"/>
        </w:rPr>
      </w:pPr>
      <w:r w:rsidRPr="00BC29C4">
        <w:rPr>
          <w:rStyle w:val="s8"/>
          <w:color w:val="000000" w:themeColor="text1"/>
          <w:sz w:val="28"/>
          <w:szCs w:val="28"/>
        </w:rPr>
        <w:t>ГОСТ 21507</w:t>
      </w:r>
      <w:r w:rsidR="00547903">
        <w:rPr>
          <w:rStyle w:val="s8"/>
          <w:color w:val="000000" w:themeColor="text1"/>
          <w:sz w:val="28"/>
          <w:szCs w:val="28"/>
        </w:rPr>
        <w:t xml:space="preserve"> – </w:t>
      </w:r>
      <w:r w:rsidRPr="00BC29C4">
        <w:rPr>
          <w:rStyle w:val="s8"/>
          <w:color w:val="000000" w:themeColor="text1"/>
          <w:sz w:val="28"/>
          <w:szCs w:val="28"/>
        </w:rPr>
        <w:t>81</w:t>
      </w:r>
      <w:r w:rsidR="00547903">
        <w:rPr>
          <w:rStyle w:val="s8"/>
          <w:color w:val="000000" w:themeColor="text1"/>
          <w:sz w:val="28"/>
          <w:szCs w:val="28"/>
        </w:rPr>
        <w:t xml:space="preserve"> – </w:t>
      </w:r>
      <w:r w:rsidRPr="00BC29C4">
        <w:rPr>
          <w:rStyle w:val="s8"/>
          <w:color w:val="000000" w:themeColor="text1"/>
          <w:sz w:val="28"/>
          <w:szCs w:val="28"/>
        </w:rPr>
        <w:t>Защита растений. Термины и определения.</w:t>
      </w:r>
    </w:p>
    <w:p w14:paraId="6403E72E" w14:textId="42417A0F" w:rsidR="00EE287B" w:rsidRPr="00EE287B" w:rsidRDefault="00EE287B" w:rsidP="00FA2016">
      <w:pPr>
        <w:pStyle w:val="s10"/>
        <w:numPr>
          <w:ilvl w:val="0"/>
          <w:numId w:val="1"/>
        </w:numPr>
        <w:tabs>
          <w:tab w:val="left" w:pos="284"/>
          <w:tab w:val="left" w:pos="426"/>
          <w:tab w:val="left" w:pos="567"/>
          <w:tab w:val="left" w:pos="1134"/>
        </w:tabs>
        <w:spacing w:beforeAutospacing="0" w:afterAutospacing="0"/>
        <w:ind w:left="0" w:firstLine="709"/>
        <w:contextualSpacing/>
        <w:rPr>
          <w:rStyle w:val="s8"/>
          <w:color w:val="000000" w:themeColor="text1"/>
          <w:sz w:val="28"/>
          <w:szCs w:val="28"/>
        </w:rPr>
      </w:pPr>
      <w:r w:rsidRPr="00EE287B">
        <w:rPr>
          <w:color w:val="000000" w:themeColor="text1"/>
          <w:sz w:val="28"/>
          <w:szCs w:val="28"/>
        </w:rPr>
        <w:t>ГОСТ Р 53136</w:t>
      </w:r>
      <w:r>
        <w:rPr>
          <w:color w:val="000000" w:themeColor="text1"/>
          <w:sz w:val="28"/>
          <w:szCs w:val="28"/>
        </w:rPr>
        <w:t xml:space="preserve"> – </w:t>
      </w:r>
      <w:r w:rsidRPr="00EE287B">
        <w:rPr>
          <w:color w:val="000000" w:themeColor="text1"/>
          <w:sz w:val="28"/>
          <w:szCs w:val="28"/>
        </w:rPr>
        <w:t>2008</w:t>
      </w:r>
      <w:r>
        <w:rPr>
          <w:color w:val="000000" w:themeColor="text1"/>
          <w:sz w:val="28"/>
          <w:szCs w:val="28"/>
        </w:rPr>
        <w:t xml:space="preserve"> –</w:t>
      </w:r>
      <w:r w:rsidRPr="00EE287B">
        <w:rPr>
          <w:color w:val="000000" w:themeColor="text1"/>
          <w:sz w:val="28"/>
          <w:szCs w:val="28"/>
        </w:rPr>
        <w:t xml:space="preserve"> Картофель семенной. Технические условия.</w:t>
      </w:r>
      <w:r>
        <w:rPr>
          <w:color w:val="000000" w:themeColor="text1"/>
          <w:sz w:val="28"/>
          <w:szCs w:val="28"/>
        </w:rPr>
        <w:tab/>
      </w:r>
    </w:p>
    <w:p w14:paraId="3CCD7880" w14:textId="51CC6CAF" w:rsidR="00006826" w:rsidRPr="00BC29C4" w:rsidRDefault="00221B89" w:rsidP="00A70844">
      <w:pPr>
        <w:ind w:firstLine="709"/>
        <w:contextualSpacing/>
        <w:jc w:val="both"/>
        <w:rPr>
          <w:rStyle w:val="s8"/>
          <w:color w:val="000000"/>
          <w:sz w:val="28"/>
          <w:szCs w:val="28"/>
        </w:rPr>
      </w:pPr>
      <w:r>
        <w:rPr>
          <w:rFonts w:eastAsiaTheme="minorHAnsi"/>
          <w:iCs/>
          <w:color w:val="000000" w:themeColor="text1"/>
          <w:sz w:val="28"/>
          <w:szCs w:val="28"/>
          <w:lang w:eastAsia="en-US"/>
        </w:rPr>
        <w:br w:type="page"/>
      </w:r>
    </w:p>
    <w:p w14:paraId="37901E70" w14:textId="2EE9FB24" w:rsidR="00EE287B" w:rsidRDefault="00001920" w:rsidP="00133779">
      <w:pPr>
        <w:pStyle w:val="1"/>
        <w:spacing w:before="0" w:after="0" w:line="240" w:lineRule="auto"/>
        <w:rPr>
          <w:rStyle w:val="s8"/>
        </w:rPr>
      </w:pPr>
      <w:bookmarkStart w:id="3" w:name="_Toc189682929"/>
      <w:r w:rsidRPr="009B110B">
        <w:rPr>
          <w:rStyle w:val="s8"/>
        </w:rPr>
        <w:lastRenderedPageBreak/>
        <w:t>ОПРЕДЕЛЕНИЯ</w:t>
      </w:r>
      <w:bookmarkEnd w:id="3"/>
    </w:p>
    <w:p w14:paraId="61544FA5" w14:textId="77777777" w:rsidR="00133779" w:rsidRPr="00133779" w:rsidRDefault="00133779" w:rsidP="00133779"/>
    <w:p w14:paraId="7FAFC689" w14:textId="77777777" w:rsidR="00EE287B" w:rsidRPr="00EE287B" w:rsidRDefault="00EE287B" w:rsidP="00133779">
      <w:pPr>
        <w:pStyle w:val="s10"/>
        <w:spacing w:beforeAutospacing="0" w:afterAutospacing="0"/>
        <w:ind w:firstLine="709"/>
        <w:contextualSpacing/>
        <w:jc w:val="both"/>
        <w:rPr>
          <w:color w:val="000000"/>
          <w:sz w:val="28"/>
          <w:szCs w:val="28"/>
        </w:rPr>
      </w:pPr>
      <w:r w:rsidRPr="00EE287B">
        <w:rPr>
          <w:b/>
          <w:bCs/>
          <w:color w:val="000000"/>
          <w:sz w:val="28"/>
          <w:szCs w:val="28"/>
        </w:rPr>
        <w:t>Фитосанитарный статус</w:t>
      </w:r>
      <w:r w:rsidRPr="00EE287B">
        <w:rPr>
          <w:color w:val="000000"/>
          <w:sz w:val="28"/>
          <w:szCs w:val="28"/>
        </w:rPr>
        <w:t> – состояние растений с точки зрения их зараженности вредными организмами на определенной территории</w:t>
      </w:r>
    </w:p>
    <w:p w14:paraId="15607B38" w14:textId="77777777" w:rsidR="00EE287B" w:rsidRPr="00EE287B" w:rsidRDefault="00EE287B" w:rsidP="00133779">
      <w:pPr>
        <w:pStyle w:val="s10"/>
        <w:spacing w:beforeAutospacing="0" w:afterAutospacing="0"/>
        <w:ind w:firstLine="709"/>
        <w:contextualSpacing/>
        <w:jc w:val="both"/>
        <w:rPr>
          <w:color w:val="000000"/>
          <w:sz w:val="28"/>
          <w:szCs w:val="28"/>
        </w:rPr>
      </w:pPr>
      <w:r w:rsidRPr="00EE287B">
        <w:rPr>
          <w:b/>
          <w:bCs/>
          <w:color w:val="000000"/>
          <w:sz w:val="28"/>
          <w:szCs w:val="28"/>
        </w:rPr>
        <w:t>Семеноводческое хозяйство</w:t>
      </w:r>
      <w:r w:rsidRPr="00EE287B">
        <w:rPr>
          <w:color w:val="000000"/>
          <w:sz w:val="28"/>
          <w:szCs w:val="28"/>
        </w:rPr>
        <w:t> – специализированное хозяйство по производству сортовых семян сельскохозяйственных культур</w:t>
      </w:r>
    </w:p>
    <w:p w14:paraId="3163DA27" w14:textId="77777777" w:rsidR="00EE287B" w:rsidRPr="00EE287B" w:rsidRDefault="00EE287B" w:rsidP="00133779">
      <w:pPr>
        <w:pStyle w:val="s10"/>
        <w:spacing w:beforeAutospacing="0" w:afterAutospacing="0"/>
        <w:ind w:firstLine="709"/>
        <w:contextualSpacing/>
        <w:jc w:val="both"/>
        <w:rPr>
          <w:color w:val="000000"/>
          <w:sz w:val="28"/>
          <w:szCs w:val="28"/>
        </w:rPr>
      </w:pPr>
      <w:r w:rsidRPr="00EE287B">
        <w:rPr>
          <w:b/>
          <w:bCs/>
          <w:color w:val="000000"/>
          <w:sz w:val="28"/>
          <w:szCs w:val="28"/>
        </w:rPr>
        <w:t>Товарное хозяйство</w:t>
      </w:r>
      <w:r w:rsidRPr="00EE287B">
        <w:rPr>
          <w:color w:val="000000"/>
          <w:sz w:val="28"/>
          <w:szCs w:val="28"/>
        </w:rPr>
        <w:t> – хозяйство, специализирующееся на производстве товарной продукции растениеводства</w:t>
      </w:r>
    </w:p>
    <w:p w14:paraId="5EB4D698" w14:textId="77777777" w:rsidR="00EE287B" w:rsidRPr="00EE287B" w:rsidRDefault="00EE287B" w:rsidP="00133779">
      <w:pPr>
        <w:pStyle w:val="s10"/>
        <w:spacing w:beforeAutospacing="0" w:afterAutospacing="0"/>
        <w:ind w:firstLine="709"/>
        <w:contextualSpacing/>
        <w:jc w:val="both"/>
        <w:rPr>
          <w:color w:val="000000"/>
          <w:sz w:val="28"/>
          <w:szCs w:val="28"/>
        </w:rPr>
      </w:pPr>
      <w:r w:rsidRPr="00EE287B">
        <w:rPr>
          <w:b/>
          <w:bCs/>
          <w:color w:val="000000"/>
          <w:sz w:val="28"/>
          <w:szCs w:val="28"/>
        </w:rPr>
        <w:t>Семенной материал</w:t>
      </w:r>
      <w:r w:rsidRPr="00EE287B">
        <w:rPr>
          <w:color w:val="000000"/>
          <w:sz w:val="28"/>
          <w:szCs w:val="28"/>
        </w:rPr>
        <w:t> – семена и другие части растений, используемые для воспроизводства сортов сельскохозяйственных растений</w:t>
      </w:r>
    </w:p>
    <w:p w14:paraId="5A99698C" w14:textId="77777777" w:rsidR="00EE287B" w:rsidRPr="00EE287B" w:rsidRDefault="00EE287B" w:rsidP="00133779">
      <w:pPr>
        <w:pStyle w:val="s10"/>
        <w:spacing w:beforeAutospacing="0" w:afterAutospacing="0"/>
        <w:ind w:firstLine="709"/>
        <w:contextualSpacing/>
        <w:jc w:val="both"/>
        <w:rPr>
          <w:color w:val="000000"/>
          <w:sz w:val="28"/>
          <w:szCs w:val="28"/>
        </w:rPr>
      </w:pPr>
      <w:r w:rsidRPr="00EE287B">
        <w:rPr>
          <w:b/>
          <w:bCs/>
          <w:color w:val="000000"/>
          <w:sz w:val="28"/>
          <w:szCs w:val="28"/>
        </w:rPr>
        <w:t>Нулевой (исходный) материал</w:t>
      </w:r>
      <w:r w:rsidRPr="00EE287B">
        <w:rPr>
          <w:color w:val="000000"/>
          <w:sz w:val="28"/>
          <w:szCs w:val="28"/>
        </w:rPr>
        <w:t> – первичный семенной материал, полученный от оригинатора сорта</w:t>
      </w:r>
    </w:p>
    <w:p w14:paraId="4A730204"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Апикальная меристема</w:t>
      </w:r>
      <w:r w:rsidRPr="00EE287B">
        <w:rPr>
          <w:color w:val="000000"/>
          <w:sz w:val="28"/>
          <w:szCs w:val="28"/>
        </w:rPr>
        <w:t> – образовательная ткань, находящаяся на кончиках стеблей и корней растений</w:t>
      </w:r>
    </w:p>
    <w:p w14:paraId="39212B58"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Фитосанитарная стабильность</w:t>
      </w:r>
      <w:r w:rsidRPr="00EE287B">
        <w:rPr>
          <w:color w:val="000000"/>
          <w:sz w:val="28"/>
          <w:szCs w:val="28"/>
        </w:rPr>
        <w:t> – устойчивое состояние защищенности растений от вредных организмов</w:t>
      </w:r>
    </w:p>
    <w:p w14:paraId="4888AB48"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Биобезопасность</w:t>
      </w:r>
      <w:r w:rsidRPr="00EE287B">
        <w:rPr>
          <w:color w:val="000000"/>
          <w:sz w:val="28"/>
          <w:szCs w:val="28"/>
        </w:rPr>
        <w:t> – система мер по предотвращению или снижению до безопасного уровня вредных воздействий на растения</w:t>
      </w:r>
    </w:p>
    <w:p w14:paraId="3E1FBA9B"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Агротехнология</w:t>
      </w:r>
      <w:r w:rsidRPr="00EE287B">
        <w:rPr>
          <w:color w:val="000000"/>
          <w:sz w:val="28"/>
          <w:szCs w:val="28"/>
        </w:rPr>
        <w:t> – система методов и приемов возделывания сельскохозяйственных культур</w:t>
      </w:r>
    </w:p>
    <w:p w14:paraId="624690CB"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Севооборот</w:t>
      </w:r>
      <w:r w:rsidRPr="00EE287B">
        <w:rPr>
          <w:color w:val="000000"/>
          <w:sz w:val="28"/>
          <w:szCs w:val="28"/>
        </w:rPr>
        <w:t> – научно обоснованное чередование сельскохозяйственных культур на полях и во времени</w:t>
      </w:r>
    </w:p>
    <w:p w14:paraId="482D9656"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Сортовые семена</w:t>
      </w:r>
      <w:r w:rsidRPr="00EE287B">
        <w:rPr>
          <w:color w:val="000000"/>
          <w:sz w:val="28"/>
          <w:szCs w:val="28"/>
        </w:rPr>
        <w:t> – семена определенного сорта, соответствующие требованиям нормативных документов</w:t>
      </w:r>
    </w:p>
    <w:p w14:paraId="17ED2BE0"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Мониторинг посевов</w:t>
      </w:r>
      <w:r w:rsidRPr="00EE287B">
        <w:rPr>
          <w:color w:val="000000"/>
          <w:sz w:val="28"/>
          <w:szCs w:val="28"/>
        </w:rPr>
        <w:t> – система наблюдений за состоянием посевов сельскохозяйственных культур</w:t>
      </w:r>
    </w:p>
    <w:p w14:paraId="00B8E08F" w14:textId="77777777" w:rsidR="00EE287B" w:rsidRPr="00EE287B" w:rsidRDefault="00EE287B" w:rsidP="00EE287B">
      <w:pPr>
        <w:pStyle w:val="s10"/>
        <w:spacing w:beforeAutospacing="0" w:afterAutospacing="0"/>
        <w:ind w:firstLine="709"/>
        <w:contextualSpacing/>
        <w:jc w:val="both"/>
        <w:rPr>
          <w:color w:val="000000"/>
          <w:sz w:val="28"/>
          <w:szCs w:val="28"/>
        </w:rPr>
      </w:pPr>
      <w:r w:rsidRPr="00EE287B">
        <w:rPr>
          <w:b/>
          <w:bCs/>
          <w:color w:val="000000"/>
          <w:sz w:val="28"/>
          <w:szCs w:val="28"/>
        </w:rPr>
        <w:t>Урожайность</w:t>
      </w:r>
      <w:r w:rsidRPr="00EE287B">
        <w:rPr>
          <w:color w:val="000000"/>
          <w:sz w:val="28"/>
          <w:szCs w:val="28"/>
        </w:rPr>
        <w:t> – количество растениеводческой продукции, получаемой с единицы площади</w:t>
      </w:r>
    </w:p>
    <w:p w14:paraId="4935B356" w14:textId="77777777" w:rsidR="00EE287B" w:rsidRPr="00EE287B" w:rsidRDefault="00EE287B" w:rsidP="001709B4">
      <w:pPr>
        <w:pStyle w:val="s10"/>
        <w:spacing w:beforeAutospacing="0" w:afterAutospacing="0"/>
        <w:ind w:firstLine="709"/>
        <w:contextualSpacing/>
        <w:jc w:val="both"/>
        <w:rPr>
          <w:rStyle w:val="s8"/>
          <w:b/>
          <w:bCs/>
          <w:color w:val="000000"/>
          <w:sz w:val="28"/>
          <w:szCs w:val="28"/>
        </w:rPr>
      </w:pPr>
    </w:p>
    <w:p w14:paraId="22D253E8" w14:textId="2A725662" w:rsidR="00221B89" w:rsidRDefault="00221B89">
      <w:pPr>
        <w:rPr>
          <w:rStyle w:val="s8"/>
          <w:b/>
          <w:bCs/>
          <w:color w:val="000000"/>
          <w:sz w:val="28"/>
          <w:szCs w:val="28"/>
        </w:rPr>
      </w:pPr>
      <w:r>
        <w:rPr>
          <w:rStyle w:val="s8"/>
          <w:b/>
          <w:bCs/>
          <w:color w:val="000000"/>
          <w:sz w:val="28"/>
          <w:szCs w:val="28"/>
        </w:rPr>
        <w:br w:type="page"/>
      </w:r>
    </w:p>
    <w:p w14:paraId="3C660443" w14:textId="0E2CA91F" w:rsidR="00001920" w:rsidRDefault="00001920" w:rsidP="00133779">
      <w:pPr>
        <w:pStyle w:val="1"/>
        <w:spacing w:before="0" w:after="0" w:line="240" w:lineRule="auto"/>
        <w:rPr>
          <w:rStyle w:val="s8"/>
        </w:rPr>
      </w:pPr>
      <w:bookmarkStart w:id="4" w:name="_Toc189682930"/>
      <w:r w:rsidRPr="009B110B">
        <w:rPr>
          <w:rStyle w:val="s8"/>
        </w:rPr>
        <w:lastRenderedPageBreak/>
        <w:t>ОБОЗНАЧЕНИЯ И СОКРАЩЕНИЯ</w:t>
      </w:r>
      <w:bookmarkEnd w:id="4"/>
    </w:p>
    <w:p w14:paraId="6260C9E0" w14:textId="77777777" w:rsidR="00133779" w:rsidRPr="00133779" w:rsidRDefault="00133779" w:rsidP="00133779"/>
    <w:tbl>
      <w:tblPr>
        <w:tblW w:w="8974" w:type="dxa"/>
        <w:tblLayout w:type="fixed"/>
        <w:tblCellMar>
          <w:top w:w="15" w:type="dxa"/>
          <w:left w:w="15" w:type="dxa"/>
          <w:bottom w:w="15" w:type="dxa"/>
          <w:right w:w="15" w:type="dxa"/>
        </w:tblCellMar>
        <w:tblLook w:val="04A0" w:firstRow="1" w:lastRow="0" w:firstColumn="1" w:lastColumn="0" w:noHBand="0" w:noVBand="1"/>
      </w:tblPr>
      <w:tblGrid>
        <w:gridCol w:w="1555"/>
        <w:gridCol w:w="7419"/>
      </w:tblGrid>
      <w:tr w:rsidR="003930E4" w:rsidRPr="00BC29C4" w14:paraId="653D82B3" w14:textId="77777777" w:rsidTr="00615D35">
        <w:trPr>
          <w:trHeight w:val="300"/>
        </w:trPr>
        <w:tc>
          <w:tcPr>
            <w:tcW w:w="1555" w:type="dxa"/>
            <w:shd w:val="clear" w:color="auto" w:fill="FFFFFF"/>
          </w:tcPr>
          <w:p w14:paraId="15CC4F4E" w14:textId="77777777" w:rsidR="003930E4" w:rsidRPr="00C16473" w:rsidRDefault="003930E4" w:rsidP="00133779">
            <w:pPr>
              <w:pStyle w:val="s20"/>
              <w:widowControl w:val="0"/>
              <w:spacing w:beforeAutospacing="0" w:afterAutospacing="0"/>
              <w:contextualSpacing/>
              <w:jc w:val="both"/>
              <w:rPr>
                <w:b/>
                <w:bCs/>
                <w:sz w:val="28"/>
                <w:szCs w:val="28"/>
              </w:rPr>
            </w:pPr>
            <w:r w:rsidRPr="00C16473">
              <w:rPr>
                <w:rStyle w:val="s8"/>
                <w:b/>
                <w:bCs/>
                <w:color w:val="000000"/>
                <w:sz w:val="28"/>
                <w:szCs w:val="28"/>
              </w:rPr>
              <w:t>PVY</w:t>
            </w:r>
          </w:p>
        </w:tc>
        <w:tc>
          <w:tcPr>
            <w:tcW w:w="7419" w:type="dxa"/>
            <w:shd w:val="clear" w:color="auto" w:fill="FFFFFF"/>
          </w:tcPr>
          <w:p w14:paraId="7634DE35" w14:textId="4F8696A5" w:rsidR="003930E4" w:rsidRPr="00BC29C4" w:rsidRDefault="00EE287B" w:rsidP="00133779">
            <w:pPr>
              <w:pStyle w:val="s20"/>
              <w:widowControl w:val="0"/>
              <w:numPr>
                <w:ilvl w:val="0"/>
                <w:numId w:val="21"/>
              </w:numPr>
              <w:spacing w:beforeAutospacing="0" w:afterAutospacing="0"/>
              <w:contextualSpacing/>
              <w:jc w:val="both"/>
              <w:rPr>
                <w:sz w:val="28"/>
                <w:szCs w:val="28"/>
              </w:rPr>
            </w:pPr>
            <w:r>
              <w:rPr>
                <w:rStyle w:val="s8"/>
                <w:color w:val="000000"/>
                <w:sz w:val="28"/>
                <w:szCs w:val="28"/>
                <w:lang w:val="en-US"/>
              </w:rPr>
              <w:t>Y</w:t>
            </w:r>
            <w:r w:rsidR="003930E4" w:rsidRPr="00BC29C4">
              <w:rPr>
                <w:rStyle w:val="apple-converted-space"/>
                <w:color w:val="000000"/>
                <w:sz w:val="28"/>
                <w:szCs w:val="28"/>
              </w:rPr>
              <w:t> </w:t>
            </w:r>
            <w:r w:rsidR="003930E4" w:rsidRPr="00BC29C4">
              <w:rPr>
                <w:rStyle w:val="s8"/>
                <w:color w:val="000000"/>
                <w:sz w:val="28"/>
                <w:szCs w:val="28"/>
              </w:rPr>
              <w:t>вирус картофеля</w:t>
            </w:r>
          </w:p>
        </w:tc>
      </w:tr>
      <w:tr w:rsidR="003930E4" w:rsidRPr="00BC29C4" w14:paraId="0B3C9F6A" w14:textId="77777777" w:rsidTr="00615D35">
        <w:trPr>
          <w:trHeight w:val="300"/>
        </w:trPr>
        <w:tc>
          <w:tcPr>
            <w:tcW w:w="1555" w:type="dxa"/>
            <w:shd w:val="clear" w:color="auto" w:fill="FFFFFF"/>
          </w:tcPr>
          <w:p w14:paraId="03CBF927" w14:textId="77777777" w:rsidR="003930E4" w:rsidRPr="00C16473" w:rsidRDefault="003930E4" w:rsidP="00133779">
            <w:pPr>
              <w:pStyle w:val="s20"/>
              <w:widowControl w:val="0"/>
              <w:spacing w:beforeAutospacing="0" w:afterAutospacing="0"/>
              <w:contextualSpacing/>
              <w:jc w:val="both"/>
              <w:rPr>
                <w:b/>
                <w:bCs/>
                <w:sz w:val="28"/>
                <w:szCs w:val="28"/>
              </w:rPr>
            </w:pPr>
            <w:r w:rsidRPr="00C16473">
              <w:rPr>
                <w:rStyle w:val="s8"/>
                <w:b/>
                <w:bCs/>
                <w:color w:val="000000"/>
                <w:sz w:val="28"/>
                <w:szCs w:val="28"/>
              </w:rPr>
              <w:t>PVX</w:t>
            </w:r>
          </w:p>
        </w:tc>
        <w:tc>
          <w:tcPr>
            <w:tcW w:w="7419" w:type="dxa"/>
            <w:shd w:val="clear" w:color="auto" w:fill="FFFFFF"/>
          </w:tcPr>
          <w:p w14:paraId="0B1DA481" w14:textId="243A2B08" w:rsidR="003930E4" w:rsidRPr="00BC29C4" w:rsidRDefault="003930E4" w:rsidP="00133779">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X</w:t>
            </w:r>
            <w:r w:rsidRPr="00BC29C4">
              <w:rPr>
                <w:rStyle w:val="apple-converted-space"/>
                <w:color w:val="000000"/>
                <w:sz w:val="28"/>
                <w:szCs w:val="28"/>
              </w:rPr>
              <w:t> </w:t>
            </w:r>
            <w:r w:rsidRPr="00BC29C4">
              <w:rPr>
                <w:rStyle w:val="s8"/>
                <w:color w:val="000000"/>
                <w:sz w:val="28"/>
                <w:szCs w:val="28"/>
              </w:rPr>
              <w:t>вирус картофеля</w:t>
            </w:r>
          </w:p>
        </w:tc>
      </w:tr>
      <w:tr w:rsidR="003930E4" w:rsidRPr="00BC29C4" w14:paraId="1DD970DB" w14:textId="77777777" w:rsidTr="00615D35">
        <w:trPr>
          <w:trHeight w:val="300"/>
        </w:trPr>
        <w:tc>
          <w:tcPr>
            <w:tcW w:w="1555" w:type="dxa"/>
            <w:shd w:val="clear" w:color="auto" w:fill="FFFFFF"/>
          </w:tcPr>
          <w:p w14:paraId="2FBC61FA" w14:textId="77777777" w:rsidR="003930E4" w:rsidRPr="00C16473" w:rsidRDefault="003930E4" w:rsidP="00133779">
            <w:pPr>
              <w:pStyle w:val="s20"/>
              <w:widowControl w:val="0"/>
              <w:spacing w:beforeAutospacing="0" w:afterAutospacing="0"/>
              <w:contextualSpacing/>
              <w:jc w:val="both"/>
              <w:rPr>
                <w:b/>
                <w:bCs/>
                <w:sz w:val="28"/>
                <w:szCs w:val="28"/>
              </w:rPr>
            </w:pPr>
            <w:r w:rsidRPr="00C16473">
              <w:rPr>
                <w:rStyle w:val="s8"/>
                <w:b/>
                <w:bCs/>
                <w:color w:val="000000"/>
                <w:sz w:val="28"/>
                <w:szCs w:val="28"/>
              </w:rPr>
              <w:t>PVM</w:t>
            </w:r>
          </w:p>
        </w:tc>
        <w:tc>
          <w:tcPr>
            <w:tcW w:w="7419" w:type="dxa"/>
            <w:shd w:val="clear" w:color="auto" w:fill="FFFFFF"/>
          </w:tcPr>
          <w:p w14:paraId="5F6E199C" w14:textId="374B4D69" w:rsidR="003930E4" w:rsidRPr="00BC29C4" w:rsidRDefault="003930E4" w:rsidP="00133779">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M</w:t>
            </w:r>
            <w:r w:rsidRPr="00BC29C4">
              <w:rPr>
                <w:rStyle w:val="apple-converted-space"/>
                <w:color w:val="000000"/>
                <w:sz w:val="28"/>
                <w:szCs w:val="28"/>
              </w:rPr>
              <w:t> </w:t>
            </w:r>
            <w:r w:rsidRPr="00BC29C4">
              <w:rPr>
                <w:rStyle w:val="s8"/>
                <w:color w:val="000000"/>
                <w:sz w:val="28"/>
                <w:szCs w:val="28"/>
              </w:rPr>
              <w:t>вирус картофеля</w:t>
            </w:r>
          </w:p>
        </w:tc>
      </w:tr>
      <w:tr w:rsidR="003930E4" w:rsidRPr="00BC29C4" w14:paraId="6D324CD9" w14:textId="77777777" w:rsidTr="00615D35">
        <w:trPr>
          <w:trHeight w:val="300"/>
        </w:trPr>
        <w:tc>
          <w:tcPr>
            <w:tcW w:w="1555" w:type="dxa"/>
            <w:shd w:val="clear" w:color="auto" w:fill="FFFFFF"/>
          </w:tcPr>
          <w:p w14:paraId="39CB4CB6" w14:textId="77777777" w:rsidR="003930E4" w:rsidRPr="00C16473" w:rsidRDefault="003930E4" w:rsidP="00133779">
            <w:pPr>
              <w:pStyle w:val="s20"/>
              <w:widowControl w:val="0"/>
              <w:spacing w:beforeAutospacing="0" w:afterAutospacing="0"/>
              <w:contextualSpacing/>
              <w:jc w:val="both"/>
              <w:rPr>
                <w:b/>
                <w:bCs/>
                <w:sz w:val="28"/>
                <w:szCs w:val="28"/>
              </w:rPr>
            </w:pPr>
            <w:r w:rsidRPr="00C16473">
              <w:rPr>
                <w:rStyle w:val="s8"/>
                <w:b/>
                <w:bCs/>
                <w:color w:val="000000"/>
                <w:sz w:val="28"/>
                <w:szCs w:val="28"/>
              </w:rPr>
              <w:t>PVS</w:t>
            </w:r>
          </w:p>
        </w:tc>
        <w:tc>
          <w:tcPr>
            <w:tcW w:w="7419" w:type="dxa"/>
            <w:shd w:val="clear" w:color="auto" w:fill="FFFFFF"/>
          </w:tcPr>
          <w:p w14:paraId="1A2A8B64" w14:textId="4F63D122" w:rsidR="003930E4" w:rsidRPr="00BC29C4" w:rsidRDefault="003930E4" w:rsidP="00133779">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S</w:t>
            </w:r>
            <w:r w:rsidRPr="00BC29C4">
              <w:rPr>
                <w:rStyle w:val="apple-converted-space"/>
                <w:color w:val="000000"/>
                <w:sz w:val="28"/>
                <w:szCs w:val="28"/>
              </w:rPr>
              <w:t> </w:t>
            </w:r>
            <w:r w:rsidRPr="00BC29C4">
              <w:rPr>
                <w:rStyle w:val="s8"/>
                <w:color w:val="000000"/>
                <w:sz w:val="28"/>
                <w:szCs w:val="28"/>
              </w:rPr>
              <w:t>вирус картофеля</w:t>
            </w:r>
          </w:p>
        </w:tc>
      </w:tr>
      <w:tr w:rsidR="003930E4" w:rsidRPr="00BC29C4" w14:paraId="58192BBC" w14:textId="77777777" w:rsidTr="00615D35">
        <w:trPr>
          <w:trHeight w:val="300"/>
        </w:trPr>
        <w:tc>
          <w:tcPr>
            <w:tcW w:w="1555" w:type="dxa"/>
            <w:shd w:val="clear" w:color="auto" w:fill="FFFFFF"/>
          </w:tcPr>
          <w:p w14:paraId="3DBB12A6" w14:textId="77777777" w:rsidR="003930E4" w:rsidRPr="00C16473" w:rsidRDefault="003930E4" w:rsidP="00133779">
            <w:pPr>
              <w:pStyle w:val="s20"/>
              <w:widowControl w:val="0"/>
              <w:spacing w:beforeAutospacing="0" w:afterAutospacing="0"/>
              <w:contextualSpacing/>
              <w:jc w:val="both"/>
              <w:rPr>
                <w:b/>
                <w:bCs/>
                <w:sz w:val="28"/>
                <w:szCs w:val="28"/>
              </w:rPr>
            </w:pPr>
            <w:r w:rsidRPr="00C16473">
              <w:rPr>
                <w:rStyle w:val="s8"/>
                <w:b/>
                <w:bCs/>
                <w:color w:val="000000"/>
                <w:sz w:val="28"/>
                <w:szCs w:val="28"/>
              </w:rPr>
              <w:t>PLRV</w:t>
            </w:r>
          </w:p>
        </w:tc>
        <w:tc>
          <w:tcPr>
            <w:tcW w:w="7419" w:type="dxa"/>
            <w:shd w:val="clear" w:color="auto" w:fill="FFFFFF"/>
          </w:tcPr>
          <w:p w14:paraId="130F96CF" w14:textId="5E8CFD3B" w:rsidR="003930E4" w:rsidRPr="00BC29C4" w:rsidRDefault="003930E4" w:rsidP="00133779">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Вирус скручивания листьев картофеля</w:t>
            </w:r>
          </w:p>
        </w:tc>
      </w:tr>
      <w:tr w:rsidR="00615D35" w:rsidRPr="00BC29C4" w14:paraId="353B499D" w14:textId="77777777" w:rsidTr="00615D35">
        <w:trPr>
          <w:trHeight w:val="300"/>
        </w:trPr>
        <w:tc>
          <w:tcPr>
            <w:tcW w:w="1555" w:type="dxa"/>
            <w:shd w:val="clear" w:color="auto" w:fill="FFFFFF"/>
          </w:tcPr>
          <w:p w14:paraId="7714624B" w14:textId="4FBE2073" w:rsidR="00615D35" w:rsidRPr="00615D35" w:rsidRDefault="00615D35" w:rsidP="00133779">
            <w:pPr>
              <w:pStyle w:val="s20"/>
              <w:widowControl w:val="0"/>
              <w:spacing w:beforeAutospacing="0" w:afterAutospacing="0"/>
              <w:contextualSpacing/>
              <w:jc w:val="both"/>
              <w:rPr>
                <w:rStyle w:val="s8"/>
                <w:b/>
                <w:bCs/>
                <w:color w:val="000000"/>
                <w:sz w:val="28"/>
                <w:szCs w:val="28"/>
              </w:rPr>
            </w:pPr>
            <w:r w:rsidRPr="00C16473">
              <w:rPr>
                <w:b/>
                <w:bCs/>
                <w:sz w:val="28"/>
                <w:szCs w:val="28"/>
              </w:rPr>
              <w:t>РНК</w:t>
            </w:r>
            <w:r w:rsidRPr="00C16473">
              <w:rPr>
                <w:sz w:val="28"/>
                <w:szCs w:val="28"/>
              </w:rPr>
              <w:t> </w:t>
            </w:r>
          </w:p>
        </w:tc>
        <w:tc>
          <w:tcPr>
            <w:tcW w:w="7419" w:type="dxa"/>
            <w:shd w:val="clear" w:color="auto" w:fill="FFFFFF"/>
          </w:tcPr>
          <w:p w14:paraId="640BD6C6" w14:textId="4BEFBCF5" w:rsidR="00615D35" w:rsidRPr="00615D35" w:rsidRDefault="00615D35" w:rsidP="00133779">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рибонуклеиновая кислота</w:t>
            </w:r>
          </w:p>
        </w:tc>
      </w:tr>
      <w:tr w:rsidR="003930E4" w:rsidRPr="00BC29C4" w14:paraId="4E4EB910" w14:textId="77777777" w:rsidTr="00615D35">
        <w:trPr>
          <w:trHeight w:val="300"/>
        </w:trPr>
        <w:tc>
          <w:tcPr>
            <w:tcW w:w="1555" w:type="dxa"/>
            <w:shd w:val="clear" w:color="auto" w:fill="FFFFFF"/>
          </w:tcPr>
          <w:p w14:paraId="58AFAF66"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Р</w:t>
            </w:r>
            <w:r w:rsidRPr="00C16473">
              <w:rPr>
                <w:rStyle w:val="s21"/>
                <w:b/>
                <w:bCs/>
                <w:color w:val="000000"/>
                <w:sz w:val="28"/>
                <w:szCs w:val="28"/>
                <w:vertAlign w:val="subscript"/>
              </w:rPr>
              <w:t>1</w:t>
            </w:r>
          </w:p>
        </w:tc>
        <w:tc>
          <w:tcPr>
            <w:tcW w:w="7419" w:type="dxa"/>
            <w:shd w:val="clear" w:color="auto" w:fill="FFFFFF"/>
          </w:tcPr>
          <w:p w14:paraId="0C73B761" w14:textId="5B390A43"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Первая репродукция</w:t>
            </w:r>
          </w:p>
        </w:tc>
      </w:tr>
      <w:tr w:rsidR="003930E4" w:rsidRPr="00BC29C4" w14:paraId="2C3210BE" w14:textId="77777777" w:rsidTr="00615D35">
        <w:trPr>
          <w:trHeight w:val="300"/>
        </w:trPr>
        <w:tc>
          <w:tcPr>
            <w:tcW w:w="1555" w:type="dxa"/>
            <w:shd w:val="clear" w:color="auto" w:fill="FFFFFF"/>
          </w:tcPr>
          <w:p w14:paraId="3D1E76D3"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Р</w:t>
            </w:r>
            <w:r w:rsidRPr="00C16473">
              <w:rPr>
                <w:rStyle w:val="s21"/>
                <w:b/>
                <w:bCs/>
                <w:color w:val="000000"/>
                <w:sz w:val="28"/>
                <w:szCs w:val="28"/>
                <w:vertAlign w:val="subscript"/>
              </w:rPr>
              <w:t>2</w:t>
            </w:r>
          </w:p>
        </w:tc>
        <w:tc>
          <w:tcPr>
            <w:tcW w:w="7419" w:type="dxa"/>
            <w:shd w:val="clear" w:color="auto" w:fill="FFFFFF"/>
          </w:tcPr>
          <w:p w14:paraId="18706DD4" w14:textId="3AF9F16D"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Вторая репродукция</w:t>
            </w:r>
          </w:p>
        </w:tc>
      </w:tr>
      <w:tr w:rsidR="003930E4" w:rsidRPr="00BC29C4" w14:paraId="56B5DEE0" w14:textId="77777777" w:rsidTr="00615D35">
        <w:trPr>
          <w:trHeight w:val="300"/>
        </w:trPr>
        <w:tc>
          <w:tcPr>
            <w:tcW w:w="1555" w:type="dxa"/>
            <w:shd w:val="clear" w:color="auto" w:fill="FFFFFF"/>
          </w:tcPr>
          <w:p w14:paraId="17B921BE"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Р</w:t>
            </w:r>
            <w:r w:rsidRPr="00C16473">
              <w:rPr>
                <w:rStyle w:val="s21"/>
                <w:b/>
                <w:bCs/>
                <w:color w:val="000000"/>
                <w:sz w:val="28"/>
                <w:szCs w:val="28"/>
                <w:vertAlign w:val="subscript"/>
              </w:rPr>
              <w:t>3</w:t>
            </w:r>
          </w:p>
        </w:tc>
        <w:tc>
          <w:tcPr>
            <w:tcW w:w="7419" w:type="dxa"/>
            <w:shd w:val="clear" w:color="auto" w:fill="FFFFFF"/>
          </w:tcPr>
          <w:p w14:paraId="02B0E10A" w14:textId="796A6218"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Третья репродукция</w:t>
            </w:r>
          </w:p>
        </w:tc>
      </w:tr>
      <w:tr w:rsidR="003930E4" w:rsidRPr="00BC29C4" w14:paraId="19E81720" w14:textId="77777777" w:rsidTr="00615D35">
        <w:trPr>
          <w:trHeight w:val="300"/>
        </w:trPr>
        <w:tc>
          <w:tcPr>
            <w:tcW w:w="1555" w:type="dxa"/>
            <w:shd w:val="clear" w:color="auto" w:fill="FFFFFF"/>
          </w:tcPr>
          <w:p w14:paraId="1A341198"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Э</w:t>
            </w:r>
          </w:p>
        </w:tc>
        <w:tc>
          <w:tcPr>
            <w:tcW w:w="7419" w:type="dxa"/>
            <w:shd w:val="clear" w:color="auto" w:fill="FFFFFF"/>
          </w:tcPr>
          <w:p w14:paraId="6F4735CE" w14:textId="6F8A2C30"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Элита</w:t>
            </w:r>
          </w:p>
        </w:tc>
      </w:tr>
      <w:tr w:rsidR="003930E4" w:rsidRPr="00BC29C4" w14:paraId="0D3C1FB2" w14:textId="77777777" w:rsidTr="00615D35">
        <w:trPr>
          <w:trHeight w:val="315"/>
        </w:trPr>
        <w:tc>
          <w:tcPr>
            <w:tcW w:w="1555" w:type="dxa"/>
            <w:shd w:val="clear" w:color="auto" w:fill="FFFFFF"/>
          </w:tcPr>
          <w:p w14:paraId="77CBE0B1"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Сэ</w:t>
            </w:r>
          </w:p>
        </w:tc>
        <w:tc>
          <w:tcPr>
            <w:tcW w:w="7419" w:type="dxa"/>
            <w:shd w:val="clear" w:color="auto" w:fill="FFFFFF"/>
          </w:tcPr>
          <w:p w14:paraId="088263D2" w14:textId="5E5FD946"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Суперэлита</w:t>
            </w:r>
          </w:p>
        </w:tc>
      </w:tr>
      <w:tr w:rsidR="003930E4" w:rsidRPr="00BC29C4" w14:paraId="2B270E96" w14:textId="77777777" w:rsidTr="00615D35">
        <w:trPr>
          <w:trHeight w:val="300"/>
        </w:trPr>
        <w:tc>
          <w:tcPr>
            <w:tcW w:w="1555" w:type="dxa"/>
            <w:shd w:val="clear" w:color="auto" w:fill="FFFFFF"/>
          </w:tcPr>
          <w:p w14:paraId="5698B02D"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Пп</w:t>
            </w:r>
          </w:p>
        </w:tc>
        <w:tc>
          <w:tcPr>
            <w:tcW w:w="7419" w:type="dxa"/>
            <w:shd w:val="clear" w:color="auto" w:fill="FFFFFF"/>
          </w:tcPr>
          <w:p w14:paraId="63D6311D" w14:textId="33B2CEC5"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Первое поколение</w:t>
            </w:r>
          </w:p>
        </w:tc>
      </w:tr>
      <w:tr w:rsidR="003930E4" w:rsidRPr="00BC29C4" w14:paraId="697533FA" w14:textId="77777777" w:rsidTr="00615D35">
        <w:trPr>
          <w:trHeight w:val="300"/>
        </w:trPr>
        <w:tc>
          <w:tcPr>
            <w:tcW w:w="1555" w:type="dxa"/>
            <w:shd w:val="clear" w:color="auto" w:fill="FFFFFF"/>
          </w:tcPr>
          <w:p w14:paraId="14675D4C"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Вп</w:t>
            </w:r>
          </w:p>
        </w:tc>
        <w:tc>
          <w:tcPr>
            <w:tcW w:w="7419" w:type="dxa"/>
            <w:shd w:val="clear" w:color="auto" w:fill="FFFFFF"/>
          </w:tcPr>
          <w:p w14:paraId="3F16D1A3" w14:textId="6F9ABA3E"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Второе поколение</w:t>
            </w:r>
          </w:p>
        </w:tc>
      </w:tr>
      <w:tr w:rsidR="003930E4" w:rsidRPr="00BC29C4" w14:paraId="331498C2" w14:textId="77777777" w:rsidTr="00615D35">
        <w:trPr>
          <w:trHeight w:val="300"/>
        </w:trPr>
        <w:tc>
          <w:tcPr>
            <w:tcW w:w="1555" w:type="dxa"/>
            <w:shd w:val="clear" w:color="auto" w:fill="FFFFFF"/>
          </w:tcPr>
          <w:p w14:paraId="5057EEE3"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Ссэ</w:t>
            </w:r>
          </w:p>
        </w:tc>
        <w:tc>
          <w:tcPr>
            <w:tcW w:w="7419" w:type="dxa"/>
            <w:shd w:val="clear" w:color="auto" w:fill="FFFFFF"/>
          </w:tcPr>
          <w:p w14:paraId="025FDFAD" w14:textId="05072975" w:rsidR="003930E4" w:rsidRPr="00BC29C4" w:rsidRDefault="003930E4" w:rsidP="00EE287B">
            <w:pPr>
              <w:pStyle w:val="s20"/>
              <w:widowControl w:val="0"/>
              <w:numPr>
                <w:ilvl w:val="0"/>
                <w:numId w:val="21"/>
              </w:numPr>
              <w:spacing w:beforeAutospacing="0" w:afterAutospacing="0"/>
              <w:contextualSpacing/>
              <w:jc w:val="both"/>
              <w:rPr>
                <w:sz w:val="28"/>
                <w:szCs w:val="28"/>
              </w:rPr>
            </w:pPr>
            <w:proofErr w:type="gramStart"/>
            <w:r w:rsidRPr="00BC29C4">
              <w:rPr>
                <w:rStyle w:val="s8"/>
                <w:color w:val="000000"/>
                <w:sz w:val="28"/>
                <w:szCs w:val="28"/>
              </w:rPr>
              <w:t>Супер суперэлита</w:t>
            </w:r>
            <w:proofErr w:type="gramEnd"/>
          </w:p>
        </w:tc>
      </w:tr>
      <w:tr w:rsidR="003930E4" w:rsidRPr="00BC29C4" w14:paraId="159E67DE" w14:textId="77777777" w:rsidTr="00615D35">
        <w:trPr>
          <w:trHeight w:val="300"/>
        </w:trPr>
        <w:tc>
          <w:tcPr>
            <w:tcW w:w="1555" w:type="dxa"/>
            <w:shd w:val="clear" w:color="auto" w:fill="FFFFFF"/>
          </w:tcPr>
          <w:p w14:paraId="38352B10"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MS</w:t>
            </w:r>
          </w:p>
        </w:tc>
        <w:tc>
          <w:tcPr>
            <w:tcW w:w="7419" w:type="dxa"/>
            <w:shd w:val="clear" w:color="auto" w:fill="FFFFFF"/>
          </w:tcPr>
          <w:p w14:paraId="29008FEE" w14:textId="0B578F05"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Питательная среда</w:t>
            </w:r>
            <w:r w:rsidRPr="00BC29C4">
              <w:rPr>
                <w:rStyle w:val="apple-converted-space"/>
                <w:color w:val="000000"/>
                <w:sz w:val="28"/>
                <w:szCs w:val="28"/>
              </w:rPr>
              <w:t> </w:t>
            </w:r>
            <w:r w:rsidRPr="00BC29C4">
              <w:rPr>
                <w:rStyle w:val="s8"/>
                <w:color w:val="000000"/>
                <w:sz w:val="28"/>
                <w:szCs w:val="28"/>
              </w:rPr>
              <w:t>Мурасиге</w:t>
            </w:r>
            <w:r w:rsidRPr="00BC29C4">
              <w:rPr>
                <w:rStyle w:val="apple-converted-space"/>
                <w:color w:val="000000"/>
                <w:sz w:val="28"/>
                <w:szCs w:val="28"/>
              </w:rPr>
              <w:t> </w:t>
            </w:r>
            <w:r w:rsidRPr="00BC29C4">
              <w:rPr>
                <w:rStyle w:val="s8"/>
                <w:color w:val="000000"/>
                <w:sz w:val="28"/>
                <w:szCs w:val="28"/>
              </w:rPr>
              <w:t>и</w:t>
            </w:r>
            <w:r w:rsidRPr="00BC29C4">
              <w:rPr>
                <w:rStyle w:val="apple-converted-space"/>
                <w:color w:val="000000"/>
                <w:sz w:val="28"/>
                <w:szCs w:val="28"/>
              </w:rPr>
              <w:t> </w:t>
            </w:r>
            <w:r w:rsidRPr="00BC29C4">
              <w:rPr>
                <w:rStyle w:val="s8"/>
                <w:color w:val="000000"/>
                <w:sz w:val="28"/>
                <w:szCs w:val="28"/>
              </w:rPr>
              <w:t>Скуга</w:t>
            </w:r>
          </w:p>
        </w:tc>
      </w:tr>
      <w:tr w:rsidR="003930E4" w:rsidRPr="00BC29C4" w14:paraId="7B69416A" w14:textId="77777777" w:rsidTr="00615D35">
        <w:trPr>
          <w:trHeight w:val="300"/>
        </w:trPr>
        <w:tc>
          <w:tcPr>
            <w:tcW w:w="1555" w:type="dxa"/>
            <w:shd w:val="clear" w:color="auto" w:fill="FFFFFF"/>
          </w:tcPr>
          <w:p w14:paraId="79037148"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ПЦР</w:t>
            </w:r>
          </w:p>
        </w:tc>
        <w:tc>
          <w:tcPr>
            <w:tcW w:w="7419" w:type="dxa"/>
            <w:shd w:val="clear" w:color="auto" w:fill="FFFFFF"/>
          </w:tcPr>
          <w:p w14:paraId="58882E68" w14:textId="3DBCADD5"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Полимеразная цепная реакция</w:t>
            </w:r>
          </w:p>
        </w:tc>
      </w:tr>
      <w:tr w:rsidR="003930E4" w:rsidRPr="00BC29C4" w14:paraId="240D864C" w14:textId="77777777" w:rsidTr="00615D35">
        <w:trPr>
          <w:trHeight w:val="300"/>
        </w:trPr>
        <w:tc>
          <w:tcPr>
            <w:tcW w:w="1555" w:type="dxa"/>
            <w:shd w:val="clear" w:color="auto" w:fill="FFFFFF"/>
          </w:tcPr>
          <w:p w14:paraId="0FFF8675" w14:textId="77777777"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ИФА</w:t>
            </w:r>
          </w:p>
        </w:tc>
        <w:tc>
          <w:tcPr>
            <w:tcW w:w="7419" w:type="dxa"/>
            <w:shd w:val="clear" w:color="auto" w:fill="FFFFFF"/>
          </w:tcPr>
          <w:p w14:paraId="22474ACE" w14:textId="2012EDCF" w:rsidR="003930E4" w:rsidRPr="00BC29C4" w:rsidRDefault="003930E4" w:rsidP="00EE287B">
            <w:pPr>
              <w:pStyle w:val="s20"/>
              <w:widowControl w:val="0"/>
              <w:numPr>
                <w:ilvl w:val="0"/>
                <w:numId w:val="21"/>
              </w:numPr>
              <w:spacing w:beforeAutospacing="0" w:afterAutospacing="0"/>
              <w:contextualSpacing/>
              <w:jc w:val="both"/>
              <w:rPr>
                <w:sz w:val="28"/>
                <w:szCs w:val="28"/>
              </w:rPr>
            </w:pPr>
            <w:r w:rsidRPr="00BC29C4">
              <w:rPr>
                <w:rStyle w:val="s8"/>
                <w:color w:val="000000"/>
                <w:sz w:val="28"/>
                <w:szCs w:val="28"/>
              </w:rPr>
              <w:t>Иммуноферментный анализ</w:t>
            </w:r>
          </w:p>
        </w:tc>
      </w:tr>
      <w:tr w:rsidR="00C16473" w:rsidRPr="0077335D" w14:paraId="47373104" w14:textId="77777777" w:rsidTr="00615D35">
        <w:trPr>
          <w:trHeight w:val="300"/>
        </w:trPr>
        <w:tc>
          <w:tcPr>
            <w:tcW w:w="1555" w:type="dxa"/>
            <w:shd w:val="clear" w:color="auto" w:fill="FFFFFF"/>
          </w:tcPr>
          <w:p w14:paraId="3DDEB9AE" w14:textId="64D55DE3" w:rsidR="00C16473" w:rsidRPr="00C16473" w:rsidRDefault="00C16473" w:rsidP="00C16473">
            <w:pPr>
              <w:rPr>
                <w:rStyle w:val="s8"/>
                <w:sz w:val="28"/>
                <w:szCs w:val="28"/>
              </w:rPr>
            </w:pPr>
            <w:r w:rsidRPr="00C16473">
              <w:rPr>
                <w:b/>
                <w:bCs/>
                <w:sz w:val="28"/>
                <w:szCs w:val="28"/>
              </w:rPr>
              <w:t>ELISA</w:t>
            </w:r>
            <w:r w:rsidRPr="00C16473">
              <w:rPr>
                <w:sz w:val="28"/>
                <w:szCs w:val="28"/>
              </w:rPr>
              <w:t> </w:t>
            </w:r>
          </w:p>
        </w:tc>
        <w:tc>
          <w:tcPr>
            <w:tcW w:w="7419" w:type="dxa"/>
            <w:shd w:val="clear" w:color="auto" w:fill="FFFFFF"/>
          </w:tcPr>
          <w:p w14:paraId="24861743" w14:textId="53EEFA68" w:rsidR="00C16473" w:rsidRPr="00C16473" w:rsidRDefault="00C16473" w:rsidP="00EE287B">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enzyme-linked immunosorbent assay (иммуноферментный анализ)</w:t>
            </w:r>
          </w:p>
        </w:tc>
      </w:tr>
      <w:tr w:rsidR="003930E4" w:rsidRPr="00BC29C4" w14:paraId="61E65C91" w14:textId="77777777" w:rsidTr="00615D35">
        <w:trPr>
          <w:trHeight w:val="712"/>
        </w:trPr>
        <w:tc>
          <w:tcPr>
            <w:tcW w:w="1555" w:type="dxa"/>
            <w:shd w:val="clear" w:color="auto" w:fill="FFFFFF"/>
          </w:tcPr>
          <w:p w14:paraId="35E5D3B2" w14:textId="5CCD6161" w:rsidR="003930E4" w:rsidRPr="00C16473" w:rsidRDefault="003930E4" w:rsidP="001709B4">
            <w:pPr>
              <w:pStyle w:val="s20"/>
              <w:widowControl w:val="0"/>
              <w:spacing w:beforeAutospacing="0" w:afterAutospacing="0"/>
              <w:contextualSpacing/>
              <w:jc w:val="both"/>
              <w:rPr>
                <w:b/>
                <w:bCs/>
                <w:sz w:val="28"/>
                <w:szCs w:val="28"/>
              </w:rPr>
            </w:pPr>
            <w:r w:rsidRPr="00C16473">
              <w:rPr>
                <w:rStyle w:val="s8"/>
                <w:b/>
                <w:bCs/>
                <w:color w:val="000000"/>
                <w:sz w:val="28"/>
                <w:szCs w:val="28"/>
              </w:rPr>
              <w:t>мпОТ-ПЦР</w:t>
            </w:r>
          </w:p>
        </w:tc>
        <w:tc>
          <w:tcPr>
            <w:tcW w:w="7419" w:type="dxa"/>
            <w:shd w:val="clear" w:color="auto" w:fill="FFFFFF"/>
          </w:tcPr>
          <w:p w14:paraId="42CA31D4" w14:textId="4ECB019E" w:rsidR="00EE287B" w:rsidRPr="00C16473" w:rsidRDefault="003930E4" w:rsidP="00C16473">
            <w:pPr>
              <w:pStyle w:val="s20"/>
              <w:widowControl w:val="0"/>
              <w:numPr>
                <w:ilvl w:val="0"/>
                <w:numId w:val="21"/>
              </w:numPr>
              <w:spacing w:beforeAutospacing="0" w:afterAutospacing="0"/>
              <w:contextualSpacing/>
              <w:jc w:val="both"/>
              <w:rPr>
                <w:rStyle w:val="s8"/>
                <w:color w:val="000000"/>
                <w:sz w:val="28"/>
                <w:szCs w:val="28"/>
              </w:rPr>
            </w:pPr>
            <w:r w:rsidRPr="00C16473">
              <w:rPr>
                <w:rStyle w:val="s8"/>
                <w:color w:val="000000"/>
                <w:sz w:val="28"/>
                <w:szCs w:val="28"/>
              </w:rPr>
              <w:t>Мультиплекс</w:t>
            </w:r>
            <w:r w:rsidR="00512F65" w:rsidRPr="00C16473">
              <w:rPr>
                <w:rStyle w:val="s8"/>
                <w:color w:val="000000"/>
                <w:sz w:val="28"/>
                <w:szCs w:val="28"/>
              </w:rPr>
              <w:t xml:space="preserve"> </w:t>
            </w:r>
            <w:r w:rsidRPr="00C16473">
              <w:rPr>
                <w:rStyle w:val="s8"/>
                <w:color w:val="000000"/>
                <w:sz w:val="28"/>
                <w:szCs w:val="28"/>
              </w:rPr>
              <w:t>полимеразная</w:t>
            </w:r>
            <w:r w:rsidR="00512F65" w:rsidRPr="00C16473">
              <w:rPr>
                <w:rStyle w:val="s8"/>
                <w:color w:val="000000"/>
                <w:sz w:val="28"/>
                <w:szCs w:val="28"/>
              </w:rPr>
              <w:t xml:space="preserve"> </w:t>
            </w:r>
            <w:r w:rsidRPr="00C16473">
              <w:rPr>
                <w:rStyle w:val="s8"/>
                <w:color w:val="000000"/>
                <w:sz w:val="28"/>
                <w:szCs w:val="28"/>
              </w:rPr>
              <w:t>цепная</w:t>
            </w:r>
            <w:r w:rsidR="00512F65" w:rsidRPr="00C16473">
              <w:rPr>
                <w:rStyle w:val="s8"/>
                <w:color w:val="000000"/>
                <w:sz w:val="28"/>
                <w:szCs w:val="28"/>
              </w:rPr>
              <w:t xml:space="preserve"> </w:t>
            </w:r>
            <w:r w:rsidRPr="00C16473">
              <w:rPr>
                <w:rStyle w:val="s8"/>
                <w:color w:val="000000"/>
                <w:sz w:val="28"/>
                <w:szCs w:val="28"/>
              </w:rPr>
              <w:t xml:space="preserve">реакция с </w:t>
            </w:r>
            <w:r w:rsidR="00512F65" w:rsidRPr="00C16473">
              <w:rPr>
                <w:rStyle w:val="s8"/>
                <w:color w:val="000000"/>
                <w:sz w:val="28"/>
                <w:szCs w:val="28"/>
              </w:rPr>
              <w:t xml:space="preserve">  </w:t>
            </w:r>
            <w:r w:rsidR="00C67AA5" w:rsidRPr="00C16473">
              <w:rPr>
                <w:rStyle w:val="s8"/>
                <w:color w:val="000000"/>
                <w:sz w:val="28"/>
                <w:szCs w:val="28"/>
              </w:rPr>
              <w:t xml:space="preserve"> </w:t>
            </w:r>
            <w:r w:rsidRPr="00C16473">
              <w:rPr>
                <w:rStyle w:val="s8"/>
                <w:color w:val="000000"/>
                <w:sz w:val="28"/>
                <w:szCs w:val="28"/>
              </w:rPr>
              <w:t>обратной транскрипцией</w:t>
            </w:r>
          </w:p>
        </w:tc>
      </w:tr>
      <w:tr w:rsidR="00C16473" w:rsidRPr="00BC29C4" w14:paraId="6752B290" w14:textId="77777777" w:rsidTr="00615D35">
        <w:trPr>
          <w:trHeight w:val="385"/>
        </w:trPr>
        <w:tc>
          <w:tcPr>
            <w:tcW w:w="1555" w:type="dxa"/>
            <w:shd w:val="clear" w:color="auto" w:fill="FFFFFF"/>
          </w:tcPr>
          <w:p w14:paraId="383C3129" w14:textId="20B93DEE" w:rsidR="00C16473" w:rsidRPr="00C16473" w:rsidRDefault="00C16473" w:rsidP="00C16473">
            <w:pPr>
              <w:pStyle w:val="s20"/>
              <w:widowControl w:val="0"/>
              <w:spacing w:beforeAutospacing="0" w:afterAutospacing="0"/>
              <w:contextualSpacing/>
              <w:jc w:val="both"/>
              <w:rPr>
                <w:rStyle w:val="s8"/>
                <w:b/>
                <w:bCs/>
                <w:color w:val="000000"/>
                <w:sz w:val="28"/>
                <w:szCs w:val="28"/>
              </w:rPr>
            </w:pPr>
            <w:r w:rsidRPr="00C16473">
              <w:rPr>
                <w:b/>
                <w:bCs/>
                <w:sz w:val="28"/>
                <w:szCs w:val="28"/>
              </w:rPr>
              <w:t>dNTP</w:t>
            </w:r>
            <w:r w:rsidRPr="00C16473">
              <w:rPr>
                <w:sz w:val="28"/>
                <w:szCs w:val="28"/>
              </w:rPr>
              <w:t> </w:t>
            </w:r>
          </w:p>
        </w:tc>
        <w:tc>
          <w:tcPr>
            <w:tcW w:w="7419" w:type="dxa"/>
            <w:shd w:val="clear" w:color="auto" w:fill="FFFFFF"/>
          </w:tcPr>
          <w:p w14:paraId="7836BF38" w14:textId="0867F9F5"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дезоксирибонуклеотидтрифосфаты</w:t>
            </w:r>
          </w:p>
        </w:tc>
      </w:tr>
      <w:tr w:rsidR="00C16473" w:rsidRPr="00BC29C4" w14:paraId="6E0B742B" w14:textId="77777777" w:rsidTr="00615D35">
        <w:trPr>
          <w:trHeight w:val="376"/>
        </w:trPr>
        <w:tc>
          <w:tcPr>
            <w:tcW w:w="1555" w:type="dxa"/>
            <w:shd w:val="clear" w:color="auto" w:fill="FFFFFF"/>
          </w:tcPr>
          <w:p w14:paraId="7601E9FC" w14:textId="17ECDF1C" w:rsidR="00C16473" w:rsidRPr="00C16473" w:rsidRDefault="00C16473" w:rsidP="00C16473">
            <w:pPr>
              <w:pStyle w:val="s20"/>
              <w:widowControl w:val="0"/>
              <w:spacing w:beforeAutospacing="0" w:afterAutospacing="0"/>
              <w:contextualSpacing/>
              <w:jc w:val="both"/>
              <w:rPr>
                <w:rStyle w:val="s8"/>
                <w:b/>
                <w:bCs/>
                <w:color w:val="000000"/>
                <w:sz w:val="28"/>
                <w:szCs w:val="28"/>
              </w:rPr>
            </w:pPr>
            <w:r w:rsidRPr="00C16473">
              <w:rPr>
                <w:b/>
                <w:bCs/>
                <w:sz w:val="28"/>
                <w:szCs w:val="28"/>
              </w:rPr>
              <w:t>Taq</w:t>
            </w:r>
            <w:r w:rsidRPr="00C16473">
              <w:rPr>
                <w:sz w:val="28"/>
                <w:szCs w:val="28"/>
              </w:rPr>
              <w:t> </w:t>
            </w:r>
          </w:p>
        </w:tc>
        <w:tc>
          <w:tcPr>
            <w:tcW w:w="7419" w:type="dxa"/>
            <w:shd w:val="clear" w:color="auto" w:fill="FFFFFF"/>
          </w:tcPr>
          <w:p w14:paraId="427A6F45" w14:textId="7537E400"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термостабильная ДНК-полимераза</w:t>
            </w:r>
          </w:p>
        </w:tc>
      </w:tr>
      <w:tr w:rsidR="00C16473" w:rsidRPr="00BC29C4" w14:paraId="5EB0906F" w14:textId="77777777" w:rsidTr="00615D35">
        <w:trPr>
          <w:trHeight w:val="382"/>
        </w:trPr>
        <w:tc>
          <w:tcPr>
            <w:tcW w:w="1555" w:type="dxa"/>
            <w:shd w:val="clear" w:color="auto" w:fill="FFFFFF"/>
          </w:tcPr>
          <w:p w14:paraId="5F12448D" w14:textId="7C32C1FE" w:rsidR="00C16473" w:rsidRPr="00C16473" w:rsidRDefault="00C16473" w:rsidP="00C16473">
            <w:pPr>
              <w:pStyle w:val="s20"/>
              <w:widowControl w:val="0"/>
              <w:spacing w:beforeAutospacing="0" w:afterAutospacing="0"/>
              <w:contextualSpacing/>
              <w:jc w:val="both"/>
              <w:rPr>
                <w:rStyle w:val="s8"/>
                <w:b/>
                <w:bCs/>
                <w:color w:val="000000"/>
                <w:sz w:val="28"/>
                <w:szCs w:val="28"/>
              </w:rPr>
            </w:pPr>
            <w:r w:rsidRPr="00C16473">
              <w:rPr>
                <w:b/>
                <w:bCs/>
                <w:sz w:val="28"/>
                <w:szCs w:val="28"/>
              </w:rPr>
              <w:t>bp</w:t>
            </w:r>
            <w:r w:rsidRPr="00C16473">
              <w:rPr>
                <w:sz w:val="28"/>
                <w:szCs w:val="28"/>
              </w:rPr>
              <w:t> </w:t>
            </w:r>
          </w:p>
        </w:tc>
        <w:tc>
          <w:tcPr>
            <w:tcW w:w="7419" w:type="dxa"/>
            <w:shd w:val="clear" w:color="auto" w:fill="FFFFFF"/>
          </w:tcPr>
          <w:p w14:paraId="5ADCAB9D" w14:textId="42491FFD"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пар оснований (base pairs)</w:t>
            </w:r>
          </w:p>
        </w:tc>
      </w:tr>
      <w:tr w:rsidR="00C16473" w:rsidRPr="001D4D78" w14:paraId="6F357992" w14:textId="77777777" w:rsidTr="00615D35">
        <w:trPr>
          <w:trHeight w:val="261"/>
        </w:trPr>
        <w:tc>
          <w:tcPr>
            <w:tcW w:w="1555" w:type="dxa"/>
            <w:shd w:val="clear" w:color="auto" w:fill="FFFFFF"/>
          </w:tcPr>
          <w:p w14:paraId="5207F7C9" w14:textId="0A5D0A59" w:rsidR="00C16473" w:rsidRPr="00C16473" w:rsidRDefault="00C16473" w:rsidP="00C16473">
            <w:pPr>
              <w:pStyle w:val="s20"/>
              <w:widowControl w:val="0"/>
              <w:spacing w:beforeAutospacing="0" w:afterAutospacing="0"/>
              <w:contextualSpacing/>
              <w:jc w:val="both"/>
              <w:rPr>
                <w:rStyle w:val="s8"/>
                <w:b/>
                <w:bCs/>
                <w:color w:val="000000"/>
                <w:sz w:val="28"/>
                <w:szCs w:val="28"/>
                <w:lang w:val="en-US"/>
              </w:rPr>
            </w:pPr>
            <w:r w:rsidRPr="00C16473">
              <w:rPr>
                <w:b/>
                <w:bCs/>
                <w:sz w:val="28"/>
                <w:szCs w:val="28"/>
              </w:rPr>
              <w:t>BLAST</w:t>
            </w:r>
          </w:p>
        </w:tc>
        <w:tc>
          <w:tcPr>
            <w:tcW w:w="7419" w:type="dxa"/>
            <w:shd w:val="clear" w:color="auto" w:fill="FFFFFF"/>
          </w:tcPr>
          <w:p w14:paraId="16B9C133" w14:textId="2E62BF37"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lang w:val="en-US"/>
              </w:rPr>
            </w:pPr>
            <w:r w:rsidRPr="006431CF">
              <w:rPr>
                <w:sz w:val="28"/>
                <w:szCs w:val="28"/>
                <w:lang w:val="en-US"/>
              </w:rPr>
              <w:t>Basic Local Alignment Search Tool</w:t>
            </w:r>
          </w:p>
        </w:tc>
      </w:tr>
      <w:tr w:rsidR="00C16473" w:rsidRPr="001D4D78" w14:paraId="0D64AE52" w14:textId="77777777" w:rsidTr="00615D35">
        <w:trPr>
          <w:trHeight w:val="308"/>
        </w:trPr>
        <w:tc>
          <w:tcPr>
            <w:tcW w:w="1555" w:type="dxa"/>
            <w:shd w:val="clear" w:color="auto" w:fill="FFFFFF"/>
          </w:tcPr>
          <w:p w14:paraId="0AA648F0" w14:textId="1D4E7461" w:rsidR="00C16473" w:rsidRPr="00C16473" w:rsidRDefault="00C16473" w:rsidP="00C16473">
            <w:pPr>
              <w:pStyle w:val="s20"/>
              <w:widowControl w:val="0"/>
              <w:spacing w:beforeAutospacing="0" w:afterAutospacing="0"/>
              <w:contextualSpacing/>
              <w:jc w:val="both"/>
              <w:rPr>
                <w:rStyle w:val="s8"/>
                <w:b/>
                <w:bCs/>
                <w:color w:val="000000"/>
                <w:sz w:val="28"/>
                <w:szCs w:val="28"/>
                <w:lang w:val="en-US"/>
              </w:rPr>
            </w:pPr>
            <w:r w:rsidRPr="00C16473">
              <w:rPr>
                <w:b/>
                <w:bCs/>
                <w:sz w:val="28"/>
                <w:szCs w:val="28"/>
              </w:rPr>
              <w:t>NCBI</w:t>
            </w:r>
            <w:r w:rsidRPr="00C16473">
              <w:rPr>
                <w:sz w:val="28"/>
                <w:szCs w:val="28"/>
              </w:rPr>
              <w:t> </w:t>
            </w:r>
          </w:p>
        </w:tc>
        <w:tc>
          <w:tcPr>
            <w:tcW w:w="7419" w:type="dxa"/>
            <w:shd w:val="clear" w:color="auto" w:fill="FFFFFF"/>
          </w:tcPr>
          <w:p w14:paraId="2848D6C9" w14:textId="65D36715"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lang w:val="en-US"/>
              </w:rPr>
            </w:pPr>
            <w:r w:rsidRPr="006431CF">
              <w:rPr>
                <w:sz w:val="28"/>
                <w:szCs w:val="28"/>
                <w:lang w:val="en-US"/>
              </w:rPr>
              <w:t>National Center for Biotechnology Information</w:t>
            </w:r>
          </w:p>
        </w:tc>
      </w:tr>
      <w:tr w:rsidR="00C16473" w:rsidRPr="00BC29C4" w14:paraId="4DC5444C" w14:textId="77777777" w:rsidTr="00615D35">
        <w:trPr>
          <w:trHeight w:val="385"/>
        </w:trPr>
        <w:tc>
          <w:tcPr>
            <w:tcW w:w="1555" w:type="dxa"/>
            <w:shd w:val="clear" w:color="auto" w:fill="FFFFFF"/>
          </w:tcPr>
          <w:p w14:paraId="7BAB7620" w14:textId="583DFCC8" w:rsidR="00C16473" w:rsidRPr="00C16473" w:rsidRDefault="00C16473" w:rsidP="00C16473">
            <w:pPr>
              <w:rPr>
                <w:rStyle w:val="s8"/>
                <w:sz w:val="28"/>
                <w:szCs w:val="28"/>
              </w:rPr>
            </w:pPr>
            <w:r w:rsidRPr="00C16473">
              <w:rPr>
                <w:b/>
                <w:bCs/>
                <w:sz w:val="28"/>
                <w:szCs w:val="28"/>
              </w:rPr>
              <w:t>УФ</w:t>
            </w:r>
          </w:p>
        </w:tc>
        <w:tc>
          <w:tcPr>
            <w:tcW w:w="7419" w:type="dxa"/>
            <w:shd w:val="clear" w:color="auto" w:fill="FFFFFF"/>
          </w:tcPr>
          <w:p w14:paraId="7BDFA4E1" w14:textId="5D176204" w:rsidR="00C16473" w:rsidRPr="00C16473" w:rsidRDefault="00C16473" w:rsidP="00C16473">
            <w:pPr>
              <w:pStyle w:val="s20"/>
              <w:widowControl w:val="0"/>
              <w:numPr>
                <w:ilvl w:val="0"/>
                <w:numId w:val="21"/>
              </w:numPr>
              <w:spacing w:beforeAutospacing="0" w:afterAutospacing="0"/>
              <w:contextualSpacing/>
              <w:jc w:val="both"/>
              <w:rPr>
                <w:rStyle w:val="s8"/>
                <w:color w:val="000000"/>
                <w:sz w:val="28"/>
                <w:szCs w:val="28"/>
              </w:rPr>
            </w:pPr>
            <w:r w:rsidRPr="00C16473">
              <w:rPr>
                <w:sz w:val="28"/>
                <w:szCs w:val="28"/>
              </w:rPr>
              <w:t>ультрафиолетовое излучение</w:t>
            </w:r>
          </w:p>
        </w:tc>
      </w:tr>
      <w:tr w:rsidR="00705142" w:rsidRPr="00BC29C4" w14:paraId="3E6273E4" w14:textId="77777777" w:rsidTr="00615D35">
        <w:trPr>
          <w:trHeight w:val="315"/>
        </w:trPr>
        <w:tc>
          <w:tcPr>
            <w:tcW w:w="1555" w:type="dxa"/>
            <w:shd w:val="clear" w:color="auto" w:fill="FFFFFF"/>
          </w:tcPr>
          <w:p w14:paraId="0BFFDFFF" w14:textId="39E17A3F" w:rsidR="00705142" w:rsidRPr="00C16473" w:rsidRDefault="00EE287B" w:rsidP="001709B4">
            <w:pPr>
              <w:pStyle w:val="s20"/>
              <w:widowControl w:val="0"/>
              <w:spacing w:beforeAutospacing="0" w:afterAutospacing="0"/>
              <w:contextualSpacing/>
              <w:jc w:val="both"/>
              <w:rPr>
                <w:rStyle w:val="s8"/>
                <w:b/>
                <w:bCs/>
                <w:color w:val="000000"/>
                <w:sz w:val="28"/>
                <w:szCs w:val="28"/>
              </w:rPr>
            </w:pPr>
            <w:r w:rsidRPr="00C16473">
              <w:rPr>
                <w:b/>
                <w:bCs/>
                <w:sz w:val="28"/>
                <w:szCs w:val="28"/>
                <w:lang w:val="en-US"/>
              </w:rPr>
              <w:t>ArcGIS</w:t>
            </w:r>
          </w:p>
        </w:tc>
        <w:tc>
          <w:tcPr>
            <w:tcW w:w="7419" w:type="dxa"/>
            <w:shd w:val="clear" w:color="auto" w:fill="FFFFFF"/>
          </w:tcPr>
          <w:p w14:paraId="7240E372" w14:textId="7BE59D24" w:rsidR="00705142" w:rsidRPr="00C16473" w:rsidRDefault="00EE287B" w:rsidP="00C16473">
            <w:pPr>
              <w:pStyle w:val="s10"/>
              <w:numPr>
                <w:ilvl w:val="0"/>
                <w:numId w:val="21"/>
              </w:numPr>
              <w:spacing w:beforeAutospacing="0" w:afterAutospacing="0"/>
              <w:contextualSpacing/>
              <w:jc w:val="both"/>
              <w:rPr>
                <w:rStyle w:val="s8"/>
                <w:sz w:val="28"/>
                <w:szCs w:val="28"/>
              </w:rPr>
            </w:pPr>
            <w:r>
              <w:rPr>
                <w:sz w:val="28"/>
                <w:szCs w:val="28"/>
              </w:rPr>
              <w:t>С</w:t>
            </w:r>
            <w:r w:rsidRPr="00BC29C4">
              <w:rPr>
                <w:sz w:val="28"/>
                <w:szCs w:val="28"/>
              </w:rPr>
              <w:t>емейство геоинформационных программных продуктов американской компании ESRI</w:t>
            </w:r>
          </w:p>
        </w:tc>
      </w:tr>
    </w:tbl>
    <w:p w14:paraId="74C240AF" w14:textId="77777777" w:rsidR="00C16473" w:rsidRDefault="00C16473" w:rsidP="00C16473">
      <w:pPr>
        <w:pStyle w:val="1"/>
        <w:jc w:val="left"/>
        <w:rPr>
          <w:rFonts w:eastAsia="Times New Roman" w:cs="Times New Roman"/>
          <w:color w:val="auto"/>
        </w:rPr>
      </w:pPr>
    </w:p>
    <w:p w14:paraId="1E21EFD7" w14:textId="21423685" w:rsidR="00D90168" w:rsidRDefault="00221B89" w:rsidP="0077335D">
      <w:pPr>
        <w:pStyle w:val="1"/>
        <w:spacing w:before="0" w:after="0"/>
      </w:pPr>
      <w:r w:rsidRPr="00664A93">
        <w:rPr>
          <w:rFonts w:eastAsia="Times New Roman" w:cs="Times New Roman"/>
          <w:color w:val="auto"/>
        </w:rPr>
        <w:br w:type="page"/>
      </w:r>
      <w:bookmarkStart w:id="5" w:name="_Toc189682931"/>
      <w:r w:rsidR="00AE5860" w:rsidRPr="00BC29C4">
        <w:lastRenderedPageBreak/>
        <w:t>В</w:t>
      </w:r>
      <w:r w:rsidR="00CA5D93" w:rsidRPr="00BC29C4">
        <w:t>ВЕДЕНИЕ</w:t>
      </w:r>
      <w:bookmarkEnd w:id="5"/>
    </w:p>
    <w:p w14:paraId="04324AD0" w14:textId="77777777" w:rsidR="0077335D" w:rsidRPr="0077335D" w:rsidRDefault="0077335D" w:rsidP="0077335D"/>
    <w:p w14:paraId="287F35B4" w14:textId="27C1117F" w:rsidR="00AD422D" w:rsidRDefault="004C7D19" w:rsidP="0077335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contextualSpacing/>
        <w:jc w:val="both"/>
        <w:rPr>
          <w:b/>
          <w:sz w:val="28"/>
          <w:szCs w:val="28"/>
        </w:rPr>
      </w:pPr>
      <w:r>
        <w:rPr>
          <w:b/>
          <w:i/>
          <w:iCs/>
          <w:sz w:val="28"/>
          <w:szCs w:val="28"/>
        </w:rPr>
        <w:tab/>
      </w:r>
      <w:r w:rsidR="00F062F0" w:rsidRPr="00F062F0">
        <w:rPr>
          <w:b/>
          <w:sz w:val="28"/>
          <w:szCs w:val="28"/>
          <w:lang w:val="kk-KZ"/>
        </w:rPr>
        <w:t>Актуальность и о</w:t>
      </w:r>
      <w:r w:rsidR="00CA5D93" w:rsidRPr="00F062F0">
        <w:rPr>
          <w:b/>
          <w:sz w:val="28"/>
          <w:szCs w:val="28"/>
        </w:rPr>
        <w:t>б</w:t>
      </w:r>
      <w:r w:rsidR="00CA5D93" w:rsidRPr="00221B89">
        <w:rPr>
          <w:b/>
          <w:sz w:val="28"/>
          <w:szCs w:val="28"/>
        </w:rPr>
        <w:t>щая характеристика работы</w:t>
      </w:r>
      <w:r w:rsidR="00CA5D93" w:rsidRPr="00BC29C4">
        <w:rPr>
          <w:b/>
          <w:sz w:val="28"/>
          <w:szCs w:val="28"/>
        </w:rPr>
        <w:t xml:space="preserve"> </w:t>
      </w:r>
    </w:p>
    <w:p w14:paraId="2F091C2F" w14:textId="1176F379" w:rsidR="00CA5D93" w:rsidRPr="00BC29C4" w:rsidRDefault="00AD422D" w:rsidP="0077335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contextualSpacing/>
        <w:jc w:val="both"/>
        <w:rPr>
          <w:b/>
          <w:sz w:val="28"/>
          <w:szCs w:val="28"/>
        </w:rPr>
      </w:pPr>
      <w:r>
        <w:rPr>
          <w:b/>
          <w:sz w:val="28"/>
          <w:szCs w:val="28"/>
        </w:rPr>
        <w:tab/>
      </w:r>
      <w:r w:rsidR="00CA5D93" w:rsidRPr="00BC29C4">
        <w:rPr>
          <w:bCs/>
          <w:sz w:val="28"/>
          <w:szCs w:val="28"/>
        </w:rPr>
        <w:t>Исследование посвящена выявлению</w:t>
      </w:r>
      <w:r w:rsidR="00CA5D93" w:rsidRPr="00BC29C4">
        <w:rPr>
          <w:b/>
          <w:sz w:val="28"/>
          <w:szCs w:val="28"/>
        </w:rPr>
        <w:t xml:space="preserve"> </w:t>
      </w:r>
      <w:r w:rsidR="00CA5D93" w:rsidRPr="00BC29C4">
        <w:rPr>
          <w:bCs/>
          <w:sz w:val="28"/>
          <w:szCs w:val="28"/>
        </w:rPr>
        <w:t>фитосанитарного статуса картофел</w:t>
      </w:r>
      <w:r w:rsidR="004B45BF">
        <w:rPr>
          <w:bCs/>
          <w:sz w:val="28"/>
          <w:szCs w:val="28"/>
        </w:rPr>
        <w:t>еводства по основным вирусным болезням</w:t>
      </w:r>
      <w:r w:rsidR="00CA5D93" w:rsidRPr="00BC29C4">
        <w:rPr>
          <w:bCs/>
          <w:sz w:val="28"/>
          <w:szCs w:val="28"/>
        </w:rPr>
        <w:t xml:space="preserve"> в Казахстане</w:t>
      </w:r>
      <w:r w:rsidR="00786814" w:rsidRPr="00BC29C4">
        <w:rPr>
          <w:bCs/>
          <w:sz w:val="28"/>
          <w:szCs w:val="28"/>
        </w:rPr>
        <w:t xml:space="preserve"> и созданию карты распространения вирусов картофеля.</w:t>
      </w:r>
      <w:r w:rsidR="00CA5D93" w:rsidRPr="00BC29C4">
        <w:rPr>
          <w:b/>
          <w:sz w:val="28"/>
          <w:szCs w:val="28"/>
        </w:rPr>
        <w:t xml:space="preserve">   </w:t>
      </w:r>
    </w:p>
    <w:p w14:paraId="0B8B0EAB" w14:textId="625278B0" w:rsidR="003C4BF4" w:rsidRPr="00FA2016" w:rsidRDefault="00AE5860" w:rsidP="0077335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709"/>
        <w:contextualSpacing/>
        <w:jc w:val="both"/>
        <w:rPr>
          <w:b/>
          <w:sz w:val="28"/>
          <w:szCs w:val="28"/>
        </w:rPr>
      </w:pPr>
      <w:r w:rsidRPr="00BC29C4">
        <w:rPr>
          <w:color w:val="000000" w:themeColor="text1"/>
          <w:sz w:val="28"/>
          <w:szCs w:val="28"/>
        </w:rPr>
        <w:t xml:space="preserve">Картофель, основной продукт питания для всего населения мира, богат углеводами и является основным источником энергии. Он также </w:t>
      </w:r>
      <w:r w:rsidR="00AD422D" w:rsidRPr="00BC29C4">
        <w:rPr>
          <w:color w:val="000000" w:themeColor="text1"/>
          <w:sz w:val="28"/>
          <w:szCs w:val="28"/>
        </w:rPr>
        <w:t>кладезь</w:t>
      </w:r>
      <w:r w:rsidRPr="00BC29C4">
        <w:rPr>
          <w:color w:val="000000" w:themeColor="text1"/>
          <w:sz w:val="28"/>
          <w:szCs w:val="28"/>
        </w:rPr>
        <w:t xml:space="preserve"> микроэлементов, включая витамины группы В, витамин С, фолиевую кислоту, калий, фосфор и магний. Клубни содержат около 25% сухого вещества, в том числе от 10 до 23% крахмала, 1,4</w:t>
      </w:r>
      <w:r w:rsidR="00547903">
        <w:rPr>
          <w:color w:val="000000" w:themeColor="text1"/>
          <w:sz w:val="28"/>
          <w:szCs w:val="28"/>
        </w:rPr>
        <w:t xml:space="preserve"> – </w:t>
      </w:r>
      <w:r w:rsidRPr="00BC29C4">
        <w:rPr>
          <w:color w:val="000000" w:themeColor="text1"/>
          <w:sz w:val="28"/>
          <w:szCs w:val="28"/>
        </w:rPr>
        <w:t>3,0% высококачественных белков, витамины С, В1, В2, В6, РР и К, что делает его чрезвычайно важным продуктом питания человека. Картофель является хорошим кормом для животных и птицы. В 100 кг клубней содержится 25</w:t>
      </w:r>
      <w:r w:rsidR="00547903">
        <w:rPr>
          <w:color w:val="000000" w:themeColor="text1"/>
          <w:sz w:val="28"/>
          <w:szCs w:val="28"/>
        </w:rPr>
        <w:t xml:space="preserve"> – </w:t>
      </w:r>
      <w:r w:rsidRPr="00BC29C4">
        <w:rPr>
          <w:color w:val="000000" w:themeColor="text1"/>
          <w:sz w:val="28"/>
          <w:szCs w:val="28"/>
        </w:rPr>
        <w:t>30 кормовых единиц и 2,1 кг перевариваемого протеина, в вершках 8,5</w:t>
      </w:r>
      <w:r w:rsidR="00547903">
        <w:rPr>
          <w:color w:val="000000" w:themeColor="text1"/>
          <w:sz w:val="28"/>
          <w:szCs w:val="28"/>
        </w:rPr>
        <w:t xml:space="preserve"> – </w:t>
      </w:r>
      <w:r w:rsidRPr="00BC29C4">
        <w:rPr>
          <w:color w:val="000000" w:themeColor="text1"/>
          <w:sz w:val="28"/>
          <w:szCs w:val="28"/>
        </w:rPr>
        <w:t>12 кормовых единиц и 1,6 кг перевариваемого протеина</w:t>
      </w:r>
      <w:r w:rsidR="00FA2016" w:rsidRPr="00FA2016">
        <w:rPr>
          <w:color w:val="000000" w:themeColor="text1"/>
          <w:sz w:val="28"/>
          <w:szCs w:val="28"/>
        </w:rPr>
        <w:t xml:space="preserve"> [1,2].</w:t>
      </w:r>
    </w:p>
    <w:p w14:paraId="55D72DE1" w14:textId="4C96EC1D" w:rsidR="003C4BF4" w:rsidRPr="00BC29C4" w:rsidRDefault="00AE5860" w:rsidP="0077335D">
      <w:pPr>
        <w:pStyle w:val="a7"/>
        <w:spacing w:beforeAutospacing="0" w:afterAutospacing="0"/>
        <w:ind w:firstLine="709"/>
        <w:jc w:val="both"/>
        <w:rPr>
          <w:rFonts w:eastAsia="TimesNewRomanPSMT"/>
          <w:sz w:val="28"/>
          <w:szCs w:val="28"/>
        </w:rPr>
      </w:pPr>
      <w:r w:rsidRPr="00BC29C4">
        <w:rPr>
          <w:color w:val="000000" w:themeColor="text1"/>
          <w:sz w:val="28"/>
          <w:szCs w:val="28"/>
        </w:rPr>
        <w:t>Картофель является жизненно важной частью глобальной продовольственной системы и играет решающую роль в укреплении мировой продовольственной безопасности</w:t>
      </w:r>
      <w:r w:rsidR="00AB08E5" w:rsidRPr="00BC29C4">
        <w:rPr>
          <w:color w:val="000000" w:themeColor="text1"/>
          <w:sz w:val="28"/>
          <w:szCs w:val="28"/>
        </w:rPr>
        <w:t xml:space="preserve">. </w:t>
      </w:r>
      <w:r w:rsidRPr="00BC29C4">
        <w:rPr>
          <w:color w:val="000000" w:themeColor="text1"/>
          <w:sz w:val="28"/>
          <w:szCs w:val="28"/>
        </w:rPr>
        <w:t>Постоянное производство картофеля может способствовать обеспечению всех четырех столпов продовольственной безопасности: наличие, доступность, потребление и стабильность</w:t>
      </w:r>
      <w:r w:rsidR="00FA2016" w:rsidRPr="00FA2016">
        <w:rPr>
          <w:color w:val="000000" w:themeColor="text1"/>
          <w:sz w:val="28"/>
          <w:szCs w:val="28"/>
        </w:rPr>
        <w:t xml:space="preserve"> [3]</w:t>
      </w:r>
      <w:r w:rsidRPr="00BC29C4">
        <w:rPr>
          <w:color w:val="000000" w:themeColor="text1"/>
          <w:sz w:val="28"/>
          <w:szCs w:val="28"/>
        </w:rPr>
        <w:t>. Благодаря своему большому генетическому разнообразию, а также его текущему выращиванию и спросу, исследования и инновации в области картофелеводства могут внести вклад в устойчивость агропродовольственной системы и помочь в достижении нулевого голода и целей устойчивого развития</w:t>
      </w:r>
      <w:r w:rsidR="00FA2016" w:rsidRPr="00FA2016">
        <w:rPr>
          <w:color w:val="000000" w:themeColor="text1"/>
          <w:sz w:val="28"/>
          <w:szCs w:val="28"/>
        </w:rPr>
        <w:t xml:space="preserve"> [4]</w:t>
      </w:r>
      <w:r w:rsidRPr="00BC29C4">
        <w:rPr>
          <w:color w:val="000000" w:themeColor="text1"/>
          <w:sz w:val="28"/>
          <w:szCs w:val="28"/>
        </w:rPr>
        <w:t xml:space="preserve">. </w:t>
      </w:r>
    </w:p>
    <w:p w14:paraId="3B07FA2A" w14:textId="530CA8C2" w:rsidR="003C4BF4" w:rsidRPr="00BC29C4" w:rsidRDefault="00AE5860" w:rsidP="0077335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firstLine="709"/>
        <w:contextualSpacing/>
        <w:jc w:val="both"/>
        <w:rPr>
          <w:rStyle w:val="apple-converted-space"/>
          <w:color w:val="000000" w:themeColor="text1"/>
          <w:sz w:val="28"/>
          <w:szCs w:val="28"/>
          <w:shd w:val="clear" w:color="auto" w:fill="FFFFFF"/>
        </w:rPr>
      </w:pPr>
      <w:r w:rsidRPr="00BC29C4">
        <w:rPr>
          <w:color w:val="202122"/>
          <w:sz w:val="28"/>
          <w:szCs w:val="28"/>
          <w:shd w:val="clear" w:color="auto" w:fill="FFFFFF"/>
        </w:rPr>
        <w:t>2008 год был объявлен Ме</w:t>
      </w:r>
      <w:r w:rsidRPr="00BC29C4">
        <w:rPr>
          <w:color w:val="000000" w:themeColor="text1"/>
          <w:sz w:val="28"/>
          <w:szCs w:val="28"/>
          <w:shd w:val="clear" w:color="auto" w:fill="FFFFFF"/>
        </w:rPr>
        <w:t>ждународным годом картофеля</w:t>
      </w:r>
      <w:r w:rsidRPr="00BC29C4">
        <w:rPr>
          <w:rStyle w:val="apple-converted-space"/>
          <w:color w:val="000000" w:themeColor="text1"/>
          <w:sz w:val="28"/>
          <w:szCs w:val="28"/>
          <w:shd w:val="clear" w:color="auto" w:fill="FFFFFF"/>
        </w:rPr>
        <w:t> </w:t>
      </w:r>
      <w:hyperlink r:id="rId11">
        <w:r w:rsidRPr="00BC29C4">
          <w:rPr>
            <w:rStyle w:val="a3"/>
            <w:color w:val="000000" w:themeColor="text1"/>
            <w:sz w:val="28"/>
            <w:szCs w:val="28"/>
            <w:u w:val="none"/>
          </w:rPr>
          <w:t>Организацией Объединенных Наций</w:t>
        </w:r>
      </w:hyperlink>
      <w:r w:rsidRPr="00BC29C4">
        <w:rPr>
          <w:color w:val="000000" w:themeColor="text1"/>
          <w:sz w:val="28"/>
          <w:szCs w:val="28"/>
          <w:shd w:val="clear" w:color="auto" w:fill="FFFFFF"/>
        </w:rPr>
        <w:t xml:space="preserve">, </w:t>
      </w:r>
      <w:r w:rsidR="00292FA7">
        <w:rPr>
          <w:color w:val="000000" w:themeColor="text1"/>
          <w:sz w:val="28"/>
          <w:szCs w:val="28"/>
          <w:shd w:val="clear" w:color="auto" w:fill="FFFFFF"/>
        </w:rPr>
        <w:t>учитывая</w:t>
      </w:r>
      <w:r w:rsidRPr="00BC29C4">
        <w:rPr>
          <w:color w:val="000000" w:themeColor="text1"/>
          <w:sz w:val="28"/>
          <w:szCs w:val="28"/>
          <w:shd w:val="clear" w:color="auto" w:fill="FFFFFF"/>
        </w:rPr>
        <w:t>, что</w:t>
      </w:r>
      <w:r w:rsidRPr="00BC29C4">
        <w:rPr>
          <w:rStyle w:val="apple-converted-space"/>
          <w:color w:val="000000" w:themeColor="text1"/>
          <w:sz w:val="28"/>
          <w:szCs w:val="28"/>
          <w:shd w:val="clear" w:color="auto" w:fill="FFFFFF"/>
        </w:rPr>
        <w:t> </w:t>
      </w:r>
      <w:hyperlink r:id="rId12">
        <w:r w:rsidRPr="00BC29C4">
          <w:rPr>
            <w:rStyle w:val="a3"/>
            <w:color w:val="000000" w:themeColor="text1"/>
            <w:sz w:val="28"/>
            <w:szCs w:val="28"/>
            <w:u w:val="none"/>
          </w:rPr>
          <w:t>картофель</w:t>
        </w:r>
      </w:hyperlink>
      <w:r w:rsidRPr="00BC29C4">
        <w:rPr>
          <w:color w:val="000000" w:themeColor="text1"/>
          <w:sz w:val="28"/>
          <w:szCs w:val="28"/>
        </w:rPr>
        <w:t xml:space="preserve"> </w:t>
      </w:r>
      <w:r w:rsidRPr="00BC29C4">
        <w:rPr>
          <w:color w:val="000000" w:themeColor="text1"/>
          <w:sz w:val="28"/>
          <w:szCs w:val="28"/>
          <w:shd w:val="clear" w:color="auto" w:fill="FFFFFF"/>
        </w:rPr>
        <w:t xml:space="preserve">является основным продуктом питания </w:t>
      </w:r>
      <w:r w:rsidR="00292FA7">
        <w:rPr>
          <w:color w:val="000000" w:themeColor="text1"/>
          <w:sz w:val="28"/>
          <w:szCs w:val="28"/>
          <w:shd w:val="clear" w:color="auto" w:fill="FFFFFF"/>
        </w:rPr>
        <w:t xml:space="preserve">большинства </w:t>
      </w:r>
      <w:r w:rsidRPr="00BC29C4">
        <w:rPr>
          <w:color w:val="000000" w:themeColor="text1"/>
          <w:sz w:val="28"/>
          <w:szCs w:val="28"/>
          <w:shd w:val="clear" w:color="auto" w:fill="FFFFFF"/>
        </w:rPr>
        <w:t>населения мира и подтверждает необходимость привлечь внимание всего мира к той роли, которую картофель может играть в обеспечении</w:t>
      </w:r>
      <w:r w:rsidRPr="00BC29C4">
        <w:rPr>
          <w:rStyle w:val="apple-converted-space"/>
          <w:color w:val="000000" w:themeColor="text1"/>
          <w:sz w:val="28"/>
          <w:szCs w:val="28"/>
          <w:shd w:val="clear" w:color="auto" w:fill="FFFFFF"/>
        </w:rPr>
        <w:t> </w:t>
      </w:r>
      <w:hyperlink r:id="rId13">
        <w:r w:rsidRPr="00BC29C4">
          <w:rPr>
            <w:rStyle w:val="a3"/>
            <w:color w:val="000000" w:themeColor="text1"/>
            <w:sz w:val="28"/>
            <w:szCs w:val="28"/>
            <w:u w:val="none"/>
          </w:rPr>
          <w:t>продовольственной безопасности</w:t>
        </w:r>
      </w:hyperlink>
      <w:r w:rsidRPr="00BC29C4">
        <w:rPr>
          <w:rStyle w:val="apple-converted-space"/>
          <w:color w:val="000000" w:themeColor="text1"/>
          <w:sz w:val="28"/>
          <w:szCs w:val="28"/>
          <w:shd w:val="clear" w:color="auto" w:fill="FFFFFF"/>
        </w:rPr>
        <w:t> </w:t>
      </w:r>
      <w:r w:rsidRPr="00BC29C4">
        <w:rPr>
          <w:color w:val="000000" w:themeColor="text1"/>
          <w:sz w:val="28"/>
          <w:szCs w:val="28"/>
          <w:shd w:val="clear" w:color="auto" w:fill="FFFFFF"/>
        </w:rPr>
        <w:t>и искоренении</w:t>
      </w:r>
      <w:r w:rsidRPr="00BC29C4">
        <w:rPr>
          <w:rStyle w:val="apple-converted-space"/>
          <w:color w:val="000000" w:themeColor="text1"/>
          <w:sz w:val="28"/>
          <w:szCs w:val="28"/>
          <w:shd w:val="clear" w:color="auto" w:fill="FFFFFF"/>
        </w:rPr>
        <w:t> </w:t>
      </w:r>
      <w:hyperlink r:id="rId14">
        <w:r w:rsidR="00292FA7">
          <w:rPr>
            <w:rStyle w:val="a3"/>
            <w:color w:val="000000" w:themeColor="text1"/>
            <w:sz w:val="28"/>
            <w:szCs w:val="28"/>
            <w:u w:val="none"/>
          </w:rPr>
          <w:t>голода</w:t>
        </w:r>
      </w:hyperlink>
      <w:r w:rsidR="00FA2016" w:rsidRPr="00FA2016">
        <w:rPr>
          <w:rStyle w:val="a3"/>
          <w:color w:val="000000" w:themeColor="text1"/>
          <w:sz w:val="28"/>
          <w:szCs w:val="28"/>
          <w:u w:val="none"/>
        </w:rPr>
        <w:t xml:space="preserve"> </w:t>
      </w:r>
      <w:r w:rsidR="00FA2016" w:rsidRPr="00FA2016">
        <w:rPr>
          <w:color w:val="000000" w:themeColor="text1"/>
          <w:sz w:val="28"/>
          <w:szCs w:val="28"/>
        </w:rPr>
        <w:t>[5]</w:t>
      </w:r>
      <w:r w:rsidRPr="00BC29C4">
        <w:rPr>
          <w:color w:val="000000" w:themeColor="text1"/>
          <w:sz w:val="28"/>
          <w:szCs w:val="28"/>
          <w:shd w:val="clear" w:color="auto" w:fill="FFFFFF"/>
        </w:rPr>
        <w:t>.</w:t>
      </w:r>
      <w:r w:rsidR="00FA2016" w:rsidRPr="00BC29C4">
        <w:rPr>
          <w:rStyle w:val="apple-converted-space"/>
          <w:color w:val="000000" w:themeColor="text1"/>
          <w:sz w:val="28"/>
          <w:szCs w:val="28"/>
          <w:shd w:val="clear" w:color="auto" w:fill="FFFFFF"/>
        </w:rPr>
        <w:t xml:space="preserve"> </w:t>
      </w:r>
    </w:p>
    <w:p w14:paraId="08DD0857" w14:textId="47F1DECD" w:rsidR="003C4BF4" w:rsidRPr="00BC29C4" w:rsidRDefault="00AE5860" w:rsidP="00292FA7">
      <w:pPr>
        <w:shd w:val="clear" w:color="auto" w:fill="FFFFFF" w:themeFill="background1"/>
        <w:snapToGrid w:val="0"/>
        <w:ind w:firstLine="709"/>
        <w:contextualSpacing/>
        <w:jc w:val="both"/>
        <w:rPr>
          <w:color w:val="000000" w:themeColor="text1"/>
          <w:sz w:val="28"/>
          <w:szCs w:val="28"/>
        </w:rPr>
      </w:pPr>
      <w:r w:rsidRPr="00BC29C4">
        <w:rPr>
          <w:sz w:val="28"/>
          <w:szCs w:val="28"/>
        </w:rPr>
        <w:t xml:space="preserve">В современном мире картофель выращивают на всех континентах (в том числе на больших высотах в тропических странах), и его регулярно потребляют миллиарды людей. </w:t>
      </w:r>
      <w:r w:rsidRPr="00BC29C4">
        <w:rPr>
          <w:color w:val="000000" w:themeColor="text1"/>
          <w:sz w:val="28"/>
          <w:szCs w:val="28"/>
        </w:rPr>
        <w:t>А также картофель как продовольственная, техническая и кормовая сельскохозяйственная культура,</w:t>
      </w:r>
      <w:r w:rsidR="00547903">
        <w:rPr>
          <w:color w:val="000000" w:themeColor="text1"/>
          <w:sz w:val="28"/>
          <w:szCs w:val="28"/>
        </w:rPr>
        <w:t xml:space="preserve"> – </w:t>
      </w:r>
      <w:r w:rsidRPr="00BC29C4">
        <w:rPr>
          <w:color w:val="000000" w:themeColor="text1"/>
          <w:sz w:val="28"/>
          <w:szCs w:val="28"/>
        </w:rPr>
        <w:t>одна из наиболее распространенных в мире. В мировой практике земледелия по площади посадок картофель занимает четвертое место после риса, пшеницы, кукурузы и первая незерновая.</w:t>
      </w:r>
    </w:p>
    <w:p w14:paraId="22959AAB" w14:textId="54D4F47A" w:rsidR="00D90168" w:rsidRPr="00BC29C4" w:rsidRDefault="00292FA7" w:rsidP="001709B4">
      <w:pPr>
        <w:shd w:val="clear" w:color="auto" w:fill="FFFFFF" w:themeFill="background1"/>
        <w:snapToGrid w:val="0"/>
        <w:ind w:firstLine="709"/>
        <w:contextualSpacing/>
        <w:jc w:val="both"/>
        <w:rPr>
          <w:color w:val="000000" w:themeColor="text1"/>
          <w:sz w:val="28"/>
          <w:szCs w:val="28"/>
        </w:rPr>
      </w:pPr>
      <w:r>
        <w:rPr>
          <w:color w:val="000000" w:themeColor="text1"/>
          <w:sz w:val="28"/>
          <w:szCs w:val="28"/>
        </w:rPr>
        <w:t>70-80 лет назад</w:t>
      </w:r>
      <w:r w:rsidR="00AE5860" w:rsidRPr="00BC29C4">
        <w:rPr>
          <w:color w:val="000000" w:themeColor="text1"/>
          <w:sz w:val="28"/>
          <w:szCs w:val="28"/>
        </w:rPr>
        <w:t xml:space="preserve"> большая часть картофеля выращивалась и потреблялась в Европе</w:t>
      </w:r>
      <w:r>
        <w:rPr>
          <w:color w:val="000000" w:themeColor="text1"/>
          <w:sz w:val="28"/>
          <w:szCs w:val="28"/>
        </w:rPr>
        <w:t>,</w:t>
      </w:r>
      <w:r w:rsidR="00AE5860" w:rsidRPr="00BC29C4">
        <w:rPr>
          <w:color w:val="000000" w:themeColor="text1"/>
          <w:sz w:val="28"/>
          <w:szCs w:val="28"/>
        </w:rPr>
        <w:t xml:space="preserve"> Северной Америке и на территории бывшего СССР. Однако, начиная с </w:t>
      </w:r>
      <w:r w:rsidR="00421604" w:rsidRPr="00BC29C4">
        <w:rPr>
          <w:color w:val="000000" w:themeColor="text1"/>
          <w:sz w:val="28"/>
          <w:szCs w:val="28"/>
        </w:rPr>
        <w:t>5</w:t>
      </w:r>
      <w:r w:rsidR="00AE5860" w:rsidRPr="00BC29C4">
        <w:rPr>
          <w:color w:val="000000" w:themeColor="text1"/>
          <w:sz w:val="28"/>
          <w:szCs w:val="28"/>
        </w:rPr>
        <w:t>0</w:t>
      </w:r>
      <w:r w:rsidR="00547903">
        <w:rPr>
          <w:color w:val="000000" w:themeColor="text1"/>
          <w:sz w:val="28"/>
          <w:szCs w:val="28"/>
        </w:rPr>
        <w:t xml:space="preserve"> – </w:t>
      </w:r>
      <w:r w:rsidR="00AE5860" w:rsidRPr="00BC29C4">
        <w:rPr>
          <w:color w:val="000000" w:themeColor="text1"/>
          <w:sz w:val="28"/>
          <w:szCs w:val="28"/>
        </w:rPr>
        <w:t>х лет прошлого столетия, его производство значительно увеличилось, в Африке</w:t>
      </w:r>
      <w:r w:rsidR="00FA2016" w:rsidRPr="00FA2016">
        <w:rPr>
          <w:color w:val="000000" w:themeColor="text1"/>
          <w:sz w:val="28"/>
          <w:szCs w:val="28"/>
        </w:rPr>
        <w:t xml:space="preserve"> [6]</w:t>
      </w:r>
      <w:r w:rsidR="00AE5860" w:rsidRPr="00BC29C4">
        <w:rPr>
          <w:color w:val="000000" w:themeColor="text1"/>
          <w:sz w:val="28"/>
          <w:szCs w:val="28"/>
        </w:rPr>
        <w:t>, Азии</w:t>
      </w:r>
      <w:r w:rsidR="00FA2016" w:rsidRPr="00FA2016">
        <w:rPr>
          <w:color w:val="000000" w:themeColor="text1"/>
          <w:sz w:val="28"/>
          <w:szCs w:val="28"/>
        </w:rPr>
        <w:t xml:space="preserve"> [7]</w:t>
      </w:r>
      <w:r w:rsidR="00AE5860" w:rsidRPr="00BC29C4">
        <w:rPr>
          <w:color w:val="000000" w:themeColor="text1"/>
          <w:sz w:val="28"/>
          <w:szCs w:val="28"/>
        </w:rPr>
        <w:t xml:space="preserve"> и Латинской Америке. И на сегодняшний день лидерами в выращивании картофеля являются Китай и Индия</w:t>
      </w:r>
      <w:r w:rsidR="00FA2016" w:rsidRPr="00FA2016">
        <w:rPr>
          <w:color w:val="000000" w:themeColor="text1"/>
          <w:sz w:val="28"/>
          <w:szCs w:val="28"/>
        </w:rPr>
        <w:t xml:space="preserve"> [8]</w:t>
      </w:r>
      <w:r w:rsidR="00AE5860" w:rsidRPr="00BC29C4">
        <w:rPr>
          <w:color w:val="000000" w:themeColor="text1"/>
          <w:sz w:val="28"/>
          <w:szCs w:val="28"/>
        </w:rPr>
        <w:t>.</w:t>
      </w:r>
      <w:r w:rsidR="00786814" w:rsidRPr="00BC29C4">
        <w:rPr>
          <w:color w:val="000000" w:themeColor="text1"/>
          <w:sz w:val="28"/>
          <w:szCs w:val="28"/>
        </w:rPr>
        <w:t xml:space="preserve"> </w:t>
      </w:r>
      <w:r w:rsidR="00AE5860" w:rsidRPr="00BC29C4">
        <w:rPr>
          <w:color w:val="000000" w:themeColor="text1"/>
          <w:sz w:val="28"/>
          <w:szCs w:val="28"/>
        </w:rPr>
        <w:t xml:space="preserve">Ежегодное мировое производство картофеля составляет около 437 млн. тонн. </w:t>
      </w:r>
    </w:p>
    <w:p w14:paraId="2DF150D4" w14:textId="35F91DB0" w:rsidR="00D64E5C" w:rsidRPr="00BC29C4" w:rsidRDefault="00D64E5C" w:rsidP="00D64E5C">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lastRenderedPageBreak/>
        <w:t>В настоящей работе мы хотели показать современное состояние распространени</w:t>
      </w:r>
      <w:r w:rsidR="00AD2F4B">
        <w:rPr>
          <w:color w:val="000000" w:themeColor="text1"/>
          <w:sz w:val="28"/>
          <w:szCs w:val="28"/>
        </w:rPr>
        <w:t>я</w:t>
      </w:r>
      <w:r w:rsidRPr="00BC29C4">
        <w:rPr>
          <w:color w:val="000000" w:themeColor="text1"/>
          <w:sz w:val="28"/>
          <w:szCs w:val="28"/>
        </w:rPr>
        <w:t xml:space="preserve"> вирусных болезней в </w:t>
      </w:r>
      <w:r w:rsidR="00AD2F4B">
        <w:rPr>
          <w:color w:val="000000" w:themeColor="text1"/>
          <w:sz w:val="28"/>
          <w:szCs w:val="28"/>
        </w:rPr>
        <w:t>семеноводческих хозяйствах Республики Казахстан</w:t>
      </w:r>
      <w:r w:rsidRPr="00BC29C4">
        <w:rPr>
          <w:color w:val="000000" w:themeColor="text1"/>
          <w:sz w:val="28"/>
          <w:szCs w:val="28"/>
        </w:rPr>
        <w:t>.</w:t>
      </w:r>
    </w:p>
    <w:p w14:paraId="6F6D73DF" w14:textId="1401833F" w:rsidR="00E72EA4" w:rsidRPr="00BC29C4" w:rsidRDefault="00D64E5C" w:rsidP="00D64E5C">
      <w:pPr>
        <w:shd w:val="clear" w:color="auto" w:fill="FFFFFF" w:themeFill="background1"/>
        <w:snapToGrid w:val="0"/>
        <w:ind w:firstLine="709"/>
        <w:contextualSpacing/>
        <w:jc w:val="both"/>
        <w:rPr>
          <w:color w:val="000000"/>
          <w:sz w:val="28"/>
          <w:szCs w:val="28"/>
          <w:lang w:val="kk-KZ"/>
        </w:rPr>
      </w:pPr>
      <w:r w:rsidRPr="00BC29C4">
        <w:rPr>
          <w:color w:val="000000"/>
          <w:sz w:val="28"/>
          <w:szCs w:val="28"/>
        </w:rPr>
        <w:t>Актуальность задач для целей социально</w:t>
      </w:r>
      <w:r w:rsidR="00547903">
        <w:rPr>
          <w:color w:val="000000"/>
          <w:sz w:val="28"/>
          <w:szCs w:val="28"/>
        </w:rPr>
        <w:t xml:space="preserve"> – </w:t>
      </w:r>
      <w:r w:rsidRPr="00BC29C4">
        <w:rPr>
          <w:color w:val="000000"/>
          <w:sz w:val="28"/>
          <w:szCs w:val="28"/>
        </w:rPr>
        <w:t xml:space="preserve">экономического развития в масштабах Республики Казахстан отражена в следующих государственных стратегических и программных документах: </w:t>
      </w:r>
    </w:p>
    <w:p w14:paraId="350B90EB" w14:textId="4C2DE767" w:rsidR="00E72EA4" w:rsidRPr="00BC29C4" w:rsidRDefault="00D64E5C" w:rsidP="00D64E5C">
      <w:pPr>
        <w:shd w:val="clear" w:color="auto" w:fill="FFFFFF" w:themeFill="background1"/>
        <w:snapToGrid w:val="0"/>
        <w:ind w:firstLine="709"/>
        <w:contextualSpacing/>
        <w:jc w:val="both"/>
        <w:rPr>
          <w:color w:val="000000"/>
          <w:sz w:val="28"/>
          <w:szCs w:val="28"/>
          <w:lang w:val="kk-KZ"/>
        </w:rPr>
      </w:pPr>
      <w:r w:rsidRPr="00BC29C4">
        <w:rPr>
          <w:color w:val="000000"/>
          <w:sz w:val="28"/>
          <w:szCs w:val="28"/>
        </w:rPr>
        <w:t>Послание Главы государства К. Токаева народу Казахстана 2 сентября 2019 г. (Пятый пункт</w:t>
      </w:r>
      <w:r w:rsidR="00547903">
        <w:rPr>
          <w:color w:val="000000"/>
          <w:sz w:val="28"/>
          <w:szCs w:val="28"/>
        </w:rPr>
        <w:t xml:space="preserve"> – </w:t>
      </w:r>
      <w:r w:rsidRPr="00BC29C4">
        <w:rPr>
          <w:color w:val="000000"/>
          <w:sz w:val="28"/>
          <w:szCs w:val="28"/>
        </w:rPr>
        <w:t xml:space="preserve">Развитый агропромышленный комплекс); </w:t>
      </w:r>
    </w:p>
    <w:p w14:paraId="1DB6978E" w14:textId="43829019" w:rsidR="00D64E5C" w:rsidRPr="00BC29C4" w:rsidRDefault="00E72EA4" w:rsidP="00D64E5C">
      <w:pPr>
        <w:shd w:val="clear" w:color="auto" w:fill="FFFFFF" w:themeFill="background1"/>
        <w:snapToGrid w:val="0"/>
        <w:ind w:firstLine="709"/>
        <w:contextualSpacing/>
        <w:jc w:val="both"/>
        <w:rPr>
          <w:color w:val="000000" w:themeColor="text1"/>
          <w:sz w:val="28"/>
          <w:szCs w:val="28"/>
        </w:rPr>
      </w:pPr>
      <w:r w:rsidRPr="00BC29C4">
        <w:rPr>
          <w:color w:val="000000"/>
          <w:sz w:val="28"/>
          <w:szCs w:val="28"/>
          <w:lang w:val="kk-KZ"/>
        </w:rPr>
        <w:t>С</w:t>
      </w:r>
      <w:r w:rsidR="00D64E5C" w:rsidRPr="00BC29C4">
        <w:rPr>
          <w:color w:val="000000"/>
          <w:sz w:val="28"/>
          <w:szCs w:val="28"/>
        </w:rPr>
        <w:t>тратегический план Министерства образования и науки Республики Казахстан на 2017</w:t>
      </w:r>
      <w:r w:rsidR="00547903">
        <w:rPr>
          <w:color w:val="000000"/>
          <w:sz w:val="28"/>
          <w:szCs w:val="28"/>
        </w:rPr>
        <w:t xml:space="preserve"> – </w:t>
      </w:r>
      <w:r w:rsidR="00D64E5C" w:rsidRPr="00BC29C4">
        <w:rPr>
          <w:color w:val="000000"/>
          <w:sz w:val="28"/>
          <w:szCs w:val="28"/>
        </w:rPr>
        <w:t>2021 годы (стратегическое направление 5.</w:t>
      </w:r>
      <w:r w:rsidR="00DB60D8" w:rsidRPr="00DB60D8">
        <w:rPr>
          <w:color w:val="000000"/>
          <w:sz w:val="28"/>
          <w:szCs w:val="28"/>
        </w:rPr>
        <w:t xml:space="preserve"> </w:t>
      </w:r>
      <w:r w:rsidR="00D64E5C" w:rsidRPr="00BC29C4">
        <w:rPr>
          <w:color w:val="000000"/>
          <w:sz w:val="28"/>
          <w:szCs w:val="28"/>
        </w:rPr>
        <w:t>Развитие науки).</w:t>
      </w:r>
      <w:r w:rsidR="009E1526" w:rsidRPr="00BC29C4">
        <w:rPr>
          <w:color w:val="000000"/>
          <w:sz w:val="28"/>
          <w:szCs w:val="28"/>
        </w:rPr>
        <w:t xml:space="preserve"> </w:t>
      </w:r>
    </w:p>
    <w:p w14:paraId="4E35E1D4" w14:textId="3D2F3AA8" w:rsidR="00D64E5C" w:rsidRPr="00BC29C4" w:rsidRDefault="00D64E5C" w:rsidP="001E7B48">
      <w:pPr>
        <w:pStyle w:val="a7"/>
        <w:snapToGrid w:val="0"/>
        <w:spacing w:beforeAutospacing="0" w:afterAutospacing="0"/>
        <w:ind w:firstLine="709"/>
        <w:contextualSpacing/>
        <w:jc w:val="both"/>
        <w:rPr>
          <w:color w:val="000000"/>
          <w:sz w:val="28"/>
          <w:szCs w:val="28"/>
        </w:rPr>
      </w:pPr>
      <w:r w:rsidRPr="00BC29C4">
        <w:rPr>
          <w:color w:val="000000"/>
          <w:sz w:val="28"/>
          <w:szCs w:val="28"/>
        </w:rPr>
        <w:t>В результате исследований будет состав</w:t>
      </w:r>
      <w:r w:rsidRPr="00654260">
        <w:rPr>
          <w:color w:val="000000"/>
          <w:sz w:val="28"/>
          <w:szCs w:val="28"/>
        </w:rPr>
        <w:t>лена карта распространения вирусов картофеля Y, X, M, S, PLRV по Казахстану</w:t>
      </w:r>
      <w:r w:rsidR="00654260" w:rsidRPr="00654260">
        <w:rPr>
          <w:color w:val="000000"/>
          <w:sz w:val="28"/>
          <w:szCs w:val="28"/>
        </w:rPr>
        <w:t xml:space="preserve"> и разработана алгоритм работы системы сертификации семенного картофеля в Казахстане.</w:t>
      </w:r>
    </w:p>
    <w:p w14:paraId="4597B302" w14:textId="3D4AE180" w:rsidR="0025712D" w:rsidRPr="00AD422D" w:rsidRDefault="00D64E5C" w:rsidP="0025712D">
      <w:pPr>
        <w:snapToGrid w:val="0"/>
        <w:ind w:firstLine="709"/>
        <w:contextualSpacing/>
        <w:jc w:val="both"/>
        <w:rPr>
          <w:b/>
          <w:sz w:val="28"/>
          <w:szCs w:val="28"/>
          <w:lang w:val="kk-KZ"/>
        </w:rPr>
      </w:pPr>
      <w:r w:rsidRPr="00AD422D">
        <w:rPr>
          <w:b/>
          <w:sz w:val="28"/>
          <w:szCs w:val="28"/>
          <w:lang w:val="kk-KZ"/>
        </w:rPr>
        <w:t>Научная новизна</w:t>
      </w:r>
    </w:p>
    <w:p w14:paraId="67BB2AB7" w14:textId="77777777" w:rsidR="0025712D" w:rsidRDefault="0025712D" w:rsidP="0025712D">
      <w:pPr>
        <w:snapToGrid w:val="0"/>
        <w:ind w:firstLine="709"/>
        <w:contextualSpacing/>
        <w:jc w:val="both"/>
        <w:rPr>
          <w:color w:val="000000"/>
          <w:sz w:val="28"/>
          <w:szCs w:val="28"/>
        </w:rPr>
      </w:pPr>
      <w:r w:rsidRPr="00BC29C4">
        <w:rPr>
          <w:color w:val="000000"/>
          <w:sz w:val="28"/>
          <w:szCs w:val="28"/>
        </w:rPr>
        <w:t xml:space="preserve">Впервые в Казахстане был проведён мониторинг семеноводческих и крупных картофелеводческих хозяйств и предприятий на присутствие вирусных болезней в семенном материале и составлена карта распространения вирусов картофеля Y, X, M, S, PLRV в Казахстане. </w:t>
      </w:r>
    </w:p>
    <w:p w14:paraId="1262AA44" w14:textId="763ECFF7" w:rsidR="0025712D" w:rsidRPr="007B55F7" w:rsidRDefault="0025712D" w:rsidP="0025712D">
      <w:pPr>
        <w:snapToGrid w:val="0"/>
        <w:ind w:firstLine="709"/>
        <w:contextualSpacing/>
        <w:jc w:val="both"/>
        <w:rPr>
          <w:sz w:val="28"/>
          <w:szCs w:val="28"/>
        </w:rPr>
      </w:pPr>
      <w:r w:rsidRPr="00BC29C4">
        <w:rPr>
          <w:color w:val="000000"/>
          <w:sz w:val="28"/>
          <w:szCs w:val="28"/>
        </w:rPr>
        <w:t>В зависимости от поражения вирусными болезнями урожайность падает до 90% на производственных посевах</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9</w:t>
      </w:r>
      <w:r w:rsidR="00DB60D8" w:rsidRPr="00FA2016">
        <w:rPr>
          <w:color w:val="000000" w:themeColor="text1"/>
          <w:sz w:val="28"/>
          <w:szCs w:val="28"/>
        </w:rPr>
        <w:t>]</w:t>
      </w:r>
      <w:r w:rsidR="00807740">
        <w:rPr>
          <w:color w:val="000000"/>
          <w:sz w:val="28"/>
          <w:szCs w:val="28"/>
          <w:lang w:val="kk-KZ"/>
        </w:rPr>
        <w:t>.</w:t>
      </w:r>
      <w:r w:rsidRPr="00BC29C4">
        <w:rPr>
          <w:color w:val="000000"/>
          <w:sz w:val="28"/>
          <w:szCs w:val="28"/>
        </w:rPr>
        <w:t xml:space="preserve"> В связи с этим, возникла острая необходимость провести масштабный мониторинг вирусных болезней в крупных семеноводческих хозяйствах, которые закупают элитный посадочный материал за рубежом (до </w:t>
      </w:r>
      <w:r>
        <w:rPr>
          <w:color w:val="000000"/>
          <w:sz w:val="28"/>
          <w:szCs w:val="28"/>
        </w:rPr>
        <w:t>95</w:t>
      </w:r>
      <w:r w:rsidRPr="00BC29C4">
        <w:rPr>
          <w:color w:val="000000"/>
          <w:sz w:val="28"/>
          <w:szCs w:val="28"/>
        </w:rPr>
        <w:t>%) и внутри страны (</w:t>
      </w:r>
      <w:r>
        <w:rPr>
          <w:color w:val="000000"/>
          <w:sz w:val="28"/>
          <w:szCs w:val="28"/>
        </w:rPr>
        <w:t>5</w:t>
      </w:r>
      <w:r w:rsidRPr="00BC29C4">
        <w:rPr>
          <w:color w:val="000000"/>
          <w:sz w:val="28"/>
          <w:szCs w:val="28"/>
        </w:rPr>
        <w:t>%).</w:t>
      </w:r>
    </w:p>
    <w:p w14:paraId="7DF6EAB9" w14:textId="77777777" w:rsidR="0025712D" w:rsidRDefault="0025712D" w:rsidP="0025712D">
      <w:pPr>
        <w:snapToGrid w:val="0"/>
        <w:ind w:firstLine="709"/>
        <w:contextualSpacing/>
        <w:jc w:val="both"/>
        <w:rPr>
          <w:color w:val="000000"/>
          <w:sz w:val="28"/>
          <w:szCs w:val="28"/>
        </w:rPr>
      </w:pPr>
      <w:r w:rsidRPr="00BC29C4">
        <w:rPr>
          <w:color w:val="000000"/>
          <w:sz w:val="28"/>
          <w:szCs w:val="28"/>
        </w:rPr>
        <w:t xml:space="preserve">Основными вирусными болезнями картофеля в Казахстане являются: вирус картофеля Y (PVY), вирус картофеля X (PVX), вирус картофеля M (PVM), вирус картофеля S (PVS) и вирус скручивания листьев (PLRV). </w:t>
      </w:r>
    </w:p>
    <w:p w14:paraId="6E2AA8E0" w14:textId="0EC64E06" w:rsidR="0025712D" w:rsidRDefault="0025712D" w:rsidP="0025712D">
      <w:pPr>
        <w:snapToGrid w:val="0"/>
        <w:ind w:firstLine="709"/>
        <w:contextualSpacing/>
        <w:jc w:val="both"/>
        <w:rPr>
          <w:color w:val="000000"/>
          <w:sz w:val="28"/>
          <w:szCs w:val="28"/>
        </w:rPr>
      </w:pPr>
      <w:r w:rsidRPr="00BC29C4">
        <w:rPr>
          <w:color w:val="000000"/>
          <w:sz w:val="28"/>
          <w:szCs w:val="28"/>
        </w:rPr>
        <w:t>Распространение и борьба с вирусными болезнями картофеля является одной из важнейших и наиболее острых проблем в семеноводстве картофеля во всем мире</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10-14</w:t>
      </w:r>
      <w:r w:rsidR="00DB60D8" w:rsidRPr="00FA2016">
        <w:rPr>
          <w:color w:val="000000" w:themeColor="text1"/>
          <w:sz w:val="28"/>
          <w:szCs w:val="28"/>
        </w:rPr>
        <w:t>]</w:t>
      </w:r>
      <w:r>
        <w:rPr>
          <w:color w:val="000000"/>
          <w:sz w:val="28"/>
          <w:szCs w:val="28"/>
        </w:rPr>
        <w:t>. Разработана система мультиплекс для ПЦР анализа 4 вирусов картофеля (</w:t>
      </w:r>
      <w:r w:rsidRPr="00BC29C4">
        <w:rPr>
          <w:color w:val="000000"/>
          <w:sz w:val="28"/>
          <w:szCs w:val="28"/>
        </w:rPr>
        <w:t>Y, X, M, S</w:t>
      </w:r>
      <w:r>
        <w:rPr>
          <w:color w:val="000000"/>
          <w:sz w:val="28"/>
          <w:szCs w:val="28"/>
        </w:rPr>
        <w:t>).</w:t>
      </w:r>
    </w:p>
    <w:p w14:paraId="759D7FB9" w14:textId="77777777" w:rsidR="0025712D" w:rsidRPr="007B55F7" w:rsidRDefault="0025712D" w:rsidP="0025712D">
      <w:pPr>
        <w:snapToGrid w:val="0"/>
        <w:ind w:firstLine="709"/>
        <w:contextualSpacing/>
        <w:jc w:val="both"/>
        <w:rPr>
          <w:sz w:val="28"/>
          <w:szCs w:val="28"/>
        </w:rPr>
      </w:pPr>
      <w:r>
        <w:rPr>
          <w:color w:val="000000"/>
          <w:sz w:val="28"/>
          <w:szCs w:val="28"/>
        </w:rPr>
        <w:t xml:space="preserve">Учитывая все полученные результаты мониторинга разработана, система инспекции и сертификации семенного картофеля в Казахстане. </w:t>
      </w:r>
    </w:p>
    <w:p w14:paraId="5C2DD8BA" w14:textId="77777777" w:rsidR="00C20001" w:rsidRPr="00675B1A" w:rsidRDefault="00C20001" w:rsidP="00C20001">
      <w:pPr>
        <w:snapToGrid w:val="0"/>
        <w:ind w:firstLine="709"/>
        <w:contextualSpacing/>
        <w:jc w:val="both"/>
        <w:rPr>
          <w:b/>
          <w:sz w:val="28"/>
          <w:szCs w:val="28"/>
          <w:lang w:val="kk-KZ"/>
        </w:rPr>
      </w:pPr>
      <w:r w:rsidRPr="00675B1A">
        <w:rPr>
          <w:b/>
          <w:sz w:val="28"/>
          <w:szCs w:val="28"/>
          <w:lang w:val="kk-KZ"/>
        </w:rPr>
        <w:t xml:space="preserve">Цель диссертационного исследования: </w:t>
      </w:r>
    </w:p>
    <w:p w14:paraId="65E035FA" w14:textId="40BC1439" w:rsidR="00C20001" w:rsidRPr="00675B1A" w:rsidRDefault="00C20001" w:rsidP="00C20001">
      <w:pPr>
        <w:tabs>
          <w:tab w:val="left" w:pos="993"/>
        </w:tabs>
        <w:snapToGrid w:val="0"/>
        <w:contextualSpacing/>
        <w:jc w:val="both"/>
        <w:rPr>
          <w:color w:val="000000"/>
          <w:sz w:val="28"/>
          <w:szCs w:val="28"/>
        </w:rPr>
      </w:pPr>
      <w:r w:rsidRPr="00EF009F">
        <w:rPr>
          <w:color w:val="37352F"/>
          <w:sz w:val="28"/>
          <w:szCs w:val="28"/>
          <w:shd w:val="clear" w:color="auto" w:fill="FFFFFF"/>
        </w:rPr>
        <w:tab/>
      </w:r>
      <w:r w:rsidRPr="00675B1A">
        <w:rPr>
          <w:color w:val="37352F"/>
          <w:sz w:val="28"/>
          <w:szCs w:val="28"/>
          <w:shd w:val="clear" w:color="auto" w:fill="FFFFFF"/>
        </w:rPr>
        <w:t>Цель данного исследования – изучить состояние</w:t>
      </w:r>
      <w:r w:rsidRPr="00C20001">
        <w:rPr>
          <w:color w:val="37352F"/>
          <w:sz w:val="28"/>
          <w:szCs w:val="28"/>
          <w:shd w:val="clear" w:color="auto" w:fill="FFFFFF"/>
        </w:rPr>
        <w:t xml:space="preserve"> </w:t>
      </w:r>
      <w:r>
        <w:rPr>
          <w:color w:val="37352F"/>
          <w:sz w:val="28"/>
          <w:szCs w:val="28"/>
          <w:shd w:val="clear" w:color="auto" w:fill="FFFFFF"/>
          <w:lang w:val="kk-KZ"/>
        </w:rPr>
        <w:t>основных</w:t>
      </w:r>
      <w:r w:rsidRPr="00675B1A">
        <w:rPr>
          <w:color w:val="37352F"/>
          <w:sz w:val="28"/>
          <w:szCs w:val="28"/>
          <w:shd w:val="clear" w:color="auto" w:fill="FFFFFF"/>
        </w:rPr>
        <w:t xml:space="preserve"> вирусных болезней картофеля Казахстана, </w:t>
      </w:r>
      <w:r w:rsidRPr="00675B1A">
        <w:rPr>
          <w:color w:val="000000"/>
          <w:sz w:val="28"/>
          <w:szCs w:val="28"/>
        </w:rPr>
        <w:t>составить карту распространения основных вирусов картофеля в Казахстане и</w:t>
      </w:r>
      <w:r w:rsidRPr="00675B1A">
        <w:rPr>
          <w:color w:val="37352F"/>
          <w:sz w:val="28"/>
          <w:szCs w:val="28"/>
          <w:shd w:val="clear" w:color="auto" w:fill="FFFFFF"/>
        </w:rPr>
        <w:t xml:space="preserve"> разработать систему качества контроля семян картофеля.</w:t>
      </w:r>
    </w:p>
    <w:p w14:paraId="6583B2ED" w14:textId="77777777" w:rsidR="00C20001" w:rsidRPr="00675B1A" w:rsidRDefault="00C20001" w:rsidP="00C20001">
      <w:pPr>
        <w:shd w:val="clear" w:color="auto" w:fill="FFFFFF" w:themeFill="background1"/>
        <w:snapToGrid w:val="0"/>
        <w:ind w:firstLine="708"/>
        <w:contextualSpacing/>
        <w:jc w:val="both"/>
        <w:rPr>
          <w:sz w:val="28"/>
          <w:szCs w:val="28"/>
        </w:rPr>
      </w:pPr>
      <w:r w:rsidRPr="00675B1A">
        <w:rPr>
          <w:b/>
          <w:bCs/>
          <w:sz w:val="28"/>
          <w:szCs w:val="28"/>
        </w:rPr>
        <w:t xml:space="preserve">Задачи исследования: </w:t>
      </w:r>
    </w:p>
    <w:p w14:paraId="087418A6" w14:textId="77777777" w:rsidR="00C20001" w:rsidRPr="00675B1A" w:rsidRDefault="00C20001" w:rsidP="00C20001">
      <w:pPr>
        <w:pStyle w:val="af9"/>
        <w:numPr>
          <w:ilvl w:val="0"/>
          <w:numId w:val="2"/>
        </w:numPr>
        <w:tabs>
          <w:tab w:val="left" w:pos="993"/>
        </w:tabs>
        <w:snapToGrid w:val="0"/>
        <w:spacing w:after="0" w:line="240" w:lineRule="auto"/>
        <w:ind w:left="0" w:firstLine="709"/>
        <w:jc w:val="both"/>
        <w:rPr>
          <w:rFonts w:ascii="Times New Roman" w:hAnsi="Times New Roman"/>
          <w:sz w:val="28"/>
          <w:szCs w:val="28"/>
          <w:lang w:val="kk-KZ"/>
        </w:rPr>
      </w:pPr>
      <w:r w:rsidRPr="00675B1A">
        <w:rPr>
          <w:rFonts w:ascii="Times New Roman" w:hAnsi="Times New Roman"/>
          <w:sz w:val="28"/>
          <w:szCs w:val="28"/>
          <w:lang w:val="kk-KZ"/>
        </w:rPr>
        <w:t>Сбор растительного и семенного материалакартофеля из товарных и семеноводческих хозяйств страны;</w:t>
      </w:r>
    </w:p>
    <w:p w14:paraId="68E25704" w14:textId="77777777" w:rsidR="00C20001" w:rsidRPr="00675B1A" w:rsidRDefault="00C20001" w:rsidP="00C20001">
      <w:pPr>
        <w:pStyle w:val="af9"/>
        <w:numPr>
          <w:ilvl w:val="0"/>
          <w:numId w:val="2"/>
        </w:numPr>
        <w:tabs>
          <w:tab w:val="left" w:pos="993"/>
        </w:tabs>
        <w:snapToGrid w:val="0"/>
        <w:spacing w:after="0" w:line="240" w:lineRule="auto"/>
        <w:ind w:left="0" w:firstLine="709"/>
        <w:jc w:val="both"/>
        <w:rPr>
          <w:rFonts w:ascii="Times New Roman" w:hAnsi="Times New Roman"/>
          <w:sz w:val="28"/>
          <w:szCs w:val="28"/>
          <w:lang w:val="kk-KZ"/>
        </w:rPr>
      </w:pPr>
      <w:r w:rsidRPr="00675B1A">
        <w:rPr>
          <w:rFonts w:ascii="Times New Roman" w:hAnsi="Times New Roman"/>
          <w:sz w:val="28"/>
          <w:szCs w:val="28"/>
          <w:lang w:val="kk-KZ"/>
        </w:rPr>
        <w:t>Выделение вирусных РНК из собранных образцов</w:t>
      </w:r>
      <w:r w:rsidRPr="00675B1A">
        <w:rPr>
          <w:rFonts w:ascii="Times New Roman" w:hAnsi="Times New Roman"/>
          <w:sz w:val="28"/>
          <w:szCs w:val="28"/>
        </w:rPr>
        <w:t>;</w:t>
      </w:r>
    </w:p>
    <w:p w14:paraId="4E3135EE" w14:textId="77777777" w:rsidR="00C20001" w:rsidRPr="00675B1A" w:rsidRDefault="00C20001" w:rsidP="00C20001">
      <w:pPr>
        <w:pStyle w:val="af9"/>
        <w:numPr>
          <w:ilvl w:val="0"/>
          <w:numId w:val="2"/>
        </w:numPr>
        <w:tabs>
          <w:tab w:val="left" w:pos="993"/>
        </w:tabs>
        <w:snapToGrid w:val="0"/>
        <w:spacing w:after="0" w:line="240" w:lineRule="auto"/>
        <w:ind w:left="0" w:firstLine="709"/>
        <w:jc w:val="both"/>
        <w:rPr>
          <w:rFonts w:ascii="Times New Roman" w:hAnsi="Times New Roman"/>
          <w:sz w:val="28"/>
          <w:szCs w:val="28"/>
          <w:lang w:val="kk-KZ"/>
        </w:rPr>
      </w:pPr>
      <w:r w:rsidRPr="00675B1A">
        <w:rPr>
          <w:rFonts w:ascii="Times New Roman" w:hAnsi="Times New Roman"/>
          <w:sz w:val="28"/>
          <w:szCs w:val="28"/>
          <w:lang w:val="kk-KZ"/>
        </w:rPr>
        <w:t>Идентификация вирусов</w:t>
      </w:r>
      <w:r w:rsidRPr="00FD7326">
        <w:rPr>
          <w:rFonts w:ascii="Times New Roman" w:hAnsi="Times New Roman"/>
          <w:sz w:val="28"/>
          <w:szCs w:val="28"/>
        </w:rPr>
        <w:t xml:space="preserve"> картофеля</w:t>
      </w:r>
      <w:r w:rsidRPr="00675B1A">
        <w:rPr>
          <w:rFonts w:ascii="Times New Roman" w:hAnsi="Times New Roman"/>
          <w:sz w:val="28"/>
          <w:szCs w:val="28"/>
          <w:lang w:val="kk-KZ"/>
        </w:rPr>
        <w:t xml:space="preserve"> </w:t>
      </w:r>
      <w:r w:rsidRPr="00675B1A">
        <w:rPr>
          <w:rFonts w:ascii="Times New Roman" w:hAnsi="Times New Roman"/>
          <w:sz w:val="28"/>
          <w:szCs w:val="28"/>
          <w:lang w:val="en-US"/>
        </w:rPr>
        <w:t>M</w:t>
      </w:r>
      <w:r w:rsidRPr="00675B1A">
        <w:rPr>
          <w:rFonts w:ascii="Times New Roman" w:hAnsi="Times New Roman"/>
          <w:sz w:val="28"/>
          <w:szCs w:val="28"/>
        </w:rPr>
        <w:t xml:space="preserve">, </w:t>
      </w:r>
      <w:r w:rsidRPr="00675B1A">
        <w:rPr>
          <w:rFonts w:ascii="Times New Roman" w:hAnsi="Times New Roman"/>
          <w:sz w:val="28"/>
          <w:szCs w:val="28"/>
          <w:lang w:val="en-US"/>
        </w:rPr>
        <w:t>S</w:t>
      </w:r>
      <w:r w:rsidRPr="00675B1A">
        <w:rPr>
          <w:rFonts w:ascii="Times New Roman" w:hAnsi="Times New Roman"/>
          <w:sz w:val="28"/>
          <w:szCs w:val="28"/>
        </w:rPr>
        <w:t xml:space="preserve">, </w:t>
      </w:r>
      <w:r w:rsidRPr="00675B1A">
        <w:rPr>
          <w:rFonts w:ascii="Times New Roman" w:hAnsi="Times New Roman"/>
          <w:sz w:val="28"/>
          <w:szCs w:val="28"/>
          <w:lang w:val="en-US"/>
        </w:rPr>
        <w:t>Y</w:t>
      </w:r>
      <w:r w:rsidRPr="00675B1A">
        <w:rPr>
          <w:rFonts w:ascii="Times New Roman" w:hAnsi="Times New Roman"/>
          <w:sz w:val="28"/>
          <w:szCs w:val="28"/>
        </w:rPr>
        <w:t xml:space="preserve">, </w:t>
      </w:r>
      <w:r w:rsidRPr="00675B1A">
        <w:rPr>
          <w:rFonts w:ascii="Times New Roman" w:hAnsi="Times New Roman"/>
          <w:sz w:val="28"/>
          <w:szCs w:val="28"/>
          <w:lang w:val="en-US"/>
        </w:rPr>
        <w:t>X</w:t>
      </w:r>
      <w:r w:rsidRPr="00675B1A">
        <w:rPr>
          <w:rFonts w:ascii="Times New Roman" w:hAnsi="Times New Roman"/>
          <w:sz w:val="28"/>
          <w:szCs w:val="28"/>
        </w:rPr>
        <w:t xml:space="preserve"> и PLRV </w:t>
      </w:r>
      <w:r w:rsidRPr="00675B1A">
        <w:rPr>
          <w:rFonts w:ascii="Times New Roman" w:hAnsi="Times New Roman"/>
          <w:sz w:val="28"/>
          <w:szCs w:val="28"/>
          <w:lang w:val="kk-KZ"/>
        </w:rPr>
        <w:t xml:space="preserve">методами </w:t>
      </w:r>
      <w:r w:rsidRPr="00675B1A">
        <w:rPr>
          <w:rFonts w:ascii="Times New Roman" w:hAnsi="Times New Roman"/>
          <w:sz w:val="28"/>
          <w:szCs w:val="28"/>
        </w:rPr>
        <w:t>ОТ – ПЦР и ПЦР</w:t>
      </w:r>
      <w:r w:rsidRPr="00FD7326">
        <w:rPr>
          <w:rFonts w:ascii="Times New Roman" w:hAnsi="Times New Roman"/>
          <w:sz w:val="28"/>
          <w:szCs w:val="28"/>
        </w:rPr>
        <w:t>;</w:t>
      </w:r>
    </w:p>
    <w:p w14:paraId="50EEC081" w14:textId="77777777" w:rsidR="00C20001" w:rsidRPr="00675B1A" w:rsidRDefault="00C20001" w:rsidP="00C20001">
      <w:pPr>
        <w:pStyle w:val="af9"/>
        <w:numPr>
          <w:ilvl w:val="0"/>
          <w:numId w:val="2"/>
        </w:numPr>
        <w:tabs>
          <w:tab w:val="left" w:pos="993"/>
        </w:tabs>
        <w:snapToGrid w:val="0"/>
        <w:spacing w:after="0" w:line="240" w:lineRule="auto"/>
        <w:ind w:left="0" w:firstLine="709"/>
        <w:jc w:val="both"/>
        <w:rPr>
          <w:rFonts w:ascii="Times New Roman" w:hAnsi="Times New Roman"/>
          <w:sz w:val="28"/>
          <w:szCs w:val="28"/>
          <w:lang w:val="kk-KZ"/>
        </w:rPr>
      </w:pPr>
      <w:r w:rsidRPr="00675B1A">
        <w:rPr>
          <w:rFonts w:ascii="Times New Roman" w:hAnsi="Times New Roman"/>
          <w:color w:val="000000"/>
          <w:sz w:val="28"/>
          <w:szCs w:val="28"/>
        </w:rPr>
        <w:lastRenderedPageBreak/>
        <w:t>Составить карту распространения основных вирусов картофеля в Казахстане</w:t>
      </w:r>
      <w:r w:rsidRPr="00675B1A">
        <w:rPr>
          <w:rFonts w:ascii="Times New Roman" w:hAnsi="Times New Roman"/>
          <w:sz w:val="28"/>
          <w:szCs w:val="28"/>
        </w:rPr>
        <w:t xml:space="preserve"> и провести анализ их распространения;</w:t>
      </w:r>
    </w:p>
    <w:p w14:paraId="725BF4EB" w14:textId="77777777" w:rsidR="00C20001" w:rsidRPr="00675B1A" w:rsidRDefault="00C20001" w:rsidP="00C20001">
      <w:pPr>
        <w:pStyle w:val="af9"/>
        <w:numPr>
          <w:ilvl w:val="0"/>
          <w:numId w:val="2"/>
        </w:numPr>
        <w:tabs>
          <w:tab w:val="left" w:pos="993"/>
        </w:tabs>
        <w:snapToGrid w:val="0"/>
        <w:spacing w:after="0" w:line="240" w:lineRule="auto"/>
        <w:ind w:left="0" w:firstLine="709"/>
        <w:jc w:val="both"/>
        <w:rPr>
          <w:rFonts w:ascii="Times New Roman" w:hAnsi="Times New Roman"/>
          <w:sz w:val="28"/>
          <w:szCs w:val="28"/>
          <w:lang w:val="kk-KZ"/>
        </w:rPr>
      </w:pPr>
      <w:r w:rsidRPr="00675B1A">
        <w:rPr>
          <w:rFonts w:ascii="Times New Roman" w:hAnsi="Times New Roman"/>
          <w:sz w:val="28"/>
          <w:szCs w:val="28"/>
          <w:lang w:val="kk-KZ"/>
        </w:rPr>
        <w:t>Разработка системы контроля качества семенного картофеля.</w:t>
      </w:r>
    </w:p>
    <w:p w14:paraId="25909FDE" w14:textId="20349490" w:rsidR="00D676C5" w:rsidRPr="00541A49" w:rsidRDefault="00933A62" w:rsidP="002A39E3">
      <w:pPr>
        <w:snapToGrid w:val="0"/>
        <w:ind w:firstLine="709"/>
        <w:contextualSpacing/>
        <w:jc w:val="both"/>
        <w:rPr>
          <w:rFonts w:eastAsia="TimesNewRomanPSMT"/>
          <w:b/>
          <w:bCs/>
          <w:color w:val="000000"/>
          <w:sz w:val="28"/>
          <w:szCs w:val="28"/>
        </w:rPr>
      </w:pPr>
      <w:r w:rsidRPr="00541A49">
        <w:rPr>
          <w:rFonts w:eastAsia="TimesNewRomanPSMT"/>
          <w:b/>
          <w:bCs/>
          <w:color w:val="000000"/>
          <w:sz w:val="28"/>
          <w:szCs w:val="28"/>
        </w:rPr>
        <w:t>Основные положения,</w:t>
      </w:r>
      <w:r w:rsidR="00D676C5" w:rsidRPr="00541A49">
        <w:rPr>
          <w:rFonts w:eastAsia="TimesNewRomanPSMT"/>
          <w:b/>
          <w:bCs/>
          <w:color w:val="000000"/>
          <w:sz w:val="28"/>
          <w:szCs w:val="28"/>
        </w:rPr>
        <w:t xml:space="preserve"> выносимые на защиту</w:t>
      </w:r>
      <w:r w:rsidR="00541A49" w:rsidRPr="00541A49">
        <w:rPr>
          <w:b/>
          <w:sz w:val="28"/>
          <w:szCs w:val="28"/>
        </w:rPr>
        <w:t>:</w:t>
      </w:r>
    </w:p>
    <w:p w14:paraId="24B26AB5" w14:textId="77777777" w:rsidR="00C20001" w:rsidRPr="00675B1A" w:rsidRDefault="00C20001" w:rsidP="00C20001">
      <w:pPr>
        <w:numPr>
          <w:ilvl w:val="0"/>
          <w:numId w:val="3"/>
        </w:numPr>
        <w:tabs>
          <w:tab w:val="left" w:pos="993"/>
        </w:tabs>
        <w:snapToGrid w:val="0"/>
        <w:ind w:left="0" w:firstLine="709"/>
        <w:contextualSpacing/>
        <w:jc w:val="both"/>
        <w:rPr>
          <w:color w:val="000000"/>
          <w:sz w:val="28"/>
          <w:szCs w:val="28"/>
        </w:rPr>
      </w:pPr>
      <w:r w:rsidRPr="00675B1A">
        <w:rPr>
          <w:color w:val="000000"/>
          <w:sz w:val="28"/>
          <w:szCs w:val="28"/>
        </w:rPr>
        <w:t>Проведён мониторинг основных вирусных (Y, X, M, S, PLRV) болезней картофеля в Республике Казахстан;</w:t>
      </w:r>
    </w:p>
    <w:p w14:paraId="6BB469D5" w14:textId="77777777" w:rsidR="00C20001" w:rsidRPr="00675B1A" w:rsidRDefault="00C20001" w:rsidP="00C20001">
      <w:pPr>
        <w:numPr>
          <w:ilvl w:val="0"/>
          <w:numId w:val="3"/>
        </w:numPr>
        <w:tabs>
          <w:tab w:val="left" w:pos="993"/>
        </w:tabs>
        <w:snapToGrid w:val="0"/>
        <w:ind w:left="0" w:firstLine="709"/>
        <w:contextualSpacing/>
        <w:jc w:val="both"/>
        <w:rPr>
          <w:color w:val="000000"/>
          <w:sz w:val="28"/>
          <w:szCs w:val="28"/>
        </w:rPr>
      </w:pPr>
      <w:r w:rsidRPr="00675B1A">
        <w:rPr>
          <w:color w:val="000000"/>
          <w:sz w:val="28"/>
          <w:szCs w:val="28"/>
        </w:rPr>
        <w:t>Разработана мультиплекс система ПЦР анализа на 4 вируса (Y, X, M, S);</w:t>
      </w:r>
    </w:p>
    <w:p w14:paraId="034D068B" w14:textId="77777777" w:rsidR="00C20001" w:rsidRPr="00675B1A" w:rsidRDefault="00C20001" w:rsidP="00C20001">
      <w:pPr>
        <w:numPr>
          <w:ilvl w:val="0"/>
          <w:numId w:val="3"/>
        </w:numPr>
        <w:tabs>
          <w:tab w:val="left" w:pos="993"/>
        </w:tabs>
        <w:snapToGrid w:val="0"/>
        <w:ind w:left="0" w:firstLine="709"/>
        <w:contextualSpacing/>
        <w:jc w:val="both"/>
        <w:rPr>
          <w:color w:val="000000"/>
          <w:sz w:val="28"/>
          <w:szCs w:val="28"/>
        </w:rPr>
      </w:pPr>
      <w:r w:rsidRPr="00675B1A">
        <w:rPr>
          <w:color w:val="000000"/>
          <w:sz w:val="28"/>
          <w:szCs w:val="28"/>
        </w:rPr>
        <w:t xml:space="preserve">Составлена карта распространения основных вирусов картофеля в Казахстане; </w:t>
      </w:r>
    </w:p>
    <w:p w14:paraId="3D00C735" w14:textId="77777777" w:rsidR="00C20001" w:rsidRPr="00675B1A" w:rsidRDefault="00C20001" w:rsidP="00C20001">
      <w:pPr>
        <w:numPr>
          <w:ilvl w:val="0"/>
          <w:numId w:val="3"/>
        </w:numPr>
        <w:tabs>
          <w:tab w:val="left" w:pos="993"/>
        </w:tabs>
        <w:snapToGrid w:val="0"/>
        <w:ind w:left="0" w:firstLine="709"/>
        <w:contextualSpacing/>
        <w:jc w:val="both"/>
        <w:rPr>
          <w:color w:val="000000"/>
          <w:sz w:val="28"/>
          <w:szCs w:val="28"/>
        </w:rPr>
      </w:pPr>
      <w:r w:rsidRPr="00675B1A">
        <w:rPr>
          <w:color w:val="000000"/>
          <w:sz w:val="28"/>
          <w:szCs w:val="28"/>
        </w:rPr>
        <w:t>Разработана система контроля качества семян картофеля.</w:t>
      </w:r>
    </w:p>
    <w:p w14:paraId="632A1F6E" w14:textId="67565321" w:rsidR="00541A49" w:rsidRDefault="00D676C5" w:rsidP="00DB4D66">
      <w:pPr>
        <w:keepNext/>
        <w:shd w:val="clear" w:color="auto" w:fill="FFFFFF" w:themeFill="background1"/>
        <w:snapToGrid w:val="0"/>
        <w:ind w:firstLine="709"/>
        <w:contextualSpacing/>
        <w:jc w:val="both"/>
        <w:rPr>
          <w:color w:val="000000" w:themeColor="text1"/>
          <w:sz w:val="28"/>
          <w:szCs w:val="28"/>
        </w:rPr>
      </w:pPr>
      <w:r w:rsidRPr="00541A49">
        <w:rPr>
          <w:b/>
          <w:bCs/>
          <w:color w:val="000000" w:themeColor="text1"/>
          <w:sz w:val="28"/>
          <w:szCs w:val="28"/>
        </w:rPr>
        <w:t>Благодарность</w:t>
      </w:r>
    </w:p>
    <w:p w14:paraId="4B6685D7" w14:textId="22C06314" w:rsidR="00D15BF1" w:rsidRPr="00BC29C4" w:rsidRDefault="00D15BF1" w:rsidP="00DB4D66">
      <w:pPr>
        <w:keepNext/>
        <w:shd w:val="clear" w:color="auto" w:fill="FFFFFF" w:themeFill="background1"/>
        <w:snapToGrid w:val="0"/>
        <w:ind w:firstLine="709"/>
        <w:contextualSpacing/>
        <w:jc w:val="both"/>
        <w:rPr>
          <w:sz w:val="28"/>
          <w:szCs w:val="28"/>
        </w:rPr>
      </w:pPr>
      <w:r w:rsidRPr="00BC29C4">
        <w:rPr>
          <w:color w:val="000000" w:themeColor="text1"/>
          <w:sz w:val="28"/>
          <w:szCs w:val="28"/>
        </w:rPr>
        <w:t xml:space="preserve">Автор выражает благодарность </w:t>
      </w:r>
      <w:r w:rsidR="002A3749" w:rsidRPr="00BC29C4">
        <w:rPr>
          <w:sz w:val="28"/>
          <w:szCs w:val="28"/>
        </w:rPr>
        <w:t>отечествен</w:t>
      </w:r>
      <w:r w:rsidRPr="00BC29C4">
        <w:rPr>
          <w:sz w:val="28"/>
          <w:szCs w:val="28"/>
        </w:rPr>
        <w:t xml:space="preserve">ому </w:t>
      </w:r>
      <w:r w:rsidR="002A3749" w:rsidRPr="00BC29C4">
        <w:rPr>
          <w:sz w:val="28"/>
          <w:szCs w:val="28"/>
        </w:rPr>
        <w:t>научн</w:t>
      </w:r>
      <w:r w:rsidRPr="00BC29C4">
        <w:rPr>
          <w:sz w:val="28"/>
          <w:szCs w:val="28"/>
        </w:rPr>
        <w:t xml:space="preserve">ому консультанту </w:t>
      </w:r>
      <w:r w:rsidR="00B07E08" w:rsidRPr="00BC29C4">
        <w:rPr>
          <w:sz w:val="28"/>
          <w:szCs w:val="28"/>
          <w:lang w:val="en-US"/>
        </w:rPr>
        <w:t>PhD</w:t>
      </w:r>
      <w:r w:rsidR="00B07E08">
        <w:rPr>
          <w:sz w:val="28"/>
          <w:szCs w:val="28"/>
        </w:rPr>
        <w:t>,</w:t>
      </w:r>
      <w:r w:rsidR="00B07E08" w:rsidRPr="00B07E08">
        <w:rPr>
          <w:sz w:val="28"/>
          <w:szCs w:val="28"/>
        </w:rPr>
        <w:t xml:space="preserve"> </w:t>
      </w:r>
      <w:r w:rsidRPr="00B07E08">
        <w:rPr>
          <w:sz w:val="28"/>
          <w:szCs w:val="28"/>
        </w:rPr>
        <w:t>профессор</w:t>
      </w:r>
      <w:r w:rsidR="00B07E08" w:rsidRPr="00B07E08">
        <w:rPr>
          <w:sz w:val="28"/>
          <w:szCs w:val="28"/>
        </w:rPr>
        <w:t xml:space="preserve"> </w:t>
      </w:r>
      <w:r w:rsidRPr="00B07E08">
        <w:rPr>
          <w:sz w:val="28"/>
          <w:szCs w:val="28"/>
        </w:rPr>
        <w:t>Шамековой Малика Хабидулаевне, академику НАН РК Жамбакину Кабыл Жапаровичу, старшему научному руководителю Даурову Диас Ламзаровичу и всем сотрудникам лаборатории Селекции и Биотехнологии Института Биологии и Биотехнологии растений за оказанную помощь при выпо</w:t>
      </w:r>
      <w:r w:rsidRPr="00BC29C4">
        <w:rPr>
          <w:sz w:val="28"/>
          <w:szCs w:val="28"/>
        </w:rPr>
        <w:t>лнении моей диссертационной работы.</w:t>
      </w:r>
    </w:p>
    <w:p w14:paraId="425EF087" w14:textId="75BFFA3E" w:rsidR="00DB4D66" w:rsidRPr="00541A49" w:rsidRDefault="00D15BF1" w:rsidP="00DB4D66">
      <w:pPr>
        <w:keepN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napToGrid w:val="0"/>
        <w:ind w:firstLine="709"/>
        <w:contextualSpacing/>
        <w:jc w:val="both"/>
        <w:rPr>
          <w:rFonts w:eastAsiaTheme="minorHAnsi"/>
          <w:b/>
          <w:bCs/>
          <w:sz w:val="28"/>
          <w:szCs w:val="28"/>
          <w:lang w:eastAsia="en-US"/>
          <w14:ligatures w14:val="standardContextual"/>
        </w:rPr>
      </w:pPr>
      <w:r w:rsidRPr="00541A49">
        <w:rPr>
          <w:b/>
          <w:bCs/>
          <w:sz w:val="28"/>
          <w:szCs w:val="28"/>
        </w:rPr>
        <w:t xml:space="preserve">Апробация результатов диссертационной работы </w:t>
      </w:r>
    </w:p>
    <w:p w14:paraId="3FB5522D" w14:textId="51A42F88" w:rsidR="00D15BF1" w:rsidRPr="00FA2016" w:rsidRDefault="00DB4D66" w:rsidP="00EF564C">
      <w:pPr>
        <w:keepNext/>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napToGrid w:val="0"/>
        <w:ind w:firstLine="709"/>
        <w:contextualSpacing/>
        <w:jc w:val="both"/>
        <w:rPr>
          <w:sz w:val="28"/>
          <w:szCs w:val="28"/>
        </w:rPr>
      </w:pPr>
      <w:r w:rsidRPr="00BC29C4">
        <w:rPr>
          <w:rFonts w:eastAsiaTheme="minorHAnsi"/>
          <w:sz w:val="28"/>
          <w:szCs w:val="28"/>
          <w:lang w:eastAsia="en-US"/>
          <w14:ligatures w14:val="standardContextual"/>
        </w:rPr>
        <w:t>Результаты диссертационной работы включены в промежуточные и заключительные отчеты о научно</w:t>
      </w:r>
      <w:r w:rsidR="00547903">
        <w:rPr>
          <w:rFonts w:eastAsiaTheme="minorHAnsi"/>
          <w:sz w:val="28"/>
          <w:szCs w:val="28"/>
          <w:lang w:eastAsia="en-US"/>
          <w14:ligatures w14:val="standardContextual"/>
        </w:rPr>
        <w:t xml:space="preserve"> – </w:t>
      </w:r>
      <w:r w:rsidRPr="00BC29C4">
        <w:rPr>
          <w:rFonts w:eastAsiaTheme="minorHAnsi"/>
          <w:sz w:val="28"/>
          <w:szCs w:val="28"/>
          <w:lang w:eastAsia="en-US"/>
          <w14:ligatures w14:val="standardContextual"/>
        </w:rPr>
        <w:t xml:space="preserve">исследовательской работе (Программа </w:t>
      </w:r>
      <w:r w:rsidRPr="00BC29C4">
        <w:rPr>
          <w:sz w:val="28"/>
          <w:szCs w:val="28"/>
          <w:lang w:val="en-US"/>
        </w:rPr>
        <w:t>B</w:t>
      </w:r>
      <w:r w:rsidRPr="00BC29C4">
        <w:rPr>
          <w:sz w:val="28"/>
          <w:szCs w:val="28"/>
        </w:rPr>
        <w:t>Р10765038 «Разработка методологии и внедрение научно</w:t>
      </w:r>
      <w:r w:rsidR="00547903">
        <w:rPr>
          <w:sz w:val="28"/>
          <w:szCs w:val="28"/>
        </w:rPr>
        <w:t xml:space="preserve"> – </w:t>
      </w:r>
      <w:r w:rsidRPr="00BC29C4">
        <w:rPr>
          <w:sz w:val="28"/>
          <w:szCs w:val="28"/>
        </w:rPr>
        <w:t>обоснованной системы сертификации и инспектирования семенного картофеля и посадочного материала плодовых культур в Республике Казахстан»; Программного финансирования НИР OR11465424 «Разработка и внедрение высокоэффективных диагностических систем для выявления наиболее опасных заболеваний и повышения генетического потенциала устойчивости сельскохозяйственных культур», задание 07 «Изучение фитосанитарного состояния картофелеводства по основным вирусным заболеваниям в Казахстане на основ</w:t>
      </w:r>
      <w:r w:rsidRPr="00EF564C">
        <w:rPr>
          <w:sz w:val="28"/>
          <w:szCs w:val="28"/>
        </w:rPr>
        <w:t>е использования геномных технологий», на 2021</w:t>
      </w:r>
      <w:r w:rsidR="00547903" w:rsidRPr="00EF564C">
        <w:rPr>
          <w:sz w:val="28"/>
          <w:szCs w:val="28"/>
        </w:rPr>
        <w:t xml:space="preserve"> – </w:t>
      </w:r>
      <w:r w:rsidRPr="00EF564C">
        <w:rPr>
          <w:sz w:val="28"/>
          <w:szCs w:val="28"/>
        </w:rPr>
        <w:t>2022 гг.)</w:t>
      </w:r>
      <w:r w:rsidR="00FA2016" w:rsidRPr="00FA2016">
        <w:rPr>
          <w:sz w:val="28"/>
          <w:szCs w:val="28"/>
        </w:rPr>
        <w:t>.</w:t>
      </w:r>
    </w:p>
    <w:p w14:paraId="3579E2BC" w14:textId="60F013E2" w:rsidR="00547903" w:rsidRPr="00EF564C" w:rsidRDefault="00DB4D66" w:rsidP="00EF564C">
      <w:pPr>
        <w:keepNext/>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napToGrid w:val="0"/>
        <w:ind w:firstLine="709"/>
        <w:contextualSpacing/>
        <w:jc w:val="both"/>
        <w:rPr>
          <w:b/>
          <w:bCs/>
          <w:sz w:val="28"/>
          <w:szCs w:val="28"/>
        </w:rPr>
      </w:pPr>
      <w:r w:rsidRPr="00EF564C">
        <w:rPr>
          <w:b/>
          <w:bCs/>
          <w:sz w:val="28"/>
          <w:szCs w:val="28"/>
        </w:rPr>
        <w:t>Публикации</w:t>
      </w:r>
    </w:p>
    <w:p w14:paraId="570D7ACB" w14:textId="41858A1A" w:rsidR="00EF564C" w:rsidRPr="001E276B" w:rsidRDefault="001E276B" w:rsidP="001E276B">
      <w:pPr>
        <w:keepNext/>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snapToGrid w:val="0"/>
        <w:jc w:val="both"/>
        <w:rPr>
          <w:sz w:val="28"/>
          <w:szCs w:val="28"/>
        </w:rPr>
      </w:pPr>
      <w:r>
        <w:rPr>
          <w:sz w:val="28"/>
          <w:szCs w:val="28"/>
        </w:rPr>
        <w:tab/>
      </w:r>
      <w:r w:rsidR="00EF564C" w:rsidRPr="001E276B">
        <w:rPr>
          <w:sz w:val="28"/>
          <w:szCs w:val="28"/>
        </w:rPr>
        <w:t xml:space="preserve">По теме диссертационной работы были опубликованы 4 научных статьи, из них 1 статья в журнале из базы данных </w:t>
      </w:r>
      <w:r w:rsidR="00EF564C" w:rsidRPr="001E276B">
        <w:rPr>
          <w:sz w:val="28"/>
          <w:szCs w:val="28"/>
          <w:lang w:val="en-US"/>
        </w:rPr>
        <w:t>SCOPUS</w:t>
      </w:r>
      <w:r w:rsidR="00EF564C" w:rsidRPr="001E276B">
        <w:rPr>
          <w:sz w:val="28"/>
          <w:szCs w:val="28"/>
        </w:rPr>
        <w:t xml:space="preserve"> и 3 статьи в изданиях, рекомендованных Комитетом по обеспечению качества в сфере образования и науки Министерства Науки и Высшего образования Республики Казахстан.</w:t>
      </w:r>
    </w:p>
    <w:p w14:paraId="4AF51831" w14:textId="71D2D2AA" w:rsidR="00DB4D66" w:rsidRPr="00C54C7F" w:rsidRDefault="00D57CFE" w:rsidP="00D13337">
      <w:pPr>
        <w:numPr>
          <w:ilvl w:val="0"/>
          <w:numId w:val="4"/>
        </w:numPr>
        <w:tabs>
          <w:tab w:val="left" w:pos="993"/>
        </w:tabs>
        <w:snapToGrid w:val="0"/>
        <w:ind w:left="0" w:firstLine="709"/>
        <w:contextualSpacing/>
        <w:jc w:val="both"/>
        <w:rPr>
          <w:bCs/>
          <w:szCs w:val="28"/>
          <w:lang w:val="en-US"/>
        </w:rPr>
      </w:pPr>
      <w:r w:rsidRPr="00C54C7F">
        <w:rPr>
          <w:sz w:val="28"/>
          <w:szCs w:val="28"/>
          <w:lang w:val="en-US"/>
        </w:rPr>
        <w:t>Daurov D., Argynbayeva A., Daurova A. et al. Monitoring the Spread of Potato Virus Diseases in Kazakhstan. Am. J. Potato Res. 100, 63</w:t>
      </w:r>
      <w:r w:rsidR="00547903" w:rsidRPr="00C54C7F">
        <w:rPr>
          <w:sz w:val="28"/>
          <w:szCs w:val="28"/>
          <w:lang w:val="en-US"/>
        </w:rPr>
        <w:t xml:space="preserve"> – </w:t>
      </w:r>
      <w:r w:rsidRPr="00C54C7F">
        <w:rPr>
          <w:sz w:val="28"/>
          <w:szCs w:val="28"/>
          <w:lang w:val="en-US"/>
        </w:rPr>
        <w:t xml:space="preserve">70 (2023). </w:t>
      </w:r>
      <w:hyperlink r:id="rId15" w:history="1">
        <w:r w:rsidR="00547903" w:rsidRPr="00C54C7F">
          <w:rPr>
            <w:rStyle w:val="afe"/>
            <w:color w:val="auto"/>
            <w:lang w:val="en-US"/>
          </w:rPr>
          <w:t>https://doi.org/10.1007/s12230-022-09895-y</w:t>
        </w:r>
      </w:hyperlink>
      <w:r w:rsidR="002A39E3" w:rsidRPr="00C54C7F">
        <w:rPr>
          <w:rStyle w:val="afe"/>
          <w:color w:val="auto"/>
          <w:lang w:val="kk-KZ"/>
        </w:rPr>
        <w:t>.</w:t>
      </w:r>
    </w:p>
    <w:p w14:paraId="1E4B1E4D" w14:textId="50660C7F" w:rsidR="00D57CFE" w:rsidRPr="00C54C7F" w:rsidRDefault="00D57CFE" w:rsidP="00D13337">
      <w:pPr>
        <w:numPr>
          <w:ilvl w:val="0"/>
          <w:numId w:val="4"/>
        </w:numPr>
        <w:tabs>
          <w:tab w:val="left" w:pos="993"/>
        </w:tabs>
        <w:snapToGrid w:val="0"/>
        <w:ind w:left="0" w:firstLine="709"/>
        <w:contextualSpacing/>
        <w:jc w:val="both"/>
        <w:rPr>
          <w:bCs/>
          <w:szCs w:val="28"/>
          <w:lang w:val="en-US"/>
        </w:rPr>
      </w:pPr>
      <w:r w:rsidRPr="00C54C7F">
        <w:rPr>
          <w:sz w:val="28"/>
          <w:szCs w:val="28"/>
          <w:lang w:val="en-US"/>
        </w:rPr>
        <w:t>Argynbayeva A., Daurov D., Sapakhova Z., Zhambakin K., &amp; Shamekova M. (2023). Potato viruses in Kazakhstan and methods for obtaining virus</w:t>
      </w:r>
      <w:r w:rsidR="00547903" w:rsidRPr="00C54C7F">
        <w:rPr>
          <w:sz w:val="28"/>
          <w:szCs w:val="28"/>
          <w:lang w:val="en-US"/>
        </w:rPr>
        <w:t xml:space="preserve"> – </w:t>
      </w:r>
      <w:r w:rsidRPr="00C54C7F">
        <w:rPr>
          <w:sz w:val="28"/>
          <w:szCs w:val="28"/>
          <w:lang w:val="en-US"/>
        </w:rPr>
        <w:t>free seed material. BULLETIN of the L.N. Gumilyov Eurasian National University. BIOSCIENCE Series, 144(3), 54</w:t>
      </w:r>
      <w:r w:rsidR="00547903" w:rsidRPr="00C54C7F">
        <w:rPr>
          <w:sz w:val="28"/>
          <w:szCs w:val="28"/>
          <w:lang w:val="en-US"/>
        </w:rPr>
        <w:t xml:space="preserve"> – </w:t>
      </w:r>
      <w:r w:rsidRPr="00C54C7F">
        <w:rPr>
          <w:sz w:val="28"/>
          <w:szCs w:val="28"/>
          <w:lang w:val="en-US"/>
        </w:rPr>
        <w:t xml:space="preserve">68. Retrieved from </w:t>
      </w:r>
      <w:hyperlink r:id="rId16" w:history="1">
        <w:r w:rsidRPr="00C54C7F">
          <w:rPr>
            <w:rStyle w:val="afe"/>
            <w:color w:val="auto"/>
            <w:lang w:val="en-US"/>
          </w:rPr>
          <w:t>https://bulbio.enu.kz/index.php/main/article/view/310</w:t>
        </w:r>
      </w:hyperlink>
      <w:r w:rsidR="002A39E3" w:rsidRPr="00C54C7F">
        <w:rPr>
          <w:rStyle w:val="afe"/>
          <w:color w:val="auto"/>
          <w:lang w:val="kk-KZ"/>
        </w:rPr>
        <w:t>.</w:t>
      </w:r>
    </w:p>
    <w:p w14:paraId="6F26A1E8" w14:textId="3FE8B5A6" w:rsidR="00D57CFE" w:rsidRPr="0011314E" w:rsidRDefault="00D57CFE" w:rsidP="00D13337">
      <w:pPr>
        <w:numPr>
          <w:ilvl w:val="0"/>
          <w:numId w:val="4"/>
        </w:numPr>
        <w:tabs>
          <w:tab w:val="left" w:pos="993"/>
        </w:tabs>
        <w:snapToGrid w:val="0"/>
        <w:ind w:left="0" w:firstLine="709"/>
        <w:contextualSpacing/>
        <w:jc w:val="both"/>
        <w:rPr>
          <w:rStyle w:val="afe"/>
          <w:color w:val="auto"/>
          <w:spacing w:val="0"/>
          <w:sz w:val="24"/>
          <w:szCs w:val="28"/>
          <w:lang w:val="en-US"/>
        </w:rPr>
      </w:pPr>
      <w:r w:rsidRPr="00C54C7F">
        <w:rPr>
          <w:sz w:val="28"/>
          <w:szCs w:val="28"/>
          <w:lang w:val="en-US"/>
        </w:rPr>
        <w:t xml:space="preserve">Daurov D., Argynbayeva A.M., Daurova A.K., Sapakhova Z. B., Zhapar K. K, Raissova N. U, Zhambakin K. Zh, &amp; Shamekova M. Kh.,. (2023). VIRAL </w:t>
      </w:r>
      <w:r w:rsidRPr="00C54C7F">
        <w:rPr>
          <w:sz w:val="28"/>
          <w:szCs w:val="28"/>
          <w:lang w:val="en-US"/>
        </w:rPr>
        <w:lastRenderedPageBreak/>
        <w:t>DISEASES OF POTATOES IN KAZAKHSTAN. Ġylym ža̋ne bìlìm, 2(4(73), 99</w:t>
      </w:r>
      <w:r w:rsidR="00547903" w:rsidRPr="00C54C7F">
        <w:rPr>
          <w:sz w:val="28"/>
          <w:szCs w:val="28"/>
          <w:lang w:val="en-US"/>
        </w:rPr>
        <w:t xml:space="preserve"> – </w:t>
      </w:r>
      <w:r w:rsidRPr="00C54C7F">
        <w:rPr>
          <w:sz w:val="28"/>
          <w:szCs w:val="28"/>
          <w:lang w:val="en-US"/>
        </w:rPr>
        <w:t xml:space="preserve">107. </w:t>
      </w:r>
      <w:hyperlink r:id="rId17" w:history="1">
        <w:r w:rsidR="00440C7D" w:rsidRPr="0055244C">
          <w:rPr>
            <w:rStyle w:val="afe"/>
            <w:color w:val="auto"/>
            <w:lang w:val="en-US"/>
          </w:rPr>
          <w:t>https://doi.org/10.52578/2305-9397-2023-4-1-99-107</w:t>
        </w:r>
      </w:hyperlink>
      <w:r w:rsidR="002A39E3" w:rsidRPr="0055244C">
        <w:rPr>
          <w:rStyle w:val="afe"/>
          <w:color w:val="auto"/>
          <w:lang w:val="kk-KZ"/>
        </w:rPr>
        <w:t>.</w:t>
      </w:r>
    </w:p>
    <w:p w14:paraId="5C1BA792" w14:textId="4CC3ABDC" w:rsidR="0011314E" w:rsidRPr="003E3BC8" w:rsidRDefault="0011314E" w:rsidP="0011314E">
      <w:pPr>
        <w:numPr>
          <w:ilvl w:val="0"/>
          <w:numId w:val="4"/>
        </w:numPr>
        <w:tabs>
          <w:tab w:val="left" w:pos="993"/>
        </w:tabs>
        <w:snapToGrid w:val="0"/>
        <w:ind w:left="0" w:firstLine="709"/>
        <w:contextualSpacing/>
        <w:jc w:val="both"/>
        <w:rPr>
          <w:bCs/>
          <w:color w:val="000000" w:themeColor="text1"/>
          <w:sz w:val="28"/>
          <w:szCs w:val="28"/>
        </w:rPr>
      </w:pPr>
      <w:r w:rsidRPr="0011314E">
        <w:rPr>
          <w:bCs/>
          <w:sz w:val="28"/>
          <w:szCs w:val="28"/>
        </w:rPr>
        <w:t xml:space="preserve">Дауров Д.Л., </w:t>
      </w:r>
      <w:r w:rsidRPr="003E3BC8">
        <w:rPr>
          <w:bCs/>
          <w:sz w:val="28"/>
          <w:szCs w:val="28"/>
        </w:rPr>
        <w:t xml:space="preserve">Абилда Ж.К., Календарь Р.Н., Волков Д.В., Канат Р., </w:t>
      </w:r>
      <w:r w:rsidRPr="003E3BC8">
        <w:rPr>
          <w:bCs/>
          <w:color w:val="000000" w:themeColor="text1"/>
          <w:sz w:val="28"/>
          <w:szCs w:val="28"/>
        </w:rPr>
        <w:t xml:space="preserve">Аргынбаева А., Шамекова М.Х. Оптимизация регуляторов роста в жидкой питательной среде для получения микроклубней в биореакторе. Ізденістер, нәтижелер – Исследования, результаты. </w:t>
      </w:r>
      <w:r w:rsidRPr="003E3BC8">
        <w:rPr>
          <w:bCs/>
          <w:color w:val="000000" w:themeColor="text1"/>
          <w:sz w:val="28"/>
          <w:szCs w:val="28"/>
          <w:lang w:val="en-US"/>
        </w:rPr>
        <w:t>No</w:t>
      </w:r>
      <w:r w:rsidRPr="003E3BC8">
        <w:rPr>
          <w:bCs/>
          <w:color w:val="000000" w:themeColor="text1"/>
          <w:sz w:val="28"/>
          <w:szCs w:val="28"/>
        </w:rPr>
        <w:t xml:space="preserve">3 (103) 2024, </w:t>
      </w:r>
      <w:r w:rsidRPr="003E3BC8">
        <w:rPr>
          <w:bCs/>
          <w:color w:val="000000" w:themeColor="text1"/>
          <w:sz w:val="28"/>
          <w:szCs w:val="28"/>
          <w:lang w:val="en-US"/>
        </w:rPr>
        <w:t>ISSN</w:t>
      </w:r>
      <w:r w:rsidRPr="003E3BC8">
        <w:rPr>
          <w:bCs/>
          <w:color w:val="000000" w:themeColor="text1"/>
          <w:sz w:val="28"/>
          <w:szCs w:val="28"/>
        </w:rPr>
        <w:t xml:space="preserve"> 2304-3334. </w:t>
      </w:r>
      <w:r w:rsidRPr="003E3BC8">
        <w:rPr>
          <w:bCs/>
          <w:color w:val="000000" w:themeColor="text1"/>
          <w:sz w:val="28"/>
          <w:szCs w:val="28"/>
          <w:lang w:val="en-US"/>
        </w:rPr>
        <w:t>DOI</w:t>
      </w:r>
      <w:r w:rsidRPr="003E3BC8">
        <w:rPr>
          <w:bCs/>
          <w:color w:val="000000" w:themeColor="text1"/>
          <w:sz w:val="28"/>
          <w:szCs w:val="28"/>
        </w:rPr>
        <w:t xml:space="preserve"> </w:t>
      </w:r>
      <w:hyperlink r:id="rId18" w:history="1">
        <w:r w:rsidRPr="003E3BC8">
          <w:rPr>
            <w:rStyle w:val="a3"/>
            <w:bCs/>
            <w:color w:val="000000" w:themeColor="text1"/>
            <w:sz w:val="28"/>
            <w:szCs w:val="28"/>
            <w:u w:val="none"/>
            <w:lang w:val="en-US"/>
          </w:rPr>
          <w:t>https</w:t>
        </w:r>
        <w:r w:rsidRPr="003E3BC8">
          <w:rPr>
            <w:rStyle w:val="a3"/>
            <w:bCs/>
            <w:color w:val="000000" w:themeColor="text1"/>
            <w:sz w:val="28"/>
            <w:szCs w:val="28"/>
            <w:u w:val="none"/>
          </w:rPr>
          <w:t>://</w:t>
        </w:r>
        <w:r w:rsidRPr="003E3BC8">
          <w:rPr>
            <w:rStyle w:val="a3"/>
            <w:bCs/>
            <w:color w:val="000000" w:themeColor="text1"/>
            <w:sz w:val="28"/>
            <w:szCs w:val="28"/>
            <w:u w:val="none"/>
            <w:lang w:val="en-US"/>
          </w:rPr>
          <w:t>doi</w:t>
        </w:r>
        <w:r w:rsidRPr="003E3BC8">
          <w:rPr>
            <w:rStyle w:val="a3"/>
            <w:bCs/>
            <w:color w:val="000000" w:themeColor="text1"/>
            <w:sz w:val="28"/>
            <w:szCs w:val="28"/>
            <w:u w:val="none"/>
          </w:rPr>
          <w:t>.</w:t>
        </w:r>
        <w:r w:rsidRPr="003E3BC8">
          <w:rPr>
            <w:rStyle w:val="a3"/>
            <w:bCs/>
            <w:color w:val="000000" w:themeColor="text1"/>
            <w:sz w:val="28"/>
            <w:szCs w:val="28"/>
            <w:u w:val="none"/>
            <w:lang w:val="en-US"/>
          </w:rPr>
          <w:t>org</w:t>
        </w:r>
        <w:r w:rsidRPr="003E3BC8">
          <w:rPr>
            <w:rStyle w:val="a3"/>
            <w:bCs/>
            <w:color w:val="000000" w:themeColor="text1"/>
            <w:sz w:val="28"/>
            <w:szCs w:val="28"/>
            <w:u w:val="none"/>
          </w:rPr>
          <w:t>/10.37884/3-2024/26</w:t>
        </w:r>
      </w:hyperlink>
      <w:r w:rsidRPr="003E3BC8">
        <w:rPr>
          <w:bCs/>
          <w:color w:val="000000" w:themeColor="text1"/>
          <w:sz w:val="28"/>
          <w:szCs w:val="28"/>
        </w:rPr>
        <w:t xml:space="preserve"> </w:t>
      </w:r>
    </w:p>
    <w:p w14:paraId="50A8D2D2" w14:textId="7537AC93" w:rsidR="002E7C8D" w:rsidRPr="0011314E" w:rsidRDefault="001E7B48" w:rsidP="001E7B48">
      <w:pPr>
        <w:shd w:val="clear" w:color="auto" w:fill="FFFFFF" w:themeFill="background1"/>
        <w:snapToGrid w:val="0"/>
        <w:contextualSpacing/>
        <w:jc w:val="both"/>
        <w:rPr>
          <w:b/>
          <w:bCs/>
          <w:sz w:val="28"/>
          <w:szCs w:val="28"/>
        </w:rPr>
      </w:pPr>
      <w:r w:rsidRPr="0011314E">
        <w:rPr>
          <w:i/>
          <w:iCs/>
          <w:sz w:val="28"/>
          <w:szCs w:val="28"/>
        </w:rPr>
        <w:tab/>
      </w:r>
      <w:r w:rsidRPr="0011314E">
        <w:rPr>
          <w:b/>
          <w:bCs/>
          <w:sz w:val="28"/>
          <w:szCs w:val="28"/>
        </w:rPr>
        <w:t>Структура и объем диссертации</w:t>
      </w:r>
    </w:p>
    <w:p w14:paraId="2F2E33F5" w14:textId="29E42337" w:rsidR="00372656" w:rsidRDefault="001E7B48" w:rsidP="005425ED">
      <w:pPr>
        <w:shd w:val="clear" w:color="auto" w:fill="FFFFFF" w:themeFill="background1"/>
        <w:snapToGrid w:val="0"/>
        <w:ind w:firstLine="708"/>
        <w:contextualSpacing/>
        <w:jc w:val="both"/>
        <w:rPr>
          <w:sz w:val="28"/>
          <w:szCs w:val="28"/>
        </w:rPr>
      </w:pPr>
      <w:r w:rsidRPr="003572A8">
        <w:rPr>
          <w:sz w:val="28"/>
          <w:szCs w:val="28"/>
        </w:rPr>
        <w:t xml:space="preserve">Диссертация изложена на </w:t>
      </w:r>
      <w:r w:rsidR="00DF76B8" w:rsidRPr="003572A8">
        <w:rPr>
          <w:sz w:val="28"/>
          <w:szCs w:val="28"/>
        </w:rPr>
        <w:t>1</w:t>
      </w:r>
      <w:r w:rsidR="002F565F" w:rsidRPr="003572A8">
        <w:rPr>
          <w:sz w:val="28"/>
          <w:szCs w:val="28"/>
          <w:lang w:val="kk-KZ"/>
        </w:rPr>
        <w:t>00</w:t>
      </w:r>
      <w:r w:rsidR="00DF76B8" w:rsidRPr="003572A8">
        <w:rPr>
          <w:sz w:val="28"/>
          <w:szCs w:val="28"/>
        </w:rPr>
        <w:t xml:space="preserve"> </w:t>
      </w:r>
      <w:r w:rsidRPr="003572A8">
        <w:rPr>
          <w:sz w:val="28"/>
          <w:szCs w:val="28"/>
        </w:rPr>
        <w:t xml:space="preserve">страницах, включает </w:t>
      </w:r>
      <w:r w:rsidR="00F80EE9" w:rsidRPr="003572A8">
        <w:rPr>
          <w:sz w:val="28"/>
          <w:szCs w:val="28"/>
        </w:rPr>
        <w:t>1</w:t>
      </w:r>
      <w:r w:rsidR="00B6002D" w:rsidRPr="003572A8">
        <w:rPr>
          <w:sz w:val="28"/>
          <w:szCs w:val="28"/>
        </w:rPr>
        <w:t>5</w:t>
      </w:r>
      <w:r w:rsidRPr="003572A8">
        <w:rPr>
          <w:sz w:val="28"/>
          <w:szCs w:val="28"/>
        </w:rPr>
        <w:t xml:space="preserve"> таблиц, </w:t>
      </w:r>
      <w:r w:rsidR="00C54C7F" w:rsidRPr="003572A8">
        <w:rPr>
          <w:sz w:val="28"/>
          <w:szCs w:val="28"/>
        </w:rPr>
        <w:t>3</w:t>
      </w:r>
      <w:r w:rsidR="00A4422C" w:rsidRPr="00292FA7">
        <w:rPr>
          <w:sz w:val="28"/>
          <w:szCs w:val="28"/>
        </w:rPr>
        <w:t>6</w:t>
      </w:r>
      <w:r w:rsidRPr="003572A8">
        <w:rPr>
          <w:sz w:val="28"/>
          <w:szCs w:val="28"/>
        </w:rPr>
        <w:t xml:space="preserve"> рисунков и </w:t>
      </w:r>
      <w:r w:rsidR="003572A8" w:rsidRPr="003572A8">
        <w:rPr>
          <w:sz w:val="28"/>
          <w:szCs w:val="28"/>
        </w:rPr>
        <w:t>3</w:t>
      </w:r>
      <w:r w:rsidRPr="003572A8">
        <w:rPr>
          <w:sz w:val="28"/>
          <w:szCs w:val="28"/>
        </w:rPr>
        <w:t xml:space="preserve"> приложений. Состоит из введения, </w:t>
      </w:r>
      <w:r w:rsidR="00BE2E24" w:rsidRPr="003572A8">
        <w:rPr>
          <w:sz w:val="28"/>
          <w:szCs w:val="28"/>
        </w:rPr>
        <w:t>3</w:t>
      </w:r>
      <w:r w:rsidRPr="003572A8">
        <w:rPr>
          <w:sz w:val="28"/>
          <w:szCs w:val="28"/>
        </w:rPr>
        <w:t xml:space="preserve"> глав и заключения. Список использованной литературы включает 1</w:t>
      </w:r>
      <w:r w:rsidR="00BF0958" w:rsidRPr="003572A8">
        <w:rPr>
          <w:sz w:val="28"/>
          <w:szCs w:val="28"/>
        </w:rPr>
        <w:t>59</w:t>
      </w:r>
      <w:r w:rsidR="00865E1A" w:rsidRPr="003572A8">
        <w:rPr>
          <w:sz w:val="28"/>
          <w:szCs w:val="28"/>
        </w:rPr>
        <w:t xml:space="preserve"> </w:t>
      </w:r>
      <w:r w:rsidRPr="003572A8">
        <w:rPr>
          <w:sz w:val="28"/>
          <w:szCs w:val="28"/>
        </w:rPr>
        <w:t>источников.</w:t>
      </w:r>
    </w:p>
    <w:p w14:paraId="6309C387" w14:textId="77777777" w:rsidR="00372656" w:rsidRDefault="00372656">
      <w:pPr>
        <w:rPr>
          <w:sz w:val="28"/>
          <w:szCs w:val="28"/>
        </w:rPr>
      </w:pPr>
      <w:r>
        <w:rPr>
          <w:sz w:val="28"/>
          <w:szCs w:val="28"/>
        </w:rPr>
        <w:br w:type="page"/>
      </w:r>
    </w:p>
    <w:p w14:paraId="0AC54937" w14:textId="0A34E293" w:rsidR="003346D1" w:rsidRDefault="001C6808" w:rsidP="00133779">
      <w:pPr>
        <w:pStyle w:val="1"/>
        <w:spacing w:before="0" w:after="0" w:line="240" w:lineRule="auto"/>
        <w:ind w:firstLine="709"/>
        <w:jc w:val="both"/>
      </w:pPr>
      <w:bookmarkStart w:id="6" w:name="_Toc189682932"/>
      <w:r w:rsidRPr="00EA04B8">
        <w:lastRenderedPageBreak/>
        <w:t xml:space="preserve">1 </w:t>
      </w:r>
      <w:r w:rsidR="00BC0647">
        <w:t>Осн</w:t>
      </w:r>
      <w:r w:rsidR="00441FED">
        <w:t>ов</w:t>
      </w:r>
      <w:r w:rsidR="00BC0647">
        <w:t>ная часть</w:t>
      </w:r>
      <w:bookmarkEnd w:id="6"/>
    </w:p>
    <w:p w14:paraId="1F7C417D" w14:textId="1FB68D33" w:rsidR="004A3121" w:rsidRPr="009D6CA2" w:rsidRDefault="001C6808" w:rsidP="00133779">
      <w:pPr>
        <w:pStyle w:val="2"/>
        <w:spacing w:before="0"/>
        <w:ind w:firstLine="708"/>
      </w:pPr>
      <w:bookmarkStart w:id="7" w:name="_Toc189682933"/>
      <w:r w:rsidRPr="003B617A">
        <w:t>1.1 Состояние картофелеводства в Казахстане и мире</w:t>
      </w:r>
      <w:bookmarkEnd w:id="7"/>
    </w:p>
    <w:p w14:paraId="7CE9279B" w14:textId="6557B1ED" w:rsidR="00D64E5C" w:rsidRPr="00BC29C4" w:rsidRDefault="001C6808" w:rsidP="00133779">
      <w:pPr>
        <w:pStyle w:val="a7"/>
        <w:snapToGrid w:val="0"/>
        <w:spacing w:beforeAutospacing="0" w:afterAutospacing="0"/>
        <w:ind w:firstLine="709"/>
        <w:contextualSpacing/>
        <w:jc w:val="both"/>
        <w:rPr>
          <w:sz w:val="28"/>
          <w:szCs w:val="28"/>
        </w:rPr>
      </w:pPr>
      <w:r w:rsidRPr="00BC29C4">
        <w:rPr>
          <w:color w:val="000000" w:themeColor="text1"/>
          <w:sz w:val="28"/>
          <w:szCs w:val="28"/>
        </w:rPr>
        <w:t>Картофель</w:t>
      </w:r>
      <w:r w:rsidR="00547903">
        <w:rPr>
          <w:color w:val="000000" w:themeColor="text1"/>
          <w:sz w:val="28"/>
          <w:szCs w:val="28"/>
        </w:rPr>
        <w:t xml:space="preserve"> – </w:t>
      </w:r>
      <w:r w:rsidRPr="00BC29C4">
        <w:rPr>
          <w:color w:val="000000" w:themeColor="text1"/>
          <w:sz w:val="28"/>
          <w:szCs w:val="28"/>
        </w:rPr>
        <w:t>однолетнее травянистое растение, выращиваемое в умеренных, субтропических и тропических климатических поясах</w:t>
      </w:r>
      <w:r w:rsidR="00434BE0" w:rsidRPr="00BC29C4">
        <w:rPr>
          <w:color w:val="000000" w:themeColor="text1"/>
          <w:sz w:val="28"/>
          <w:szCs w:val="28"/>
        </w:rPr>
        <w:t xml:space="preserve"> </w:t>
      </w:r>
      <w:r w:rsidR="0080263A" w:rsidRPr="00BC29C4">
        <w:rPr>
          <w:color w:val="000000" w:themeColor="text1"/>
          <w:sz w:val="28"/>
          <w:szCs w:val="28"/>
        </w:rPr>
        <w:fldChar w:fldCharType="begin"/>
      </w:r>
      <w:r w:rsidR="00C05851">
        <w:rPr>
          <w:color w:val="000000" w:themeColor="text1"/>
          <w:sz w:val="28"/>
          <w:szCs w:val="28"/>
        </w:rPr>
        <w:instrText xml:space="preserve"> ADDIN ZOTERO_ITEM CSL_CITATION {"citationID":"cWXwjHjU","properties":{"formattedCitation":"\\super 14\\nosupersub{}","plainCitation":"14","noteIndex":0},"citationItems":[{"id":599,"uris":["http://zotero.org/users/7253157/items/VMMPTPUJ"],"itemData":{"id":599,"type":"article-journal","abstract":"In the rice/wheat-based food systems of Asia, potato (Solanum Tuberosum) consumption per capita is still relatively small but growing rapidly; both fresh potatoes and processed potato products are becoming increasingly popular in the region. Per capita consumption of fresh potatoes grew at an average annual rate of 4.6 percent between 1971 and 2002. The increase in demand for processed products was especially rapid in China, Thailand, Indonesia and the Philippines. The long-term trend for per capita potato consumption in Vietnam, Malaysia and Singapore, has also been positive. Policy makers in the region have noted that the potential of the potato for diversifying the consumer diet of away from rice/wheat, and that the processed potato is not only bring added-value to potato production but also generate more employment opportunity in rural areas, despite the fact that at present potato’s contribution to total caloric intake in Asia remains small. In China, the major distribution of potato is mainly in the western and mountainous areas, where poor farmers, mostly ethnic groups, live. The improvement on potato production is important both for the national program on poverty alleviation, rural economic development and for the rural employment improvement for the farmers on marginal land and in ethnic areas.","language":"en","source":"Zotero","title":"II. POTATO PRODUCTION, POST-HARVEST UTILIZATION AND ITS IMPLICATIONS FOR EMPLOYMENT IN THE RURAL SECTORS OF ASIAN COUNTRIES","author":[{"family":"Wang","given":"Yi"}]}}],"schema":"https://github.com/citation-style-language/schema/raw/master/csl-citation.json"} </w:instrText>
      </w:r>
      <w:r w:rsidR="0080263A" w:rsidRPr="00BC29C4">
        <w:rPr>
          <w:color w:val="000000" w:themeColor="text1"/>
          <w:sz w:val="28"/>
          <w:szCs w:val="28"/>
        </w:rPr>
        <w:fldChar w:fldCharType="separate"/>
      </w:r>
      <w:r w:rsidR="00C05851" w:rsidRPr="00C05851">
        <w:rPr>
          <w:color w:val="000000"/>
          <w:sz w:val="28"/>
          <w:vertAlign w:val="superscript"/>
        </w:rPr>
        <w:t>14</w:t>
      </w:r>
      <w:r w:rsidR="0080263A" w:rsidRPr="00BC29C4">
        <w:rPr>
          <w:color w:val="000000" w:themeColor="text1"/>
          <w:sz w:val="28"/>
          <w:szCs w:val="28"/>
        </w:rPr>
        <w:fldChar w:fldCharType="end"/>
      </w:r>
      <w:r w:rsidRPr="00BC29C4">
        <w:rPr>
          <w:color w:val="000000" w:themeColor="text1"/>
          <w:sz w:val="28"/>
          <w:szCs w:val="28"/>
        </w:rPr>
        <w:t>. Температура является основным лимитирующим фактором для выращивания картофеля. При температуре ниже 10°С и выше 30°С рост клубней резко останавливается. Оптимальная температура почвы 16</w:t>
      </w:r>
      <w:r w:rsidR="00547903">
        <w:rPr>
          <w:color w:val="000000" w:themeColor="text1"/>
          <w:sz w:val="28"/>
          <w:szCs w:val="28"/>
        </w:rPr>
        <w:t xml:space="preserve"> – </w:t>
      </w:r>
      <w:r w:rsidRPr="00BC29C4">
        <w:rPr>
          <w:color w:val="000000" w:themeColor="text1"/>
          <w:sz w:val="28"/>
          <w:szCs w:val="28"/>
        </w:rPr>
        <w:t>19°С. При среднесуточных температурах 18</w:t>
      </w:r>
      <w:r w:rsidR="00547903">
        <w:rPr>
          <w:color w:val="000000" w:themeColor="text1"/>
          <w:sz w:val="28"/>
          <w:szCs w:val="28"/>
        </w:rPr>
        <w:t xml:space="preserve"> – </w:t>
      </w:r>
      <w:r w:rsidRPr="00BC29C4">
        <w:rPr>
          <w:color w:val="000000" w:themeColor="text1"/>
          <w:sz w:val="28"/>
          <w:szCs w:val="28"/>
        </w:rPr>
        <w:t>20°С получаются оптимальные урожаи. Картофелю требуется постоянная подача воды и правильная аэрация почвы. Картофель обычно растет в высоту до 150 см. Образование клубней начинается через 25 дней после посева. Для цветения картофелю необходим длинный световой день. Картофель можно собирать в любое время примерно через 60</w:t>
      </w:r>
      <w:r w:rsidR="00547903">
        <w:rPr>
          <w:color w:val="000000" w:themeColor="text1"/>
          <w:sz w:val="28"/>
          <w:szCs w:val="28"/>
        </w:rPr>
        <w:t xml:space="preserve"> – </w:t>
      </w:r>
      <w:r w:rsidRPr="00BC29C4">
        <w:rPr>
          <w:color w:val="000000" w:themeColor="text1"/>
          <w:sz w:val="28"/>
          <w:szCs w:val="28"/>
        </w:rPr>
        <w:t>70 дней после посадки и до 100</w:t>
      </w:r>
      <w:r w:rsidR="00547903">
        <w:rPr>
          <w:color w:val="000000" w:themeColor="text1"/>
          <w:sz w:val="28"/>
          <w:szCs w:val="28"/>
        </w:rPr>
        <w:t xml:space="preserve"> – </w:t>
      </w:r>
      <w:r w:rsidRPr="00BC29C4">
        <w:rPr>
          <w:color w:val="000000" w:themeColor="text1"/>
          <w:sz w:val="28"/>
          <w:szCs w:val="28"/>
        </w:rPr>
        <w:t>110 дней, в зависимости от сорта картофеля</w:t>
      </w:r>
      <w:r w:rsidR="00C05851" w:rsidRPr="00C05851">
        <w:rPr>
          <w:color w:val="000000" w:themeColor="text1"/>
          <w:sz w:val="28"/>
          <w:szCs w:val="28"/>
        </w:rPr>
        <w:t xml:space="preserve"> </w:t>
      </w:r>
      <w:r w:rsidR="00DB60D8" w:rsidRPr="00FA2016">
        <w:rPr>
          <w:color w:val="000000" w:themeColor="text1"/>
          <w:sz w:val="28"/>
          <w:szCs w:val="28"/>
        </w:rPr>
        <w:t>[</w:t>
      </w:r>
      <w:r w:rsidR="00DB60D8" w:rsidRPr="00DB60D8">
        <w:rPr>
          <w:color w:val="000000" w:themeColor="text1"/>
          <w:sz w:val="28"/>
          <w:szCs w:val="28"/>
        </w:rPr>
        <w:t>15,16</w:t>
      </w:r>
      <w:r w:rsidR="00DB60D8" w:rsidRPr="00FA2016">
        <w:rPr>
          <w:color w:val="000000" w:themeColor="text1"/>
          <w:sz w:val="28"/>
          <w:szCs w:val="28"/>
        </w:rPr>
        <w:t>]</w:t>
      </w:r>
      <w:r w:rsidRPr="00BC29C4">
        <w:rPr>
          <w:color w:val="000000" w:themeColor="text1"/>
          <w:sz w:val="28"/>
          <w:szCs w:val="28"/>
        </w:rPr>
        <w:t>.</w:t>
      </w:r>
      <w:r w:rsidR="00C47A89" w:rsidRPr="00BC29C4">
        <w:rPr>
          <w:color w:val="000000" w:themeColor="text1"/>
          <w:sz w:val="28"/>
          <w:szCs w:val="28"/>
        </w:rPr>
        <w:t xml:space="preserve"> </w:t>
      </w:r>
    </w:p>
    <w:p w14:paraId="3AF81FEB" w14:textId="47AA8460" w:rsidR="002A39E3" w:rsidRDefault="00D64E5C" w:rsidP="003B617A">
      <w:pPr>
        <w:ind w:firstLine="709"/>
        <w:contextualSpacing/>
        <w:jc w:val="both"/>
        <w:rPr>
          <w:sz w:val="28"/>
          <w:szCs w:val="28"/>
        </w:rPr>
      </w:pPr>
      <w:r w:rsidRPr="00BC29C4">
        <w:rPr>
          <w:sz w:val="28"/>
          <w:szCs w:val="28"/>
        </w:rPr>
        <w:t>По данным Бюро национальной статистики по стратегическому планированию и реформам Республики Казахстан (</w:t>
      </w:r>
      <w:hyperlink r:id="rId19" w:history="1">
        <w:r w:rsidRPr="003B617A">
          <w:rPr>
            <w:rStyle w:val="afe"/>
            <w:rFonts w:eastAsiaTheme="majorEastAsia"/>
          </w:rPr>
          <w:t>http://stat.gov.kz/</w:t>
        </w:r>
      </w:hyperlink>
      <w:r w:rsidRPr="00BC29C4">
        <w:rPr>
          <w:sz w:val="28"/>
          <w:szCs w:val="28"/>
        </w:rPr>
        <w:t>) валовый сбор картофеля  в нашей стране  в 2022 году составил 4 миллиона 80 тысяч</w:t>
      </w:r>
      <w:r w:rsidR="00B231C4">
        <w:rPr>
          <w:sz w:val="28"/>
          <w:szCs w:val="28"/>
        </w:rPr>
        <w:t xml:space="preserve"> тонн</w:t>
      </w:r>
      <w:r w:rsidRPr="00BC29C4">
        <w:rPr>
          <w:sz w:val="28"/>
          <w:szCs w:val="28"/>
        </w:rPr>
        <w:t>, убранная площадь составила 198700,5 га. (</w:t>
      </w:r>
      <w:r w:rsidR="00DC368F">
        <w:rPr>
          <w:sz w:val="28"/>
          <w:szCs w:val="28"/>
        </w:rPr>
        <w:t>р</w:t>
      </w:r>
      <w:r w:rsidR="002A39E3">
        <w:rPr>
          <w:sz w:val="28"/>
          <w:szCs w:val="28"/>
        </w:rPr>
        <w:t>исунок</w:t>
      </w:r>
      <w:r w:rsidRPr="00BC29C4">
        <w:rPr>
          <w:sz w:val="28"/>
          <w:szCs w:val="28"/>
        </w:rPr>
        <w:t xml:space="preserve"> </w:t>
      </w:r>
      <w:r w:rsidR="002D7922">
        <w:rPr>
          <w:sz w:val="28"/>
          <w:szCs w:val="28"/>
        </w:rPr>
        <w:t>1</w:t>
      </w:r>
      <w:r w:rsidR="000F6C81" w:rsidRPr="00BC29C4">
        <w:rPr>
          <w:sz w:val="28"/>
          <w:szCs w:val="28"/>
        </w:rPr>
        <w:t xml:space="preserve">, </w:t>
      </w:r>
      <w:r w:rsidR="002D7922">
        <w:rPr>
          <w:sz w:val="28"/>
          <w:szCs w:val="28"/>
        </w:rPr>
        <w:t>2</w:t>
      </w:r>
      <w:r w:rsidRPr="00BC29C4">
        <w:rPr>
          <w:sz w:val="28"/>
          <w:szCs w:val="28"/>
        </w:rPr>
        <w:t>) настоящее время казахские производители полностью обеспечивают внутренний рынок картофеля, что видно по положительному торговому балансу, где экспорт значительно превышает импорт (</w:t>
      </w:r>
      <w:r w:rsidR="00DC368F">
        <w:rPr>
          <w:sz w:val="28"/>
          <w:szCs w:val="28"/>
        </w:rPr>
        <w:t>р</w:t>
      </w:r>
      <w:r w:rsidR="002A39E3">
        <w:rPr>
          <w:sz w:val="28"/>
          <w:szCs w:val="28"/>
        </w:rPr>
        <w:t>исунок</w:t>
      </w:r>
      <w:r w:rsidR="002D7922">
        <w:rPr>
          <w:sz w:val="28"/>
          <w:szCs w:val="28"/>
        </w:rPr>
        <w:t xml:space="preserve"> 3</w:t>
      </w:r>
      <w:r w:rsidRPr="00BC29C4">
        <w:rPr>
          <w:sz w:val="28"/>
          <w:szCs w:val="28"/>
        </w:rPr>
        <w:t>).</w:t>
      </w:r>
    </w:p>
    <w:p w14:paraId="73A527CB" w14:textId="77777777" w:rsidR="00EF009F" w:rsidRDefault="00EF009F" w:rsidP="003B617A">
      <w:pPr>
        <w:ind w:firstLine="709"/>
        <w:contextualSpacing/>
        <w:jc w:val="both"/>
        <w:rPr>
          <w:sz w:val="28"/>
          <w:szCs w:val="28"/>
        </w:rPr>
      </w:pPr>
    </w:p>
    <w:p w14:paraId="28C99442" w14:textId="77777777" w:rsidR="002A39E3" w:rsidRPr="002A39E3" w:rsidRDefault="002A39E3" w:rsidP="002A39E3">
      <w:pPr>
        <w:contextualSpacing/>
        <w:jc w:val="center"/>
        <w:rPr>
          <w:noProof/>
          <w:sz w:val="6"/>
          <w:szCs w:val="6"/>
        </w:rPr>
      </w:pPr>
    </w:p>
    <w:p w14:paraId="25B784A7" w14:textId="5F4D051A" w:rsidR="00D64E5C" w:rsidRPr="00BC29C4" w:rsidRDefault="002A39E3" w:rsidP="002A39E3">
      <w:pPr>
        <w:contextualSpacing/>
        <w:jc w:val="center"/>
        <w:rPr>
          <w:sz w:val="28"/>
          <w:szCs w:val="28"/>
        </w:rPr>
      </w:pPr>
      <w:r>
        <w:rPr>
          <w:noProof/>
          <w:sz w:val="28"/>
          <w:szCs w:val="28"/>
        </w:rPr>
        <w:drawing>
          <wp:inline distT="0" distB="0" distL="0" distR="0" wp14:anchorId="707934EC" wp14:editId="235DE987">
            <wp:extent cx="5469255" cy="406136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7072" b="8727"/>
                    <a:stretch/>
                  </pic:blipFill>
                  <pic:spPr bwMode="auto">
                    <a:xfrm>
                      <a:off x="0" y="0"/>
                      <a:ext cx="5540070" cy="4113947"/>
                    </a:xfrm>
                    <a:prstGeom prst="rect">
                      <a:avLst/>
                    </a:prstGeom>
                    <a:noFill/>
                    <a:ln>
                      <a:noFill/>
                    </a:ln>
                    <a:extLst>
                      <a:ext uri="{53640926-AAD7-44D8-BBD7-CCE9431645EC}">
                        <a14:shadowObscured xmlns:a14="http://schemas.microsoft.com/office/drawing/2010/main"/>
                      </a:ext>
                    </a:extLst>
                  </pic:spPr>
                </pic:pic>
              </a:graphicData>
            </a:graphic>
          </wp:inline>
        </w:drawing>
      </w:r>
    </w:p>
    <w:p w14:paraId="6ADD0FDA" w14:textId="77777777" w:rsidR="002A39E3" w:rsidRPr="002A39E3" w:rsidRDefault="002A39E3" w:rsidP="00C56B7F">
      <w:pPr>
        <w:pStyle w:val="af8"/>
        <w:rPr>
          <w:sz w:val="2"/>
          <w:szCs w:val="8"/>
        </w:rPr>
      </w:pPr>
    </w:p>
    <w:p w14:paraId="7960DED3" w14:textId="0A6D1428" w:rsidR="007F5497" w:rsidRPr="00C56B7F" w:rsidRDefault="002A39E3" w:rsidP="00C56B7F">
      <w:pPr>
        <w:pStyle w:val="af8"/>
      </w:pPr>
      <w:r>
        <w:t>Рисунок</w:t>
      </w:r>
      <w:r w:rsidR="002D7922" w:rsidRPr="00C56B7F">
        <w:t xml:space="preserve"> 1</w:t>
      </w:r>
      <w:r w:rsidR="00C56B7F" w:rsidRPr="00C56B7F">
        <w:t xml:space="preserve"> </w:t>
      </w:r>
      <w:r w:rsidR="00547903" w:rsidRPr="00C56B7F">
        <w:t xml:space="preserve">– </w:t>
      </w:r>
      <w:r w:rsidR="007F5497" w:rsidRPr="00C56B7F">
        <w:t>Валовый сбор картофеля РК в 2022 г</w:t>
      </w:r>
      <w:r w:rsidR="0084235D">
        <w:t>од</w:t>
      </w:r>
    </w:p>
    <w:p w14:paraId="79AECE22" w14:textId="0D48D13D" w:rsidR="002A39E3" w:rsidRDefault="00372656" w:rsidP="00C56B7F">
      <w:pPr>
        <w:pStyle w:val="af8"/>
      </w:pPr>
      <w:r w:rsidRPr="00C56B7F">
        <w:rPr>
          <w:i/>
          <w:noProof/>
          <w:szCs w:val="28"/>
        </w:rPr>
        <w:lastRenderedPageBreak/>
        <w:drawing>
          <wp:anchor distT="0" distB="0" distL="114300" distR="114300" simplePos="0" relativeHeight="251664384" behindDoc="0" locked="0" layoutInCell="1" allowOverlap="1" wp14:anchorId="3539B0C5" wp14:editId="3D8FDB90">
            <wp:simplePos x="0" y="0"/>
            <wp:positionH relativeFrom="margin">
              <wp:align>left</wp:align>
            </wp:positionH>
            <wp:positionV relativeFrom="paragraph">
              <wp:posOffset>0</wp:posOffset>
            </wp:positionV>
            <wp:extent cx="5709285" cy="3550920"/>
            <wp:effectExtent l="0" t="0" r="5715" b="0"/>
            <wp:wrapTopAndBottom/>
            <wp:docPr id="694902989" name="Диаграмма 694902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31503C2D" w14:textId="7D53A75F" w:rsidR="007F5497" w:rsidRDefault="002A39E3" w:rsidP="00C56B7F">
      <w:pPr>
        <w:pStyle w:val="af8"/>
      </w:pPr>
      <w:r>
        <w:t>Рисунок</w:t>
      </w:r>
      <w:r w:rsidR="002D7922" w:rsidRPr="00C56B7F">
        <w:t xml:space="preserve"> 2</w:t>
      </w:r>
      <w:r w:rsidR="00547903" w:rsidRPr="00C56B7F">
        <w:t xml:space="preserve"> – </w:t>
      </w:r>
      <w:r w:rsidR="007F5497" w:rsidRPr="00C56B7F">
        <w:t>Убранная площадь картофеля в РК 2022 год</w:t>
      </w:r>
    </w:p>
    <w:p w14:paraId="09F637A4" w14:textId="2DC8D2FE" w:rsidR="002A39E3" w:rsidRPr="004A0800" w:rsidRDefault="002A39E3" w:rsidP="00C56B7F">
      <w:pPr>
        <w:pStyle w:val="af8"/>
      </w:pPr>
      <w:r w:rsidRPr="00BC29C4">
        <w:rPr>
          <w:noProof/>
          <w:szCs w:val="28"/>
        </w:rPr>
        <w:drawing>
          <wp:anchor distT="0" distB="0" distL="114300" distR="114300" simplePos="0" relativeHeight="251661312" behindDoc="0" locked="0" layoutInCell="1" allowOverlap="1" wp14:anchorId="1F8DE228" wp14:editId="5AFE74C0">
            <wp:simplePos x="0" y="0"/>
            <wp:positionH relativeFrom="column">
              <wp:posOffset>352425</wp:posOffset>
            </wp:positionH>
            <wp:positionV relativeFrom="paragraph">
              <wp:posOffset>279400</wp:posOffset>
            </wp:positionV>
            <wp:extent cx="6036945" cy="2360930"/>
            <wp:effectExtent l="0" t="0" r="1905" b="1270"/>
            <wp:wrapThrough wrapText="bothSides">
              <wp:wrapPolygon edited="0">
                <wp:start x="0" y="0"/>
                <wp:lineTo x="0" y="21437"/>
                <wp:lineTo x="21539" y="21437"/>
                <wp:lineTo x="21539" y="0"/>
                <wp:lineTo x="0" y="0"/>
              </wp:wrapPolygon>
            </wp:wrapThrough>
            <wp:docPr id="1006149126" name="Диаграмма 1006149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6BE3F228" w14:textId="77777777" w:rsidR="002A39E3" w:rsidRDefault="002A39E3" w:rsidP="00C56B7F">
      <w:pPr>
        <w:pStyle w:val="af8"/>
        <w:rPr>
          <w:lang w:eastAsia="en-US"/>
        </w:rPr>
      </w:pPr>
    </w:p>
    <w:p w14:paraId="4F8BCFDF" w14:textId="77777777" w:rsidR="002A39E3" w:rsidRDefault="002A39E3" w:rsidP="00C56B7F">
      <w:pPr>
        <w:pStyle w:val="af8"/>
        <w:rPr>
          <w:lang w:eastAsia="en-US"/>
        </w:rPr>
      </w:pPr>
    </w:p>
    <w:p w14:paraId="789841C0" w14:textId="77777777" w:rsidR="002A39E3" w:rsidRDefault="002A39E3" w:rsidP="00C56B7F">
      <w:pPr>
        <w:pStyle w:val="af8"/>
        <w:rPr>
          <w:lang w:eastAsia="en-US"/>
        </w:rPr>
      </w:pPr>
    </w:p>
    <w:p w14:paraId="40F37588" w14:textId="77777777" w:rsidR="002A39E3" w:rsidRDefault="002A39E3" w:rsidP="00C56B7F">
      <w:pPr>
        <w:pStyle w:val="af8"/>
        <w:rPr>
          <w:lang w:eastAsia="en-US"/>
        </w:rPr>
      </w:pPr>
    </w:p>
    <w:p w14:paraId="6C13B2D3" w14:textId="77777777" w:rsidR="002A39E3" w:rsidRDefault="002A39E3" w:rsidP="00C56B7F">
      <w:pPr>
        <w:pStyle w:val="af8"/>
        <w:rPr>
          <w:lang w:eastAsia="en-US"/>
        </w:rPr>
      </w:pPr>
    </w:p>
    <w:p w14:paraId="4B08CA24" w14:textId="77777777" w:rsidR="002A39E3" w:rsidRDefault="002A39E3" w:rsidP="00C56B7F">
      <w:pPr>
        <w:pStyle w:val="af8"/>
        <w:rPr>
          <w:lang w:eastAsia="en-US"/>
        </w:rPr>
      </w:pPr>
    </w:p>
    <w:p w14:paraId="25C6E445" w14:textId="4AC036F2" w:rsidR="00D64E5C" w:rsidRDefault="002A39E3" w:rsidP="002A39E3">
      <w:pPr>
        <w:pStyle w:val="af8"/>
        <w:spacing w:before="0" w:after="0"/>
        <w:rPr>
          <w:lang w:eastAsia="en-US"/>
        </w:rPr>
      </w:pPr>
      <w:r>
        <w:rPr>
          <w:lang w:eastAsia="en-US"/>
        </w:rPr>
        <w:t>Рисунок</w:t>
      </w:r>
      <w:r w:rsidR="002D7922">
        <w:rPr>
          <w:lang w:eastAsia="en-US"/>
        </w:rPr>
        <w:t xml:space="preserve"> 3</w:t>
      </w:r>
      <w:r w:rsidR="00547903">
        <w:rPr>
          <w:lang w:eastAsia="en-US"/>
        </w:rPr>
        <w:t xml:space="preserve"> – </w:t>
      </w:r>
      <w:r w:rsidR="00D64E5C" w:rsidRPr="00BC29C4">
        <w:rPr>
          <w:lang w:eastAsia="en-US"/>
        </w:rPr>
        <w:t>Экспорт, импорт и торговый баланс картофеля в РК в динамике с 2017 по 2023 годы</w:t>
      </w:r>
    </w:p>
    <w:p w14:paraId="206F1783" w14:textId="77777777" w:rsidR="002A39E3" w:rsidRPr="00BC29C4" w:rsidRDefault="002A39E3" w:rsidP="002A39E3">
      <w:pPr>
        <w:pStyle w:val="af8"/>
        <w:spacing w:before="0" w:after="0"/>
        <w:rPr>
          <w:lang w:eastAsia="en-US"/>
        </w:rPr>
      </w:pPr>
    </w:p>
    <w:p w14:paraId="7F8642CA" w14:textId="79E1D235" w:rsidR="00D64E5C" w:rsidRPr="00BC29C4" w:rsidRDefault="00D64E5C" w:rsidP="002A39E3">
      <w:pPr>
        <w:pStyle w:val="a7"/>
        <w:shd w:val="clear" w:color="auto" w:fill="FFFFFF"/>
        <w:spacing w:beforeAutospacing="0" w:afterAutospacing="0"/>
        <w:ind w:firstLine="709"/>
        <w:contextualSpacing/>
        <w:jc w:val="both"/>
        <w:rPr>
          <w:rFonts w:eastAsiaTheme="minorHAnsi"/>
          <w:iCs/>
          <w:sz w:val="28"/>
          <w:szCs w:val="28"/>
          <w:lang w:eastAsia="en-US"/>
        </w:rPr>
      </w:pPr>
      <w:r w:rsidRPr="00BC29C4">
        <w:rPr>
          <w:rFonts w:eastAsiaTheme="minorHAnsi"/>
          <w:iCs/>
          <w:sz w:val="28"/>
          <w:szCs w:val="28"/>
          <w:lang w:eastAsia="en-US"/>
        </w:rPr>
        <w:t>В 2022 и 2023 годах урожайность картофеля в среднем по стране составила 20,5 тонн с гектара, а если смотреть на урожайность в разрезе 2001 по 2023 годы мы видим увеличение урожайности с очень низкого уровня 13,3 тонны с гектара до низкого уровня 20,5 тонн с гектара (</w:t>
      </w:r>
      <w:r w:rsidR="00C54C7F">
        <w:rPr>
          <w:rFonts w:eastAsiaTheme="minorHAnsi"/>
          <w:iCs/>
          <w:sz w:val="28"/>
          <w:szCs w:val="28"/>
          <w:lang w:val="kk-KZ" w:eastAsia="en-US"/>
        </w:rPr>
        <w:t>р</w:t>
      </w:r>
      <w:r w:rsidR="002A39E3">
        <w:rPr>
          <w:rFonts w:eastAsiaTheme="minorHAnsi"/>
          <w:iCs/>
          <w:sz w:val="28"/>
          <w:szCs w:val="28"/>
          <w:lang w:eastAsia="en-US"/>
        </w:rPr>
        <w:t>исунок</w:t>
      </w:r>
      <w:r w:rsidR="00C56B7F">
        <w:rPr>
          <w:rFonts w:eastAsiaTheme="minorHAnsi"/>
          <w:iCs/>
          <w:sz w:val="28"/>
          <w:szCs w:val="28"/>
          <w:lang w:eastAsia="en-US"/>
        </w:rPr>
        <w:t xml:space="preserve"> 4</w:t>
      </w:r>
      <w:r w:rsidRPr="00BC29C4">
        <w:rPr>
          <w:sz w:val="28"/>
          <w:szCs w:val="28"/>
        </w:rPr>
        <w:t>). Увеличение урожайности по стране в основном произошло за счёт активного ввоза за последние десять лет семенного материала из Европейских стран.</w:t>
      </w:r>
    </w:p>
    <w:p w14:paraId="71AE9B85" w14:textId="74BBD82C" w:rsidR="002A5166" w:rsidRDefault="002A5166" w:rsidP="00D17877">
      <w:pPr>
        <w:pStyle w:val="af8"/>
      </w:pPr>
      <w:r w:rsidRPr="00D17877">
        <w:rPr>
          <w:noProof/>
        </w:rPr>
        <w:lastRenderedPageBreak/>
        <w:drawing>
          <wp:anchor distT="0" distB="0" distL="114300" distR="114300" simplePos="0" relativeHeight="251671552" behindDoc="0" locked="0" layoutInCell="1" allowOverlap="1" wp14:anchorId="4592D134" wp14:editId="176C72A0">
            <wp:simplePos x="0" y="0"/>
            <wp:positionH relativeFrom="column">
              <wp:posOffset>-100965</wp:posOffset>
            </wp:positionH>
            <wp:positionV relativeFrom="paragraph">
              <wp:posOffset>492</wp:posOffset>
            </wp:positionV>
            <wp:extent cx="5943600" cy="2689860"/>
            <wp:effectExtent l="0" t="0" r="0" b="0"/>
            <wp:wrapThrough wrapText="bothSides">
              <wp:wrapPolygon edited="0">
                <wp:start x="0" y="0"/>
                <wp:lineTo x="0" y="21416"/>
                <wp:lineTo x="21531" y="21416"/>
                <wp:lineTo x="21531" y="0"/>
                <wp:lineTo x="0" y="0"/>
              </wp:wrapPolygon>
            </wp:wrapThrough>
            <wp:docPr id="196382498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2A39E3">
        <w:t>Рисунок</w:t>
      </w:r>
      <w:r w:rsidRPr="00D17877">
        <w:t xml:space="preserve"> 4 – Урожайность картофеля в </w:t>
      </w:r>
      <w:r w:rsidR="00705142" w:rsidRPr="00D17877">
        <w:t>разрезе с</w:t>
      </w:r>
      <w:r w:rsidRPr="00D17877">
        <w:t xml:space="preserve"> 2001 по 2023 годы</w:t>
      </w:r>
    </w:p>
    <w:p w14:paraId="6560FAAE" w14:textId="77777777" w:rsidR="002A39E3" w:rsidRPr="004A0800" w:rsidRDefault="002A39E3" w:rsidP="003E3BC8">
      <w:pPr>
        <w:pStyle w:val="af8"/>
      </w:pPr>
    </w:p>
    <w:p w14:paraId="529138B9" w14:textId="5A3CF799" w:rsidR="002A5166" w:rsidRPr="00933A62" w:rsidRDefault="002A5166" w:rsidP="003E3BC8">
      <w:pPr>
        <w:pStyle w:val="a7"/>
        <w:shd w:val="clear" w:color="auto" w:fill="FFFFFF"/>
        <w:spacing w:beforeAutospacing="0" w:afterAutospacing="0"/>
        <w:ind w:firstLine="709"/>
        <w:contextualSpacing/>
        <w:jc w:val="both"/>
        <w:rPr>
          <w:rFonts w:eastAsiaTheme="minorHAnsi"/>
          <w:iCs/>
          <w:sz w:val="28"/>
          <w:szCs w:val="28"/>
          <w:lang w:eastAsia="en-US"/>
        </w:rPr>
      </w:pPr>
      <w:r w:rsidRPr="00933A62">
        <w:rPr>
          <w:rFonts w:eastAsiaTheme="minorHAnsi"/>
          <w:iCs/>
          <w:sz w:val="28"/>
          <w:szCs w:val="28"/>
          <w:lang w:eastAsia="en-US"/>
        </w:rPr>
        <w:t xml:space="preserve">В нашей </w:t>
      </w:r>
      <w:proofErr w:type="gramStart"/>
      <w:r w:rsidRPr="00933A62">
        <w:rPr>
          <w:rFonts w:eastAsiaTheme="minorHAnsi"/>
          <w:iCs/>
          <w:sz w:val="28"/>
          <w:szCs w:val="28"/>
          <w:lang w:eastAsia="en-US"/>
        </w:rPr>
        <w:t>стране  вирусами</w:t>
      </w:r>
      <w:proofErr w:type="gramEnd"/>
      <w:r w:rsidRPr="00933A62">
        <w:rPr>
          <w:rFonts w:eastAsiaTheme="minorHAnsi"/>
          <w:iCs/>
          <w:sz w:val="28"/>
          <w:szCs w:val="28"/>
          <w:lang w:eastAsia="en-US"/>
        </w:rPr>
        <w:t xml:space="preserve"> картофеля работают группа Искакова Б</w:t>
      </w:r>
      <w:r w:rsidR="00705142">
        <w:rPr>
          <w:rFonts w:eastAsiaTheme="minorHAnsi"/>
          <w:iCs/>
          <w:sz w:val="28"/>
          <w:szCs w:val="28"/>
          <w:lang w:eastAsia="en-US"/>
        </w:rPr>
        <w:t>.К.</w:t>
      </w:r>
      <w:r w:rsidRPr="00933A62">
        <w:rPr>
          <w:rFonts w:eastAsiaTheme="minorHAnsi"/>
          <w:iCs/>
          <w:sz w:val="28"/>
          <w:szCs w:val="28"/>
          <w:lang w:eastAsia="en-US"/>
        </w:rPr>
        <w:t>, Хасанова В</w:t>
      </w:r>
      <w:r w:rsidR="00705142">
        <w:rPr>
          <w:rFonts w:eastAsiaTheme="minorHAnsi"/>
          <w:iCs/>
          <w:sz w:val="28"/>
          <w:szCs w:val="28"/>
          <w:lang w:eastAsia="en-US"/>
        </w:rPr>
        <w:t>.Т.</w:t>
      </w:r>
      <w:r w:rsidRPr="00933A62">
        <w:rPr>
          <w:rFonts w:eastAsiaTheme="minorHAnsi"/>
          <w:iCs/>
          <w:sz w:val="28"/>
          <w:szCs w:val="28"/>
          <w:lang w:eastAsia="en-US"/>
        </w:rPr>
        <w:t xml:space="preserve"> и Гриценко Д</w:t>
      </w:r>
      <w:r w:rsidR="00705142">
        <w:rPr>
          <w:rFonts w:eastAsiaTheme="minorHAnsi"/>
          <w:iCs/>
          <w:sz w:val="28"/>
          <w:szCs w:val="28"/>
          <w:lang w:eastAsia="en-US"/>
        </w:rPr>
        <w:t>.А</w:t>
      </w:r>
      <w:r w:rsidRPr="00933A62">
        <w:rPr>
          <w:rFonts w:eastAsiaTheme="minorHAnsi"/>
          <w:iCs/>
          <w:sz w:val="28"/>
          <w:szCs w:val="28"/>
          <w:lang w:eastAsia="en-US"/>
        </w:rPr>
        <w:t xml:space="preserve">. </w:t>
      </w:r>
    </w:p>
    <w:p w14:paraId="2839F158" w14:textId="054DF870" w:rsidR="002A5166" w:rsidRPr="00933A62" w:rsidRDefault="002A5166" w:rsidP="002A5166">
      <w:pPr>
        <w:pStyle w:val="a7"/>
        <w:shd w:val="clear" w:color="auto" w:fill="FFFFFF"/>
        <w:spacing w:beforeAutospacing="0" w:afterAutospacing="0"/>
        <w:ind w:firstLine="709"/>
        <w:contextualSpacing/>
        <w:jc w:val="both"/>
        <w:rPr>
          <w:rFonts w:eastAsiaTheme="minorHAnsi"/>
          <w:iCs/>
          <w:sz w:val="28"/>
          <w:szCs w:val="28"/>
          <w:lang w:eastAsia="en-US"/>
        </w:rPr>
      </w:pPr>
      <w:r w:rsidRPr="00933A62">
        <w:rPr>
          <w:rFonts w:eastAsiaTheme="minorHAnsi"/>
          <w:iCs/>
          <w:sz w:val="28"/>
          <w:szCs w:val="28"/>
          <w:lang w:eastAsia="en-US"/>
        </w:rPr>
        <w:t xml:space="preserve">Но все же есть заметные различия в наших исследованиях. </w:t>
      </w:r>
    </w:p>
    <w:p w14:paraId="2B1DA128" w14:textId="1311E015" w:rsidR="00D64E5C" w:rsidRPr="00933A62" w:rsidRDefault="00705142" w:rsidP="00D64E5C">
      <w:pPr>
        <w:pStyle w:val="html-xx"/>
        <w:shd w:val="clear" w:color="auto" w:fill="FFFFFF"/>
        <w:spacing w:before="0" w:beforeAutospacing="0" w:after="0" w:afterAutospacing="0"/>
        <w:ind w:firstLine="709"/>
        <w:contextualSpacing/>
        <w:jc w:val="both"/>
        <w:rPr>
          <w:color w:val="222222"/>
          <w:sz w:val="28"/>
          <w:szCs w:val="28"/>
        </w:rPr>
      </w:pPr>
      <w:r>
        <w:rPr>
          <w:rFonts w:eastAsiaTheme="minorHAnsi"/>
          <w:iCs/>
          <w:sz w:val="28"/>
          <w:szCs w:val="28"/>
          <w:lang w:eastAsia="en-US"/>
        </w:rPr>
        <w:t xml:space="preserve">Хасанов В.Т. </w:t>
      </w:r>
      <w:r w:rsidR="00D64E5C" w:rsidRPr="00933A62">
        <w:rPr>
          <w:rFonts w:eastAsiaTheme="minorHAnsi"/>
          <w:iCs/>
          <w:sz w:val="28"/>
          <w:szCs w:val="28"/>
          <w:lang w:eastAsia="en-US"/>
        </w:rPr>
        <w:t xml:space="preserve">в своих работах акцентирует внимание на отдельных вирусах и методах детекции вирусов </w:t>
      </w:r>
      <w:r w:rsidR="00D64E5C" w:rsidRPr="00933A62">
        <w:rPr>
          <w:color w:val="222222"/>
          <w:sz w:val="28"/>
          <w:szCs w:val="28"/>
        </w:rPr>
        <w:t xml:space="preserve">и в одном из исследовании пишет, что из 249 образцов, собранных из Алматинской и Костанайской областях Казахстана и протестированных методом </w:t>
      </w:r>
      <w:r w:rsidR="00D64E5C" w:rsidRPr="00933A62">
        <w:rPr>
          <w:color w:val="222222"/>
          <w:sz w:val="28"/>
          <w:szCs w:val="28"/>
          <w:lang w:val="en-US"/>
        </w:rPr>
        <w:t>DAS</w:t>
      </w:r>
      <w:r w:rsidR="00547903" w:rsidRPr="00933A62">
        <w:rPr>
          <w:color w:val="222222"/>
          <w:sz w:val="28"/>
          <w:szCs w:val="28"/>
        </w:rPr>
        <w:t xml:space="preserve"> – </w:t>
      </w:r>
      <w:r w:rsidR="00D64E5C" w:rsidRPr="00933A62">
        <w:rPr>
          <w:color w:val="222222"/>
          <w:sz w:val="28"/>
          <w:szCs w:val="28"/>
          <w:lang w:val="en-US"/>
        </w:rPr>
        <w:t>ELISA</w:t>
      </w:r>
      <w:r w:rsidR="00D64E5C" w:rsidRPr="00933A62">
        <w:rPr>
          <w:color w:val="222222"/>
          <w:sz w:val="28"/>
          <w:szCs w:val="28"/>
        </w:rPr>
        <w:t xml:space="preserve">, в 85,5% были обнаружены вирусы. И из них </w:t>
      </w:r>
      <w:r w:rsidR="00D64E5C" w:rsidRPr="00933A62">
        <w:rPr>
          <w:color w:val="222222"/>
          <w:sz w:val="28"/>
          <w:szCs w:val="28"/>
          <w:lang w:val="en-US"/>
        </w:rPr>
        <w:t>PVY</w:t>
      </w:r>
      <w:r w:rsidR="00D64E5C" w:rsidRPr="00933A62">
        <w:rPr>
          <w:color w:val="222222"/>
          <w:sz w:val="28"/>
          <w:szCs w:val="28"/>
        </w:rPr>
        <w:t xml:space="preserve"> и </w:t>
      </w:r>
      <w:r w:rsidR="00D64E5C" w:rsidRPr="00933A62">
        <w:rPr>
          <w:color w:val="222222"/>
          <w:sz w:val="28"/>
          <w:szCs w:val="28"/>
          <w:lang w:val="en-US"/>
        </w:rPr>
        <w:t>PVX</w:t>
      </w:r>
      <w:r w:rsidR="00D64E5C" w:rsidRPr="00933A62">
        <w:rPr>
          <w:color w:val="222222"/>
          <w:sz w:val="28"/>
          <w:szCs w:val="28"/>
        </w:rPr>
        <w:t xml:space="preserve"> были идентифицированы как основные вирусы.</w:t>
      </w:r>
    </w:p>
    <w:p w14:paraId="2ABC3740" w14:textId="67573DC7" w:rsidR="00D64E5C" w:rsidRPr="00933A62" w:rsidRDefault="00D64E5C" w:rsidP="00D64E5C">
      <w:pPr>
        <w:pStyle w:val="a7"/>
        <w:shd w:val="clear" w:color="auto" w:fill="FFFFFF"/>
        <w:spacing w:beforeAutospacing="0" w:afterAutospacing="0"/>
        <w:ind w:firstLine="709"/>
        <w:contextualSpacing/>
        <w:jc w:val="both"/>
        <w:rPr>
          <w:rFonts w:eastAsiaTheme="minorHAnsi"/>
          <w:iCs/>
          <w:sz w:val="28"/>
          <w:szCs w:val="28"/>
          <w:lang w:eastAsia="en-US"/>
        </w:rPr>
      </w:pPr>
      <w:r w:rsidRPr="00933A62">
        <w:rPr>
          <w:rFonts w:eastAsiaTheme="minorHAnsi"/>
          <w:iCs/>
          <w:sz w:val="28"/>
          <w:szCs w:val="28"/>
          <w:lang w:eastAsia="en-US"/>
        </w:rPr>
        <w:t xml:space="preserve">А </w:t>
      </w:r>
      <w:r w:rsidR="00705142">
        <w:rPr>
          <w:rFonts w:eastAsiaTheme="minorHAnsi"/>
          <w:iCs/>
          <w:sz w:val="28"/>
          <w:szCs w:val="28"/>
          <w:lang w:eastAsia="en-US"/>
        </w:rPr>
        <w:t xml:space="preserve">Искаков </w:t>
      </w:r>
      <w:r w:rsidRPr="00933A62">
        <w:rPr>
          <w:rFonts w:eastAsiaTheme="minorHAnsi"/>
          <w:iCs/>
          <w:sz w:val="28"/>
          <w:szCs w:val="28"/>
          <w:lang w:eastAsia="en-US"/>
        </w:rPr>
        <w:t>Б</w:t>
      </w:r>
      <w:r w:rsidR="00705142">
        <w:rPr>
          <w:rFonts w:eastAsiaTheme="minorHAnsi"/>
          <w:iCs/>
          <w:sz w:val="28"/>
          <w:szCs w:val="28"/>
          <w:lang w:eastAsia="en-US"/>
        </w:rPr>
        <w:t>.К.</w:t>
      </w:r>
      <w:r w:rsidRPr="00933A62">
        <w:rPr>
          <w:rFonts w:eastAsiaTheme="minorHAnsi"/>
          <w:iCs/>
          <w:sz w:val="28"/>
          <w:szCs w:val="28"/>
          <w:lang w:eastAsia="en-US"/>
        </w:rPr>
        <w:t xml:space="preserve"> и </w:t>
      </w:r>
      <w:r w:rsidR="00705142">
        <w:rPr>
          <w:rFonts w:eastAsiaTheme="minorHAnsi"/>
          <w:iCs/>
          <w:sz w:val="28"/>
          <w:szCs w:val="28"/>
          <w:lang w:eastAsia="en-US"/>
        </w:rPr>
        <w:t>Гриценко Д.А.</w:t>
      </w:r>
      <w:r w:rsidRPr="00933A62">
        <w:rPr>
          <w:rFonts w:eastAsiaTheme="minorHAnsi"/>
          <w:iCs/>
          <w:sz w:val="28"/>
          <w:szCs w:val="28"/>
          <w:lang w:eastAsia="en-US"/>
        </w:rPr>
        <w:t xml:space="preserve"> пишут о молекулярно</w:t>
      </w:r>
      <w:r w:rsidR="00547903" w:rsidRPr="00933A62">
        <w:rPr>
          <w:rFonts w:eastAsiaTheme="minorHAnsi"/>
          <w:iCs/>
          <w:sz w:val="28"/>
          <w:szCs w:val="28"/>
          <w:lang w:eastAsia="en-US"/>
        </w:rPr>
        <w:t xml:space="preserve"> – </w:t>
      </w:r>
      <w:r w:rsidRPr="00933A62">
        <w:rPr>
          <w:rFonts w:eastAsiaTheme="minorHAnsi"/>
          <w:iCs/>
          <w:sz w:val="28"/>
          <w:szCs w:val="28"/>
          <w:lang w:eastAsia="en-US"/>
        </w:rPr>
        <w:t xml:space="preserve">генетических аспектах и методах борьбы с вирусными болезнями картофеля и их диагностика вирусов охватывает определенные регионы такие как </w:t>
      </w:r>
      <w:r w:rsidR="00705142">
        <w:rPr>
          <w:rFonts w:eastAsiaTheme="minorHAnsi"/>
          <w:iCs/>
          <w:sz w:val="28"/>
          <w:szCs w:val="28"/>
          <w:lang w:eastAsia="en-US"/>
        </w:rPr>
        <w:t>северо-казахстанская</w:t>
      </w:r>
      <w:r w:rsidRPr="00933A62">
        <w:rPr>
          <w:rFonts w:eastAsiaTheme="minorHAnsi"/>
          <w:iCs/>
          <w:sz w:val="28"/>
          <w:szCs w:val="28"/>
          <w:lang w:eastAsia="en-US"/>
        </w:rPr>
        <w:t xml:space="preserve"> и Алматинская области, тогда как моя работа направлена на мониторинг и определение фитосанитарного статуса картофелеводства в стране с детекцией 5 карантинных вирусов </w:t>
      </w:r>
      <w:r w:rsidRPr="00933A62">
        <w:rPr>
          <w:rFonts w:eastAsiaTheme="minorHAnsi"/>
          <w:iCs/>
          <w:sz w:val="28"/>
          <w:szCs w:val="28"/>
          <w:lang w:val="en-US" w:eastAsia="en-US"/>
        </w:rPr>
        <w:t>PVM</w:t>
      </w:r>
      <w:r w:rsidRPr="00933A62">
        <w:rPr>
          <w:rFonts w:eastAsiaTheme="minorHAnsi"/>
          <w:iCs/>
          <w:sz w:val="28"/>
          <w:szCs w:val="28"/>
          <w:lang w:eastAsia="en-US"/>
        </w:rPr>
        <w:t xml:space="preserve">, </w:t>
      </w:r>
      <w:r w:rsidRPr="00933A62">
        <w:rPr>
          <w:rFonts w:eastAsiaTheme="minorHAnsi"/>
          <w:iCs/>
          <w:sz w:val="28"/>
          <w:szCs w:val="28"/>
          <w:lang w:val="en-US" w:eastAsia="en-US"/>
        </w:rPr>
        <w:t>PVS</w:t>
      </w:r>
      <w:r w:rsidRPr="00933A62">
        <w:rPr>
          <w:rFonts w:eastAsiaTheme="minorHAnsi"/>
          <w:iCs/>
          <w:sz w:val="28"/>
          <w:szCs w:val="28"/>
          <w:lang w:eastAsia="en-US"/>
        </w:rPr>
        <w:t xml:space="preserve">, </w:t>
      </w:r>
      <w:r w:rsidRPr="00933A62">
        <w:rPr>
          <w:rFonts w:eastAsiaTheme="minorHAnsi"/>
          <w:iCs/>
          <w:sz w:val="28"/>
          <w:szCs w:val="28"/>
          <w:lang w:val="en-US" w:eastAsia="en-US"/>
        </w:rPr>
        <w:t>PVY</w:t>
      </w:r>
      <w:r w:rsidRPr="00933A62">
        <w:rPr>
          <w:rFonts w:eastAsiaTheme="minorHAnsi"/>
          <w:iCs/>
          <w:sz w:val="28"/>
          <w:szCs w:val="28"/>
          <w:lang w:eastAsia="en-US"/>
        </w:rPr>
        <w:t xml:space="preserve">, </w:t>
      </w:r>
      <w:r w:rsidRPr="00933A62">
        <w:rPr>
          <w:rFonts w:eastAsiaTheme="minorHAnsi"/>
          <w:iCs/>
          <w:sz w:val="28"/>
          <w:szCs w:val="28"/>
          <w:lang w:val="en-US" w:eastAsia="en-US"/>
        </w:rPr>
        <w:t>PVX</w:t>
      </w:r>
      <w:r w:rsidRPr="00933A62">
        <w:rPr>
          <w:rFonts w:eastAsiaTheme="minorHAnsi"/>
          <w:iCs/>
          <w:sz w:val="28"/>
          <w:szCs w:val="28"/>
          <w:lang w:eastAsia="en-US"/>
        </w:rPr>
        <w:t xml:space="preserve"> и </w:t>
      </w:r>
      <w:r w:rsidRPr="00933A62">
        <w:rPr>
          <w:rFonts w:eastAsiaTheme="minorHAnsi"/>
          <w:iCs/>
          <w:sz w:val="28"/>
          <w:szCs w:val="28"/>
          <w:lang w:val="en-US" w:eastAsia="en-US"/>
        </w:rPr>
        <w:t>PLRV</w:t>
      </w:r>
      <w:r w:rsidRPr="00933A62">
        <w:rPr>
          <w:rFonts w:eastAsiaTheme="minorHAnsi"/>
          <w:iCs/>
          <w:sz w:val="28"/>
          <w:szCs w:val="28"/>
          <w:lang w:eastAsia="en-US"/>
        </w:rPr>
        <w:t xml:space="preserve"> </w:t>
      </w:r>
      <w:r w:rsidRPr="00933A62">
        <w:rPr>
          <w:rFonts w:eastAsiaTheme="minorHAnsi"/>
          <w:iCs/>
          <w:sz w:val="28"/>
          <w:szCs w:val="28"/>
          <w:lang w:val="en-US" w:eastAsia="en-US"/>
        </w:rPr>
        <w:t>c</w:t>
      </w:r>
      <w:r w:rsidRPr="00933A62">
        <w:rPr>
          <w:rFonts w:eastAsiaTheme="minorHAnsi"/>
          <w:iCs/>
          <w:sz w:val="28"/>
          <w:szCs w:val="28"/>
          <w:lang w:eastAsia="en-US"/>
        </w:rPr>
        <w:t xml:space="preserve"> созданием карты распространения </w:t>
      </w:r>
      <w:r w:rsidR="00705142">
        <w:rPr>
          <w:rFonts w:eastAsiaTheme="minorHAnsi"/>
          <w:iCs/>
          <w:sz w:val="28"/>
          <w:szCs w:val="28"/>
          <w:lang w:eastAsia="en-US"/>
        </w:rPr>
        <w:t>данных</w:t>
      </w:r>
      <w:r w:rsidRPr="00933A62">
        <w:rPr>
          <w:rFonts w:eastAsiaTheme="minorHAnsi"/>
          <w:iCs/>
          <w:sz w:val="28"/>
          <w:szCs w:val="28"/>
          <w:lang w:eastAsia="en-US"/>
        </w:rPr>
        <w:t xml:space="preserve"> вирусов.</w:t>
      </w:r>
    </w:p>
    <w:p w14:paraId="11A0632D" w14:textId="29588B08" w:rsidR="00D64E5C" w:rsidRPr="00BC29C4" w:rsidRDefault="00D64E5C" w:rsidP="00D64E5C">
      <w:pPr>
        <w:pStyle w:val="a7"/>
        <w:shd w:val="clear" w:color="auto" w:fill="FFFFFF"/>
        <w:spacing w:beforeAutospacing="0" w:afterAutospacing="0"/>
        <w:ind w:firstLine="709"/>
        <w:contextualSpacing/>
        <w:jc w:val="both"/>
        <w:rPr>
          <w:rFonts w:eastAsiaTheme="minorHAnsi"/>
          <w:iCs/>
          <w:sz w:val="28"/>
          <w:szCs w:val="28"/>
          <w:lang w:eastAsia="en-US"/>
        </w:rPr>
      </w:pPr>
      <w:r w:rsidRPr="00933A62">
        <w:rPr>
          <w:rFonts w:eastAsiaTheme="minorHAnsi"/>
          <w:iCs/>
          <w:sz w:val="28"/>
          <w:szCs w:val="28"/>
          <w:lang w:eastAsia="en-US"/>
        </w:rPr>
        <w:t xml:space="preserve">Также учитывая </w:t>
      </w:r>
      <w:r w:rsidR="00933A62" w:rsidRPr="00933A62">
        <w:rPr>
          <w:rFonts w:eastAsiaTheme="minorHAnsi"/>
          <w:iCs/>
          <w:sz w:val="28"/>
          <w:szCs w:val="28"/>
          <w:lang w:eastAsia="en-US"/>
        </w:rPr>
        <w:t>статьи,</w:t>
      </w:r>
      <w:r w:rsidRPr="00933A62">
        <w:rPr>
          <w:rFonts w:eastAsiaTheme="minorHAnsi"/>
          <w:iCs/>
          <w:sz w:val="28"/>
          <w:szCs w:val="28"/>
          <w:lang w:eastAsia="en-US"/>
        </w:rPr>
        <w:t xml:space="preserve"> опубликованные последние несколько лет, мы можем точно сказать важность масштабного мониторинга в стране по вирусным болезням картофеля, проведя которое мы </w:t>
      </w:r>
      <w:r w:rsidR="005F76D1" w:rsidRPr="00933A62">
        <w:rPr>
          <w:rFonts w:eastAsiaTheme="minorHAnsi"/>
          <w:iCs/>
          <w:sz w:val="28"/>
          <w:szCs w:val="28"/>
          <w:lang w:eastAsia="en-US"/>
        </w:rPr>
        <w:t>нарисуем карту распространения.</w:t>
      </w:r>
    </w:p>
    <w:p w14:paraId="51096F6B" w14:textId="14C6721D" w:rsidR="003C4BF4" w:rsidRPr="00BC29C4" w:rsidRDefault="00AE5860" w:rsidP="001709B4">
      <w:pPr>
        <w:pStyle w:val="a7"/>
        <w:snapToGrid w:val="0"/>
        <w:spacing w:beforeAutospacing="0" w:afterAutospacing="0"/>
        <w:ind w:firstLine="709"/>
        <w:contextualSpacing/>
        <w:jc w:val="both"/>
        <w:rPr>
          <w:sz w:val="28"/>
          <w:szCs w:val="28"/>
        </w:rPr>
      </w:pPr>
      <w:r w:rsidRPr="00BC29C4">
        <w:rPr>
          <w:sz w:val="28"/>
          <w:szCs w:val="28"/>
        </w:rPr>
        <w:t xml:space="preserve">На сегодняшний день картофель в Казахстане является одним из самых потребляемых продуктов </w:t>
      </w:r>
      <w:r w:rsidR="00705142">
        <w:rPr>
          <w:sz w:val="28"/>
          <w:szCs w:val="28"/>
        </w:rPr>
        <w:t>сельского хозяйства</w:t>
      </w:r>
      <w:r w:rsidRPr="00BC29C4">
        <w:rPr>
          <w:sz w:val="28"/>
          <w:szCs w:val="28"/>
        </w:rPr>
        <w:t xml:space="preserve">. По данным Бюро национальной статистики среднее потребление картофеля на душу населения в Казахстане составляет </w:t>
      </w:r>
      <w:r w:rsidRPr="00BC29C4">
        <w:rPr>
          <w:color w:val="000000"/>
          <w:sz w:val="28"/>
          <w:szCs w:val="28"/>
          <w:shd w:val="clear" w:color="auto" w:fill="FFFFFF"/>
        </w:rPr>
        <w:t>44,975</w:t>
      </w:r>
      <w:r w:rsidRPr="00BC29C4">
        <w:rPr>
          <w:sz w:val="28"/>
          <w:szCs w:val="28"/>
        </w:rPr>
        <w:t xml:space="preserve"> кг в год, т.е. картофель для казахстанцев по</w:t>
      </w:r>
      <w:r w:rsidR="00547903">
        <w:rPr>
          <w:sz w:val="28"/>
          <w:szCs w:val="28"/>
        </w:rPr>
        <w:t xml:space="preserve"> – </w:t>
      </w:r>
      <w:r w:rsidRPr="00BC29C4">
        <w:rPr>
          <w:sz w:val="28"/>
          <w:szCs w:val="28"/>
        </w:rPr>
        <w:t xml:space="preserve">прежнему является вторым хлебом. </w:t>
      </w:r>
    </w:p>
    <w:p w14:paraId="72042CF1" w14:textId="11A3F83C" w:rsidR="003C4BF4" w:rsidRPr="00BC29C4" w:rsidRDefault="00AE5860" w:rsidP="001709B4">
      <w:pPr>
        <w:pStyle w:val="a7"/>
        <w:snapToGrid w:val="0"/>
        <w:spacing w:beforeAutospacing="0" w:afterAutospacing="0"/>
        <w:ind w:firstLine="709"/>
        <w:contextualSpacing/>
        <w:jc w:val="both"/>
        <w:rPr>
          <w:sz w:val="28"/>
          <w:szCs w:val="28"/>
        </w:rPr>
      </w:pPr>
      <w:r w:rsidRPr="00BC29C4">
        <w:rPr>
          <w:sz w:val="28"/>
          <w:szCs w:val="28"/>
        </w:rPr>
        <w:t>В Казахстане более 80% картофеля выращивается в частных подворных хозяйствах и только около 20% в сельхозпредприятиях, но в последние годы отчетливо прослеживается тенденция роста объемов производства именно в сельхозорганизациях.</w:t>
      </w:r>
      <w:r w:rsidR="00DB6D39" w:rsidRPr="00BC29C4">
        <w:rPr>
          <w:sz w:val="28"/>
          <w:szCs w:val="28"/>
        </w:rPr>
        <w:t xml:space="preserve"> </w:t>
      </w:r>
      <w:r w:rsidRPr="00BC29C4">
        <w:rPr>
          <w:sz w:val="28"/>
          <w:szCs w:val="28"/>
        </w:rPr>
        <w:t xml:space="preserve"> </w:t>
      </w:r>
    </w:p>
    <w:p w14:paraId="253D07EC" w14:textId="26F12D4E" w:rsidR="003C4BF4" w:rsidRPr="00BC29C4" w:rsidRDefault="00D2578B"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lastRenderedPageBreak/>
        <w:t xml:space="preserve">Посевная площадь картофеля в Республике Казахстан на 2023 г. составил: 187,8 </w:t>
      </w:r>
      <w:proofErr w:type="gramStart"/>
      <w:r w:rsidRPr="00BC29C4">
        <w:rPr>
          <w:color w:val="000000" w:themeColor="text1"/>
          <w:sz w:val="28"/>
          <w:szCs w:val="28"/>
        </w:rPr>
        <w:t>тыс.га</w:t>
      </w:r>
      <w:proofErr w:type="gramEnd"/>
      <w:r w:rsidRPr="00BC29C4">
        <w:rPr>
          <w:color w:val="000000" w:themeColor="text1"/>
          <w:sz w:val="28"/>
          <w:szCs w:val="28"/>
        </w:rPr>
        <w:t>, при этом валовый сбор: 3788,1 тыс.тонн, а урожайность картофеля: 205,5 цент./га</w:t>
      </w:r>
      <w:r w:rsidR="00DB60D8" w:rsidRPr="00DB60D8">
        <w:rPr>
          <w:color w:val="000000" w:themeColor="text1"/>
          <w:sz w:val="28"/>
          <w:szCs w:val="28"/>
        </w:rPr>
        <w:t xml:space="preserve"> </w:t>
      </w:r>
      <w:r w:rsidR="00DB60D8" w:rsidRPr="00FA2016">
        <w:rPr>
          <w:color w:val="000000" w:themeColor="text1"/>
          <w:sz w:val="28"/>
          <w:szCs w:val="28"/>
        </w:rPr>
        <w:t>[</w:t>
      </w:r>
      <w:r w:rsidR="00DB60D8" w:rsidRPr="00DB60D8">
        <w:rPr>
          <w:color w:val="000000" w:themeColor="text1"/>
          <w:sz w:val="28"/>
          <w:szCs w:val="28"/>
        </w:rPr>
        <w:t>17</w:t>
      </w:r>
      <w:r w:rsidR="00DB60D8" w:rsidRPr="00FA2016">
        <w:rPr>
          <w:color w:val="000000" w:themeColor="text1"/>
          <w:sz w:val="28"/>
          <w:szCs w:val="28"/>
        </w:rPr>
        <w:t>]</w:t>
      </w:r>
      <w:r w:rsidR="00A157FC" w:rsidRPr="00BC29C4">
        <w:rPr>
          <w:color w:val="000000" w:themeColor="text1"/>
          <w:sz w:val="28"/>
          <w:szCs w:val="28"/>
        </w:rPr>
        <w:t xml:space="preserve">. </w:t>
      </w:r>
    </w:p>
    <w:p w14:paraId="3165B1A4" w14:textId="77777777"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Объем ежегодного производства картофеля в мировом рынке каждым годом растет, это говорит о том, что важность картофелеводства для пищевой безопасности имеет смысл как никогда.</w:t>
      </w:r>
    </w:p>
    <w:p w14:paraId="255CB04E" w14:textId="218CBEDD"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 xml:space="preserve">Мировое производство картофеля на 2021 год оценивается в </w:t>
      </w:r>
      <w:r w:rsidR="00D6780B">
        <w:rPr>
          <w:color w:val="000000" w:themeColor="text1"/>
          <w:sz w:val="28"/>
          <w:szCs w:val="28"/>
        </w:rPr>
        <w:t>376</w:t>
      </w:r>
      <w:r w:rsidRPr="00BC29C4">
        <w:rPr>
          <w:color w:val="000000" w:themeColor="text1"/>
          <w:sz w:val="28"/>
          <w:szCs w:val="28"/>
        </w:rPr>
        <w:t xml:space="preserve"> млн тонн</w:t>
      </w:r>
      <w:r w:rsidR="00A157FC" w:rsidRPr="00BC29C4">
        <w:rPr>
          <w:color w:val="000000" w:themeColor="text1"/>
          <w:sz w:val="28"/>
          <w:szCs w:val="28"/>
        </w:rPr>
        <w:t xml:space="preserve"> </w:t>
      </w:r>
      <w:r w:rsidR="00DB60D8" w:rsidRPr="00FA2016">
        <w:rPr>
          <w:color w:val="000000" w:themeColor="text1"/>
          <w:sz w:val="28"/>
          <w:szCs w:val="28"/>
        </w:rPr>
        <w:t>[</w:t>
      </w:r>
      <w:r w:rsidR="00DB60D8" w:rsidRPr="00DB60D8">
        <w:rPr>
          <w:color w:val="000000" w:themeColor="text1"/>
          <w:sz w:val="28"/>
          <w:szCs w:val="28"/>
        </w:rPr>
        <w:t>18</w:t>
      </w:r>
      <w:r w:rsidR="00DB60D8" w:rsidRPr="00FA2016">
        <w:rPr>
          <w:color w:val="000000" w:themeColor="text1"/>
          <w:sz w:val="28"/>
          <w:szCs w:val="28"/>
        </w:rPr>
        <w:t>]</w:t>
      </w:r>
      <w:r w:rsidR="00D6780B">
        <w:rPr>
          <w:color w:val="000000" w:themeColor="text1"/>
          <w:sz w:val="28"/>
          <w:szCs w:val="28"/>
        </w:rPr>
        <w:t xml:space="preserve"> </w:t>
      </w:r>
      <w:r w:rsidR="000F6C81" w:rsidRPr="00BC29C4">
        <w:rPr>
          <w:color w:val="000000" w:themeColor="text1"/>
          <w:sz w:val="28"/>
          <w:szCs w:val="28"/>
        </w:rPr>
        <w:t>(</w:t>
      </w:r>
      <w:r w:rsidR="00C54C7F">
        <w:rPr>
          <w:color w:val="000000" w:themeColor="text1"/>
          <w:sz w:val="28"/>
          <w:szCs w:val="28"/>
          <w:lang w:val="kk-KZ"/>
        </w:rPr>
        <w:t>р</w:t>
      </w:r>
      <w:r w:rsidR="00032400">
        <w:rPr>
          <w:sz w:val="28"/>
          <w:szCs w:val="28"/>
          <w:lang w:eastAsia="en-US"/>
        </w:rPr>
        <w:t xml:space="preserve">исунок </w:t>
      </w:r>
      <w:r w:rsidR="00440FA9" w:rsidRPr="00440FA9">
        <w:rPr>
          <w:sz w:val="28"/>
          <w:szCs w:val="28"/>
          <w:lang w:eastAsia="en-US"/>
        </w:rPr>
        <w:t>5</w:t>
      </w:r>
      <w:r w:rsidR="000F6C81" w:rsidRPr="00BC29C4">
        <w:rPr>
          <w:sz w:val="28"/>
          <w:szCs w:val="28"/>
          <w:lang w:eastAsia="en-US"/>
        </w:rPr>
        <w:t>).</w:t>
      </w:r>
    </w:p>
    <w:p w14:paraId="1E4FE0C8" w14:textId="77777777" w:rsidR="00292FA7" w:rsidRDefault="00292FA7" w:rsidP="00292FA7">
      <w:pPr>
        <w:pStyle w:val="a7"/>
        <w:snapToGrid w:val="0"/>
        <w:spacing w:beforeAutospacing="0" w:afterAutospacing="0"/>
        <w:ind w:firstLine="709"/>
        <w:contextualSpacing/>
        <w:jc w:val="both"/>
        <w:rPr>
          <w:rFonts w:eastAsia="TimesNewRomanPSMT"/>
          <w:sz w:val="28"/>
          <w:szCs w:val="28"/>
        </w:rPr>
      </w:pPr>
      <w:r w:rsidRPr="00292FA7">
        <w:rPr>
          <w:rFonts w:eastAsia="TimesNewRomanPSMT"/>
          <w:sz w:val="28"/>
          <w:szCs w:val="28"/>
        </w:rPr>
        <w:t xml:space="preserve">Основным требованием к качеству семян является отсутствие патогенных и карантинных заболеваний. Данные сертификации Висконсина с 2002 по 2010 год показывают, что более 90% отбраковок партий семян по причине патогенов растений были вызваны инфекцией PVY. При сильном заражении картофеля вирусами потери при длительном хранении резко возрастают. Как правило, визуально определить зараженность семенного материала невозможно, поэтому необходимо тестировать картофель на вирусы в специализированных лабораториях перед посадкой и после сбора урожая. Казахстану необходимо развивать технологии получения качественного семенного материала, так как ежегодная потребность в семенах картофеля составляет около 800 тысяч тонн.  </w:t>
      </w:r>
    </w:p>
    <w:p w14:paraId="34316071" w14:textId="77777777" w:rsidR="00292FA7" w:rsidRPr="00292FA7" w:rsidRDefault="00292FA7" w:rsidP="00292FA7">
      <w:pPr>
        <w:pStyle w:val="a7"/>
        <w:snapToGrid w:val="0"/>
        <w:spacing w:beforeAutospacing="0" w:afterAutospacing="0"/>
        <w:ind w:firstLine="709"/>
        <w:contextualSpacing/>
        <w:jc w:val="both"/>
        <w:rPr>
          <w:rFonts w:eastAsia="TimesNewRomanPSMT"/>
          <w:sz w:val="28"/>
          <w:szCs w:val="28"/>
        </w:rPr>
      </w:pPr>
    </w:p>
    <w:p w14:paraId="0AAA94BE" w14:textId="06246FBE" w:rsidR="00705142" w:rsidRDefault="00705142" w:rsidP="00705142">
      <w:pPr>
        <w:pStyle w:val="af5"/>
        <w:widowControl w:val="0"/>
        <w:suppressAutoHyphens w:val="0"/>
        <w:autoSpaceDE w:val="0"/>
        <w:autoSpaceDN w:val="0"/>
        <w:spacing w:before="149" w:after="0" w:line="240" w:lineRule="auto"/>
        <w:rPr>
          <w:sz w:val="28"/>
          <w:szCs w:val="28"/>
          <w:lang w:eastAsia="en-US"/>
        </w:rPr>
      </w:pPr>
      <w:r w:rsidRPr="00705142">
        <w:rPr>
          <w:noProof/>
          <w:sz w:val="28"/>
          <w:szCs w:val="28"/>
        </w:rPr>
        <w:drawing>
          <wp:inline distT="0" distB="0" distL="0" distR="0" wp14:anchorId="3EDF8A5D" wp14:editId="69089304">
            <wp:extent cx="6080760" cy="4084320"/>
            <wp:effectExtent l="0" t="0" r="2540" b="5080"/>
            <wp:docPr id="4" name="Google Shape;114;p17">
              <a:extLst xmlns:a="http://schemas.openxmlformats.org/drawingml/2006/main">
                <a:ext uri="{FF2B5EF4-FFF2-40B4-BE49-F238E27FC236}">
                  <a16:creationId xmlns:a16="http://schemas.microsoft.com/office/drawing/2014/main" id="{85E33B38-523A-7CD6-78A6-1DFEA6DFD8FB}"/>
                </a:ext>
              </a:extLst>
            </wp:docPr>
            <wp:cNvGraphicFramePr/>
            <a:graphic xmlns:a="http://schemas.openxmlformats.org/drawingml/2006/main">
              <a:graphicData uri="http://schemas.openxmlformats.org/drawingml/2006/picture">
                <pic:pic xmlns:pic="http://schemas.openxmlformats.org/drawingml/2006/picture">
                  <pic:nvPicPr>
                    <pic:cNvPr id="4" name="Google Shape;114;p17">
                      <a:extLst>
                        <a:ext uri="{FF2B5EF4-FFF2-40B4-BE49-F238E27FC236}">
                          <a16:creationId xmlns:a16="http://schemas.microsoft.com/office/drawing/2014/main" id="{85E33B38-523A-7CD6-78A6-1DFEA6DFD8FB}"/>
                        </a:ext>
                      </a:extLst>
                    </pic:cNvPr>
                    <pic:cNvPicPr preferRelativeResize="0"/>
                  </pic:nvPicPr>
                  <pic:blipFill>
                    <a:blip r:embed="rId24">
                      <a:alphaModFix/>
                    </a:blip>
                    <a:stretch>
                      <a:fillRect/>
                    </a:stretch>
                  </pic:blipFill>
                  <pic:spPr>
                    <a:xfrm>
                      <a:off x="0" y="0"/>
                      <a:ext cx="6080760" cy="4084320"/>
                    </a:xfrm>
                    <a:prstGeom prst="rect">
                      <a:avLst/>
                    </a:prstGeom>
                    <a:noFill/>
                    <a:ln>
                      <a:noFill/>
                    </a:ln>
                  </pic:spPr>
                </pic:pic>
              </a:graphicData>
            </a:graphic>
          </wp:inline>
        </w:drawing>
      </w:r>
    </w:p>
    <w:p w14:paraId="21C46310" w14:textId="77777777" w:rsidR="002A39E3" w:rsidRDefault="002A39E3" w:rsidP="00D7197F">
      <w:pPr>
        <w:pStyle w:val="af8"/>
        <w:spacing w:before="0" w:after="0"/>
      </w:pPr>
    </w:p>
    <w:p w14:paraId="306CCF14" w14:textId="26BDD661" w:rsidR="00D6780B" w:rsidRPr="00D6780B" w:rsidRDefault="00D6780B" w:rsidP="00D6780B">
      <w:pPr>
        <w:pStyle w:val="af8"/>
      </w:pPr>
      <w:r w:rsidRPr="00D17877">
        <w:t xml:space="preserve">Рисунок </w:t>
      </w:r>
      <w:r w:rsidR="00440FA9" w:rsidRPr="00440FA9">
        <w:t>5</w:t>
      </w:r>
      <w:r w:rsidRPr="00D17877">
        <w:t xml:space="preserve"> – Карта распространения картофеля в мире за 2021 год </w:t>
      </w:r>
    </w:p>
    <w:p w14:paraId="66E172DB" w14:textId="77777777" w:rsidR="00D6780B" w:rsidRPr="00D6780B" w:rsidRDefault="00D6780B" w:rsidP="00705142">
      <w:pPr>
        <w:pStyle w:val="af5"/>
        <w:widowControl w:val="0"/>
        <w:suppressAutoHyphens w:val="0"/>
        <w:autoSpaceDE w:val="0"/>
        <w:autoSpaceDN w:val="0"/>
        <w:spacing w:before="149" w:after="0" w:line="240" w:lineRule="auto"/>
        <w:rPr>
          <w:sz w:val="28"/>
          <w:szCs w:val="28"/>
          <w:lang w:eastAsia="en-US"/>
        </w:rPr>
      </w:pPr>
    </w:p>
    <w:p w14:paraId="440DA70E" w14:textId="1246FC4A" w:rsidR="00D4721A" w:rsidRPr="00D4721A" w:rsidRDefault="00AE5860" w:rsidP="00D4721A">
      <w:pPr>
        <w:snapToGrid w:val="0"/>
        <w:ind w:firstLine="709"/>
        <w:contextualSpacing/>
        <w:jc w:val="both"/>
        <w:rPr>
          <w:color w:val="000000"/>
          <w:sz w:val="28"/>
          <w:szCs w:val="28"/>
        </w:rPr>
      </w:pPr>
      <w:r w:rsidRPr="00BC29C4">
        <w:rPr>
          <w:color w:val="000000"/>
          <w:sz w:val="28"/>
          <w:szCs w:val="28"/>
        </w:rPr>
        <w:lastRenderedPageBreak/>
        <w:t xml:space="preserve">В выращивании картофеля </w:t>
      </w:r>
      <w:r w:rsidR="00D4721A">
        <w:rPr>
          <w:color w:val="000000"/>
          <w:sz w:val="28"/>
          <w:szCs w:val="28"/>
        </w:rPr>
        <w:t>в</w:t>
      </w:r>
      <w:r w:rsidR="00D4721A" w:rsidRPr="00D4721A">
        <w:rPr>
          <w:color w:val="000000"/>
          <w:sz w:val="28"/>
          <w:szCs w:val="28"/>
        </w:rPr>
        <w:t xml:space="preserve">ирусные заболевания представляют значительную угрозу для качества и урожайности семян [19].  Вирусы — это неклеточные организмы, которые могут размножаться только внутри живых клеток, используя генетический материал хозяина для своего размножения. Будучи самым маленьким из всех живых организмов, вирус состоит из нуклеиновой кислоты (ДНК или РНК), заключенной в белковую оболочку. Поскольку вне клетки-хозяина вирус не проявляет признаков живого организма и слишком мал для светового микроскопа, диагностика картофеля на наличие любых картофельных вирусов проводится лабораторными молекулярными методами: иммуноферментным анализом (ИФА) или полимеразной цепной реакцией (ПЦР) или несколькими другими малоизвестными методами [20]. </w:t>
      </w:r>
    </w:p>
    <w:p w14:paraId="5ACE8EF0" w14:textId="77777777" w:rsidR="00D4721A" w:rsidRPr="00D4721A" w:rsidRDefault="00D4721A" w:rsidP="00D4721A">
      <w:pPr>
        <w:snapToGrid w:val="0"/>
        <w:ind w:firstLine="709"/>
        <w:contextualSpacing/>
        <w:jc w:val="both"/>
        <w:rPr>
          <w:color w:val="000000"/>
          <w:sz w:val="28"/>
          <w:szCs w:val="28"/>
        </w:rPr>
      </w:pPr>
      <w:r w:rsidRPr="00D4721A">
        <w:rPr>
          <w:color w:val="000000"/>
          <w:sz w:val="28"/>
          <w:szCs w:val="28"/>
        </w:rPr>
        <w:t>Вирусы вызывают ряд общих симптомов на надземной части пораженного растения. Обычно это общее угнетение растения, скручивание, сморщивание или пятнистость (мозаика) листьев. Симптомы могут быть характерны для определенного вируса, но в значительной степени многие вирусы могут вызывать схожие симптомы. Кроме того, разные сорта картофеля могут по-разному реагировать на заражение одним и тем же вирусом. В некоторых случаях вирусные инфекции протекают бессимптомно.</w:t>
      </w:r>
    </w:p>
    <w:p w14:paraId="3EBC8DFE" w14:textId="6966BCC2" w:rsidR="00723134" w:rsidRPr="00BC29C4" w:rsidRDefault="007358CD" w:rsidP="00D4721A">
      <w:pPr>
        <w:snapToGrid w:val="0"/>
        <w:ind w:firstLine="709"/>
        <w:contextualSpacing/>
        <w:jc w:val="both"/>
        <w:rPr>
          <w:color w:val="000000"/>
          <w:sz w:val="28"/>
          <w:szCs w:val="28"/>
        </w:rPr>
      </w:pPr>
      <w:r w:rsidRPr="00BC29C4">
        <w:rPr>
          <w:noProof/>
        </w:rPr>
        <w:drawing>
          <wp:anchor distT="0" distB="0" distL="114300" distR="114300" simplePos="0" relativeHeight="251668480" behindDoc="0" locked="0" layoutInCell="1" allowOverlap="1" wp14:anchorId="36010F90" wp14:editId="57D1AB3C">
            <wp:simplePos x="0" y="0"/>
            <wp:positionH relativeFrom="margin">
              <wp:posOffset>867410</wp:posOffset>
            </wp:positionH>
            <wp:positionV relativeFrom="paragraph">
              <wp:posOffset>299720</wp:posOffset>
            </wp:positionV>
            <wp:extent cx="4678680" cy="4072890"/>
            <wp:effectExtent l="0" t="0" r="7620" b="3810"/>
            <wp:wrapTopAndBottom/>
            <wp:docPr id="853948850" name="Рисунок 1" descr="page15image93275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image9327555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8680" cy="4072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47138" w14:textId="77777777" w:rsidR="007358CD" w:rsidRDefault="007358CD" w:rsidP="00D7197F">
      <w:pPr>
        <w:pStyle w:val="af8"/>
        <w:spacing w:before="0" w:after="0"/>
      </w:pPr>
    </w:p>
    <w:p w14:paraId="04A9DA67" w14:textId="7526788A" w:rsidR="00372656" w:rsidRDefault="00723134" w:rsidP="007358CD">
      <w:pPr>
        <w:pStyle w:val="af8"/>
        <w:rPr>
          <w:lang w:eastAsia="en-US"/>
        </w:rPr>
      </w:pPr>
      <w:r w:rsidRPr="00BC29C4">
        <w:fldChar w:fldCharType="begin"/>
      </w:r>
      <w:r w:rsidR="00A82E85">
        <w:instrText xml:space="preserve"> INCLUDEPICTURE "C:\\Users\\asselargynbayeva\\Library\\Group Containers\\UBF8T346G9.ms\\WebArchiveCopyPasteTempFiles\\com.microsoft.Word\\page15image932755504" \* MERGEFORMAT </w:instrText>
      </w:r>
      <w:r w:rsidRPr="00BC29C4">
        <w:fldChar w:fldCharType="end"/>
      </w:r>
      <w:r w:rsidR="00032400">
        <w:rPr>
          <w:lang w:eastAsia="en-US"/>
        </w:rPr>
        <w:t xml:space="preserve">Рисунок </w:t>
      </w:r>
      <w:r w:rsidR="00440FA9" w:rsidRPr="00440FA9">
        <w:rPr>
          <w:lang w:eastAsia="en-US"/>
        </w:rPr>
        <w:t>6</w:t>
      </w:r>
      <w:r w:rsidR="00547903">
        <w:rPr>
          <w:lang w:eastAsia="en-US"/>
        </w:rPr>
        <w:t xml:space="preserve"> – </w:t>
      </w:r>
      <w:r w:rsidRPr="00BC29C4">
        <w:rPr>
          <w:lang w:eastAsia="en-US"/>
        </w:rPr>
        <w:t xml:space="preserve">Диаграмма географического распределения наиболее распространенных вирусов картофеля во всем мире </w:t>
      </w:r>
    </w:p>
    <w:p w14:paraId="39C8DCDC" w14:textId="6D7023D1" w:rsidR="007358CD" w:rsidRPr="00BC29C4" w:rsidRDefault="00723134" w:rsidP="00372656">
      <w:pPr>
        <w:pStyle w:val="af8"/>
        <w:spacing w:before="0" w:after="0"/>
        <w:ind w:firstLine="709"/>
        <w:jc w:val="both"/>
        <w:rPr>
          <w:color w:val="000000"/>
          <w:szCs w:val="28"/>
        </w:rPr>
      </w:pPr>
      <w:r w:rsidRPr="00BC29C4">
        <w:rPr>
          <w:lang w:eastAsia="en-US"/>
        </w:rPr>
        <w:lastRenderedPageBreak/>
        <w:t>Их относительная важность/распространенность в глобальном масштабе или на региональном уровне, если они географически ограниченны, иллюстрируется размером аббревиатуры вируса</w:t>
      </w:r>
      <w:r w:rsidR="00DB60D8" w:rsidRPr="00DB60D8">
        <w:rPr>
          <w:lang w:eastAsia="en-US"/>
        </w:rPr>
        <w:t xml:space="preserve"> </w:t>
      </w:r>
      <w:r w:rsidR="00DB60D8" w:rsidRPr="00FA2016">
        <w:rPr>
          <w:color w:val="000000" w:themeColor="text1"/>
          <w:szCs w:val="28"/>
        </w:rPr>
        <w:t>[</w:t>
      </w:r>
      <w:r w:rsidR="00DB60D8" w:rsidRPr="00DB60D8">
        <w:rPr>
          <w:color w:val="000000" w:themeColor="text1"/>
          <w:szCs w:val="28"/>
        </w:rPr>
        <w:t>21</w:t>
      </w:r>
      <w:r w:rsidR="00DB60D8" w:rsidRPr="00FA2016">
        <w:rPr>
          <w:color w:val="000000" w:themeColor="text1"/>
          <w:szCs w:val="28"/>
        </w:rPr>
        <w:t>]</w:t>
      </w:r>
      <w:r w:rsidR="00372656">
        <w:rPr>
          <w:lang w:eastAsia="en-US"/>
        </w:rPr>
        <w:t xml:space="preserve">. </w:t>
      </w:r>
      <w:r w:rsidR="007358CD" w:rsidRPr="00BC29C4">
        <w:rPr>
          <w:color w:val="000000"/>
          <w:szCs w:val="28"/>
        </w:rPr>
        <w:t xml:space="preserve">Несмотря на то, что вирусы редко убивают картофельное растение, они могут оказывать существенное негативное влияние на урожайность и качество клубней и являются основной причиной дегенерации (вырождения) картофеля. Поскольку картофель размножают вегетативно и возбудители болезней картофеля могут переходить в дочерние клубни, доля заражённых вирусами растений увеличивается по мере размножения посевного материала. На рисунке </w:t>
      </w:r>
      <w:r w:rsidR="00FA761F" w:rsidRPr="00FA761F">
        <w:rPr>
          <w:color w:val="000000"/>
          <w:szCs w:val="28"/>
        </w:rPr>
        <w:t xml:space="preserve">6 </w:t>
      </w:r>
      <w:r w:rsidR="007358CD" w:rsidRPr="00BC29C4">
        <w:rPr>
          <w:color w:val="000000"/>
          <w:szCs w:val="28"/>
        </w:rPr>
        <w:t>можно увидеть распределение распространения вирусов картофеля в мире.</w:t>
      </w:r>
    </w:p>
    <w:p w14:paraId="2DB74684" w14:textId="3BD12D1A" w:rsidR="003C4BF4" w:rsidRPr="00BC29C4" w:rsidRDefault="00AE5860" w:rsidP="00372656">
      <w:pPr>
        <w:snapToGrid w:val="0"/>
        <w:ind w:firstLine="709"/>
        <w:contextualSpacing/>
        <w:jc w:val="both"/>
        <w:rPr>
          <w:color w:val="000000" w:themeColor="text1"/>
          <w:sz w:val="28"/>
          <w:szCs w:val="28"/>
        </w:rPr>
      </w:pPr>
      <w:r w:rsidRPr="00BC29C4">
        <w:rPr>
          <w:color w:val="000000" w:themeColor="text1"/>
          <w:sz w:val="28"/>
          <w:szCs w:val="28"/>
        </w:rPr>
        <w:t>Вирусы являются основными ограничивающими факторами производства картофеля во всем мире, включая Китай</w:t>
      </w:r>
      <w:r w:rsidR="00DB60D8" w:rsidRPr="00DB60D8">
        <w:rPr>
          <w:color w:val="000000" w:themeColor="text1"/>
          <w:sz w:val="28"/>
          <w:szCs w:val="28"/>
        </w:rPr>
        <w:t xml:space="preserve"> </w:t>
      </w:r>
      <w:r w:rsidR="00DB60D8" w:rsidRPr="00FA2016">
        <w:rPr>
          <w:color w:val="000000" w:themeColor="text1"/>
          <w:sz w:val="28"/>
          <w:szCs w:val="28"/>
        </w:rPr>
        <w:t>[</w:t>
      </w:r>
      <w:r w:rsidR="00DB60D8" w:rsidRPr="00DB60D8">
        <w:rPr>
          <w:color w:val="000000" w:themeColor="text1"/>
          <w:sz w:val="28"/>
          <w:szCs w:val="28"/>
        </w:rPr>
        <w:t>22, 23</w:t>
      </w:r>
      <w:r w:rsidR="00DB60D8" w:rsidRPr="00FA2016">
        <w:rPr>
          <w:color w:val="000000" w:themeColor="text1"/>
          <w:sz w:val="28"/>
          <w:szCs w:val="28"/>
        </w:rPr>
        <w:t>]</w:t>
      </w:r>
      <w:r w:rsidR="00C1254F" w:rsidRPr="00BC29C4">
        <w:rPr>
          <w:color w:val="2E2E2E"/>
          <w:sz w:val="28"/>
          <w:szCs w:val="28"/>
          <w:lang w:val="kk-KZ"/>
        </w:rPr>
        <w:t>.</w:t>
      </w:r>
      <w:r w:rsidRPr="00BC29C4">
        <w:rPr>
          <w:color w:val="2E2E2E"/>
          <w:sz w:val="28"/>
          <w:szCs w:val="28"/>
        </w:rPr>
        <w:t xml:space="preserve"> </w:t>
      </w:r>
      <w:r w:rsidRPr="00BC29C4">
        <w:rPr>
          <w:color w:val="000000" w:themeColor="text1"/>
          <w:sz w:val="28"/>
          <w:szCs w:val="28"/>
        </w:rPr>
        <w:t>Производство и использование безвирусного семенного картофеля</w:t>
      </w:r>
      <w:r w:rsidR="00547903">
        <w:rPr>
          <w:color w:val="000000" w:themeColor="text1"/>
          <w:sz w:val="28"/>
          <w:szCs w:val="28"/>
        </w:rPr>
        <w:t xml:space="preserve"> – </w:t>
      </w:r>
      <w:r w:rsidRPr="00BC29C4">
        <w:rPr>
          <w:color w:val="000000" w:themeColor="text1"/>
          <w:sz w:val="28"/>
          <w:szCs w:val="28"/>
        </w:rPr>
        <w:t>наиболее решительный способ борьбы с картофельными вирусам</w:t>
      </w:r>
      <w:r w:rsidR="004369BB" w:rsidRPr="00BC29C4">
        <w:rPr>
          <w:color w:val="000000" w:themeColor="text1"/>
          <w:sz w:val="28"/>
          <w:szCs w:val="28"/>
        </w:rPr>
        <w:t>и</w:t>
      </w:r>
      <w:r w:rsidR="00DB60D8" w:rsidRPr="00DB60D8">
        <w:rPr>
          <w:color w:val="000000" w:themeColor="text1"/>
          <w:sz w:val="28"/>
          <w:szCs w:val="28"/>
        </w:rPr>
        <w:t xml:space="preserve"> </w:t>
      </w:r>
      <w:r w:rsidR="00DB60D8" w:rsidRPr="00FA2016">
        <w:rPr>
          <w:color w:val="000000" w:themeColor="text1"/>
          <w:sz w:val="28"/>
          <w:szCs w:val="28"/>
        </w:rPr>
        <w:t>[</w:t>
      </w:r>
      <w:r w:rsidR="00DB60D8" w:rsidRPr="00DB60D8">
        <w:rPr>
          <w:color w:val="000000" w:themeColor="text1"/>
          <w:sz w:val="28"/>
          <w:szCs w:val="28"/>
        </w:rPr>
        <w:t>24</w:t>
      </w:r>
      <w:r w:rsidR="00DB60D8" w:rsidRPr="00FA2016">
        <w:rPr>
          <w:color w:val="000000" w:themeColor="text1"/>
          <w:sz w:val="28"/>
          <w:szCs w:val="28"/>
        </w:rPr>
        <w:t>]</w:t>
      </w:r>
      <w:r w:rsidRPr="00BC29C4">
        <w:rPr>
          <w:color w:val="000000" w:themeColor="text1"/>
          <w:sz w:val="28"/>
          <w:szCs w:val="28"/>
        </w:rPr>
        <w:t>.</w:t>
      </w:r>
      <w:r w:rsidR="004369BB" w:rsidRPr="00BC29C4">
        <w:rPr>
          <w:color w:val="000000" w:themeColor="text1"/>
          <w:sz w:val="28"/>
          <w:szCs w:val="28"/>
        </w:rPr>
        <w:t xml:space="preserve"> </w:t>
      </w:r>
    </w:p>
    <w:p w14:paraId="6B18F797" w14:textId="77777777" w:rsidR="003C4BF4" w:rsidRPr="00BC29C4" w:rsidRDefault="00AE5860" w:rsidP="00372656">
      <w:pPr>
        <w:snapToGrid w:val="0"/>
        <w:ind w:firstLine="709"/>
        <w:contextualSpacing/>
        <w:jc w:val="both"/>
        <w:rPr>
          <w:color w:val="2E2E2E"/>
          <w:sz w:val="28"/>
          <w:szCs w:val="28"/>
        </w:rPr>
      </w:pPr>
      <w:r w:rsidRPr="00BC29C4">
        <w:rPr>
          <w:color w:val="000000" w:themeColor="text1"/>
          <w:sz w:val="28"/>
          <w:szCs w:val="28"/>
        </w:rPr>
        <w:t>Однако в полевых условиях семенной картофель может не пройти квалификацию или повторно заразиться, что может значительно нарушить последующее производство картофеля. Поэтому срочно необходимо быстрое и точное выявление вирусов для посева безвирусного семенного картофеля для увеличения производства картофеля.</w:t>
      </w:r>
    </w:p>
    <w:p w14:paraId="00EEFB6A" w14:textId="77777777" w:rsidR="00DB60D8" w:rsidRDefault="00AE5860" w:rsidP="00DB60D8">
      <w:pPr>
        <w:pStyle w:val="a7"/>
        <w:snapToGrid w:val="0"/>
        <w:spacing w:beforeAutospacing="0" w:afterAutospacing="0"/>
        <w:ind w:firstLine="709"/>
        <w:contextualSpacing/>
        <w:jc w:val="both"/>
        <w:rPr>
          <w:color w:val="000000"/>
          <w:sz w:val="28"/>
          <w:szCs w:val="28"/>
        </w:rPr>
      </w:pPr>
      <w:r w:rsidRPr="00BC29C4">
        <w:rPr>
          <w:color w:val="000000"/>
          <w:sz w:val="28"/>
          <w:szCs w:val="28"/>
        </w:rPr>
        <w:t>Своевременная диагностика вирусов картофеля дает возможность мониторить и предотвратить распространение вирусов на территории страны. Высококачественный семенной картофель имеет решающее значение для успешного выращивания картофеля</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25</w:t>
      </w:r>
      <w:r w:rsidR="00DB60D8" w:rsidRPr="00FA2016">
        <w:rPr>
          <w:color w:val="000000" w:themeColor="text1"/>
          <w:sz w:val="28"/>
          <w:szCs w:val="28"/>
        </w:rPr>
        <w:t>]</w:t>
      </w:r>
      <w:r w:rsidRPr="00BC29C4">
        <w:rPr>
          <w:color w:val="000000"/>
          <w:sz w:val="28"/>
          <w:szCs w:val="28"/>
        </w:rPr>
        <w:t>.</w:t>
      </w:r>
      <w:r w:rsidR="004369BB" w:rsidRPr="00BC29C4">
        <w:rPr>
          <w:color w:val="000000"/>
          <w:sz w:val="28"/>
          <w:szCs w:val="28"/>
        </w:rPr>
        <w:t xml:space="preserve"> </w:t>
      </w:r>
      <w:r w:rsidRPr="00BC29C4">
        <w:rPr>
          <w:color w:val="000000"/>
          <w:sz w:val="28"/>
          <w:szCs w:val="28"/>
        </w:rPr>
        <w:t>Вирусные заболевания являются одной из основных причин вырождения семенного картофеля и, таким образом, представляют собой серьезное препятствие для устойчивого производства картофеля</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26</w:t>
      </w:r>
      <w:r w:rsidR="00DB60D8" w:rsidRPr="00FA2016">
        <w:rPr>
          <w:color w:val="000000" w:themeColor="text1"/>
          <w:sz w:val="28"/>
          <w:szCs w:val="28"/>
        </w:rPr>
        <w:t>]</w:t>
      </w:r>
      <w:r w:rsidRPr="00BC29C4">
        <w:rPr>
          <w:color w:val="000000"/>
          <w:sz w:val="28"/>
          <w:szCs w:val="28"/>
        </w:rPr>
        <w:t>.</w:t>
      </w:r>
      <w:r w:rsidR="004369BB" w:rsidRPr="00BC29C4">
        <w:rPr>
          <w:color w:val="000000"/>
          <w:sz w:val="28"/>
          <w:szCs w:val="28"/>
        </w:rPr>
        <w:t xml:space="preserve"> </w:t>
      </w:r>
      <w:r w:rsidRPr="00BC29C4">
        <w:rPr>
          <w:color w:val="000000"/>
          <w:sz w:val="28"/>
          <w:szCs w:val="28"/>
        </w:rPr>
        <w:t>Вегетативное размножение картофеля приводит к передаче вируса из поколения в поколение, при этом титры вируса накапливаются в результате многократного размножения и инфицирования. Помимо повышения восприимчивости к другим патогенам, вирусные заболевания наносят экономический ущерб из</w:t>
      </w:r>
      <w:r w:rsidR="00547903">
        <w:rPr>
          <w:color w:val="000000"/>
          <w:sz w:val="28"/>
          <w:szCs w:val="28"/>
        </w:rPr>
        <w:t xml:space="preserve"> – </w:t>
      </w:r>
      <w:r w:rsidRPr="00BC29C4">
        <w:rPr>
          <w:color w:val="000000"/>
          <w:sz w:val="28"/>
          <w:szCs w:val="28"/>
        </w:rPr>
        <w:t>за их негативного воздействия на урожайность и качество клубней</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27</w:t>
      </w:r>
      <w:r w:rsidR="00DB60D8" w:rsidRPr="00FA2016">
        <w:rPr>
          <w:color w:val="000000" w:themeColor="text1"/>
          <w:sz w:val="28"/>
          <w:szCs w:val="28"/>
        </w:rPr>
        <w:t>]</w:t>
      </w:r>
      <w:r w:rsidR="004369BB" w:rsidRPr="00BC29C4">
        <w:rPr>
          <w:color w:val="000000"/>
          <w:sz w:val="28"/>
          <w:szCs w:val="28"/>
        </w:rPr>
        <w:t xml:space="preserve">. </w:t>
      </w:r>
    </w:p>
    <w:p w14:paraId="09C837A8" w14:textId="08E6CBC6" w:rsidR="003C4BF4" w:rsidRPr="00BC29C4" w:rsidRDefault="00AE5860" w:rsidP="00DB60D8">
      <w:pPr>
        <w:pStyle w:val="a7"/>
        <w:snapToGrid w:val="0"/>
        <w:spacing w:beforeAutospacing="0" w:afterAutospacing="0"/>
        <w:ind w:firstLine="709"/>
        <w:contextualSpacing/>
        <w:jc w:val="both"/>
        <w:rPr>
          <w:color w:val="000000"/>
          <w:sz w:val="28"/>
          <w:szCs w:val="28"/>
        </w:rPr>
      </w:pPr>
      <w:r w:rsidRPr="00BC29C4">
        <w:rPr>
          <w:color w:val="000000"/>
          <w:sz w:val="28"/>
          <w:szCs w:val="28"/>
        </w:rPr>
        <w:t>На настоящий момент, известно около 57 видов вирусов картофеля, большинство из которых, либо не вызывают серьёзных проблем, либо имеют очень узкий ареал распространения</w:t>
      </w:r>
      <w:r w:rsidR="00DB60D8" w:rsidRPr="00DB60D8">
        <w:rPr>
          <w:color w:val="000000"/>
          <w:sz w:val="28"/>
          <w:szCs w:val="28"/>
        </w:rPr>
        <w:t xml:space="preserve"> </w:t>
      </w:r>
      <w:r w:rsidR="00DB60D8" w:rsidRPr="00FA2016">
        <w:rPr>
          <w:color w:val="000000" w:themeColor="text1"/>
          <w:sz w:val="28"/>
          <w:szCs w:val="28"/>
        </w:rPr>
        <w:t>[</w:t>
      </w:r>
      <w:r w:rsidR="00DB60D8" w:rsidRPr="00DB60D8">
        <w:rPr>
          <w:color w:val="000000" w:themeColor="text1"/>
          <w:sz w:val="28"/>
          <w:szCs w:val="28"/>
        </w:rPr>
        <w:t>28</w:t>
      </w:r>
      <w:r w:rsidR="00DB60D8" w:rsidRPr="00FA2016">
        <w:rPr>
          <w:color w:val="000000" w:themeColor="text1"/>
          <w:sz w:val="28"/>
          <w:szCs w:val="28"/>
        </w:rPr>
        <w:t>]</w:t>
      </w:r>
      <w:r w:rsidRPr="00BC29C4">
        <w:rPr>
          <w:color w:val="000000"/>
          <w:sz w:val="28"/>
          <w:szCs w:val="28"/>
        </w:rPr>
        <w:t>.</w:t>
      </w:r>
      <w:r w:rsidRPr="00BC29C4">
        <w:rPr>
          <w:rFonts w:eastAsia="TimesNewRomanPSMT"/>
          <w:color w:val="000000" w:themeColor="text1"/>
          <w:sz w:val="28"/>
          <w:szCs w:val="28"/>
        </w:rPr>
        <w:t xml:space="preserve"> </w:t>
      </w:r>
      <w:r w:rsidRPr="00BC29C4">
        <w:rPr>
          <w:color w:val="000000" w:themeColor="text1"/>
          <w:sz w:val="28"/>
          <w:szCs w:val="28"/>
        </w:rPr>
        <w:t xml:space="preserve">Но нарастание зараженности вирусными болезнями приводит к снижение урожайности до 90%. </w:t>
      </w:r>
    </w:p>
    <w:p w14:paraId="610BD0F1" w14:textId="4A55E6AD"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 xml:space="preserve">Одними из тяжелых вирусов считаются </w:t>
      </w:r>
      <w:r w:rsidRPr="00BC29C4">
        <w:rPr>
          <w:color w:val="000000" w:themeColor="text1"/>
          <w:sz w:val="28"/>
          <w:szCs w:val="28"/>
          <w:lang w:val="en-US"/>
        </w:rPr>
        <w:t>PVY</w:t>
      </w:r>
      <w:r w:rsidRPr="00BC29C4">
        <w:rPr>
          <w:color w:val="000000" w:themeColor="text1"/>
          <w:sz w:val="28"/>
          <w:szCs w:val="28"/>
        </w:rPr>
        <w:t xml:space="preserve"> и </w:t>
      </w:r>
      <w:r w:rsidRPr="00BC29C4">
        <w:rPr>
          <w:color w:val="000000" w:themeColor="text1"/>
          <w:sz w:val="28"/>
          <w:szCs w:val="28"/>
          <w:lang w:val="en-US"/>
        </w:rPr>
        <w:t>PLRV</w:t>
      </w:r>
      <w:r w:rsidRPr="00BC29C4">
        <w:rPr>
          <w:color w:val="000000" w:themeColor="text1"/>
          <w:sz w:val="28"/>
          <w:szCs w:val="28"/>
        </w:rPr>
        <w:t>, поражение этими вирусами приводит к снижению урожайности до 60</w:t>
      </w:r>
      <w:r w:rsidR="00547903">
        <w:rPr>
          <w:color w:val="000000" w:themeColor="text1"/>
          <w:sz w:val="28"/>
          <w:szCs w:val="28"/>
        </w:rPr>
        <w:t xml:space="preserve"> – </w:t>
      </w:r>
      <w:r w:rsidRPr="00BC29C4">
        <w:rPr>
          <w:color w:val="000000" w:themeColor="text1"/>
          <w:sz w:val="28"/>
          <w:szCs w:val="28"/>
        </w:rPr>
        <w:t xml:space="preserve">80%. В сравнении с ними вирусы </w:t>
      </w:r>
      <w:r w:rsidRPr="00BC29C4">
        <w:rPr>
          <w:color w:val="000000" w:themeColor="text1"/>
          <w:sz w:val="28"/>
          <w:szCs w:val="28"/>
          <w:lang w:val="en-US"/>
        </w:rPr>
        <w:t>PVS</w:t>
      </w:r>
      <w:r w:rsidRPr="00BC29C4">
        <w:rPr>
          <w:color w:val="000000" w:themeColor="text1"/>
          <w:sz w:val="28"/>
          <w:szCs w:val="28"/>
        </w:rPr>
        <w:t xml:space="preserve">, </w:t>
      </w:r>
      <w:r w:rsidRPr="00BC29C4">
        <w:rPr>
          <w:color w:val="000000" w:themeColor="text1"/>
          <w:sz w:val="28"/>
          <w:szCs w:val="28"/>
          <w:lang w:val="en-US"/>
        </w:rPr>
        <w:t>PVX</w:t>
      </w:r>
      <w:r w:rsidRPr="00BC29C4">
        <w:rPr>
          <w:color w:val="000000" w:themeColor="text1"/>
          <w:sz w:val="28"/>
          <w:szCs w:val="28"/>
        </w:rPr>
        <w:t xml:space="preserve">, </w:t>
      </w:r>
      <w:r w:rsidRPr="00BC29C4">
        <w:rPr>
          <w:color w:val="000000" w:themeColor="text1"/>
          <w:sz w:val="28"/>
          <w:szCs w:val="28"/>
          <w:lang w:val="en-US"/>
        </w:rPr>
        <w:t>PVM</w:t>
      </w:r>
      <w:r w:rsidRPr="00BC29C4">
        <w:rPr>
          <w:color w:val="000000" w:themeColor="text1"/>
          <w:sz w:val="28"/>
          <w:szCs w:val="28"/>
        </w:rPr>
        <w:t xml:space="preserve"> встречаются повсеместно и снижают урожайность до 15</w:t>
      </w:r>
      <w:r w:rsidR="00547903">
        <w:rPr>
          <w:color w:val="000000" w:themeColor="text1"/>
          <w:sz w:val="28"/>
          <w:szCs w:val="28"/>
        </w:rPr>
        <w:t xml:space="preserve"> – </w:t>
      </w:r>
      <w:r w:rsidRPr="00BC29C4">
        <w:rPr>
          <w:color w:val="000000" w:themeColor="text1"/>
          <w:sz w:val="28"/>
          <w:szCs w:val="28"/>
        </w:rPr>
        <w:t>45%.</w:t>
      </w:r>
    </w:p>
    <w:p w14:paraId="1D5B8E23" w14:textId="77777777" w:rsidR="003C4BF4" w:rsidRPr="00BC29C4" w:rsidRDefault="00AE5860" w:rsidP="001709B4">
      <w:pPr>
        <w:shd w:val="clear" w:color="auto" w:fill="FFFFFF" w:themeFill="background1"/>
        <w:snapToGrid w:val="0"/>
        <w:ind w:firstLine="709"/>
        <w:contextualSpacing/>
        <w:jc w:val="both"/>
        <w:rPr>
          <w:color w:val="000000"/>
          <w:sz w:val="28"/>
          <w:szCs w:val="28"/>
        </w:rPr>
      </w:pPr>
      <w:r w:rsidRPr="00BC29C4">
        <w:rPr>
          <w:color w:val="000000"/>
          <w:sz w:val="28"/>
          <w:szCs w:val="28"/>
        </w:rPr>
        <w:t>Недостаточная информированность картофелеводов о вирусных заболеваниях и использование несертифицированных зараженных вирусом семян являются критическими факторами, которые могут способствовать высокой распространенности этих вирусов.</w:t>
      </w:r>
    </w:p>
    <w:p w14:paraId="5C688D5C" w14:textId="53372D08"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sz w:val="28"/>
          <w:szCs w:val="28"/>
        </w:rPr>
        <w:lastRenderedPageBreak/>
        <w:t xml:space="preserve">Смешанная вирусная инфекция усиливает тяжесть </w:t>
      </w:r>
      <w:r w:rsidRPr="00BC29C4">
        <w:rPr>
          <w:color w:val="000000" w:themeColor="text1"/>
          <w:sz w:val="28"/>
          <w:szCs w:val="28"/>
        </w:rPr>
        <w:t>симптомов по сравнению с растениями, инфицированными одним из вирусом это явление называется синергизмом</w:t>
      </w:r>
      <w:r w:rsidR="00CD2F83" w:rsidRPr="00CD2F83">
        <w:rPr>
          <w:color w:val="000000" w:themeColor="text1"/>
          <w:sz w:val="28"/>
          <w:szCs w:val="28"/>
        </w:rPr>
        <w:t xml:space="preserve"> [29]</w:t>
      </w:r>
      <w:r w:rsidRPr="00BC29C4">
        <w:rPr>
          <w:color w:val="000000" w:themeColor="text1"/>
          <w:sz w:val="28"/>
          <w:szCs w:val="28"/>
        </w:rPr>
        <w:t>.</w:t>
      </w:r>
      <w:r w:rsidR="00CD2F83" w:rsidRPr="00BC29C4">
        <w:rPr>
          <w:color w:val="000000" w:themeColor="text1"/>
          <w:sz w:val="28"/>
          <w:szCs w:val="28"/>
        </w:rPr>
        <w:t xml:space="preserve"> </w:t>
      </w:r>
    </w:p>
    <w:p w14:paraId="3203E88D" w14:textId="77777777"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Качество выращиваемой семенного картофеля зависит главным образом от степени заражения растений вирусными болезнями, которые распространены повсеместно, вызывают инфекционное вырождение картофеля наносят картофелеводству республики большой ущерб.</w:t>
      </w:r>
    </w:p>
    <w:p w14:paraId="5AFD32CD" w14:textId="4B2503CE" w:rsidR="003C4BF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 xml:space="preserve">Для улучшения качества семенного картофеля необходимо создать систему </w:t>
      </w:r>
      <w:r w:rsidR="00C05851" w:rsidRPr="00BC29C4">
        <w:rPr>
          <w:color w:val="000000" w:themeColor="text1"/>
          <w:sz w:val="28"/>
          <w:szCs w:val="28"/>
        </w:rPr>
        <w:t>контроля производства</w:t>
      </w:r>
      <w:r w:rsidRPr="00BC29C4">
        <w:rPr>
          <w:color w:val="000000" w:themeColor="text1"/>
          <w:sz w:val="28"/>
          <w:szCs w:val="28"/>
        </w:rPr>
        <w:t xml:space="preserve"> предбазисного семенного картофеля в нашей стране, которая на данный момент отсутствует.</w:t>
      </w:r>
    </w:p>
    <w:p w14:paraId="654946D4" w14:textId="77777777" w:rsidR="0098061F" w:rsidRDefault="0098061F" w:rsidP="001709B4">
      <w:pPr>
        <w:shd w:val="clear" w:color="auto" w:fill="FFFFFF" w:themeFill="background1"/>
        <w:snapToGrid w:val="0"/>
        <w:ind w:firstLine="709"/>
        <w:contextualSpacing/>
        <w:jc w:val="both"/>
        <w:rPr>
          <w:color w:val="000000" w:themeColor="text1"/>
          <w:sz w:val="28"/>
          <w:szCs w:val="28"/>
        </w:rPr>
      </w:pPr>
    </w:p>
    <w:p w14:paraId="32DDD175" w14:textId="77777777" w:rsidR="0098061F" w:rsidRPr="00133779" w:rsidRDefault="0098061F" w:rsidP="00133779">
      <w:pPr>
        <w:pStyle w:val="2"/>
        <w:numPr>
          <w:ilvl w:val="2"/>
          <w:numId w:val="23"/>
        </w:numPr>
        <w:ind w:left="0" w:firstLine="698"/>
        <w:jc w:val="both"/>
        <w:rPr>
          <w:b w:val="0"/>
          <w:bCs/>
        </w:rPr>
      </w:pPr>
      <w:bookmarkStart w:id="8" w:name="_Toc187408635"/>
      <w:bookmarkStart w:id="9" w:name="_Toc189682934"/>
      <w:r w:rsidRPr="00133779">
        <w:rPr>
          <w:b w:val="0"/>
          <w:bCs/>
        </w:rPr>
        <w:t>Современное состояние и проблемы производства семенного картофеля в Казахстане</w:t>
      </w:r>
      <w:bookmarkEnd w:id="8"/>
      <w:bookmarkEnd w:id="9"/>
      <w:r w:rsidRPr="00133779">
        <w:rPr>
          <w:b w:val="0"/>
          <w:bCs/>
        </w:rPr>
        <w:t xml:space="preserve"> </w:t>
      </w:r>
    </w:p>
    <w:p w14:paraId="0CE8DC47" w14:textId="2C5A5784" w:rsidR="0098061F" w:rsidRDefault="0098061F" w:rsidP="0098061F">
      <w:pPr>
        <w:ind w:firstLine="709"/>
        <w:contextualSpacing/>
        <w:jc w:val="both"/>
        <w:rPr>
          <w:sz w:val="28"/>
          <w:szCs w:val="28"/>
        </w:rPr>
      </w:pPr>
      <w:r w:rsidRPr="00702587">
        <w:rPr>
          <w:sz w:val="28"/>
          <w:szCs w:val="28"/>
        </w:rPr>
        <w:t>Картофелеводство является одной из главных отраслей растениеводства как в мире 470 миллионов тонн в год, так и в Казахстане 4,08 миллиона тонн в год</w:t>
      </w:r>
      <w:r w:rsidR="00CD2F83" w:rsidRPr="00CD2F83">
        <w:rPr>
          <w:sz w:val="28"/>
          <w:szCs w:val="28"/>
        </w:rPr>
        <w:t xml:space="preserve"> [30]</w:t>
      </w:r>
      <w:r w:rsidRPr="00702587">
        <w:rPr>
          <w:sz w:val="28"/>
          <w:szCs w:val="28"/>
        </w:rPr>
        <w:t>.</w:t>
      </w:r>
      <w:r>
        <w:rPr>
          <w:sz w:val="28"/>
          <w:szCs w:val="28"/>
        </w:rPr>
        <w:t xml:space="preserve"> </w:t>
      </w:r>
      <w:r w:rsidRPr="00702587">
        <w:rPr>
          <w:sz w:val="28"/>
          <w:szCs w:val="28"/>
        </w:rPr>
        <w:t>В настоящее время казахстанские производители полностью обеспечивают внутренний рынок картофеля, что видно по положительному торговому балансу, где экспорт значительно превышает импорт</w:t>
      </w:r>
      <w:r w:rsidR="00CD2F83" w:rsidRPr="00CD2F83">
        <w:rPr>
          <w:sz w:val="28"/>
          <w:szCs w:val="28"/>
        </w:rPr>
        <w:t xml:space="preserve"> [31]</w:t>
      </w:r>
      <w:r w:rsidRPr="00702587">
        <w:rPr>
          <w:sz w:val="28"/>
          <w:szCs w:val="28"/>
        </w:rPr>
        <w:t>.</w:t>
      </w:r>
      <w:r>
        <w:rPr>
          <w:sz w:val="28"/>
          <w:szCs w:val="28"/>
        </w:rPr>
        <w:t xml:space="preserve"> </w:t>
      </w:r>
      <w:r w:rsidRPr="00702587">
        <w:rPr>
          <w:sz w:val="28"/>
          <w:szCs w:val="28"/>
        </w:rPr>
        <w:t>Однако анные FAOSTAT показывают, что урожайность в постсоветских странах, в том числе Казахстана, практически в два раза ниже урожайности таких стран как США, Дания, Нидерланды, Бельгия, Соединенное королевство и ЮАР. Низкая урожайность картофеля является системной проблемой, так как в Казахстане не существует эффективной системы семеноводства в связи с отсутствием национального стандарта семенного картофеля и эффективной системы контроля качества семян, унифицированной с системами качества стран ведущих производителей семенного картофеля</w:t>
      </w:r>
      <w:r w:rsidR="00CD2F83" w:rsidRPr="00CD2F83">
        <w:rPr>
          <w:sz w:val="28"/>
          <w:szCs w:val="28"/>
        </w:rPr>
        <w:t xml:space="preserve"> [32]</w:t>
      </w:r>
      <w:r w:rsidRPr="00702587">
        <w:rPr>
          <w:sz w:val="28"/>
          <w:szCs w:val="28"/>
        </w:rPr>
        <w:t>.</w:t>
      </w:r>
      <w:r>
        <w:rPr>
          <w:sz w:val="28"/>
          <w:szCs w:val="28"/>
        </w:rPr>
        <w:t xml:space="preserve"> </w:t>
      </w:r>
    </w:p>
    <w:p w14:paraId="165A205B" w14:textId="4D629183" w:rsidR="0098061F" w:rsidRPr="005F5454" w:rsidRDefault="0098061F" w:rsidP="0098061F">
      <w:pPr>
        <w:ind w:firstLine="709"/>
        <w:contextualSpacing/>
        <w:jc w:val="both"/>
        <w:rPr>
          <w:sz w:val="28"/>
          <w:szCs w:val="28"/>
        </w:rPr>
      </w:pPr>
      <w:r w:rsidRPr="00702587">
        <w:rPr>
          <w:sz w:val="28"/>
          <w:szCs w:val="28"/>
        </w:rPr>
        <w:t>Производство предбазисного семенного картофеля в мире и в Казахстане происходит по традиционной схеме: получение безвирусных меристемных растений in vitro, их микроклональное размножение на агаризованной питательной среде в пробирках или контейнерах, получение из них миниклубней в контролируемых условиях с дальнейшим получением клубней в полевых условиях. Альтернативой получения безвирусных меристемных растений на агаризованной среде в пробирках и контейнерах является получение их в биореакторе на жидкой питательной среде. Использование биореактора позволяет получать большое количество микроклубней – до 165 000 штук с 1 куб.м. модульного биореактора. Культивирование в жидкой среде приводит к лучшему росту, поскольку большая площадь эксплантов находится в контакте со средой</w:t>
      </w:r>
      <w:r w:rsidR="00CD2F83" w:rsidRPr="00CD2F83">
        <w:rPr>
          <w:sz w:val="28"/>
          <w:szCs w:val="28"/>
        </w:rPr>
        <w:t xml:space="preserve"> [33]</w:t>
      </w:r>
      <w:r w:rsidRPr="00702587">
        <w:rPr>
          <w:sz w:val="28"/>
          <w:szCs w:val="28"/>
        </w:rPr>
        <w:t>.</w:t>
      </w:r>
      <w:r>
        <w:rPr>
          <w:sz w:val="28"/>
          <w:szCs w:val="28"/>
        </w:rPr>
        <w:t xml:space="preserve"> </w:t>
      </w:r>
    </w:p>
    <w:p w14:paraId="1A9801EE" w14:textId="41DB9908" w:rsidR="0098061F" w:rsidRPr="00702587" w:rsidRDefault="0098061F" w:rsidP="0098061F">
      <w:pPr>
        <w:ind w:firstLine="709"/>
        <w:contextualSpacing/>
        <w:jc w:val="both"/>
        <w:rPr>
          <w:sz w:val="28"/>
          <w:szCs w:val="28"/>
        </w:rPr>
      </w:pPr>
      <w:r w:rsidRPr="00702587">
        <w:rPr>
          <w:sz w:val="28"/>
          <w:szCs w:val="28"/>
        </w:rPr>
        <w:t xml:space="preserve">В ходе проведения исследований по оптимизации состава и концентрации фитогормонов для роста и развития растений и образования микроклубней сорта Коломбо в биореакторе нами определена оптимальная жидкая среда МС для роста и развития растений, содержащая гормоны ГК (0.1 мг/л) и ИМК (0.5 мг/л), а для образования микроклубней - среда с содержанием гормонов ИМК (2 мг/л) и Кинетин (2 мг/л). Результаты показали, что данные концентрации гормонов </w:t>
      </w:r>
      <w:r w:rsidRPr="00702587">
        <w:rPr>
          <w:sz w:val="28"/>
          <w:szCs w:val="28"/>
        </w:rPr>
        <w:lastRenderedPageBreak/>
        <w:t>положительно влияют на рост и развитие растений, где самые высокие показатели составляли 6.5 ± 0.7 см, что согласуется с исследованиями, в которых была установлена положительная корреляция между скоростью размножения клеток и синергией между различными фитогормонами</w:t>
      </w:r>
      <w:r w:rsidR="00CD2F83" w:rsidRPr="00CD2F83">
        <w:rPr>
          <w:sz w:val="28"/>
          <w:szCs w:val="28"/>
        </w:rPr>
        <w:t xml:space="preserve"> [34]</w:t>
      </w:r>
      <w:r w:rsidRPr="00702587">
        <w:rPr>
          <w:sz w:val="28"/>
          <w:szCs w:val="28"/>
        </w:rPr>
        <w:t xml:space="preserve">. </w:t>
      </w:r>
      <w:r>
        <w:rPr>
          <w:sz w:val="28"/>
          <w:szCs w:val="28"/>
        </w:rPr>
        <w:fldChar w:fldCharType="begin"/>
      </w:r>
      <w:r w:rsidR="00C05851">
        <w:rPr>
          <w:sz w:val="28"/>
          <w:szCs w:val="28"/>
        </w:rPr>
        <w:instrText xml:space="preserve"> ADDIN ZOTERO_ITEM CSL_CITATION {"citationID":"zdxnSYkQ","properties":{"formattedCitation":"\\super 34\\nosupersub{}","plainCitation":"34","noteIndex":0},"citationItems":[{"id":543,"uris":["http://zotero.org/users/7253157/items/ZVCBMWUN"],"itemData":{"id":543,"type":"article-journal","abstract":"Background\nPotato is one of the most important food crops worldwide, contributing key nutrients to the human diet., Plant hormones act as vital switchers in the regulation of various aspects of developmental and growth stages in potato. Due to the broad impacts of hormones on many developmental processes, their role in potato growth and developmental stages has been investigated.\n\nMain body of the abstract\nThis review presents a description of hormonal basic pathways, various interconnections between hormonal network and reciprocal relationships, and clarification of molecular events underlying potato growth. In the last decade, new findings have emerged regarding their function during sprout development, vegetative growth, tuber initiation, tuber development, and maturation in potato. Hormones can control the regulation of various aspects of growth and development in potato, either individually or in combination with other hormones. The molecular characterization of interplay between cytokinins (CKs), abscisic acid (ABA), and auxin and/or gibberellins (GAs) during tuber formation requires further undertaking. Recently, new evidences regarding the relative functions of hormones during various stages and an intricate network of several hormones controlling potato tuber formation are emerging. Although some aspects of their functions are widely covered, remarkable breaks in our knowledge and insights yet exist in the regulation of hormonal networks and their interactions during different stages of growth and various aspects of tuber formation.\n\nShort conclusion\nThe present review focuses on the relative roles of hormones during various developmental stages with a view to recognize their mechanisms of function in potato tuber development. For better insight, relevant evidences available on hormonal interaction during tuber development in other species are also described. We predict that the present review highlights some of the conceptual developments in the interplay of hormones and their associated downstream events influencing tuber formation.","container-title":"Journal of Genetic Engineering &amp; Biotechnology","DOI":"10.1186/s43141-021-00192-5","ISSN":"1687-157X","journalAbbreviation":"J Genet Eng Biotechnol","note":"PMID: 34142228\nPMCID: PMC8211815","page":"89","source":"PubMed Central","title":"Phytohormones: plant switchers in developmental and growth stages in potato","title-short":"Phytohormones","volume":"19","author":[{"family":"Saidi","given":"Abbas"},{"family":"Hajibarat","given":"Zahra"}],"issued":{"date-parts":[["2021",6,17]]}}}],"schema":"https://github.com/citation-style-language/schema/raw/master/csl-citation.json"} </w:instrText>
      </w:r>
      <w:r>
        <w:rPr>
          <w:sz w:val="28"/>
          <w:szCs w:val="28"/>
        </w:rPr>
        <w:fldChar w:fldCharType="end"/>
      </w:r>
      <w:r w:rsidRPr="00702587">
        <w:rPr>
          <w:sz w:val="28"/>
          <w:szCs w:val="28"/>
        </w:rPr>
        <w:t>При этом максимальное образование микроклубней наблюдалось в питательной среде МС с указанным содержанием гормонов, где размер микроклубней составлял от 0.37–0.7 мм.</w:t>
      </w:r>
    </w:p>
    <w:p w14:paraId="74EFE980" w14:textId="5D25253C" w:rsidR="0098061F" w:rsidRPr="0098061F" w:rsidRDefault="0098061F" w:rsidP="0098061F">
      <w:pPr>
        <w:ind w:firstLine="709"/>
        <w:contextualSpacing/>
        <w:jc w:val="both"/>
        <w:rPr>
          <w:sz w:val="28"/>
          <w:szCs w:val="28"/>
        </w:rPr>
      </w:pPr>
      <w:r w:rsidRPr="00702587">
        <w:rPr>
          <w:sz w:val="28"/>
          <w:szCs w:val="28"/>
        </w:rPr>
        <w:t>Микроклубни это альтернативный источник семенного картофеля первого поколения, полученного из культуры тканей, который позволяет пересаживать растения in vitro в условия in vivo, а также решать проблемы хранения. Одним из эффективных решений получения микроклубней картофеля in vivo является биореактор временного погружения, который в разы увеличивает производительность и снижает себестоимость микроклубней</w:t>
      </w:r>
      <w:r w:rsidR="00CD2F83" w:rsidRPr="00CD2F83">
        <w:rPr>
          <w:sz w:val="28"/>
          <w:szCs w:val="28"/>
        </w:rPr>
        <w:t xml:space="preserve"> [35]</w:t>
      </w:r>
      <w:r w:rsidRPr="00702587">
        <w:rPr>
          <w:sz w:val="28"/>
          <w:szCs w:val="28"/>
        </w:rPr>
        <w:t xml:space="preserve">. Для эффективного производства растений in vitro ключевую роль играют фитогормоны, которые являются </w:t>
      </w:r>
      <w:r w:rsidR="00C05851" w:rsidRPr="00702587">
        <w:rPr>
          <w:sz w:val="28"/>
          <w:szCs w:val="28"/>
        </w:rPr>
        <w:t>натуральными или синтетическими веществами,</w:t>
      </w:r>
      <w:r w:rsidRPr="00702587">
        <w:rPr>
          <w:sz w:val="28"/>
          <w:szCs w:val="28"/>
        </w:rPr>
        <w:t xml:space="preserve"> регулирующими физиологические процессы в растениях, такие как деление, удлинение клеток, инициация корней и образование клубней.</w:t>
      </w:r>
    </w:p>
    <w:p w14:paraId="389C9CEB" w14:textId="77777777" w:rsidR="002763DD" w:rsidRDefault="002763DD" w:rsidP="004C7D19">
      <w:pPr>
        <w:pStyle w:val="2"/>
        <w:ind w:firstLine="708"/>
      </w:pPr>
    </w:p>
    <w:p w14:paraId="34040EEA" w14:textId="0082E520" w:rsidR="003C4BF4" w:rsidRPr="00BC29C4" w:rsidRDefault="001C6808" w:rsidP="004C7D19">
      <w:pPr>
        <w:pStyle w:val="2"/>
        <w:ind w:firstLine="708"/>
      </w:pPr>
      <w:bookmarkStart w:id="10" w:name="_Toc189682935"/>
      <w:r w:rsidRPr="00BC29C4">
        <w:t>1.2 Вирусные болезни картофеля в Казахстане</w:t>
      </w:r>
      <w:bookmarkEnd w:id="10"/>
    </w:p>
    <w:p w14:paraId="5D44141E" w14:textId="77777777" w:rsidR="003C4BF4" w:rsidRPr="00BC29C4" w:rsidRDefault="00AE5860" w:rsidP="001709B4">
      <w:pPr>
        <w:ind w:firstLine="709"/>
        <w:contextualSpacing/>
        <w:jc w:val="both"/>
        <w:rPr>
          <w:sz w:val="28"/>
          <w:szCs w:val="28"/>
        </w:rPr>
      </w:pPr>
      <w:r w:rsidRPr="00BC29C4">
        <w:rPr>
          <w:sz w:val="28"/>
          <w:szCs w:val="28"/>
        </w:rPr>
        <w:t>Картофель довольно хорошо изученное растение, но тем не менее имеет большой риск заражения вирусными инфекциями.</w:t>
      </w:r>
    </w:p>
    <w:p w14:paraId="17C4B34B" w14:textId="77463685" w:rsidR="003C4BF4" w:rsidRPr="00BC29C4" w:rsidRDefault="00AE5860" w:rsidP="008C0FC2">
      <w:pPr>
        <w:ind w:firstLine="709"/>
        <w:contextualSpacing/>
        <w:jc w:val="both"/>
        <w:rPr>
          <w:sz w:val="28"/>
          <w:szCs w:val="28"/>
        </w:rPr>
      </w:pPr>
      <w:r w:rsidRPr="00BC29C4">
        <w:rPr>
          <w:sz w:val="28"/>
          <w:szCs w:val="28"/>
        </w:rPr>
        <w:t xml:space="preserve">Геном картофеля </w:t>
      </w:r>
      <w:r w:rsidR="00940BDB" w:rsidRPr="00BC29C4">
        <w:rPr>
          <w:sz w:val="28"/>
          <w:szCs w:val="28"/>
        </w:rPr>
        <w:t>— это</w:t>
      </w:r>
      <w:r w:rsidRPr="00BC29C4">
        <w:rPr>
          <w:sz w:val="28"/>
          <w:szCs w:val="28"/>
        </w:rPr>
        <w:t xml:space="preserve"> диплоидный геном с 24 хромосомами,</w:t>
      </w:r>
      <w:r w:rsidR="00654260" w:rsidRPr="00654260">
        <w:rPr>
          <w:sz w:val="28"/>
          <w:szCs w:val="28"/>
        </w:rPr>
        <w:t> единичный набор хромосом картофеля состоит из 3,1 миллиарда пар оснований, среди которых 38 214 генов. Только около половины из них обнаружили во всех четырех наборах хромосом растения. В среднем они содержатся в 3,2 копиях</w:t>
      </w:r>
      <w:r w:rsidR="00CD2F83" w:rsidRPr="00CD2F83">
        <w:rPr>
          <w:sz w:val="28"/>
          <w:szCs w:val="28"/>
        </w:rPr>
        <w:t xml:space="preserve"> [36]</w:t>
      </w:r>
      <w:r w:rsidR="008C0FC2">
        <w:rPr>
          <w:sz w:val="28"/>
          <w:szCs w:val="28"/>
        </w:rPr>
        <w:t>.</w:t>
      </w:r>
      <w:r w:rsidRPr="00BC29C4">
        <w:rPr>
          <w:sz w:val="28"/>
          <w:szCs w:val="28"/>
        </w:rPr>
        <w:t xml:space="preserve"> Впервые геном был секвенирован в 2011 году консорциумом международных исследователей</w:t>
      </w:r>
      <w:r w:rsidR="00CD2F83" w:rsidRPr="00CD2F83">
        <w:rPr>
          <w:sz w:val="28"/>
          <w:szCs w:val="28"/>
        </w:rPr>
        <w:t xml:space="preserve"> [37]</w:t>
      </w:r>
      <w:r w:rsidRPr="00BC29C4">
        <w:rPr>
          <w:sz w:val="28"/>
          <w:szCs w:val="28"/>
        </w:rPr>
        <w:t>.</w:t>
      </w:r>
      <w:r w:rsidR="00EB74AC" w:rsidRPr="00CD2F83">
        <w:rPr>
          <w:sz w:val="28"/>
          <w:szCs w:val="28"/>
        </w:rPr>
        <w:t xml:space="preserve"> </w:t>
      </w:r>
      <w:r w:rsidRPr="00BC29C4">
        <w:rPr>
          <w:sz w:val="28"/>
          <w:szCs w:val="28"/>
        </w:rPr>
        <w:t>С тех пор было проведено множество исследований, которые использовали этот эталонный геном для изучения различных аспектов биологии картофеля.</w:t>
      </w:r>
    </w:p>
    <w:p w14:paraId="701F0967" w14:textId="3E37FE4C" w:rsidR="00D2578B" w:rsidRPr="00BC29C4" w:rsidRDefault="00AE5860" w:rsidP="001709B4">
      <w:pPr>
        <w:ind w:firstLine="709"/>
        <w:contextualSpacing/>
        <w:jc w:val="both"/>
        <w:rPr>
          <w:sz w:val="28"/>
          <w:szCs w:val="28"/>
        </w:rPr>
      </w:pPr>
      <w:r w:rsidRPr="00BC29C4">
        <w:rPr>
          <w:sz w:val="28"/>
          <w:szCs w:val="28"/>
        </w:rPr>
        <w:t xml:space="preserve">Одним из ключевых результатов исследований генома картофеля является идентификация генов, ответственных за важные агрономические признаки, такие как урожайность клубней, содержание крахмала и устойчивость к заболеваниям. Например, в недавнем исследовании был идентифицирован ген </w:t>
      </w:r>
      <w:r w:rsidRPr="00BC29C4">
        <w:rPr>
          <w:sz w:val="28"/>
          <w:szCs w:val="28"/>
          <w:lang w:val="en-US"/>
        </w:rPr>
        <w:t>StCDF</w:t>
      </w:r>
      <w:r w:rsidRPr="00BC29C4">
        <w:rPr>
          <w:sz w:val="28"/>
          <w:szCs w:val="28"/>
        </w:rPr>
        <w:t>1, который контролирует сроки клубнеобразования у картофеля</w:t>
      </w:r>
      <w:r w:rsidR="00CD2F83" w:rsidRPr="00CD2F83">
        <w:rPr>
          <w:sz w:val="28"/>
          <w:szCs w:val="28"/>
        </w:rPr>
        <w:t xml:space="preserve"> [38]</w:t>
      </w:r>
      <w:r w:rsidRPr="00BC29C4">
        <w:rPr>
          <w:sz w:val="28"/>
          <w:szCs w:val="28"/>
        </w:rPr>
        <w:t>.</w:t>
      </w:r>
      <w:r w:rsidR="00EB74AC" w:rsidRPr="00BC29C4">
        <w:rPr>
          <w:sz w:val="28"/>
          <w:szCs w:val="28"/>
        </w:rPr>
        <w:t xml:space="preserve"> </w:t>
      </w:r>
    </w:p>
    <w:p w14:paraId="71B8A75B" w14:textId="60B109C2" w:rsidR="00D2578B" w:rsidRPr="00BC29C4" w:rsidRDefault="00D2578B" w:rsidP="001709B4">
      <w:pPr>
        <w:ind w:firstLine="709"/>
        <w:contextualSpacing/>
        <w:jc w:val="both"/>
        <w:rPr>
          <w:sz w:val="28"/>
          <w:szCs w:val="28"/>
        </w:rPr>
      </w:pPr>
      <w:r w:rsidRPr="00BC29C4">
        <w:rPr>
          <w:color w:val="222222"/>
          <w:sz w:val="28"/>
          <w:szCs w:val="28"/>
          <w:shd w:val="clear" w:color="auto" w:fill="FFFFFF"/>
        </w:rPr>
        <w:t>В полевых испытаниях трансгенная экспрессия FTO в картофеле вызвала ~50% увеличение урожайности и биомассы. И они демонстрируют, что присутствие FTO стимулирует пролиферацию клеток корневой меристемы и образование почки и способствует фотосинтетической эффективности и засухоустойчивости, но не влияет на размер зрелых клеток, пролиферация клеток меристемы побега, диаметр корня, высота растения или плоидия.</w:t>
      </w:r>
      <w:r w:rsidR="001709B4" w:rsidRPr="00BC29C4">
        <w:rPr>
          <w:color w:val="222222"/>
          <w:sz w:val="28"/>
          <w:szCs w:val="28"/>
          <w:shd w:val="clear" w:color="auto" w:fill="FFFFFF"/>
        </w:rPr>
        <w:t xml:space="preserve"> </w:t>
      </w:r>
      <w:r w:rsidRPr="00BC29C4">
        <w:rPr>
          <w:sz w:val="28"/>
          <w:szCs w:val="28"/>
        </w:rPr>
        <w:t>Помимо открытия генов, исследования генома картофеля также пролили свет на эволюцию и одомашнивание картофеля</w:t>
      </w:r>
      <w:r w:rsidR="00CD2F83" w:rsidRPr="00CD2F83">
        <w:rPr>
          <w:sz w:val="28"/>
          <w:szCs w:val="28"/>
        </w:rPr>
        <w:t xml:space="preserve"> [39]</w:t>
      </w:r>
      <w:r w:rsidRPr="00BC29C4">
        <w:rPr>
          <w:sz w:val="28"/>
          <w:szCs w:val="28"/>
        </w:rPr>
        <w:t>.</w:t>
      </w:r>
      <w:r w:rsidR="00CD2F83" w:rsidRPr="00BC29C4">
        <w:rPr>
          <w:sz w:val="28"/>
          <w:szCs w:val="28"/>
        </w:rPr>
        <w:t xml:space="preserve"> </w:t>
      </w:r>
    </w:p>
    <w:p w14:paraId="53F94079" w14:textId="0586338B" w:rsidR="003C4BF4" w:rsidRPr="00BC29C4" w:rsidRDefault="00AE5860" w:rsidP="001709B4">
      <w:pPr>
        <w:ind w:firstLine="709"/>
        <w:contextualSpacing/>
        <w:jc w:val="both"/>
        <w:rPr>
          <w:sz w:val="28"/>
          <w:szCs w:val="28"/>
        </w:rPr>
      </w:pPr>
      <w:r w:rsidRPr="00BC29C4">
        <w:rPr>
          <w:sz w:val="28"/>
          <w:szCs w:val="28"/>
        </w:rPr>
        <w:t xml:space="preserve">Помимо открытия генов, исследования генома картофеля также пролили свет на эволюцию и одомашнивание картофеля. Исследование, опубликованное </w:t>
      </w:r>
      <w:r w:rsidRPr="00BC29C4">
        <w:rPr>
          <w:sz w:val="28"/>
          <w:szCs w:val="28"/>
        </w:rPr>
        <w:lastRenderedPageBreak/>
        <w:t>в 201</w:t>
      </w:r>
      <w:r w:rsidR="00EA4735" w:rsidRPr="00BC29C4">
        <w:rPr>
          <w:sz w:val="28"/>
          <w:szCs w:val="28"/>
        </w:rPr>
        <w:t>1</w:t>
      </w:r>
      <w:r w:rsidRPr="00BC29C4">
        <w:rPr>
          <w:sz w:val="28"/>
          <w:szCs w:val="28"/>
        </w:rPr>
        <w:t xml:space="preserve"> году, сравнило геном картофеля с геномами других пасленовых растений и обнаружило свидетельства событий дупликации всего генома в эволюционной истории картофеля.</w:t>
      </w:r>
      <w:r w:rsidR="000E668B" w:rsidRPr="00BC29C4">
        <w:rPr>
          <w:sz w:val="28"/>
          <w:szCs w:val="28"/>
        </w:rPr>
        <w:t xml:space="preserve"> </w:t>
      </w:r>
      <w:r w:rsidRPr="00BC29C4">
        <w:rPr>
          <w:sz w:val="28"/>
          <w:szCs w:val="28"/>
        </w:rPr>
        <w:t>В другом исследовании изучались генетические изменения, произошедшие во время одомашнивания картофеля, и было установлено, что одомашненный картофель претерпел значительные изменения в экспрессии генов по сравнению с диким картофелем</w:t>
      </w:r>
      <w:r w:rsidR="00CD2F83" w:rsidRPr="00CD2F83">
        <w:rPr>
          <w:sz w:val="28"/>
          <w:szCs w:val="28"/>
        </w:rPr>
        <w:t xml:space="preserve"> [40]</w:t>
      </w:r>
      <w:r w:rsidRPr="00BC29C4">
        <w:rPr>
          <w:sz w:val="28"/>
          <w:szCs w:val="28"/>
        </w:rPr>
        <w:t>.</w:t>
      </w:r>
      <w:r w:rsidR="00CD2F83" w:rsidRPr="00BC29C4">
        <w:rPr>
          <w:sz w:val="28"/>
          <w:szCs w:val="28"/>
        </w:rPr>
        <w:t xml:space="preserve"> </w:t>
      </w:r>
    </w:p>
    <w:p w14:paraId="1C2B49E3" w14:textId="1B8C116C" w:rsidR="003C4BF4" w:rsidRPr="00BC29C4" w:rsidRDefault="00AE5860" w:rsidP="001709B4">
      <w:pPr>
        <w:ind w:firstLine="709"/>
        <w:contextualSpacing/>
        <w:jc w:val="both"/>
        <w:rPr>
          <w:sz w:val="28"/>
          <w:szCs w:val="28"/>
        </w:rPr>
      </w:pPr>
      <w:r w:rsidRPr="00BC29C4">
        <w:rPr>
          <w:sz w:val="28"/>
          <w:szCs w:val="28"/>
        </w:rPr>
        <w:t>Наконец, исследования генома картофеля также использовались для изучения патогенов картофеля и их взаимодействия с растением</w:t>
      </w:r>
      <w:r w:rsidR="00547903">
        <w:rPr>
          <w:sz w:val="28"/>
          <w:szCs w:val="28"/>
        </w:rPr>
        <w:t xml:space="preserve"> – </w:t>
      </w:r>
      <w:r w:rsidRPr="00BC29C4">
        <w:rPr>
          <w:sz w:val="28"/>
          <w:szCs w:val="28"/>
        </w:rPr>
        <w:t>хозяином. Например, в исследовании, опубликованном в 20</w:t>
      </w:r>
      <w:r w:rsidR="00D2578B" w:rsidRPr="00BC29C4">
        <w:rPr>
          <w:sz w:val="28"/>
          <w:szCs w:val="28"/>
        </w:rPr>
        <w:t>09</w:t>
      </w:r>
      <w:r w:rsidRPr="00BC29C4">
        <w:rPr>
          <w:sz w:val="28"/>
          <w:szCs w:val="28"/>
        </w:rPr>
        <w:t xml:space="preserve"> году, был изучен геном возбудителя поздней парши картофеля </w:t>
      </w:r>
      <w:r w:rsidRPr="00BC29C4">
        <w:rPr>
          <w:sz w:val="28"/>
          <w:szCs w:val="28"/>
          <w:lang w:val="en-US"/>
        </w:rPr>
        <w:t>Phytophthora</w:t>
      </w:r>
      <w:r w:rsidRPr="00BC29C4">
        <w:rPr>
          <w:sz w:val="28"/>
          <w:szCs w:val="28"/>
        </w:rPr>
        <w:t xml:space="preserve"> </w:t>
      </w:r>
      <w:r w:rsidRPr="00BC29C4">
        <w:rPr>
          <w:sz w:val="28"/>
          <w:szCs w:val="28"/>
          <w:lang w:val="en-US"/>
        </w:rPr>
        <w:t>infestans</w:t>
      </w:r>
      <w:r w:rsidRPr="00BC29C4">
        <w:rPr>
          <w:sz w:val="28"/>
          <w:szCs w:val="28"/>
        </w:rPr>
        <w:t xml:space="preserve"> и выявлены гены, участвующие в патогенности и вирулентности</w:t>
      </w:r>
      <w:r w:rsidR="00CD2F83" w:rsidRPr="00CD2F83">
        <w:rPr>
          <w:sz w:val="28"/>
          <w:szCs w:val="28"/>
        </w:rPr>
        <w:t xml:space="preserve"> [41]</w:t>
      </w:r>
      <w:r w:rsidRPr="00BC29C4">
        <w:rPr>
          <w:sz w:val="28"/>
          <w:szCs w:val="28"/>
        </w:rPr>
        <w:t>.</w:t>
      </w:r>
      <w:r w:rsidR="000E668B" w:rsidRPr="00BC29C4">
        <w:rPr>
          <w:sz w:val="28"/>
          <w:szCs w:val="28"/>
        </w:rPr>
        <w:t xml:space="preserve"> </w:t>
      </w:r>
      <w:r w:rsidRPr="00BC29C4">
        <w:rPr>
          <w:sz w:val="28"/>
          <w:szCs w:val="28"/>
        </w:rPr>
        <w:t>Другое исследование показало, что иммунная система картофеля активируется небольшими молекулами РНК, которые производятся патогеном во время инфекции</w:t>
      </w:r>
      <w:r w:rsidR="00CD2F83" w:rsidRPr="00CD2F83">
        <w:rPr>
          <w:sz w:val="28"/>
          <w:szCs w:val="28"/>
        </w:rPr>
        <w:t xml:space="preserve"> [42]</w:t>
      </w:r>
      <w:r w:rsidRPr="00BC29C4">
        <w:rPr>
          <w:sz w:val="28"/>
          <w:szCs w:val="28"/>
        </w:rPr>
        <w:t>.</w:t>
      </w:r>
      <w:r w:rsidR="000E668B" w:rsidRPr="00BC29C4">
        <w:rPr>
          <w:sz w:val="28"/>
          <w:szCs w:val="28"/>
        </w:rPr>
        <w:t xml:space="preserve"> </w:t>
      </w:r>
    </w:p>
    <w:p w14:paraId="1BE78F50" w14:textId="577235C1" w:rsidR="007358CD" w:rsidRPr="00BC29C4" w:rsidRDefault="0077335D" w:rsidP="0077335D">
      <w:pPr>
        <w:contextualSpacing/>
        <w:jc w:val="both"/>
        <w:rPr>
          <w:sz w:val="28"/>
          <w:szCs w:val="28"/>
        </w:rPr>
      </w:pPr>
      <w:r w:rsidRPr="00445C4E">
        <w:rPr>
          <w:noProof/>
        </w:rPr>
        <w:drawing>
          <wp:anchor distT="0" distB="0" distL="114300" distR="114300" simplePos="0" relativeHeight="251667456" behindDoc="1" locked="0" layoutInCell="1" allowOverlap="1" wp14:anchorId="710A3B45" wp14:editId="24A715FD">
            <wp:simplePos x="0" y="0"/>
            <wp:positionH relativeFrom="column">
              <wp:posOffset>1624965</wp:posOffset>
            </wp:positionH>
            <wp:positionV relativeFrom="paragraph">
              <wp:posOffset>355600</wp:posOffset>
            </wp:positionV>
            <wp:extent cx="3378200" cy="3124200"/>
            <wp:effectExtent l="0" t="0" r="0" b="0"/>
            <wp:wrapTopAndBottom/>
            <wp:docPr id="2" name="Рисунок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Figure 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378200" cy="3124200"/>
                    </a:xfrm>
                    <a:prstGeom prst="rect">
                      <a:avLst/>
                    </a:prstGeom>
                  </pic:spPr>
                </pic:pic>
              </a:graphicData>
            </a:graphic>
            <wp14:sizeRelH relativeFrom="margin">
              <wp14:pctWidth>0</wp14:pctWidth>
            </wp14:sizeRelH>
            <wp14:sizeRelV relativeFrom="margin">
              <wp14:pctHeight>0</wp14:pctHeight>
            </wp14:sizeRelV>
          </wp:anchor>
        </w:drawing>
      </w:r>
    </w:p>
    <w:p w14:paraId="56E4AB75" w14:textId="68426D91" w:rsidR="007358CD" w:rsidRDefault="007358CD" w:rsidP="00440FA9">
      <w:pPr>
        <w:pStyle w:val="af8"/>
        <w:spacing w:before="0" w:after="0"/>
      </w:pPr>
    </w:p>
    <w:p w14:paraId="513B2BB4" w14:textId="59F32AA8" w:rsidR="00440FA9" w:rsidRDefault="00440FA9" w:rsidP="00372656">
      <w:pPr>
        <w:pStyle w:val="af8"/>
        <w:spacing w:before="0" w:after="0"/>
        <w:ind w:firstLine="851"/>
        <w:jc w:val="both"/>
      </w:pPr>
      <w:r w:rsidRPr="00445C4E">
        <w:t>а) Идеограммы 12 псевдохромосом картофеля (в масштабе Мб)</w:t>
      </w:r>
      <w:r w:rsidRPr="00440FA9">
        <w:t xml:space="preserve">; </w:t>
      </w:r>
      <w:r w:rsidRPr="00445C4E">
        <w:t>b) Плотность генов, представленная как количество генов на Мб (не перекрывающиеся окна, размер окна = 1 Мб); c) Процент покрытия повторяющихся последовательностей (не перекрывающиеся окна, размер окна = 1 Мб); d) Состояние транскрипции. Уровень транскрипции для каждого гена оценивался путем усреднения фрагментов на кб экзонной модели на миллион картированных чтений (FPKM) из различных тканей в неперекрывающихся окнах размером 1 Мб.; e) Содержание GC оценивалось по проценту G+C в неперекрывающихся окнах размером 1 Мб.; f) Распределение субтеломерной повторяющейся последовательности CL14_cons</w:t>
      </w:r>
      <w:r w:rsidRPr="00C54C7F">
        <w:t>.</w:t>
      </w:r>
    </w:p>
    <w:p w14:paraId="60B864E4" w14:textId="77777777" w:rsidR="00372656" w:rsidRDefault="00372656" w:rsidP="00372656">
      <w:pPr>
        <w:pStyle w:val="af8"/>
        <w:spacing w:before="0" w:after="0"/>
        <w:ind w:firstLine="851"/>
        <w:jc w:val="both"/>
      </w:pPr>
    </w:p>
    <w:p w14:paraId="6F3266FF" w14:textId="106CF6B2" w:rsidR="007358CD" w:rsidRDefault="00445C4E" w:rsidP="00372656">
      <w:pPr>
        <w:pStyle w:val="af8"/>
        <w:spacing w:before="0" w:after="0"/>
      </w:pPr>
      <w:r w:rsidRPr="00445C4E">
        <w:t xml:space="preserve">Рисунок </w:t>
      </w:r>
      <w:r w:rsidR="00440FA9" w:rsidRPr="00440FA9">
        <w:t>7</w:t>
      </w:r>
      <w:r w:rsidR="00C359F3">
        <w:t xml:space="preserve"> </w:t>
      </w:r>
      <w:r w:rsidR="00547903" w:rsidRPr="00445C4E">
        <w:t xml:space="preserve">– </w:t>
      </w:r>
      <w:r w:rsidR="00AE5860" w:rsidRPr="00445C4E">
        <w:t>Карта генома картофеля</w:t>
      </w:r>
    </w:p>
    <w:p w14:paraId="5C38A141" w14:textId="77777777" w:rsidR="007358CD" w:rsidRDefault="007358CD" w:rsidP="00445C4E">
      <w:pPr>
        <w:pStyle w:val="af8"/>
      </w:pPr>
    </w:p>
    <w:p w14:paraId="47DE5228" w14:textId="77777777" w:rsidR="0077335D" w:rsidRDefault="0077335D" w:rsidP="0077335D">
      <w:pPr>
        <w:ind w:firstLine="709"/>
        <w:contextualSpacing/>
        <w:jc w:val="both"/>
        <w:rPr>
          <w:sz w:val="28"/>
          <w:szCs w:val="28"/>
        </w:rPr>
      </w:pPr>
      <w:r w:rsidRPr="00BC29C4">
        <w:rPr>
          <w:sz w:val="28"/>
          <w:szCs w:val="28"/>
        </w:rPr>
        <w:lastRenderedPageBreak/>
        <w:t xml:space="preserve">Геном картофеля был широко изучен в последние годы, и эти исследования привели ко многим важным открытиям, связанным с эволюцией и болезнями картофеля на </w:t>
      </w:r>
      <w:r>
        <w:rPr>
          <w:sz w:val="28"/>
          <w:szCs w:val="28"/>
        </w:rPr>
        <w:t>р</w:t>
      </w:r>
      <w:r w:rsidRPr="00BC29C4">
        <w:rPr>
          <w:sz w:val="28"/>
          <w:szCs w:val="28"/>
        </w:rPr>
        <w:t xml:space="preserve">исунке </w:t>
      </w:r>
      <w:r w:rsidRPr="00FA761F">
        <w:rPr>
          <w:sz w:val="28"/>
          <w:szCs w:val="28"/>
        </w:rPr>
        <w:t>7</w:t>
      </w:r>
      <w:r w:rsidRPr="00BC29C4">
        <w:rPr>
          <w:sz w:val="28"/>
          <w:szCs w:val="28"/>
        </w:rPr>
        <w:t>. Будущие исследования, несомненно, продолжат развивать эти находки и углублять наше понимание этой важной культуры.</w:t>
      </w:r>
    </w:p>
    <w:p w14:paraId="4D0D4359" w14:textId="7DC02B9C" w:rsidR="003C4BF4" w:rsidRPr="00C54C7F" w:rsidRDefault="00AE5860" w:rsidP="00CD2F83">
      <w:pPr>
        <w:pStyle w:val="af8"/>
        <w:spacing w:before="0" w:after="0"/>
        <w:ind w:firstLine="709"/>
        <w:jc w:val="both"/>
      </w:pPr>
      <w:r w:rsidRPr="00445C4E">
        <w:t xml:space="preserve">Каждая из 12 пахитенных хромосом из DM была выровнена по идеограмме (количество ДНК в каждой единице пахитенных хромосом не пропорционально масштабу псевдохромосом); </w:t>
      </w:r>
    </w:p>
    <w:p w14:paraId="20B97094" w14:textId="006E356C" w:rsidR="003C4BF4" w:rsidRPr="00791CC4" w:rsidRDefault="00AE5860" w:rsidP="00372656">
      <w:pPr>
        <w:ind w:firstLine="709"/>
        <w:contextualSpacing/>
        <w:jc w:val="both"/>
        <w:rPr>
          <w:sz w:val="28"/>
          <w:szCs w:val="28"/>
        </w:rPr>
      </w:pPr>
      <w:r w:rsidRPr="00BC29C4">
        <w:rPr>
          <w:sz w:val="28"/>
          <w:szCs w:val="28"/>
        </w:rPr>
        <w:t>В Казахстане картофелеводство является одной из важнейших отраслей сельского хозяйства. Республика благодаря природно</w:t>
      </w:r>
      <w:r w:rsidR="00547903">
        <w:rPr>
          <w:sz w:val="28"/>
          <w:szCs w:val="28"/>
        </w:rPr>
        <w:t xml:space="preserve"> – </w:t>
      </w:r>
      <w:r w:rsidRPr="00BC29C4">
        <w:rPr>
          <w:sz w:val="28"/>
          <w:szCs w:val="28"/>
        </w:rPr>
        <w:t xml:space="preserve">климатическим условиям обладает огромными возможностями в производстве картофеля и большим экспортным потенциалом. Производство картофеля в стране с каждым годом растет. Под картофелем в 2021 году было занято </w:t>
      </w:r>
      <w:r w:rsidR="00A9131D" w:rsidRPr="00BC29C4">
        <w:rPr>
          <w:color w:val="000000"/>
          <w:sz w:val="28"/>
          <w:szCs w:val="28"/>
        </w:rPr>
        <w:t>195,8 тыс./га</w:t>
      </w:r>
      <w:r w:rsidR="00A9131D" w:rsidRPr="00BC29C4">
        <w:rPr>
          <w:sz w:val="28"/>
          <w:szCs w:val="28"/>
        </w:rPr>
        <w:t xml:space="preserve"> </w:t>
      </w:r>
      <w:r w:rsidRPr="00BC29C4">
        <w:rPr>
          <w:sz w:val="28"/>
          <w:szCs w:val="28"/>
        </w:rPr>
        <w:t xml:space="preserve">при этом, валовый сбор составил 4031,6 тыс. тонн. Однако основной проблемой остается низкая урожайность. Так урожайность в 2021 году в республике составила только лишь 20 тонн с гектара </w:t>
      </w:r>
      <w:r w:rsidR="000E668B" w:rsidRPr="00BC29C4">
        <w:rPr>
          <w:sz w:val="28"/>
          <w:szCs w:val="28"/>
        </w:rPr>
        <w:fldChar w:fldCharType="begin"/>
      </w:r>
      <w:r w:rsidR="00C05851">
        <w:rPr>
          <w:sz w:val="28"/>
          <w:szCs w:val="28"/>
        </w:rPr>
        <w:instrText xml:space="preserve"> ADDIN ZOTERO_ITEM CSL_CITATION {"citationID":"nRqwk9OO","properties":{"formattedCitation":"\\super 31\\nosupersub{}","plainCitation":"31","noteIndex":0},"citationItems":[{"id":49,"uris":["http://zotero.org/users/local/S6SuMLjN/items/UYYGXB8E","http://zotero.org/users/7253157/items/UYYGXB8E"],"itemData":{"id":49,"type":"webpage","abstract":"Официальный сайт Бюро национальной статистики Агентства по стратегическому планированию и реформам Республики Казахстан","language":"ru","title":"Бюро национальной статистики Агентства по стратегическому планированию и реформам Республики Казахстан - Главная","URL":"https://stat.gov.kz/ru/","accessed":{"date-parts":[["2024",2,29]]}}}],"schema":"https://github.com/citation-style-language/schema/raw/master/csl-citation.json"} </w:instrText>
      </w:r>
      <w:r w:rsidR="000E668B" w:rsidRPr="00BC29C4">
        <w:rPr>
          <w:sz w:val="28"/>
          <w:szCs w:val="28"/>
        </w:rPr>
        <w:fldChar w:fldCharType="separate"/>
      </w:r>
      <w:r w:rsidR="00C05851" w:rsidRPr="00C05851">
        <w:rPr>
          <w:sz w:val="28"/>
          <w:vertAlign w:val="superscript"/>
        </w:rPr>
        <w:t>31</w:t>
      </w:r>
      <w:r w:rsidR="000E668B" w:rsidRPr="00BC29C4">
        <w:rPr>
          <w:sz w:val="28"/>
          <w:szCs w:val="28"/>
        </w:rPr>
        <w:fldChar w:fldCharType="end"/>
      </w:r>
      <w:r w:rsidRPr="00BC29C4">
        <w:rPr>
          <w:sz w:val="28"/>
          <w:szCs w:val="28"/>
        </w:rPr>
        <w:t xml:space="preserve">, что является довольно низким показателем. Одним из основных причин недостаточной урожайности картофеля в Казахстане является низкое </w:t>
      </w:r>
      <w:r w:rsidRPr="00791CC4">
        <w:rPr>
          <w:sz w:val="28"/>
          <w:szCs w:val="28"/>
        </w:rPr>
        <w:t xml:space="preserve">качество семенного материала, а главным требованием к качественному семенному материалу является отсутствие вирусных заболеваний.  </w:t>
      </w:r>
    </w:p>
    <w:p w14:paraId="052091EB" w14:textId="1C205CF8" w:rsidR="003C4BF4" w:rsidRPr="00BC29C4" w:rsidRDefault="00AE5860" w:rsidP="001709B4">
      <w:pPr>
        <w:ind w:firstLine="709"/>
        <w:contextualSpacing/>
        <w:jc w:val="both"/>
        <w:rPr>
          <w:sz w:val="28"/>
          <w:szCs w:val="28"/>
        </w:rPr>
      </w:pPr>
      <w:r w:rsidRPr="00791CC4">
        <w:rPr>
          <w:sz w:val="28"/>
          <w:szCs w:val="28"/>
        </w:rPr>
        <w:t>Существует много видов вирусных заболеваний, которым подвержен картофель</w:t>
      </w:r>
      <w:r w:rsidR="00C54C7F" w:rsidRPr="00791CC4">
        <w:rPr>
          <w:sz w:val="28"/>
          <w:szCs w:val="28"/>
        </w:rPr>
        <w:t xml:space="preserve"> [38,</w:t>
      </w:r>
      <w:r w:rsidR="00CD2F83" w:rsidRPr="00791CC4">
        <w:rPr>
          <w:sz w:val="28"/>
          <w:szCs w:val="28"/>
        </w:rPr>
        <w:t xml:space="preserve"> </w:t>
      </w:r>
      <w:r w:rsidR="00791CC4" w:rsidRPr="00791CC4">
        <w:rPr>
          <w:sz w:val="28"/>
          <w:szCs w:val="28"/>
          <w:lang w:val="en-US"/>
        </w:rPr>
        <w:t>p</w:t>
      </w:r>
      <w:r w:rsidR="00CD2F83" w:rsidRPr="00791CC4">
        <w:rPr>
          <w:sz w:val="28"/>
          <w:szCs w:val="28"/>
        </w:rPr>
        <w:t>.</w:t>
      </w:r>
      <w:r w:rsidR="00791CC4" w:rsidRPr="00791CC4">
        <w:rPr>
          <w:sz w:val="28"/>
          <w:szCs w:val="28"/>
        </w:rPr>
        <w:t>242</w:t>
      </w:r>
      <w:r w:rsidR="00CD2F83" w:rsidRPr="00791CC4">
        <w:rPr>
          <w:sz w:val="28"/>
          <w:szCs w:val="28"/>
        </w:rPr>
        <w:t>;</w:t>
      </w:r>
      <w:r w:rsidR="00C54C7F" w:rsidRPr="00791CC4">
        <w:rPr>
          <w:sz w:val="28"/>
          <w:szCs w:val="28"/>
        </w:rPr>
        <w:t xml:space="preserve"> 39</w:t>
      </w:r>
      <w:r w:rsidR="00CD2F83" w:rsidRPr="00791CC4">
        <w:rPr>
          <w:sz w:val="28"/>
          <w:szCs w:val="28"/>
        </w:rPr>
        <w:t xml:space="preserve">, </w:t>
      </w:r>
      <w:r w:rsidR="00791CC4" w:rsidRPr="00791CC4">
        <w:rPr>
          <w:sz w:val="28"/>
          <w:szCs w:val="28"/>
          <w:lang w:val="en-US"/>
        </w:rPr>
        <w:t>p</w:t>
      </w:r>
      <w:r w:rsidR="00CD2F83" w:rsidRPr="00791CC4">
        <w:rPr>
          <w:sz w:val="28"/>
          <w:szCs w:val="28"/>
        </w:rPr>
        <w:t>.</w:t>
      </w:r>
      <w:r w:rsidR="00791CC4" w:rsidRPr="00791CC4">
        <w:rPr>
          <w:sz w:val="28"/>
          <w:szCs w:val="28"/>
        </w:rPr>
        <w:t>1581</w:t>
      </w:r>
      <w:r w:rsidR="00C54C7F" w:rsidRPr="00791CC4">
        <w:rPr>
          <w:sz w:val="28"/>
          <w:szCs w:val="28"/>
        </w:rPr>
        <w:t xml:space="preserve">]. </w:t>
      </w:r>
      <w:r w:rsidRPr="00791CC4">
        <w:rPr>
          <w:sz w:val="28"/>
          <w:szCs w:val="28"/>
        </w:rPr>
        <w:t xml:space="preserve">Основными вирусными болезнями картофеля в Казахстане являются: вирус картофеля Y (PVY), вирус картофеля X (PVX), вирус картофеля M (PVM), вирус картофеля S (PVS) и вирус скручивания листьев (PLRV). Распространение и </w:t>
      </w:r>
      <w:r w:rsidRPr="00791CC4">
        <w:rPr>
          <w:color w:val="000000" w:themeColor="text1"/>
          <w:sz w:val="28"/>
          <w:szCs w:val="28"/>
        </w:rPr>
        <w:t>борьба с вирусными болезнями картофеля является одной из важнейших и наиболее острых проблем в семеноводстве картофеля во всем мире</w:t>
      </w:r>
      <w:r w:rsidR="000E668B" w:rsidRPr="00791CC4">
        <w:rPr>
          <w:color w:val="000000" w:themeColor="text1"/>
          <w:sz w:val="28"/>
          <w:szCs w:val="28"/>
        </w:rPr>
        <w:t xml:space="preserve">. </w:t>
      </w:r>
      <w:r w:rsidRPr="00791CC4">
        <w:rPr>
          <w:color w:val="000000" w:themeColor="text1"/>
          <w:sz w:val="28"/>
          <w:szCs w:val="28"/>
        </w:rPr>
        <w:t xml:space="preserve"> </w:t>
      </w:r>
      <w:r w:rsidRPr="00791CC4">
        <w:rPr>
          <w:sz w:val="28"/>
          <w:szCs w:val="28"/>
        </w:rPr>
        <w:t xml:space="preserve">Спектр вирусов картофеля изменился за последние двадцать лет </w:t>
      </w:r>
      <w:proofErr w:type="gramStart"/>
      <w:r w:rsidRPr="00791CC4">
        <w:rPr>
          <w:sz w:val="28"/>
          <w:szCs w:val="28"/>
        </w:rPr>
        <w:t>и</w:t>
      </w:r>
      <w:proofErr w:type="gramEnd"/>
      <w:r w:rsidRPr="00791CC4">
        <w:rPr>
          <w:sz w:val="28"/>
          <w:szCs w:val="28"/>
        </w:rPr>
        <w:t xml:space="preserve"> в связи с этим распространение вирусов картофеля тоже</w:t>
      </w:r>
      <w:r w:rsidR="00CD2F83" w:rsidRPr="00791CC4">
        <w:rPr>
          <w:sz w:val="28"/>
          <w:szCs w:val="28"/>
        </w:rPr>
        <w:t xml:space="preserve"> [43]</w:t>
      </w:r>
      <w:r w:rsidRPr="00791CC4">
        <w:rPr>
          <w:sz w:val="28"/>
          <w:szCs w:val="28"/>
        </w:rPr>
        <w:t>.</w:t>
      </w:r>
      <w:r w:rsidR="00CD2F83" w:rsidRPr="00791CC4">
        <w:rPr>
          <w:sz w:val="28"/>
          <w:szCs w:val="28"/>
        </w:rPr>
        <w:t xml:space="preserve"> </w:t>
      </w:r>
      <w:r w:rsidRPr="00791CC4">
        <w:rPr>
          <w:sz w:val="28"/>
          <w:szCs w:val="28"/>
        </w:rPr>
        <w:t>На севере Казахстана заражения различными комбинациями вирусов PVX, PVM и PVS составляло от 95</w:t>
      </w:r>
      <w:r w:rsidR="00547903" w:rsidRPr="00791CC4">
        <w:rPr>
          <w:sz w:val="28"/>
          <w:szCs w:val="28"/>
        </w:rPr>
        <w:t xml:space="preserve"> – </w:t>
      </w:r>
      <w:r w:rsidRPr="00791CC4">
        <w:rPr>
          <w:sz w:val="28"/>
          <w:szCs w:val="28"/>
        </w:rPr>
        <w:t>99%, скручивания листьев</w:t>
      </w:r>
      <w:r w:rsidR="00547903" w:rsidRPr="00791CC4">
        <w:rPr>
          <w:sz w:val="28"/>
          <w:szCs w:val="28"/>
        </w:rPr>
        <w:t xml:space="preserve"> – </w:t>
      </w:r>
      <w:r w:rsidRPr="00791CC4">
        <w:rPr>
          <w:sz w:val="28"/>
          <w:szCs w:val="28"/>
        </w:rPr>
        <w:t>30%, заражение вирусом готика PSTVd (вироид веретеновидности клубней картофеля)</w:t>
      </w:r>
      <w:r w:rsidR="00547903" w:rsidRPr="00791CC4">
        <w:rPr>
          <w:sz w:val="28"/>
          <w:szCs w:val="28"/>
        </w:rPr>
        <w:t xml:space="preserve"> – </w:t>
      </w:r>
      <w:r w:rsidRPr="00791CC4">
        <w:rPr>
          <w:sz w:val="28"/>
          <w:szCs w:val="28"/>
        </w:rPr>
        <w:t>27%, морщинистая мозаика</w:t>
      </w:r>
      <w:r w:rsidR="00547903" w:rsidRPr="00791CC4">
        <w:rPr>
          <w:sz w:val="28"/>
          <w:szCs w:val="28"/>
        </w:rPr>
        <w:t xml:space="preserve"> – </w:t>
      </w:r>
      <w:r w:rsidRPr="00791CC4">
        <w:rPr>
          <w:sz w:val="28"/>
          <w:szCs w:val="28"/>
        </w:rPr>
        <w:t>16%. Кокчетавская область</w:t>
      </w:r>
      <w:r w:rsidRPr="00BC29C4">
        <w:rPr>
          <w:sz w:val="28"/>
          <w:szCs w:val="28"/>
        </w:rPr>
        <w:t xml:space="preserve"> характеризуется слабым поражением пасленовых вирусными болезнями (0,2</w:t>
      </w:r>
      <w:r w:rsidR="00547903">
        <w:rPr>
          <w:sz w:val="28"/>
          <w:szCs w:val="28"/>
        </w:rPr>
        <w:t xml:space="preserve"> – </w:t>
      </w:r>
      <w:r w:rsidRPr="00BC29C4">
        <w:rPr>
          <w:sz w:val="28"/>
          <w:szCs w:val="28"/>
        </w:rPr>
        <w:t>12%), среди них преимущественно крапчатая мозаика</w:t>
      </w:r>
      <w:r w:rsidR="00CD2F83" w:rsidRPr="00CD2F83">
        <w:rPr>
          <w:sz w:val="28"/>
          <w:szCs w:val="28"/>
        </w:rPr>
        <w:t xml:space="preserve"> [44]</w:t>
      </w:r>
      <w:r w:rsidRPr="00BC29C4">
        <w:rPr>
          <w:sz w:val="28"/>
          <w:szCs w:val="28"/>
        </w:rPr>
        <w:t>.</w:t>
      </w:r>
      <w:r w:rsidR="000E668B" w:rsidRPr="00BC29C4">
        <w:rPr>
          <w:sz w:val="28"/>
          <w:szCs w:val="28"/>
        </w:rPr>
        <w:t xml:space="preserve"> </w:t>
      </w:r>
      <w:r w:rsidRPr="00BC29C4">
        <w:rPr>
          <w:sz w:val="28"/>
          <w:szCs w:val="28"/>
        </w:rPr>
        <w:t>В Южном регионе республики, картофель поражается следующими вирусными болезнями: морщинистая, полосчатая, крапчатая мозаика, скручивание листьев, готика</w:t>
      </w:r>
      <w:r w:rsidR="00CD2F83" w:rsidRPr="00CD2F83">
        <w:rPr>
          <w:sz w:val="28"/>
          <w:szCs w:val="28"/>
        </w:rPr>
        <w:t xml:space="preserve"> [45]</w:t>
      </w:r>
      <w:r w:rsidRPr="00BC29C4">
        <w:rPr>
          <w:sz w:val="28"/>
          <w:szCs w:val="28"/>
        </w:rPr>
        <w:t>. Большинство семеноводческих хозяйств закупают семенной материал сомнительного качества, не делая при этом экспертизу на наличие вирусного заражения. Все это в дальнейшем приводит к накоплению инфекции и в почве, и в клубнях нового урожая, поэтому следует особое внимание уделять динамики накопления и распространения вирусных патогенов. При этом, если картофель сильно заражен комплексными вирусами резко увеличиваются потери при длительном хранении. Как правило, визуально нельзя определить инфицирован ли семенной материал, поэтому приходится в специализированных лабораториях проводить проверку картофеля на вирусы перед посадкой и после получения урожая.</w:t>
      </w:r>
    </w:p>
    <w:p w14:paraId="4D8AA808" w14:textId="424BC0E3" w:rsidR="003C4BF4" w:rsidRPr="00BC29C4" w:rsidRDefault="00AE5860" w:rsidP="000A6A23">
      <w:pPr>
        <w:ind w:firstLine="709"/>
        <w:contextualSpacing/>
        <w:jc w:val="both"/>
        <w:rPr>
          <w:color w:val="000000"/>
          <w:sz w:val="28"/>
          <w:szCs w:val="28"/>
        </w:rPr>
      </w:pPr>
      <w:r w:rsidRPr="00BC29C4">
        <w:rPr>
          <w:sz w:val="28"/>
          <w:szCs w:val="28"/>
        </w:rPr>
        <w:lastRenderedPageBreak/>
        <w:t xml:space="preserve">Информация о текущей ситуации заражения вирусными болезнями картофеля в Казахстане весьма ограничена, в основном исследования проводились на локальных территориях, и характеризуют ситуацию в отдельных регионах. </w:t>
      </w:r>
      <w:r w:rsidRPr="00BC29C4">
        <w:rPr>
          <w:color w:val="000000"/>
          <w:sz w:val="28"/>
          <w:szCs w:val="28"/>
        </w:rPr>
        <w:t xml:space="preserve">Посевная площадь картофеля в Республике Казахстан на 2021 г. составил: 195,8 тыс./га, при этом валовый сбор: 4031,6 тонн/га, а урожайность картофеля: 207,4 </w:t>
      </w:r>
      <w:proofErr w:type="gramStart"/>
      <w:r w:rsidRPr="00BC29C4">
        <w:rPr>
          <w:color w:val="000000"/>
          <w:sz w:val="28"/>
          <w:szCs w:val="28"/>
        </w:rPr>
        <w:t>цент./</w:t>
      </w:r>
      <w:proofErr w:type="gramEnd"/>
      <w:r w:rsidRPr="00BC29C4">
        <w:rPr>
          <w:color w:val="000000"/>
          <w:sz w:val="28"/>
          <w:szCs w:val="28"/>
        </w:rPr>
        <w:t>га</w:t>
      </w:r>
      <w:r w:rsidR="00D91FCE" w:rsidRPr="00BC29C4">
        <w:rPr>
          <w:color w:val="000000"/>
          <w:sz w:val="28"/>
          <w:szCs w:val="28"/>
        </w:rPr>
        <w:t>.</w:t>
      </w:r>
      <w:r w:rsidR="000A6A23" w:rsidRPr="00BC29C4">
        <w:rPr>
          <w:color w:val="000000"/>
          <w:sz w:val="28"/>
          <w:szCs w:val="28"/>
        </w:rPr>
        <w:t xml:space="preserve"> Одним из основных факторов, влияющих на урожай картофеля в Казахстане, является низкое качество семян, которые часто заражены вирусами. Соответственно, вирус картофеля Y (PVY), вирус картофеля X (PVX), вирус картофеля M (PVM), вирус картофеля S (PVS) и вирус скручивания листьев (PLRV) являются наиболее распространенными вирусными инфекциями картофеля в Казахстане</w:t>
      </w:r>
      <w:r w:rsidR="00CD2F83" w:rsidRPr="00CD2F83">
        <w:rPr>
          <w:color w:val="000000"/>
          <w:sz w:val="28"/>
          <w:szCs w:val="28"/>
        </w:rPr>
        <w:t xml:space="preserve"> [46]</w:t>
      </w:r>
      <w:r w:rsidR="000A6A23" w:rsidRPr="00BC29C4">
        <w:rPr>
          <w:sz w:val="28"/>
          <w:szCs w:val="28"/>
        </w:rPr>
        <w:t>.</w:t>
      </w:r>
      <w:r w:rsidRPr="00BC29C4">
        <w:rPr>
          <w:sz w:val="28"/>
          <w:szCs w:val="28"/>
        </w:rPr>
        <w:t xml:space="preserve"> </w:t>
      </w:r>
    </w:p>
    <w:p w14:paraId="7B2CEDEE" w14:textId="5DDF3CC5" w:rsidR="0007077E" w:rsidRDefault="00A9131D" w:rsidP="001709B4">
      <w:pPr>
        <w:ind w:firstLine="709"/>
        <w:contextualSpacing/>
        <w:jc w:val="both"/>
        <w:rPr>
          <w:sz w:val="28"/>
          <w:szCs w:val="28"/>
        </w:rPr>
      </w:pPr>
      <w:r>
        <w:rPr>
          <w:sz w:val="28"/>
          <w:szCs w:val="28"/>
        </w:rPr>
        <w:t>Хасанов В.Т. и другие ученые в своих исследованиях от 2020 года по</w:t>
      </w:r>
      <w:r w:rsidR="00AE5860" w:rsidRPr="00BC29C4">
        <w:rPr>
          <w:sz w:val="28"/>
          <w:szCs w:val="28"/>
        </w:rPr>
        <w:t xml:space="preserve"> изучению распространения вируса картофеля </w:t>
      </w:r>
      <w:r>
        <w:rPr>
          <w:sz w:val="28"/>
          <w:szCs w:val="28"/>
          <w:lang w:val="en-US"/>
        </w:rPr>
        <w:t>S</w:t>
      </w:r>
      <w:r w:rsidR="00AE5860" w:rsidRPr="00BC29C4">
        <w:rPr>
          <w:sz w:val="28"/>
          <w:szCs w:val="28"/>
        </w:rPr>
        <w:t xml:space="preserve"> (PV</w:t>
      </w:r>
      <w:r>
        <w:rPr>
          <w:sz w:val="28"/>
          <w:szCs w:val="28"/>
        </w:rPr>
        <w:t>S</w:t>
      </w:r>
      <w:r w:rsidR="00AE5860" w:rsidRPr="00BC29C4">
        <w:rPr>
          <w:sz w:val="28"/>
          <w:szCs w:val="28"/>
        </w:rPr>
        <w:t>) в различных регионах Казахстана выявил</w:t>
      </w:r>
      <w:r>
        <w:rPr>
          <w:sz w:val="28"/>
          <w:szCs w:val="28"/>
        </w:rPr>
        <w:t>и</w:t>
      </w:r>
      <w:r w:rsidR="00AE5860" w:rsidRPr="00BC29C4">
        <w:rPr>
          <w:sz w:val="28"/>
          <w:szCs w:val="28"/>
        </w:rPr>
        <w:t xml:space="preserve"> максимальную пораженность в Южном Казахстане</w:t>
      </w:r>
      <w:r w:rsidR="00547903">
        <w:rPr>
          <w:sz w:val="28"/>
          <w:szCs w:val="28"/>
        </w:rPr>
        <w:t xml:space="preserve"> – </w:t>
      </w:r>
      <w:r w:rsidR="00AE5860" w:rsidRPr="00BC29C4">
        <w:rPr>
          <w:sz w:val="28"/>
          <w:szCs w:val="28"/>
        </w:rPr>
        <w:t>55%, 42% в Восточном Казахстане, 39% в Северном и 28% в Центральном, самая минимальная пораженность вирусными болезнями была установлена в Западном Казахстане</w:t>
      </w:r>
      <w:r w:rsidR="00547903">
        <w:rPr>
          <w:sz w:val="28"/>
          <w:szCs w:val="28"/>
        </w:rPr>
        <w:t xml:space="preserve"> – </w:t>
      </w:r>
      <w:r w:rsidR="00AE5860" w:rsidRPr="00BC29C4">
        <w:rPr>
          <w:sz w:val="28"/>
          <w:szCs w:val="28"/>
        </w:rPr>
        <w:t>17%</w:t>
      </w:r>
      <w:r w:rsidR="00CD2F83" w:rsidRPr="00CD2F83">
        <w:rPr>
          <w:sz w:val="28"/>
          <w:szCs w:val="28"/>
        </w:rPr>
        <w:t xml:space="preserve"> [47]</w:t>
      </w:r>
      <w:r w:rsidR="0007077E">
        <w:rPr>
          <w:sz w:val="28"/>
          <w:szCs w:val="28"/>
        </w:rPr>
        <w:t>.</w:t>
      </w:r>
      <w:r w:rsidR="00AE5860" w:rsidRPr="00BC29C4">
        <w:rPr>
          <w:sz w:val="28"/>
          <w:szCs w:val="28"/>
        </w:rPr>
        <w:t xml:space="preserve"> </w:t>
      </w:r>
    </w:p>
    <w:p w14:paraId="5B5D1591" w14:textId="66485489" w:rsidR="003C4BF4" w:rsidRPr="00BC29C4" w:rsidRDefault="0007077E" w:rsidP="001709B4">
      <w:pPr>
        <w:ind w:firstLine="709"/>
        <w:contextualSpacing/>
        <w:jc w:val="both"/>
        <w:rPr>
          <w:color w:val="FF0000"/>
          <w:sz w:val="28"/>
          <w:szCs w:val="28"/>
        </w:rPr>
      </w:pPr>
      <w:r>
        <w:rPr>
          <w:sz w:val="28"/>
          <w:szCs w:val="28"/>
        </w:rPr>
        <w:t xml:space="preserve">По данным 2018 года Александрова А.М. и другие ученые утверждают, что наиболее распространенным вирусом </w:t>
      </w:r>
      <w:r w:rsidR="00AE5860" w:rsidRPr="00BC29C4">
        <w:rPr>
          <w:sz w:val="28"/>
          <w:szCs w:val="28"/>
        </w:rPr>
        <w:t>является вирус картофеля M (PVM), так исследование проведенные на территории Алматинской и Костанайской области, показывали присутствие вируса M в Алматинской области</w:t>
      </w:r>
      <w:r w:rsidR="00547903">
        <w:rPr>
          <w:sz w:val="28"/>
          <w:szCs w:val="28"/>
        </w:rPr>
        <w:t xml:space="preserve"> – </w:t>
      </w:r>
      <w:r w:rsidR="00AE5860" w:rsidRPr="00BC29C4">
        <w:rPr>
          <w:sz w:val="28"/>
          <w:szCs w:val="28"/>
        </w:rPr>
        <w:t>84,03%, Костанайской</w:t>
      </w:r>
      <w:r w:rsidR="00547903">
        <w:rPr>
          <w:sz w:val="28"/>
          <w:szCs w:val="28"/>
        </w:rPr>
        <w:t xml:space="preserve"> – </w:t>
      </w:r>
      <w:r w:rsidR="00AE5860" w:rsidRPr="00BC29C4">
        <w:rPr>
          <w:sz w:val="28"/>
          <w:szCs w:val="28"/>
        </w:rPr>
        <w:t>80,84%,  вирус картофеля S (PVS)</w:t>
      </w:r>
      <w:r w:rsidR="00547903">
        <w:rPr>
          <w:sz w:val="28"/>
          <w:szCs w:val="28"/>
        </w:rPr>
        <w:t xml:space="preserve"> – </w:t>
      </w:r>
      <w:r w:rsidR="00AE5860" w:rsidRPr="00BC29C4">
        <w:rPr>
          <w:sz w:val="28"/>
          <w:szCs w:val="28"/>
        </w:rPr>
        <w:t>46,11% и 36,97%, вируса картофеля Y (PVY)</w:t>
      </w:r>
      <w:r w:rsidR="00547903">
        <w:rPr>
          <w:sz w:val="28"/>
          <w:szCs w:val="28"/>
        </w:rPr>
        <w:t xml:space="preserve"> – </w:t>
      </w:r>
      <w:r w:rsidR="00AE5860" w:rsidRPr="00BC29C4">
        <w:rPr>
          <w:sz w:val="28"/>
          <w:szCs w:val="28"/>
        </w:rPr>
        <w:t>24,37% и 5,99, вирус картофеля X (PVX)</w:t>
      </w:r>
      <w:r w:rsidR="00547903">
        <w:rPr>
          <w:sz w:val="28"/>
          <w:szCs w:val="28"/>
        </w:rPr>
        <w:t xml:space="preserve"> – </w:t>
      </w:r>
      <w:r w:rsidR="00AE5860" w:rsidRPr="00BC29C4">
        <w:rPr>
          <w:sz w:val="28"/>
          <w:szCs w:val="28"/>
        </w:rPr>
        <w:t>2,52 и 2,99% соответственно. Вирус скручивания листьев (PLRV) не был обнаружен в этих регионах</w:t>
      </w:r>
      <w:r w:rsidR="00CD2F83" w:rsidRPr="00CD2F83">
        <w:rPr>
          <w:sz w:val="28"/>
          <w:szCs w:val="28"/>
        </w:rPr>
        <w:t xml:space="preserve"> [48]</w:t>
      </w:r>
      <w:r w:rsidR="00AE5860" w:rsidRPr="00BC29C4">
        <w:rPr>
          <w:sz w:val="28"/>
          <w:szCs w:val="28"/>
        </w:rPr>
        <w:t xml:space="preserve">. Представленные исследования проводились только лишь на локальных территориях </w:t>
      </w:r>
      <w:r>
        <w:rPr>
          <w:sz w:val="28"/>
          <w:szCs w:val="28"/>
        </w:rPr>
        <w:t>о</w:t>
      </w:r>
      <w:r w:rsidR="00AE5860" w:rsidRPr="00BC29C4">
        <w:rPr>
          <w:sz w:val="28"/>
          <w:szCs w:val="28"/>
        </w:rPr>
        <w:t>пытно</w:t>
      </w:r>
      <w:r w:rsidR="00547903">
        <w:rPr>
          <w:sz w:val="28"/>
          <w:szCs w:val="28"/>
        </w:rPr>
        <w:t xml:space="preserve"> – </w:t>
      </w:r>
      <w:r w:rsidR="00AE5860" w:rsidRPr="00BC29C4">
        <w:rPr>
          <w:sz w:val="28"/>
          <w:szCs w:val="28"/>
        </w:rPr>
        <w:t>производственных хозяйств</w:t>
      </w:r>
      <w:r>
        <w:rPr>
          <w:sz w:val="28"/>
          <w:szCs w:val="28"/>
        </w:rPr>
        <w:t xml:space="preserve"> и</w:t>
      </w:r>
      <w:r w:rsidR="00AE5860" w:rsidRPr="00BC29C4">
        <w:rPr>
          <w:sz w:val="28"/>
          <w:szCs w:val="28"/>
        </w:rPr>
        <w:t xml:space="preserve"> </w:t>
      </w:r>
      <w:r>
        <w:rPr>
          <w:sz w:val="28"/>
          <w:szCs w:val="28"/>
        </w:rPr>
        <w:t>н</w:t>
      </w:r>
      <w:r w:rsidR="00AE5860" w:rsidRPr="00BC29C4">
        <w:rPr>
          <w:sz w:val="28"/>
          <w:szCs w:val="28"/>
        </w:rPr>
        <w:t>аучно</w:t>
      </w:r>
      <w:r w:rsidR="00547903">
        <w:rPr>
          <w:sz w:val="28"/>
          <w:szCs w:val="28"/>
        </w:rPr>
        <w:t xml:space="preserve"> – </w:t>
      </w:r>
      <w:r w:rsidR="00AE5860" w:rsidRPr="00BC29C4">
        <w:rPr>
          <w:sz w:val="28"/>
          <w:szCs w:val="28"/>
        </w:rPr>
        <w:t xml:space="preserve">исследовательских институтов МСХ.  </w:t>
      </w:r>
    </w:p>
    <w:p w14:paraId="757A4641" w14:textId="77777777" w:rsidR="00736A11" w:rsidRPr="00D7197F" w:rsidRDefault="00736A11" w:rsidP="00D7197F">
      <w:pPr>
        <w:pStyle w:val="2"/>
        <w:spacing w:before="0"/>
        <w:ind w:firstLine="709"/>
        <w:rPr>
          <w:b w:val="0"/>
        </w:rPr>
      </w:pPr>
    </w:p>
    <w:p w14:paraId="3CC266A3" w14:textId="520DC638" w:rsidR="003C4BF4" w:rsidRPr="00807740" w:rsidRDefault="001C6808" w:rsidP="006275E7">
      <w:pPr>
        <w:pStyle w:val="2"/>
        <w:ind w:firstLine="708"/>
        <w:jc w:val="both"/>
      </w:pPr>
      <w:bookmarkStart w:id="11" w:name="_Toc189682936"/>
      <w:r w:rsidRPr="00BC29C4">
        <w:t xml:space="preserve">1.3 Характеристика </w:t>
      </w:r>
      <w:r w:rsidR="002F407D" w:rsidRPr="00BC29C4">
        <w:t xml:space="preserve">и симптомы </w:t>
      </w:r>
      <w:r w:rsidRPr="00BC29C4">
        <w:t>основных вирусов распространенных в Казахстане</w:t>
      </w:r>
      <w:bookmarkEnd w:id="11"/>
    </w:p>
    <w:p w14:paraId="52F458B1" w14:textId="0BB581A8" w:rsidR="003C4BF4" w:rsidRPr="00BC29C4" w:rsidRDefault="00AE5860" w:rsidP="001709B4">
      <w:pPr>
        <w:ind w:firstLine="709"/>
        <w:contextualSpacing/>
        <w:jc w:val="both"/>
        <w:rPr>
          <w:sz w:val="28"/>
          <w:szCs w:val="28"/>
        </w:rPr>
      </w:pPr>
      <w:r w:rsidRPr="00BC29C4">
        <w:rPr>
          <w:sz w:val="28"/>
          <w:szCs w:val="28"/>
        </w:rPr>
        <w:t>В Казахстане картофель является одной из самых распространенных культур. Однако вирусные инфекции являются одной из основных проблем, с которыми сталкиваются производители картофеля.</w:t>
      </w:r>
      <w:r w:rsidR="00C71333" w:rsidRPr="00BC29C4">
        <w:rPr>
          <w:sz w:val="28"/>
          <w:szCs w:val="28"/>
        </w:rPr>
        <w:t xml:space="preserve"> Главная причина1 хронически низкой урожайности картофеля в Казахстане, является практически повсеместное использование семенного материала, зараженного вирусными патогенами.</w:t>
      </w:r>
    </w:p>
    <w:p w14:paraId="02FB4DCE" w14:textId="002210DD" w:rsidR="003C4BF4" w:rsidRPr="00440FA9" w:rsidRDefault="00AE5860" w:rsidP="001709B4">
      <w:pPr>
        <w:ind w:firstLine="709"/>
        <w:contextualSpacing/>
        <w:jc w:val="both"/>
        <w:rPr>
          <w:color w:val="000000" w:themeColor="text1"/>
          <w:sz w:val="28"/>
          <w:szCs w:val="28"/>
        </w:rPr>
      </w:pPr>
      <w:r w:rsidRPr="00BC29C4">
        <w:rPr>
          <w:sz w:val="28"/>
          <w:szCs w:val="28"/>
        </w:rPr>
        <w:t xml:space="preserve">Существует несколько различных вирусов, которые могут поражать </w:t>
      </w:r>
      <w:r w:rsidRPr="00BC29C4">
        <w:rPr>
          <w:color w:val="000000" w:themeColor="text1"/>
          <w:sz w:val="28"/>
          <w:szCs w:val="28"/>
        </w:rPr>
        <w:t>картофель. Они включают в себя вирусы Y, A, X, S, M и другие. Каждый вирус имеет свои характеристики и вызывает специфические симптомы на растении.</w:t>
      </w:r>
    </w:p>
    <w:p w14:paraId="7DE48098" w14:textId="4C61F11B"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Эффективность борьбы с вирусными инфекциями картофеля в Казахстане была изучена во многих исследованиях. Были применены различные методы, включая использование здоровых семян, химических препаратов и мероприятий по уничтожению насекомых</w:t>
      </w:r>
      <w:r w:rsidR="00547903">
        <w:rPr>
          <w:color w:val="000000" w:themeColor="text1"/>
          <w:sz w:val="28"/>
          <w:szCs w:val="28"/>
        </w:rPr>
        <w:t xml:space="preserve"> – </w:t>
      </w:r>
      <w:r w:rsidRPr="00BC29C4">
        <w:rPr>
          <w:color w:val="000000" w:themeColor="text1"/>
          <w:sz w:val="28"/>
          <w:szCs w:val="28"/>
        </w:rPr>
        <w:t>векторов, таких как листоблошки и трипсы.</w:t>
      </w:r>
    </w:p>
    <w:p w14:paraId="4226403B" w14:textId="3E2D0E6E"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lastRenderedPageBreak/>
        <w:t>Исследования показывают, что использование здоровых семян является наиболее эффективным способом предотвращения вирусных инфекций картофеля. Однако, это может быть достаточно трудно в реалиях сельского хозяйства Казахстана, где доступ к здоровым семенам может быть ограничен</w:t>
      </w:r>
      <w:r w:rsidR="00CD2F83" w:rsidRPr="00CD2F83">
        <w:rPr>
          <w:color w:val="000000" w:themeColor="text1"/>
          <w:sz w:val="28"/>
          <w:szCs w:val="28"/>
        </w:rPr>
        <w:t xml:space="preserve"> [49]</w:t>
      </w:r>
      <w:r w:rsidRPr="00BC29C4">
        <w:rPr>
          <w:color w:val="000000" w:themeColor="text1"/>
          <w:sz w:val="28"/>
          <w:szCs w:val="28"/>
        </w:rPr>
        <w:t>.</w:t>
      </w:r>
      <w:r w:rsidR="00CD2F83" w:rsidRPr="00BC29C4">
        <w:rPr>
          <w:color w:val="000000" w:themeColor="text1"/>
          <w:sz w:val="28"/>
          <w:szCs w:val="28"/>
        </w:rPr>
        <w:t xml:space="preserve"> </w:t>
      </w:r>
    </w:p>
    <w:p w14:paraId="507AEF53" w14:textId="431AE564"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Использование химических препаратов также может быть эффективным, но это может быть дорогостоящим и наносить вред окружающей среде. Поэтому, в настоящее время, многие фермеры предпочитают использовать более экологически чистые методы, такие как предотвращение насекомых</w:t>
      </w:r>
      <w:r w:rsidR="00547903">
        <w:rPr>
          <w:color w:val="000000" w:themeColor="text1"/>
          <w:sz w:val="28"/>
          <w:szCs w:val="28"/>
        </w:rPr>
        <w:t xml:space="preserve"> – </w:t>
      </w:r>
      <w:r w:rsidRPr="00BC29C4">
        <w:rPr>
          <w:color w:val="000000" w:themeColor="text1"/>
          <w:sz w:val="28"/>
          <w:szCs w:val="28"/>
        </w:rPr>
        <w:t>векторов</w:t>
      </w:r>
      <w:r w:rsidR="00CD2F83" w:rsidRPr="00CD2F83">
        <w:rPr>
          <w:color w:val="000000" w:themeColor="text1"/>
          <w:sz w:val="28"/>
          <w:szCs w:val="28"/>
        </w:rPr>
        <w:t xml:space="preserve"> [50]</w:t>
      </w:r>
      <w:r w:rsidRPr="00BC29C4">
        <w:rPr>
          <w:color w:val="000000" w:themeColor="text1"/>
          <w:sz w:val="28"/>
          <w:szCs w:val="28"/>
        </w:rPr>
        <w:t>.</w:t>
      </w:r>
      <w:r w:rsidR="001412B3" w:rsidRPr="00BC29C4">
        <w:rPr>
          <w:color w:val="000000" w:themeColor="text1"/>
          <w:sz w:val="28"/>
          <w:szCs w:val="28"/>
        </w:rPr>
        <w:t xml:space="preserve"> </w:t>
      </w:r>
    </w:p>
    <w:p w14:paraId="173C1F78"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 xml:space="preserve">В целом, в Казахстане были проведены многочисленные исследования, которые показали, что эффективность борьбы с вирусными инфекциями картофеля может быть достигнута при использовании различных методов. Однако, использование здоровых семян является наиболее эффективным и экологически чистым способом. </w:t>
      </w:r>
    </w:p>
    <w:p w14:paraId="788FE9AD"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Существует несколько наиболее распространенных вирусов, которые поражают картофель в Казахстане. Они включают следующие:</w:t>
      </w:r>
    </w:p>
    <w:p w14:paraId="44047CB2"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Вирус Y (PVY)</w:t>
      </w:r>
    </w:p>
    <w:p w14:paraId="7B309366"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Вирус X (PVX)</w:t>
      </w:r>
    </w:p>
    <w:p w14:paraId="1193AEFD"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Вирус S (PVS)</w:t>
      </w:r>
    </w:p>
    <w:p w14:paraId="69ACC7FF"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Вирус M (PVM)</w:t>
      </w:r>
    </w:p>
    <w:p w14:paraId="2481624C" w14:textId="7777777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Вирус скручивания листьев (</w:t>
      </w:r>
      <w:r w:rsidRPr="00BC29C4">
        <w:rPr>
          <w:color w:val="000000" w:themeColor="text1"/>
          <w:sz w:val="28"/>
          <w:szCs w:val="28"/>
          <w:lang w:val="en-US"/>
        </w:rPr>
        <w:t>PLRV</w:t>
      </w:r>
      <w:r w:rsidRPr="00BC29C4">
        <w:rPr>
          <w:color w:val="000000" w:themeColor="text1"/>
          <w:sz w:val="28"/>
          <w:szCs w:val="28"/>
        </w:rPr>
        <w:t>)</w:t>
      </w:r>
    </w:p>
    <w:p w14:paraId="12A4BD3A" w14:textId="5CF6D587"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Каждый из этих вирусов имеет различные симптомы и может привести к значительным потерям урожая. Н</w:t>
      </w:r>
      <w:r w:rsidRPr="00BC29C4">
        <w:rPr>
          <w:sz w:val="28"/>
          <w:szCs w:val="28"/>
        </w:rPr>
        <w:t xml:space="preserve">апример, вирус Y может вызвать деформацию листьев и стеблей, а также уменьшение размера клубней. Вирус X может привести к появлению крапчатости на листьях и </w:t>
      </w:r>
      <w:r w:rsidRPr="00BC29C4">
        <w:rPr>
          <w:color w:val="000000" w:themeColor="text1"/>
          <w:sz w:val="28"/>
          <w:szCs w:val="28"/>
        </w:rPr>
        <w:t>уменьшению урожая, в то время как вирус A может вызвать желтизну и угнетение роста</w:t>
      </w:r>
      <w:r w:rsidR="00CD2F83" w:rsidRPr="00CD2F83">
        <w:rPr>
          <w:color w:val="000000" w:themeColor="text1"/>
          <w:sz w:val="28"/>
          <w:szCs w:val="28"/>
        </w:rPr>
        <w:t xml:space="preserve"> [51]</w:t>
      </w:r>
      <w:r w:rsidRPr="00BC29C4">
        <w:rPr>
          <w:color w:val="000000" w:themeColor="text1"/>
          <w:sz w:val="28"/>
          <w:szCs w:val="28"/>
        </w:rPr>
        <w:t>.</w:t>
      </w:r>
      <w:r w:rsidR="001412B3" w:rsidRPr="00BC29C4">
        <w:rPr>
          <w:color w:val="000000" w:themeColor="text1"/>
          <w:sz w:val="28"/>
          <w:szCs w:val="28"/>
        </w:rPr>
        <w:t xml:space="preserve"> </w:t>
      </w:r>
    </w:p>
    <w:p w14:paraId="54FC15B6" w14:textId="58AE0C4A" w:rsidR="003C4BF4" w:rsidRPr="00BC29C4" w:rsidRDefault="00AE5860" w:rsidP="001709B4">
      <w:pPr>
        <w:ind w:firstLine="709"/>
        <w:contextualSpacing/>
        <w:jc w:val="both"/>
        <w:rPr>
          <w:color w:val="000000" w:themeColor="text1"/>
          <w:sz w:val="28"/>
          <w:szCs w:val="28"/>
        </w:rPr>
      </w:pPr>
      <w:r w:rsidRPr="00BC29C4">
        <w:rPr>
          <w:color w:val="000000" w:themeColor="text1"/>
          <w:sz w:val="28"/>
          <w:szCs w:val="28"/>
        </w:rPr>
        <w:t>Для борьбы с этими вирусными инфекциями было предложено несколько методов. Одним из наиболее эффективных способов является использование здоровых семян. Также были разработаны сорта картофеля, устойчивые к вирусам</w:t>
      </w:r>
      <w:r w:rsidR="00CD2F83" w:rsidRPr="001813E5">
        <w:rPr>
          <w:color w:val="000000" w:themeColor="text1"/>
          <w:sz w:val="28"/>
          <w:szCs w:val="28"/>
        </w:rPr>
        <w:t xml:space="preserve"> [52]</w:t>
      </w:r>
      <w:r w:rsidRPr="00BC29C4">
        <w:rPr>
          <w:color w:val="000000" w:themeColor="text1"/>
          <w:sz w:val="28"/>
          <w:szCs w:val="28"/>
        </w:rPr>
        <w:t>.</w:t>
      </w:r>
      <w:r w:rsidR="001412B3" w:rsidRPr="00BC29C4">
        <w:rPr>
          <w:color w:val="000000" w:themeColor="text1"/>
          <w:sz w:val="28"/>
          <w:szCs w:val="28"/>
        </w:rPr>
        <w:t xml:space="preserve"> </w:t>
      </w:r>
      <w:r w:rsidR="001412B3" w:rsidRPr="00BC29C4">
        <w:rPr>
          <w:color w:val="000000" w:themeColor="text1"/>
          <w:sz w:val="28"/>
          <w:szCs w:val="28"/>
          <w:lang w:val="en-US"/>
        </w:rPr>
        <w:fldChar w:fldCharType="begin"/>
      </w:r>
      <w:r w:rsidR="00C05851">
        <w:rPr>
          <w:color w:val="000000" w:themeColor="text1"/>
          <w:sz w:val="28"/>
          <w:szCs w:val="28"/>
        </w:rPr>
        <w:instrText xml:space="preserve"> ADDIN ZOTERO_ITEM CSL_CITATION {"citationID":"V2csdNZi","properties":{"formattedCitation":"\\super 52\\nosupersub{}","plainCitation":"52","noteIndex":0},"citationItems":[{"id":334,"uris":["http://zotero.org/users/local/S6SuMLjN/items/PLR73DIM","http://zotero.org/users/7253157/items/PLR73DIM"],"itemData":{"id":334,"type":"article-journal","abstract":"The eastern region of Kazakhstan is an important territorial district producing seed potatoes. Since 2022, the region has been divided into the Abay region (administrative center in Semey city) and the East Kazakhstan region (administrative center in Ust-Kamenogorsk city). One of the largest elite seed farms producing potatoes is East Kazakhstan Agricultural Station LLP (Ust-Kamenogorsk). Potato Virus Y (PVY) was reported as problem for the production of Solanum tuberosum L. in Kazakhstan more than 25 years ago, however, over the past 5 years the spread of recombinant strains of PVY has become more serious problem (Loebenstein, Manadilova 2003). The purpose of this study was to find out the prevalence of PVY strains in the fields of the eastern region of Kazakhstan, including the fields of elite seed farm and commercial potato fields of the Glubokovsky district for the period from 2020 to 2021. Previously, the presence of recombinant strains (PVYN, PVYNTN, PVYN-Wi, PVYO) was shown in the west of Kazakhstan (Khassanov et al. 2020), but there is no data on the variety of PVY strains in the east region of Kazakhstan. Considering the geographical remoteness of these regions by more than 2000 km, the study of the prevalence of PVY in the fields of Kazakhstan needs to be supplemented with new data. PVY strains show a range of symptoms in different potato cultivars. The most damaging of these symptoms is tuber necrosis (Karasev and Gray 2013) associated with PVYNTN and some other recombinant strains. The pathogenesis of a viral infection of the PVYN strain and its recombinants is associated with the development of severe necrotic lesions of the tuber material, because of which yield losses can reach 60% (Chikh-Ali at al., 2020). In July 2021 leaf samples of 240 plants of two local regional potato varieties (Tavria and Izolda) were randomly selected to study PVY strains circulating in seed potatoes. 120 samples of the Tavria variety (seed material of the Elita class) and 120 samples of the Izolda variety (seed material of the Elita class) grown on seed potato fields of the East Kazakhstan Agricultural Experimental Station (GPS: N50.03324°, E82.53346°) were tested for the presence of potato viruses (PVA, PVS, PVM, PLRV, PVY) using commercial ELISA test systems (Russian Potato Research Center, Russia). In most samples (43 leaf samples), PVY is identified in the presence of a number of other potato viruses, mainly with PVM and PVS viruses. In order to type of PVY recombinant strains, samples containing PVY monoinfection have been selected. According to the results of ELISA, 21 PVY monoinfection positive samples have been detected: 14 plants of the Tavria variety, 7 plants of the Izolda variety. Serotype analysis using anti-rabbit polyclonal antibodies (Bioreba Ag, Switzerland) specific for PVYO, PVYC and PVYN serotypes identified PVYO serotype in 14 samples of the Tavria variety and in 7 samples of the Izolda variety, PVYN serotype in 2 samples of the Tavria variety and in 2 samples of the Izolda variety. All 21 PVY-positive samples were tested for strain by reverse transcription polymerase chain reaction (RT-PCR) using the strain-specific primers described by Chikh Ali et al. (2010). The products of PCR analysis showed the presence of bands characteristic of the recombinant N:O strain, 853, 633, and 441 bp - in 17 samples and characteristic of the NTNa strain, 1307, 633 and 441 bp in 4 samples. After determining the results of the analysis of leaf material samples, PVY-infected plants were removed from the soil and the tuber material was visually analyzed for signs of necrosis. According to the results of visual diagnostics, the symptoms of tuber necrosis were found in 80% of cases of infection with recombinant strains of PVYNTNa. In terms of severity, the symptoms of tuber necrosis were identical in both strains and caused to the damage of 35-50% of tubers on each plant of the Tavria and Isolda varieties, which indicates the absence of resistance to these recombinant strains. As is known, at present, many potato varieties have strain-specific resistance to PVYO (Funke at al. 2017). However, N:O and NTNa recombinant strains are the most difficult to develop resistance (Green et al. 2017). This is the first report on the Tavria and Izolda potato varieties as a susceptible host to recombinant strains of PVYN:O and PVYNTNa. Over the past five years, recombinant strains PVYN:O and PVYNTNa were introduced in two regions of Kazakhstan. In this regard, research and development of effective strategies to reduce the spread of recombinant strains PVYN:O and PVYNTNa in Kazakhstan, is particularly relevant. The authors declared no conflicts of interest. Funding: research was carried out within the framework of the scientific project \"Development and implementation of innovative technology aimed at imparting antiviral resistance to crop varieties\", funded by the Ministry of Education and Science of the Republic of Kazakhstan, Individual registration number (IRN): AP08052163.","container-title":"Plant Disease","DOI":"10.1094/PDIS-05-22-1027-PDN","ISSN":"0191-2917","journalAbbreviation":"Plant Dis","language":"eng","note":"PMID: 35881874","source":"PubMed","title":"The prevalence of recombinant strains of potato virus Y in the East Kazakhstan region","author":[{"family":"Sutula","given":"Maxim"},{"family":"Khosnutdinova","given":"Tatyana"},{"family":"Zhakmanova","given":"Ekaterina"},{"family":"Akhmadiyeva","given":"Alena"}],"issued":{"date-parts":[["2022",7,26]]}}}],"schema":"https://github.com/citation-style-language/schema/raw/master/csl-citation.json"} </w:instrText>
      </w:r>
      <w:r w:rsidR="001412B3" w:rsidRPr="00BC29C4">
        <w:rPr>
          <w:color w:val="000000" w:themeColor="text1"/>
          <w:sz w:val="28"/>
          <w:szCs w:val="28"/>
          <w:lang w:val="en-US"/>
        </w:rPr>
        <w:fldChar w:fldCharType="end"/>
      </w:r>
    </w:p>
    <w:p w14:paraId="65D9D76F" w14:textId="5DEA37E5" w:rsidR="003C4BF4" w:rsidRPr="00BC29C4" w:rsidRDefault="00AE5860" w:rsidP="001709B4">
      <w:pPr>
        <w:ind w:firstLine="709"/>
        <w:contextualSpacing/>
        <w:jc w:val="both"/>
        <w:rPr>
          <w:sz w:val="28"/>
          <w:szCs w:val="28"/>
        </w:rPr>
      </w:pPr>
      <w:r w:rsidRPr="00BC29C4">
        <w:rPr>
          <w:color w:val="000000" w:themeColor="text1"/>
          <w:sz w:val="28"/>
          <w:szCs w:val="28"/>
        </w:rPr>
        <w:t xml:space="preserve">В настоящее время, многие </w:t>
      </w:r>
      <w:r w:rsidRPr="00BC29C4">
        <w:rPr>
          <w:sz w:val="28"/>
          <w:szCs w:val="28"/>
        </w:rPr>
        <w:t>исследования в Казахстане фокусируются на поиске новых методов борьбы с вирусными инфекциями картофеля. Например, исследования показывают, что применение биологических средств защиты может быть эффективным способом борьбы с вирусами картофеля</w:t>
      </w:r>
      <w:r w:rsidR="00CD2F83" w:rsidRPr="00CD2F83">
        <w:rPr>
          <w:sz w:val="28"/>
          <w:szCs w:val="28"/>
        </w:rPr>
        <w:t xml:space="preserve"> [53]</w:t>
      </w:r>
      <w:r w:rsidRPr="00BC29C4">
        <w:rPr>
          <w:sz w:val="28"/>
          <w:szCs w:val="28"/>
        </w:rPr>
        <w:t>.</w:t>
      </w:r>
      <w:r w:rsidR="0091206C" w:rsidRPr="00BC29C4">
        <w:rPr>
          <w:sz w:val="28"/>
          <w:szCs w:val="28"/>
        </w:rPr>
        <w:t xml:space="preserve"> </w:t>
      </w:r>
    </w:p>
    <w:p w14:paraId="712AA1E0" w14:textId="29CC3E48" w:rsidR="003C4BF4" w:rsidRPr="00BC29C4" w:rsidRDefault="00AE5860" w:rsidP="001709B4">
      <w:pPr>
        <w:ind w:firstLine="709"/>
        <w:contextualSpacing/>
        <w:jc w:val="both"/>
        <w:rPr>
          <w:sz w:val="28"/>
          <w:szCs w:val="28"/>
        </w:rPr>
      </w:pPr>
      <w:r w:rsidRPr="00BC29C4">
        <w:rPr>
          <w:sz w:val="28"/>
          <w:szCs w:val="28"/>
        </w:rPr>
        <w:t>Другим методом борьбы с вирусными инфекциями картофеля в Казахстане является мероприятия по уничтожению насекомых</w:t>
      </w:r>
      <w:r w:rsidR="00547903">
        <w:rPr>
          <w:sz w:val="28"/>
          <w:szCs w:val="28"/>
        </w:rPr>
        <w:t xml:space="preserve"> – </w:t>
      </w:r>
      <w:r w:rsidRPr="00BC29C4">
        <w:rPr>
          <w:sz w:val="28"/>
          <w:szCs w:val="28"/>
        </w:rPr>
        <w:t>векторов. Например, использование инсектицидов может снизить популяцию листоблошек и трипсов, которые являются носителями вирусов.</w:t>
      </w:r>
    </w:p>
    <w:p w14:paraId="0B910571" w14:textId="45BA6BB3" w:rsidR="003C4BF4" w:rsidRPr="00BC29C4" w:rsidRDefault="00AE5860" w:rsidP="001709B4">
      <w:pPr>
        <w:ind w:firstLine="709"/>
        <w:contextualSpacing/>
        <w:jc w:val="both"/>
        <w:rPr>
          <w:sz w:val="28"/>
          <w:szCs w:val="28"/>
        </w:rPr>
      </w:pPr>
      <w:r w:rsidRPr="00BC29C4">
        <w:rPr>
          <w:sz w:val="28"/>
          <w:szCs w:val="28"/>
        </w:rPr>
        <w:t>Однако, использование химических препаратов может быть дорогостоящим и вредным для окружающей среды. Поэтому, в настоящее время многие фермеры предпочитают использовать более экологически чистые методы, такие как использование биологических средств защиты и контроль популяции насекомых</w:t>
      </w:r>
      <w:r w:rsidR="00547903">
        <w:rPr>
          <w:sz w:val="28"/>
          <w:szCs w:val="28"/>
        </w:rPr>
        <w:t xml:space="preserve"> – </w:t>
      </w:r>
      <w:r w:rsidRPr="00BC29C4">
        <w:rPr>
          <w:sz w:val="28"/>
          <w:szCs w:val="28"/>
        </w:rPr>
        <w:t>векторов с помощью ловушек и других методов.</w:t>
      </w:r>
    </w:p>
    <w:p w14:paraId="558A654A" w14:textId="5100442E" w:rsidR="003C4BF4" w:rsidRPr="00BC29C4" w:rsidRDefault="00AE5860" w:rsidP="001709B4">
      <w:pPr>
        <w:ind w:firstLine="709"/>
        <w:contextualSpacing/>
        <w:jc w:val="both"/>
        <w:rPr>
          <w:color w:val="000000" w:themeColor="text1"/>
          <w:sz w:val="28"/>
          <w:szCs w:val="28"/>
        </w:rPr>
      </w:pPr>
      <w:r w:rsidRPr="00BC29C4">
        <w:rPr>
          <w:sz w:val="28"/>
          <w:szCs w:val="28"/>
        </w:rPr>
        <w:lastRenderedPageBreak/>
        <w:t xml:space="preserve">Также были проведены исследования, которые показали, что использование мульчирования и повышение </w:t>
      </w:r>
      <w:r w:rsidRPr="00BC29C4">
        <w:rPr>
          <w:color w:val="000000" w:themeColor="text1"/>
          <w:sz w:val="28"/>
          <w:szCs w:val="28"/>
        </w:rPr>
        <w:t>уровня орошения может снизить риск заражения картофеля вирусными инфекциями</w:t>
      </w:r>
      <w:r w:rsidR="00CD2F83" w:rsidRPr="00CD2F83">
        <w:rPr>
          <w:color w:val="000000" w:themeColor="text1"/>
          <w:sz w:val="28"/>
          <w:szCs w:val="28"/>
        </w:rPr>
        <w:t xml:space="preserve"> [54]</w:t>
      </w:r>
      <w:r w:rsidRPr="00BC29C4">
        <w:rPr>
          <w:color w:val="000000" w:themeColor="text1"/>
          <w:sz w:val="28"/>
          <w:szCs w:val="28"/>
        </w:rPr>
        <w:t>.</w:t>
      </w:r>
      <w:r w:rsidR="0091206C" w:rsidRPr="00BC29C4">
        <w:rPr>
          <w:color w:val="000000" w:themeColor="text1"/>
          <w:sz w:val="28"/>
          <w:szCs w:val="28"/>
        </w:rPr>
        <w:t xml:space="preserve"> </w:t>
      </w:r>
    </w:p>
    <w:p w14:paraId="334A55A5" w14:textId="6EE62BBD" w:rsidR="003C4BF4" w:rsidRPr="00EE7DDF" w:rsidRDefault="00E52F41" w:rsidP="00736A11">
      <w:pPr>
        <w:pStyle w:val="2"/>
        <w:ind w:firstLine="708"/>
        <w:rPr>
          <w:b w:val="0"/>
          <w:bCs/>
        </w:rPr>
      </w:pPr>
      <w:bookmarkStart w:id="12" w:name="_Toc189682937"/>
      <w:r w:rsidRPr="00EE7DDF">
        <w:rPr>
          <w:b w:val="0"/>
          <w:bCs/>
        </w:rPr>
        <w:t>1.</w:t>
      </w:r>
      <w:r w:rsidR="004326EB" w:rsidRPr="00EE7DDF">
        <w:rPr>
          <w:b w:val="0"/>
          <w:bCs/>
        </w:rPr>
        <w:t>3.1</w:t>
      </w:r>
      <w:r w:rsidRPr="00EE7DDF">
        <w:rPr>
          <w:b w:val="0"/>
          <w:bCs/>
        </w:rPr>
        <w:t xml:space="preserve"> </w:t>
      </w:r>
      <w:r w:rsidRPr="00EE7DDF">
        <w:rPr>
          <w:b w:val="0"/>
          <w:bCs/>
          <w:lang w:val="en-US"/>
        </w:rPr>
        <w:t>S</w:t>
      </w:r>
      <w:r w:rsidRPr="00EE7DDF">
        <w:rPr>
          <w:b w:val="0"/>
          <w:bCs/>
        </w:rPr>
        <w:t xml:space="preserve"> вирус картофеля</w:t>
      </w:r>
      <w:bookmarkEnd w:id="12"/>
      <w:r w:rsidRPr="00EE7DDF">
        <w:rPr>
          <w:b w:val="0"/>
          <w:bCs/>
        </w:rPr>
        <w:t xml:space="preserve"> </w:t>
      </w:r>
    </w:p>
    <w:p w14:paraId="71855737" w14:textId="136D6319" w:rsidR="00CD2F83" w:rsidRPr="00BC29C4" w:rsidRDefault="00AE5860" w:rsidP="00CD2F83">
      <w:pPr>
        <w:pStyle w:val="a7"/>
        <w:spacing w:beforeAutospacing="0" w:afterAutospacing="0"/>
        <w:ind w:firstLine="709"/>
        <w:contextualSpacing/>
        <w:jc w:val="both"/>
        <w:rPr>
          <w:color w:val="000000"/>
          <w:sz w:val="28"/>
          <w:szCs w:val="28"/>
        </w:rPr>
      </w:pPr>
      <w:r w:rsidRPr="00BC29C4">
        <w:rPr>
          <w:color w:val="000000" w:themeColor="text1"/>
          <w:sz w:val="28"/>
          <w:szCs w:val="28"/>
        </w:rPr>
        <w:t>Более 5</w:t>
      </w:r>
      <w:r w:rsidR="0091206C" w:rsidRPr="00BC29C4">
        <w:rPr>
          <w:color w:val="000000" w:themeColor="text1"/>
          <w:sz w:val="28"/>
          <w:szCs w:val="28"/>
        </w:rPr>
        <w:t>5</w:t>
      </w:r>
      <w:r w:rsidRPr="00BC29C4">
        <w:rPr>
          <w:color w:val="000000" w:themeColor="text1"/>
          <w:sz w:val="28"/>
          <w:szCs w:val="28"/>
        </w:rPr>
        <w:t xml:space="preserve"> вирусов поражают урожай картофеля, а вирус картофеля </w:t>
      </w:r>
      <w:r w:rsidRPr="00BC29C4">
        <w:rPr>
          <w:sz w:val="28"/>
          <w:szCs w:val="28"/>
        </w:rPr>
        <w:t xml:space="preserve">S (PVS; семейство Betaflexiviridae, род Carlavirus) является одним из самых распространенных в мире. </w:t>
      </w:r>
      <w:r w:rsidRPr="00BC29C4">
        <w:rPr>
          <w:sz w:val="28"/>
          <w:szCs w:val="28"/>
          <w:lang w:val="kk-KZ"/>
        </w:rPr>
        <w:t>Само семейство Betaflexiviridae относится к порядку Tymovirales. Растения и грибы служат естественными хозяевами вирусов данного семейства. В этом семействе 108 видов, относящихся к 13 родам двух подсемейств. Заболевания, связанные с этим семейством, включают симптомы мозаики и кольцевой пятнистости.</w:t>
      </w:r>
      <w:r w:rsidR="0091206C" w:rsidRPr="00BC29C4">
        <w:rPr>
          <w:sz w:val="28"/>
          <w:szCs w:val="28"/>
        </w:rPr>
        <w:t xml:space="preserve"> </w:t>
      </w:r>
      <w:r w:rsidR="0091206C" w:rsidRPr="00BC29C4">
        <w:rPr>
          <w:color w:val="000000"/>
          <w:sz w:val="28"/>
          <w:szCs w:val="28"/>
        </w:rPr>
        <w:t>Вирус коинфицируется с другими вирусами, такими как PVX и PVM, а также с грибами, что может увеличить потери до 40</w:t>
      </w:r>
      <w:r w:rsidR="00547903">
        <w:rPr>
          <w:color w:val="000000"/>
          <w:sz w:val="28"/>
          <w:szCs w:val="28"/>
        </w:rPr>
        <w:t xml:space="preserve"> – </w:t>
      </w:r>
      <w:r w:rsidR="0091206C" w:rsidRPr="00BC29C4">
        <w:rPr>
          <w:color w:val="000000"/>
          <w:sz w:val="28"/>
          <w:szCs w:val="28"/>
        </w:rPr>
        <w:t>75%</w:t>
      </w:r>
      <w:r w:rsidR="00CD2F83" w:rsidRPr="00CD2F83">
        <w:rPr>
          <w:color w:val="000000"/>
          <w:sz w:val="28"/>
          <w:szCs w:val="28"/>
        </w:rPr>
        <w:t xml:space="preserve"> [55]</w:t>
      </w:r>
      <w:r w:rsidR="0091206C" w:rsidRPr="00BC29C4">
        <w:rPr>
          <w:color w:val="000000"/>
          <w:sz w:val="28"/>
          <w:szCs w:val="28"/>
        </w:rPr>
        <w:t xml:space="preserve">. </w:t>
      </w:r>
    </w:p>
    <w:p w14:paraId="1BD818CE" w14:textId="5097047F" w:rsidR="003C4BF4" w:rsidRPr="00BC29C4" w:rsidRDefault="00AE5860" w:rsidP="001709B4">
      <w:pPr>
        <w:ind w:firstLine="709"/>
        <w:contextualSpacing/>
        <w:jc w:val="both"/>
        <w:rPr>
          <w:sz w:val="28"/>
          <w:szCs w:val="28"/>
        </w:rPr>
      </w:pPr>
      <w:r w:rsidRPr="00BC29C4">
        <w:rPr>
          <w:sz w:val="28"/>
          <w:szCs w:val="28"/>
          <w:lang w:val="kk-KZ"/>
        </w:rPr>
        <w:t xml:space="preserve"> Вирусы Betaflexiviridae не имеют оболочки, имеют извилистую и нитевидную геометрию. Диаметр примерно 12</w:t>
      </w:r>
      <w:r w:rsidR="00547903">
        <w:rPr>
          <w:sz w:val="28"/>
          <w:szCs w:val="28"/>
          <w:lang w:val="kk-KZ"/>
        </w:rPr>
        <w:t xml:space="preserve"> – </w:t>
      </w:r>
      <w:r w:rsidRPr="00BC29C4">
        <w:rPr>
          <w:sz w:val="28"/>
          <w:szCs w:val="28"/>
          <w:lang w:val="kk-KZ"/>
        </w:rPr>
        <w:t>13 нм. Геномы линейны, имеют длину около 6,5</w:t>
      </w:r>
      <w:r w:rsidR="00547903">
        <w:rPr>
          <w:sz w:val="28"/>
          <w:szCs w:val="28"/>
          <w:lang w:val="kk-KZ"/>
        </w:rPr>
        <w:t xml:space="preserve"> – </w:t>
      </w:r>
      <w:r w:rsidRPr="00BC29C4">
        <w:rPr>
          <w:sz w:val="28"/>
          <w:szCs w:val="28"/>
          <w:lang w:val="kk-KZ"/>
        </w:rPr>
        <w:t>9 т.п.н. Геном кодирует от 2 до 6 белков. Репликация вируса цитоплазматическая и лизогенная. Вход в клетку</w:t>
      </w:r>
      <w:r w:rsidR="00547903">
        <w:rPr>
          <w:sz w:val="28"/>
          <w:szCs w:val="28"/>
          <w:lang w:val="kk-KZ"/>
        </w:rPr>
        <w:t xml:space="preserve"> – </w:t>
      </w:r>
      <w:r w:rsidRPr="00BC29C4">
        <w:rPr>
          <w:sz w:val="28"/>
          <w:szCs w:val="28"/>
          <w:lang w:val="kk-KZ"/>
        </w:rPr>
        <w:t>хозяин достигается путем проникновения в клетку</w:t>
      </w:r>
      <w:r w:rsidR="00547903">
        <w:rPr>
          <w:sz w:val="28"/>
          <w:szCs w:val="28"/>
          <w:lang w:val="kk-KZ"/>
        </w:rPr>
        <w:t xml:space="preserve"> – </w:t>
      </w:r>
      <w:r w:rsidRPr="00BC29C4">
        <w:rPr>
          <w:sz w:val="28"/>
          <w:szCs w:val="28"/>
          <w:lang w:val="kk-KZ"/>
        </w:rPr>
        <w:t>хозяин. Репликация следует модели репликации вируса с положительной цепью РНК. Транскрипция вируса с положительной цепью РНК представляет собой метод транскрипции. Вирус выходит из клетки</w:t>
      </w:r>
      <w:r w:rsidR="00547903">
        <w:rPr>
          <w:sz w:val="28"/>
          <w:szCs w:val="28"/>
          <w:lang w:val="kk-KZ"/>
        </w:rPr>
        <w:t xml:space="preserve"> – </w:t>
      </w:r>
      <w:r w:rsidRPr="00BC29C4">
        <w:rPr>
          <w:sz w:val="28"/>
          <w:szCs w:val="28"/>
          <w:lang w:val="kk-KZ"/>
        </w:rPr>
        <w:t>хозяина за счет трехчастных вирусных движений, не направляемых канальцами, а направляемых канальцами. Растения и грибы служат естественным хозяином. Вирус передается через переносчиков (насекомые). Пути передачи бывают векторными и механическими.</w:t>
      </w:r>
      <w:r w:rsidRPr="00BC29C4">
        <w:rPr>
          <w:sz w:val="28"/>
          <w:szCs w:val="28"/>
        </w:rPr>
        <w:t xml:space="preserve"> </w:t>
      </w:r>
      <w:r w:rsidRPr="00BC29C4">
        <w:rPr>
          <w:i/>
          <w:iCs/>
          <w:sz w:val="28"/>
          <w:szCs w:val="28"/>
          <w:lang w:val="en-US"/>
        </w:rPr>
        <w:t>Carlavirus</w:t>
      </w:r>
      <w:r w:rsidRPr="00BC29C4">
        <w:rPr>
          <w:sz w:val="28"/>
          <w:szCs w:val="28"/>
        </w:rPr>
        <w:t xml:space="preserve">, ранее известный как «группа латентных вирусов гвоздики», представляет один из двух родов семейства </w:t>
      </w:r>
      <w:r w:rsidRPr="00BC29C4">
        <w:rPr>
          <w:i/>
          <w:iCs/>
          <w:sz w:val="28"/>
          <w:szCs w:val="28"/>
          <w:lang w:val="en-US"/>
        </w:rPr>
        <w:t>Betaflexiviridae</w:t>
      </w:r>
      <w:r w:rsidRPr="00BC29C4">
        <w:rPr>
          <w:sz w:val="28"/>
          <w:szCs w:val="28"/>
        </w:rPr>
        <w:t xml:space="preserve">. Растения служат естественными хозяевами. В этом роде насчитывается 53 вида. Заболевания, связанные с этим родом, включают: симптомы мозаики и кольцевой пятнистости. </w:t>
      </w:r>
      <w:r w:rsidRPr="00BC29C4">
        <w:rPr>
          <w:i/>
          <w:iCs/>
          <w:sz w:val="28"/>
          <w:szCs w:val="28"/>
          <w:lang w:val="en-US"/>
        </w:rPr>
        <w:t>Carlavirus</w:t>
      </w:r>
      <w:r w:rsidRPr="00BC29C4">
        <w:rPr>
          <w:sz w:val="28"/>
          <w:szCs w:val="28"/>
        </w:rPr>
        <w:t xml:space="preserve"> описан в 9</w:t>
      </w:r>
      <w:r w:rsidR="00547903">
        <w:rPr>
          <w:sz w:val="28"/>
          <w:szCs w:val="28"/>
        </w:rPr>
        <w:t xml:space="preserve"> – </w:t>
      </w:r>
      <w:r w:rsidRPr="00BC29C4">
        <w:rPr>
          <w:sz w:val="28"/>
          <w:szCs w:val="28"/>
        </w:rPr>
        <w:t xml:space="preserve">м отчете </w:t>
      </w:r>
      <w:r w:rsidRPr="00BC29C4">
        <w:rPr>
          <w:sz w:val="28"/>
          <w:szCs w:val="28"/>
          <w:lang w:val="en-US"/>
        </w:rPr>
        <w:t>ICTV</w:t>
      </w:r>
      <w:r w:rsidRPr="00BC29C4">
        <w:rPr>
          <w:sz w:val="28"/>
          <w:szCs w:val="28"/>
        </w:rPr>
        <w:t xml:space="preserve">. Род характеризуется наличием шести </w:t>
      </w:r>
      <w:r w:rsidRPr="00BC29C4">
        <w:rPr>
          <w:sz w:val="28"/>
          <w:szCs w:val="28"/>
          <w:lang w:val="en-US"/>
        </w:rPr>
        <w:t>ORF</w:t>
      </w:r>
      <w:r w:rsidRPr="00BC29C4">
        <w:rPr>
          <w:sz w:val="28"/>
          <w:szCs w:val="28"/>
        </w:rPr>
        <w:t xml:space="preserve"> (открытых рамок считывания), включая </w:t>
      </w:r>
      <w:r w:rsidRPr="00BC29C4">
        <w:rPr>
          <w:sz w:val="28"/>
          <w:szCs w:val="28"/>
          <w:lang w:val="en-US"/>
        </w:rPr>
        <w:t>TGB</w:t>
      </w:r>
      <w:r w:rsidRPr="00BC29C4">
        <w:rPr>
          <w:sz w:val="28"/>
          <w:szCs w:val="28"/>
        </w:rPr>
        <w:t xml:space="preserve"> (тройной блок генов). Вирусы передаются насекомыми. Род был впервые предложен в первом отчете </w:t>
      </w:r>
      <w:r w:rsidRPr="00BC29C4">
        <w:rPr>
          <w:sz w:val="28"/>
          <w:szCs w:val="28"/>
          <w:lang w:val="en-US"/>
        </w:rPr>
        <w:t>ICTV</w:t>
      </w:r>
      <w:r w:rsidRPr="00BC29C4">
        <w:rPr>
          <w:sz w:val="28"/>
          <w:szCs w:val="28"/>
        </w:rPr>
        <w:t xml:space="preserve"> в 1971 году как «группа латентных вирусов гвоздики», как рода семейства </w:t>
      </w:r>
      <w:r w:rsidRPr="00BC29C4">
        <w:rPr>
          <w:i/>
          <w:iCs/>
          <w:sz w:val="28"/>
          <w:szCs w:val="28"/>
          <w:lang w:val="en-US"/>
        </w:rPr>
        <w:t>Betaflexiviridae</w:t>
      </w:r>
      <w:r w:rsidRPr="00BC29C4">
        <w:rPr>
          <w:sz w:val="28"/>
          <w:szCs w:val="28"/>
        </w:rPr>
        <w:t xml:space="preserve"> происходит от последующего подразделения </w:t>
      </w:r>
      <w:r w:rsidRPr="00BC29C4">
        <w:rPr>
          <w:i/>
          <w:iCs/>
          <w:sz w:val="28"/>
          <w:szCs w:val="28"/>
          <w:lang w:val="en-US"/>
        </w:rPr>
        <w:t>Flexiviridae</w:t>
      </w:r>
      <w:r w:rsidR="00CD2F83" w:rsidRPr="00CD2F83">
        <w:rPr>
          <w:i/>
          <w:iCs/>
          <w:sz w:val="28"/>
          <w:szCs w:val="28"/>
        </w:rPr>
        <w:t xml:space="preserve"> </w:t>
      </w:r>
      <w:r w:rsidR="00CD2F83" w:rsidRPr="00CD2F83">
        <w:rPr>
          <w:sz w:val="28"/>
          <w:szCs w:val="28"/>
        </w:rPr>
        <w:t>[56, 57]</w:t>
      </w:r>
      <w:r w:rsidRPr="00CD2F83">
        <w:rPr>
          <w:sz w:val="28"/>
          <w:szCs w:val="28"/>
        </w:rPr>
        <w:t>.</w:t>
      </w:r>
      <w:r w:rsidR="00CB5BD9" w:rsidRPr="00BC29C4">
        <w:rPr>
          <w:sz w:val="28"/>
          <w:szCs w:val="28"/>
        </w:rPr>
        <w:t xml:space="preserve"> </w:t>
      </w:r>
    </w:p>
    <w:p w14:paraId="4C3C64C3" w14:textId="408DBFD1" w:rsidR="00AE541F" w:rsidRDefault="00AE5860" w:rsidP="001709B4">
      <w:pPr>
        <w:ind w:firstLine="709"/>
        <w:contextualSpacing/>
        <w:jc w:val="both"/>
        <w:rPr>
          <w:sz w:val="28"/>
          <w:szCs w:val="28"/>
        </w:rPr>
      </w:pPr>
      <w:r w:rsidRPr="00BC29C4">
        <w:rPr>
          <w:sz w:val="28"/>
          <w:szCs w:val="28"/>
          <w:lang w:val="en-US"/>
        </w:rPr>
        <w:t>PVS</w:t>
      </w:r>
      <w:r w:rsidRPr="00BC29C4">
        <w:rPr>
          <w:sz w:val="28"/>
          <w:szCs w:val="28"/>
        </w:rPr>
        <w:t xml:space="preserve"> часто вызывает легкие симптомы или заражает растения картофеля, не вызывая симптомов; однако более тяжелые симптомы развиваются после заражения его вирулентными штаммами, которые встречаются реже</w:t>
      </w:r>
      <w:r w:rsidR="009D53B3" w:rsidRPr="00BC29C4">
        <w:rPr>
          <w:sz w:val="28"/>
          <w:szCs w:val="28"/>
        </w:rPr>
        <w:t xml:space="preserve"> (</w:t>
      </w:r>
      <w:r w:rsidR="00C76CB5">
        <w:rPr>
          <w:sz w:val="28"/>
          <w:szCs w:val="28"/>
        </w:rPr>
        <w:t>Рисунок 8</w:t>
      </w:r>
      <w:r w:rsidR="009D53B3" w:rsidRPr="00BC29C4">
        <w:rPr>
          <w:sz w:val="28"/>
          <w:szCs w:val="28"/>
        </w:rPr>
        <w:t>)</w:t>
      </w:r>
      <w:r w:rsidRPr="00BC29C4">
        <w:rPr>
          <w:sz w:val="28"/>
          <w:szCs w:val="28"/>
        </w:rPr>
        <w:t>. Когда PVS присутствует отдельно, он уменьшает размер клубней, и, хотя потери урожая, которые он вызывает, обычно незначительны, они могут достигать 20%</w:t>
      </w:r>
      <w:r w:rsidR="009B402A" w:rsidRPr="009B402A">
        <w:rPr>
          <w:sz w:val="28"/>
          <w:szCs w:val="28"/>
        </w:rPr>
        <w:t xml:space="preserve"> </w:t>
      </w:r>
      <w:r w:rsidR="00CD2F83" w:rsidRPr="00CD2F83">
        <w:rPr>
          <w:sz w:val="28"/>
          <w:szCs w:val="28"/>
        </w:rPr>
        <w:t>[58-61]</w:t>
      </w:r>
      <w:r w:rsidR="00CB5BD9" w:rsidRPr="00BC29C4">
        <w:rPr>
          <w:sz w:val="28"/>
          <w:szCs w:val="28"/>
        </w:rPr>
        <w:t xml:space="preserve">. </w:t>
      </w:r>
      <w:r w:rsidRPr="00BC29C4">
        <w:rPr>
          <w:sz w:val="28"/>
          <w:szCs w:val="28"/>
        </w:rPr>
        <w:t>Симптомы инфекции S</w:t>
      </w:r>
      <w:r w:rsidR="00547903">
        <w:rPr>
          <w:sz w:val="28"/>
          <w:szCs w:val="28"/>
        </w:rPr>
        <w:t xml:space="preserve"> – </w:t>
      </w:r>
      <w:r w:rsidRPr="00BC29C4">
        <w:rPr>
          <w:sz w:val="28"/>
          <w:szCs w:val="28"/>
        </w:rPr>
        <w:t>вирусом картофеля могут включать желтизну листьев, деформацию и морщины листьев</w:t>
      </w:r>
      <w:r w:rsidR="00AE541F" w:rsidRPr="00BC29C4">
        <w:rPr>
          <w:sz w:val="28"/>
          <w:szCs w:val="28"/>
        </w:rPr>
        <w:t xml:space="preserve">, как на рисунке </w:t>
      </w:r>
      <w:r w:rsidR="00496AC8" w:rsidRPr="00496AC8">
        <w:rPr>
          <w:sz w:val="28"/>
          <w:szCs w:val="28"/>
        </w:rPr>
        <w:t>8</w:t>
      </w:r>
      <w:r w:rsidR="00AE541F" w:rsidRPr="00BC29C4">
        <w:rPr>
          <w:sz w:val="28"/>
          <w:szCs w:val="28"/>
        </w:rPr>
        <w:t xml:space="preserve"> и вызвать </w:t>
      </w:r>
      <w:r w:rsidRPr="00BC29C4">
        <w:rPr>
          <w:sz w:val="28"/>
          <w:szCs w:val="28"/>
        </w:rPr>
        <w:t>задержку роста, а также снижение размера и качества клубней. Вирус передается через семена, через контакт между растениями или через насекомых</w:t>
      </w:r>
      <w:r w:rsidR="00547903">
        <w:rPr>
          <w:sz w:val="28"/>
          <w:szCs w:val="28"/>
        </w:rPr>
        <w:t xml:space="preserve"> – </w:t>
      </w:r>
      <w:r w:rsidRPr="00BC29C4">
        <w:rPr>
          <w:sz w:val="28"/>
          <w:szCs w:val="28"/>
        </w:rPr>
        <w:t xml:space="preserve">векторов. Часто встречается смешанная инфекция с другими вирусами, которая может усугубить тяжесть инфекции; например, коинфекция вирусом картофеля X (семейство </w:t>
      </w:r>
      <w:r w:rsidRPr="00BC29C4">
        <w:rPr>
          <w:i/>
          <w:iCs/>
          <w:sz w:val="28"/>
          <w:szCs w:val="28"/>
        </w:rPr>
        <w:lastRenderedPageBreak/>
        <w:t>Alphaflexiviridae</w:t>
      </w:r>
      <w:r w:rsidRPr="00BC29C4">
        <w:rPr>
          <w:sz w:val="28"/>
          <w:szCs w:val="28"/>
        </w:rPr>
        <w:t xml:space="preserve">, род </w:t>
      </w:r>
      <w:r w:rsidRPr="00BC29C4">
        <w:rPr>
          <w:i/>
          <w:iCs/>
          <w:sz w:val="28"/>
          <w:szCs w:val="28"/>
        </w:rPr>
        <w:t>Potexvirus</w:t>
      </w:r>
      <w:r w:rsidRPr="00BC29C4">
        <w:rPr>
          <w:sz w:val="28"/>
          <w:szCs w:val="28"/>
        </w:rPr>
        <w:t xml:space="preserve">) может увеличить концентрацию вирионов PVS в инфицированных растениях, что приведет к усилению проявления лиственных </w:t>
      </w:r>
      <w:proofErr w:type="gramStart"/>
      <w:r w:rsidRPr="00BC29C4">
        <w:rPr>
          <w:sz w:val="28"/>
          <w:szCs w:val="28"/>
        </w:rPr>
        <w:t>симптомов</w:t>
      </w:r>
      <w:r w:rsidR="00CD2F83" w:rsidRPr="00CD2F83">
        <w:rPr>
          <w:sz w:val="28"/>
          <w:szCs w:val="28"/>
        </w:rPr>
        <w:t>[</w:t>
      </w:r>
      <w:proofErr w:type="gramEnd"/>
      <w:r w:rsidR="00CD2F83" w:rsidRPr="00CD2F83">
        <w:rPr>
          <w:sz w:val="28"/>
          <w:szCs w:val="28"/>
        </w:rPr>
        <w:t>62]</w:t>
      </w:r>
      <w:r w:rsidRPr="00BC29C4">
        <w:rPr>
          <w:sz w:val="28"/>
          <w:szCs w:val="28"/>
        </w:rPr>
        <w:t xml:space="preserve">. </w:t>
      </w:r>
    </w:p>
    <w:p w14:paraId="720EC067" w14:textId="77777777" w:rsidR="0055244C" w:rsidRPr="00BC29C4" w:rsidRDefault="0055244C" w:rsidP="001709B4">
      <w:pPr>
        <w:ind w:firstLine="709"/>
        <w:contextualSpacing/>
        <w:jc w:val="both"/>
        <w:rPr>
          <w:sz w:val="28"/>
          <w:szCs w:val="28"/>
        </w:rPr>
      </w:pPr>
    </w:p>
    <w:p w14:paraId="5C91DF5E" w14:textId="5E52C423" w:rsidR="00AE541F" w:rsidRPr="00BC29C4" w:rsidRDefault="00AE541F" w:rsidP="00AE541F">
      <w:pPr>
        <w:contextualSpacing/>
        <w:jc w:val="center"/>
        <w:rPr>
          <w:sz w:val="28"/>
          <w:szCs w:val="28"/>
        </w:rPr>
      </w:pPr>
      <w:r w:rsidRPr="00BC29C4">
        <w:rPr>
          <w:sz w:val="28"/>
          <w:szCs w:val="28"/>
        </w:rPr>
        <w:fldChar w:fldCharType="begin"/>
      </w:r>
      <w:r w:rsidR="00A82E85">
        <w:rPr>
          <w:sz w:val="28"/>
          <w:szCs w:val="28"/>
        </w:rPr>
        <w:instrText xml:space="preserve"> INCLUDEPICTURE "C:\\Users\\asselargynbayeva\\Library\\Group Containers\\UBF8T346G9.ms\\WebArchiveCopyPasteTempFiles\\com.microsoft.Word\\image?url=https:\\\\direct.farm\\content\\213\\213247ecb96a44e199f2e8d672c6811b855579.webp&amp;w=384&amp;q=75" \* MERGEFORMAT </w:instrText>
      </w:r>
      <w:r w:rsidRPr="00BC29C4">
        <w:rPr>
          <w:sz w:val="28"/>
          <w:szCs w:val="28"/>
        </w:rPr>
        <w:fldChar w:fldCharType="separate"/>
      </w:r>
      <w:r w:rsidRPr="00BC29C4">
        <w:rPr>
          <w:noProof/>
          <w:sz w:val="28"/>
          <w:szCs w:val="28"/>
        </w:rPr>
        <w:drawing>
          <wp:anchor distT="0" distB="0" distL="114300" distR="114300" simplePos="0" relativeHeight="251672576" behindDoc="0" locked="0" layoutInCell="1" allowOverlap="1" wp14:anchorId="3CD99966" wp14:editId="680B4D0F">
            <wp:simplePos x="0" y="0"/>
            <wp:positionH relativeFrom="column">
              <wp:posOffset>1373505</wp:posOffset>
            </wp:positionH>
            <wp:positionV relativeFrom="paragraph">
              <wp:posOffset>0</wp:posOffset>
            </wp:positionV>
            <wp:extent cx="3375660" cy="2245995"/>
            <wp:effectExtent l="0" t="0" r="0" b="1905"/>
            <wp:wrapTopAndBottom/>
            <wp:docPr id="979468959" name="Рисунок 2" descr="Вирусные заболевания картоф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русные заболевания картофеля"/>
                    <pic:cNvPicPr>
                      <a:picLocks noChangeAspect="1" noChangeArrowheads="1"/>
                    </pic:cNvPicPr>
                  </pic:nvPicPr>
                  <pic:blipFill rotWithShape="1">
                    <a:blip r:embed="rId27">
                      <a:extLst>
                        <a:ext uri="{28A0092B-C50C-407E-A947-70E740481C1C}">
                          <a14:useLocalDpi xmlns:a14="http://schemas.microsoft.com/office/drawing/2010/main" val="0"/>
                        </a:ext>
                      </a:extLst>
                    </a:blip>
                    <a:srcRect r="4134" b="13526"/>
                    <a:stretch/>
                  </pic:blipFill>
                  <pic:spPr bwMode="auto">
                    <a:xfrm>
                      <a:off x="0" y="0"/>
                      <a:ext cx="3375660" cy="2245995"/>
                    </a:xfrm>
                    <a:prstGeom prst="rect">
                      <a:avLst/>
                    </a:prstGeom>
                    <a:noFill/>
                    <a:ln>
                      <a:noFill/>
                    </a:ln>
                    <a:extLst>
                      <a:ext uri="{53640926-AAD7-44D8-BBD7-CCE9431645EC}">
                        <a14:shadowObscured xmlns:a14="http://schemas.microsoft.com/office/drawing/2010/main"/>
                      </a:ext>
                    </a:extLst>
                  </pic:spPr>
                </pic:pic>
              </a:graphicData>
            </a:graphic>
          </wp:anchor>
        </w:drawing>
      </w:r>
      <w:r w:rsidRPr="00BC29C4">
        <w:rPr>
          <w:sz w:val="28"/>
          <w:szCs w:val="28"/>
        </w:rPr>
        <w:fldChar w:fldCharType="end"/>
      </w:r>
    </w:p>
    <w:p w14:paraId="6333118E" w14:textId="71583AD3" w:rsidR="00AE541F" w:rsidRDefault="00C76CB5" w:rsidP="003B5D5D">
      <w:pPr>
        <w:pStyle w:val="af8"/>
        <w:rPr>
          <w:lang w:eastAsia="en-US"/>
        </w:rPr>
      </w:pPr>
      <w:r>
        <w:rPr>
          <w:lang w:eastAsia="en-US"/>
        </w:rPr>
        <w:t xml:space="preserve">Рисунок </w:t>
      </w:r>
      <w:r w:rsidR="00440FA9" w:rsidRPr="006F1D12">
        <w:rPr>
          <w:lang w:eastAsia="en-US"/>
        </w:rPr>
        <w:t>8</w:t>
      </w:r>
      <w:r w:rsidR="00547903">
        <w:rPr>
          <w:lang w:eastAsia="en-US"/>
        </w:rPr>
        <w:t xml:space="preserve"> – </w:t>
      </w:r>
      <w:r w:rsidR="00AE541F" w:rsidRPr="00BC29C4">
        <w:rPr>
          <w:lang w:eastAsia="en-US"/>
        </w:rPr>
        <w:t>Си</w:t>
      </w:r>
      <w:r w:rsidR="00B90BCB" w:rsidRPr="00BC29C4">
        <w:rPr>
          <w:lang w:eastAsia="en-US"/>
        </w:rPr>
        <w:t>м</w:t>
      </w:r>
      <w:r w:rsidR="00AE541F" w:rsidRPr="00BC29C4">
        <w:rPr>
          <w:lang w:eastAsia="en-US"/>
        </w:rPr>
        <w:t xml:space="preserve">птомы </w:t>
      </w:r>
      <w:r w:rsidR="002939EC" w:rsidRPr="00BC29C4">
        <w:rPr>
          <w:lang w:eastAsia="en-US"/>
        </w:rPr>
        <w:t>S вируса картофеля</w:t>
      </w:r>
      <w:r w:rsidR="00AE541F" w:rsidRPr="00BC29C4">
        <w:rPr>
          <w:lang w:eastAsia="en-US"/>
        </w:rPr>
        <w:t xml:space="preserve"> </w:t>
      </w:r>
      <w:proofErr w:type="gramStart"/>
      <w:r w:rsidR="00AE541F" w:rsidRPr="00BC29C4">
        <w:rPr>
          <w:lang w:eastAsia="en-US"/>
        </w:rPr>
        <w:t>на растений</w:t>
      </w:r>
      <w:proofErr w:type="gramEnd"/>
      <w:r w:rsidR="00AE541F" w:rsidRPr="00BC29C4">
        <w:rPr>
          <w:lang w:eastAsia="en-US"/>
        </w:rPr>
        <w:t xml:space="preserve"> </w:t>
      </w:r>
    </w:p>
    <w:p w14:paraId="275C7D6C" w14:textId="77777777" w:rsidR="00EE7DDF" w:rsidRPr="00BC29C4" w:rsidRDefault="00EE7DDF" w:rsidP="00775038">
      <w:pPr>
        <w:pStyle w:val="af8"/>
        <w:spacing w:before="0" w:after="0"/>
        <w:rPr>
          <w:lang w:eastAsia="en-US"/>
        </w:rPr>
      </w:pPr>
    </w:p>
    <w:p w14:paraId="5235E1E8" w14:textId="184B4C3D" w:rsidR="003C4BF4" w:rsidRPr="00BC29C4" w:rsidRDefault="00AE5860" w:rsidP="001709B4">
      <w:pPr>
        <w:ind w:firstLine="709"/>
        <w:contextualSpacing/>
        <w:jc w:val="both"/>
        <w:rPr>
          <w:sz w:val="28"/>
          <w:szCs w:val="28"/>
        </w:rPr>
      </w:pPr>
      <w:r w:rsidRPr="00BC29C4">
        <w:rPr>
          <w:sz w:val="28"/>
          <w:szCs w:val="28"/>
        </w:rPr>
        <w:t>Поскольку PVS легко передается контактным путем, а его симптомы на листве часто малозаметны или отсутствуют, с ним трудно справиться в схемах выращивания семенного картофеля, особенно когда эти схемы полностью зависят от визуального наблюдения за симптомами во время осмотра посевов. Таким образом, это часто первый вирус, вновь заражающий здоровые запасы семенного картофеля. Тестирование образцов на PVS на ранней стадии размножения семенного фонда картофеля позволяет удалить зараженные клоны, а строгие меры гигиены снижают контактную передачу. Выведение новых сортов картофеля на устойчивость к PVS возможно путем включения гена гиперчувствительности Ns к PVS или полигенной устойчивости к PVS в сорте Saco</w:t>
      </w:r>
      <w:r w:rsidR="00CD2F83" w:rsidRPr="00CD2F83">
        <w:rPr>
          <w:sz w:val="28"/>
          <w:szCs w:val="28"/>
        </w:rPr>
        <w:t xml:space="preserve"> [63]</w:t>
      </w:r>
      <w:r w:rsidR="009B402A">
        <w:rPr>
          <w:sz w:val="28"/>
          <w:szCs w:val="28"/>
        </w:rPr>
        <w:fldChar w:fldCharType="begin"/>
      </w:r>
      <w:r w:rsidR="009B402A">
        <w:rPr>
          <w:sz w:val="28"/>
          <w:szCs w:val="28"/>
        </w:rPr>
        <w:instrText xml:space="preserve"> ADDIN ZOTERO_ITEM CSL_CITATION {"citationID":"efPaHRVT","properties":{"formattedCitation":"\\super 63\\nosupersub{}","plainCitation":"63","noteIndex":0},"citationItems":[{"id":273,"uris":["http://zotero.org/users/7253157/items/JWDAIEPQ"],"itemData":{"id":273,"type":"article-journal","abstract":"On the basis of data from 18 crosses, resistance to potato virus S of the type encountered in Saco potato, segregated as an homozygous recessive. Neither Saco nor seedlings found to be resistant in greenhouse tests became infected when grown in the field and brushed with PVS-infected haulms. Meanwhile, susceptible seedlings from a cross segregating resistant and susceptible became infected in both greenhouse and field as readily as did seedlings from a cross producing only susceptibles. Resistance to PVS segregated independently of resistance to PVX.","container-title":"American Potato Journal","DOI":"10.1007/BF02864739","ISSN":"1874-9380","issue":"5","journalAbbreviation":"American Potato Journal","language":"en","page":"196-201","source":"Springer Link","title":"Resistance to virus S in the potato","volume":"49","author":[{"family":"Bagnall","given":"R. H."},{"family":"Young","given":"D. A."}],"issued":{"date-parts":[["1972",5,1]]}}}],"schema":"https://github.com/citation-style-language/schema/raw/master/csl-citation.json"} </w:instrText>
      </w:r>
      <w:r w:rsidR="009B402A">
        <w:rPr>
          <w:sz w:val="28"/>
          <w:szCs w:val="28"/>
        </w:rPr>
        <w:fldChar w:fldCharType="end"/>
      </w:r>
      <w:r w:rsidRPr="00BC29C4">
        <w:rPr>
          <w:sz w:val="28"/>
          <w:szCs w:val="28"/>
        </w:rPr>
        <w:t xml:space="preserve">. Несколько европейских программ селекции картофеля использовали для этой цели ген N </w:t>
      </w:r>
      <w:r w:rsidR="00CD2F83" w:rsidRPr="00CD2F83">
        <w:rPr>
          <w:sz w:val="28"/>
          <w:szCs w:val="28"/>
        </w:rPr>
        <w:t>[64]</w:t>
      </w:r>
      <w:r w:rsidRPr="00BC29C4">
        <w:rPr>
          <w:sz w:val="28"/>
          <w:szCs w:val="28"/>
        </w:rPr>
        <w:t>.</w:t>
      </w:r>
    </w:p>
    <w:p w14:paraId="78287544" w14:textId="2DB14E3D" w:rsidR="003C4BF4" w:rsidRPr="00BC29C4" w:rsidRDefault="00AE5860" w:rsidP="001709B4">
      <w:pPr>
        <w:ind w:firstLine="709"/>
        <w:contextualSpacing/>
        <w:jc w:val="both"/>
        <w:rPr>
          <w:sz w:val="28"/>
          <w:szCs w:val="28"/>
        </w:rPr>
      </w:pPr>
      <w:r w:rsidRPr="00BC29C4">
        <w:rPr>
          <w:sz w:val="28"/>
          <w:szCs w:val="28"/>
        </w:rPr>
        <w:t>Первые данные о заражении картофеля PVS был зафиксирован в Европе в 1952 г., а вскоре после этого</w:t>
      </w:r>
      <w:r w:rsidR="00547903">
        <w:rPr>
          <w:sz w:val="28"/>
          <w:szCs w:val="28"/>
        </w:rPr>
        <w:t xml:space="preserve"> – </w:t>
      </w:r>
      <w:r w:rsidRPr="00BC29C4">
        <w:rPr>
          <w:sz w:val="28"/>
          <w:szCs w:val="28"/>
        </w:rPr>
        <w:t xml:space="preserve">картофель из Анд в Южной Америке </w:t>
      </w:r>
      <w:r w:rsidR="00CD2F83" w:rsidRPr="00CD2F83">
        <w:rPr>
          <w:sz w:val="28"/>
          <w:szCs w:val="28"/>
        </w:rPr>
        <w:t>[65]</w:t>
      </w:r>
      <w:r w:rsidRPr="00BC29C4">
        <w:rPr>
          <w:sz w:val="28"/>
          <w:szCs w:val="28"/>
        </w:rPr>
        <w:t xml:space="preserve">. Первые изоляты PVS из Андского региона вызвали системную инфекцию у </w:t>
      </w:r>
      <w:r w:rsidRPr="00BC29C4">
        <w:rPr>
          <w:i/>
          <w:iCs/>
          <w:sz w:val="28"/>
          <w:szCs w:val="28"/>
        </w:rPr>
        <w:t>Chenopodium quinoa</w:t>
      </w:r>
      <w:r w:rsidRPr="00BC29C4">
        <w:rPr>
          <w:sz w:val="28"/>
          <w:szCs w:val="28"/>
        </w:rPr>
        <w:t>, в то время как изоляты из других мест</w:t>
      </w:r>
      <w:r w:rsidR="00547903">
        <w:rPr>
          <w:sz w:val="28"/>
          <w:szCs w:val="28"/>
        </w:rPr>
        <w:t xml:space="preserve"> – </w:t>
      </w:r>
      <w:r w:rsidRPr="00BC29C4">
        <w:rPr>
          <w:sz w:val="28"/>
          <w:szCs w:val="28"/>
        </w:rPr>
        <w:t>нет; поэтому первые назывались PVS</w:t>
      </w:r>
      <w:r w:rsidRPr="00BC29C4">
        <w:rPr>
          <w:sz w:val="28"/>
          <w:szCs w:val="28"/>
          <w:vertAlign w:val="superscript"/>
        </w:rPr>
        <w:t>A</w:t>
      </w:r>
      <w:r w:rsidRPr="00BC29C4">
        <w:rPr>
          <w:sz w:val="28"/>
          <w:szCs w:val="28"/>
        </w:rPr>
        <w:t xml:space="preserve"> (андские), а вторые PVS</w:t>
      </w:r>
      <w:r w:rsidRPr="00BC29C4">
        <w:rPr>
          <w:sz w:val="28"/>
          <w:szCs w:val="28"/>
          <w:vertAlign w:val="superscript"/>
        </w:rPr>
        <w:t xml:space="preserve">O </w:t>
      </w:r>
      <w:r w:rsidRPr="00BC29C4">
        <w:rPr>
          <w:sz w:val="28"/>
          <w:szCs w:val="28"/>
        </w:rPr>
        <w:t>(обычные). Хотя PVS</w:t>
      </w:r>
      <w:r w:rsidRPr="00BC29C4">
        <w:rPr>
          <w:sz w:val="28"/>
          <w:szCs w:val="28"/>
          <w:vertAlign w:val="superscript"/>
        </w:rPr>
        <w:t>A</w:t>
      </w:r>
      <w:r w:rsidRPr="00BC29C4">
        <w:rPr>
          <w:sz w:val="28"/>
          <w:szCs w:val="28"/>
        </w:rPr>
        <w:t xml:space="preserve"> изначально был обнаружен только в Андском регионе Южной Америки, изоляты PVS, проникшие в </w:t>
      </w:r>
      <w:r w:rsidRPr="00BC29C4">
        <w:rPr>
          <w:i/>
          <w:iCs/>
          <w:sz w:val="28"/>
          <w:szCs w:val="28"/>
        </w:rPr>
        <w:t>Chenopodium</w:t>
      </w:r>
      <w:r w:rsidRPr="00BC29C4">
        <w:rPr>
          <w:sz w:val="28"/>
          <w:szCs w:val="28"/>
        </w:rPr>
        <w:t xml:space="preserve"> spp. впоследствии систематически обнаруживались в Австралии, Бразилии, Индии, Новой Зеландии, США и ряде европейских стран. Несмотря на это, за ними сохранилось название PVS</w:t>
      </w:r>
      <w:r w:rsidRPr="00BC29C4">
        <w:rPr>
          <w:sz w:val="28"/>
          <w:szCs w:val="28"/>
          <w:vertAlign w:val="superscript"/>
        </w:rPr>
        <w:t>A</w:t>
      </w:r>
      <w:r w:rsidRPr="00BC29C4">
        <w:rPr>
          <w:sz w:val="28"/>
          <w:szCs w:val="28"/>
        </w:rPr>
        <w:t>. Сообщалось, что PVS</w:t>
      </w:r>
      <w:r w:rsidRPr="00BC29C4">
        <w:rPr>
          <w:sz w:val="28"/>
          <w:szCs w:val="28"/>
          <w:vertAlign w:val="superscript"/>
        </w:rPr>
        <w:t xml:space="preserve">A </w:t>
      </w:r>
      <w:r w:rsidRPr="00BC29C4">
        <w:rPr>
          <w:sz w:val="28"/>
          <w:szCs w:val="28"/>
        </w:rPr>
        <w:t>более эффективно переносится тлей, чем PVS</w:t>
      </w:r>
      <w:r w:rsidRPr="00BC29C4">
        <w:rPr>
          <w:sz w:val="28"/>
          <w:szCs w:val="28"/>
          <w:vertAlign w:val="superscript"/>
        </w:rPr>
        <w:t>O</w:t>
      </w:r>
      <w:r w:rsidRPr="00BC29C4">
        <w:rPr>
          <w:sz w:val="28"/>
          <w:szCs w:val="28"/>
        </w:rPr>
        <w:t>, и вызывает более серьезные симптомы на листве у растений картофеля. Кроме того, N</w:t>
      </w:r>
      <w:r w:rsidR="00547903">
        <w:rPr>
          <w:sz w:val="28"/>
          <w:szCs w:val="28"/>
        </w:rPr>
        <w:t xml:space="preserve"> – </w:t>
      </w:r>
      <w:r w:rsidRPr="00BC29C4">
        <w:rPr>
          <w:sz w:val="28"/>
          <w:szCs w:val="28"/>
        </w:rPr>
        <w:t>концы его последовательностей нуклеотидсвязывающего белка (11K), белка 7K и белка оболочки (CP) содержали блоки различных аминокислот, которым приписывались различия в биологических свойствах между PVS</w:t>
      </w:r>
      <w:r w:rsidRPr="00BC29C4">
        <w:rPr>
          <w:sz w:val="28"/>
          <w:szCs w:val="28"/>
          <w:vertAlign w:val="superscript"/>
        </w:rPr>
        <w:t>A</w:t>
      </w:r>
      <w:r w:rsidRPr="00BC29C4">
        <w:rPr>
          <w:sz w:val="28"/>
          <w:szCs w:val="28"/>
        </w:rPr>
        <w:t xml:space="preserve"> и PVS</w:t>
      </w:r>
      <w:r w:rsidRPr="00BC29C4">
        <w:rPr>
          <w:sz w:val="28"/>
          <w:szCs w:val="28"/>
          <w:vertAlign w:val="superscript"/>
        </w:rPr>
        <w:t>O</w:t>
      </w:r>
      <w:r w:rsidR="00F4689A" w:rsidRPr="00BC29C4">
        <w:rPr>
          <w:sz w:val="28"/>
          <w:szCs w:val="28"/>
        </w:rPr>
        <w:t xml:space="preserve"> </w:t>
      </w:r>
      <w:r w:rsidR="00CD2F83" w:rsidRPr="00CD2F83">
        <w:rPr>
          <w:sz w:val="28"/>
          <w:szCs w:val="28"/>
        </w:rPr>
        <w:t>[66]</w:t>
      </w:r>
      <w:r w:rsidRPr="00BC29C4">
        <w:rPr>
          <w:sz w:val="28"/>
          <w:szCs w:val="28"/>
        </w:rPr>
        <w:t>.</w:t>
      </w:r>
    </w:p>
    <w:p w14:paraId="4327B8CD" w14:textId="6F803503" w:rsidR="003C4BF4" w:rsidRPr="00BC29C4" w:rsidRDefault="00AE5860" w:rsidP="001709B4">
      <w:pPr>
        <w:ind w:firstLine="709"/>
        <w:contextualSpacing/>
        <w:jc w:val="both"/>
        <w:rPr>
          <w:sz w:val="28"/>
          <w:szCs w:val="28"/>
        </w:rPr>
      </w:pPr>
      <w:r w:rsidRPr="00BC29C4">
        <w:rPr>
          <w:sz w:val="28"/>
          <w:szCs w:val="28"/>
        </w:rPr>
        <w:lastRenderedPageBreak/>
        <w:t>Одна и та же номенклатура PVS</w:t>
      </w:r>
      <w:r w:rsidRPr="00BC29C4">
        <w:rPr>
          <w:sz w:val="28"/>
          <w:szCs w:val="28"/>
          <w:vertAlign w:val="superscript"/>
        </w:rPr>
        <w:t xml:space="preserve">A </w:t>
      </w:r>
      <w:r w:rsidRPr="00BC29C4">
        <w:rPr>
          <w:sz w:val="28"/>
          <w:szCs w:val="28"/>
        </w:rPr>
        <w:t>и PVS</w:t>
      </w:r>
      <w:r w:rsidRPr="00BC29C4">
        <w:rPr>
          <w:sz w:val="28"/>
          <w:szCs w:val="28"/>
          <w:vertAlign w:val="superscript"/>
        </w:rPr>
        <w:t>O</w:t>
      </w:r>
      <w:r w:rsidRPr="00BC29C4">
        <w:rPr>
          <w:sz w:val="28"/>
          <w:szCs w:val="28"/>
        </w:rPr>
        <w:t xml:space="preserve"> была принята для двух основных филогрупп, обнаруженных при анализе последовательностей генов CP изолятов PVS. Однако, когда последовательности генов репликазы из европейских изолятов, определенных биологически как принадлежащие к PVS</w:t>
      </w:r>
      <w:r w:rsidRPr="00BC29C4">
        <w:rPr>
          <w:sz w:val="28"/>
          <w:szCs w:val="28"/>
          <w:vertAlign w:val="superscript"/>
        </w:rPr>
        <w:t>O</w:t>
      </w:r>
      <w:r w:rsidRPr="00BC29C4">
        <w:rPr>
          <w:sz w:val="28"/>
          <w:szCs w:val="28"/>
        </w:rPr>
        <w:t xml:space="preserve"> (20 изолятов) и PVS</w:t>
      </w:r>
      <w:r w:rsidRPr="00BC29C4">
        <w:rPr>
          <w:sz w:val="28"/>
          <w:szCs w:val="28"/>
          <w:vertAlign w:val="superscript"/>
        </w:rPr>
        <w:t>A</w:t>
      </w:r>
      <w:r w:rsidRPr="00BC29C4">
        <w:rPr>
          <w:sz w:val="28"/>
          <w:szCs w:val="28"/>
        </w:rPr>
        <w:t xml:space="preserve"> (15 изолятов), были исследованы с помощью молекулярного зондирования, все они принадлежали к филогруппе PVS</w:t>
      </w:r>
      <w:r w:rsidRPr="00BC29C4">
        <w:rPr>
          <w:sz w:val="28"/>
          <w:szCs w:val="28"/>
          <w:vertAlign w:val="superscript"/>
        </w:rPr>
        <w:t>O</w:t>
      </w:r>
      <w:r w:rsidRPr="00BC29C4">
        <w:rPr>
          <w:sz w:val="28"/>
          <w:szCs w:val="28"/>
        </w:rPr>
        <w:t>, независимо от того, системно ли они инвазировали C. quinoa. Поэтому для их различения был предложен термин PVSCS (CS = Chenopodium systemic). Когда нуклеотидные последовательности CP 23 изолятов PVS были подвергнуты филогенетическому анализу, они разделились на основные филогруппы, PVS</w:t>
      </w:r>
      <w:r w:rsidRPr="00BC29C4">
        <w:rPr>
          <w:sz w:val="28"/>
          <w:szCs w:val="28"/>
          <w:vertAlign w:val="superscript"/>
        </w:rPr>
        <w:t>O</w:t>
      </w:r>
      <w:r w:rsidRPr="00BC29C4">
        <w:rPr>
          <w:sz w:val="28"/>
          <w:szCs w:val="28"/>
        </w:rPr>
        <w:t xml:space="preserve"> (20 изолятов) и PVS</w:t>
      </w:r>
      <w:r w:rsidRPr="00BC29C4">
        <w:rPr>
          <w:sz w:val="28"/>
          <w:szCs w:val="28"/>
          <w:vertAlign w:val="superscript"/>
        </w:rPr>
        <w:t>A</w:t>
      </w:r>
      <w:r w:rsidRPr="00BC29C4">
        <w:rPr>
          <w:sz w:val="28"/>
          <w:szCs w:val="28"/>
        </w:rPr>
        <w:t>, причем первая подразделилась на две второстепенные филогруппы</w:t>
      </w:r>
      <w:r w:rsidR="00CD2F83" w:rsidRPr="00CD2F83">
        <w:rPr>
          <w:sz w:val="28"/>
          <w:szCs w:val="28"/>
        </w:rPr>
        <w:t xml:space="preserve"> [67]</w:t>
      </w:r>
      <w:r w:rsidRPr="00BC29C4">
        <w:rPr>
          <w:sz w:val="28"/>
          <w:szCs w:val="28"/>
        </w:rPr>
        <w:t>. Однако существовали разногласия между PVS</w:t>
      </w:r>
      <w:r w:rsidRPr="00BC29C4">
        <w:rPr>
          <w:sz w:val="28"/>
          <w:szCs w:val="28"/>
          <w:vertAlign w:val="superscript"/>
        </w:rPr>
        <w:t>A</w:t>
      </w:r>
      <w:r w:rsidRPr="00BC29C4">
        <w:rPr>
          <w:sz w:val="28"/>
          <w:szCs w:val="28"/>
        </w:rPr>
        <w:t>, определенным биологически, и PVS</w:t>
      </w:r>
      <w:r w:rsidRPr="00BC29C4">
        <w:rPr>
          <w:sz w:val="28"/>
          <w:szCs w:val="28"/>
          <w:vertAlign w:val="superscript"/>
        </w:rPr>
        <w:t>A</w:t>
      </w:r>
      <w:r w:rsidRPr="00BC29C4">
        <w:rPr>
          <w:sz w:val="28"/>
          <w:szCs w:val="28"/>
        </w:rPr>
        <w:t>, определенным генетически. Когда Cox и Jones (2010) секвенировали CP трех биологически определенных изолятов PVS</w:t>
      </w:r>
      <w:r w:rsidRPr="00BC29C4">
        <w:rPr>
          <w:sz w:val="28"/>
          <w:szCs w:val="28"/>
          <w:vertAlign w:val="superscript"/>
        </w:rPr>
        <w:t>A</w:t>
      </w:r>
      <w:r w:rsidRPr="00BC29C4">
        <w:rPr>
          <w:sz w:val="28"/>
          <w:szCs w:val="28"/>
        </w:rPr>
        <w:t xml:space="preserve"> из Европы, они сгруппировались с изолятами PVS</w:t>
      </w:r>
      <w:r w:rsidRPr="00BC29C4">
        <w:rPr>
          <w:sz w:val="28"/>
          <w:szCs w:val="28"/>
          <w:vertAlign w:val="superscript"/>
        </w:rPr>
        <w:t>O</w:t>
      </w:r>
      <w:r w:rsidRPr="00BC29C4">
        <w:rPr>
          <w:sz w:val="28"/>
          <w:szCs w:val="28"/>
        </w:rPr>
        <w:t>. Они предложили использовать аббревиатуру PVS</w:t>
      </w:r>
      <w:r w:rsidRPr="00BC29C4">
        <w:rPr>
          <w:sz w:val="28"/>
          <w:szCs w:val="28"/>
          <w:vertAlign w:val="superscript"/>
        </w:rPr>
        <w:t>O</w:t>
      </w:r>
      <w:r w:rsidR="00547903">
        <w:rPr>
          <w:sz w:val="28"/>
          <w:szCs w:val="28"/>
          <w:vertAlign w:val="superscript"/>
        </w:rPr>
        <w:t xml:space="preserve"> – </w:t>
      </w:r>
      <w:r w:rsidRPr="00BC29C4">
        <w:rPr>
          <w:sz w:val="28"/>
          <w:szCs w:val="28"/>
          <w:vertAlign w:val="superscript"/>
        </w:rPr>
        <w:t>CS</w:t>
      </w:r>
      <w:r w:rsidRPr="00BC29C4">
        <w:rPr>
          <w:sz w:val="28"/>
          <w:szCs w:val="28"/>
        </w:rPr>
        <w:t xml:space="preserve"> для изолятов, которые ведут себя как PVS</w:t>
      </w:r>
      <w:r w:rsidRPr="00BC29C4">
        <w:rPr>
          <w:sz w:val="28"/>
          <w:szCs w:val="28"/>
          <w:vertAlign w:val="superscript"/>
        </w:rPr>
        <w:t>O</w:t>
      </w:r>
      <w:r w:rsidRPr="00BC29C4">
        <w:rPr>
          <w:sz w:val="28"/>
          <w:szCs w:val="28"/>
        </w:rPr>
        <w:t xml:space="preserve"> при филогенетическом анализе, но систематически распространяются в Chenopodium spp. Аббревиатура PVS</w:t>
      </w:r>
      <w:r w:rsidRPr="00BC29C4">
        <w:rPr>
          <w:sz w:val="28"/>
          <w:szCs w:val="28"/>
          <w:vertAlign w:val="superscript"/>
        </w:rPr>
        <w:t>A</w:t>
      </w:r>
      <w:r w:rsidR="00547903">
        <w:rPr>
          <w:sz w:val="28"/>
          <w:szCs w:val="28"/>
          <w:vertAlign w:val="superscript"/>
        </w:rPr>
        <w:t xml:space="preserve"> – </w:t>
      </w:r>
      <w:r w:rsidRPr="00BC29C4">
        <w:rPr>
          <w:sz w:val="28"/>
          <w:szCs w:val="28"/>
          <w:vertAlign w:val="superscript"/>
        </w:rPr>
        <w:t xml:space="preserve">CL </w:t>
      </w:r>
      <w:r w:rsidRPr="00BC29C4">
        <w:rPr>
          <w:sz w:val="28"/>
          <w:szCs w:val="28"/>
        </w:rPr>
        <w:t>(CL = Chenopodium локализованная) была предложена для любых обнаруженных изолятов, которые соответствуют PVS</w:t>
      </w:r>
      <w:r w:rsidRPr="00BC29C4">
        <w:rPr>
          <w:sz w:val="28"/>
          <w:szCs w:val="28"/>
          <w:vertAlign w:val="superscript"/>
        </w:rPr>
        <w:t>O</w:t>
      </w:r>
      <w:r w:rsidRPr="00BC29C4">
        <w:rPr>
          <w:sz w:val="28"/>
          <w:szCs w:val="28"/>
        </w:rPr>
        <w:t xml:space="preserve"> биологически, но входят в PVS</w:t>
      </w:r>
      <w:r w:rsidRPr="00BC29C4">
        <w:rPr>
          <w:sz w:val="28"/>
          <w:szCs w:val="28"/>
          <w:vertAlign w:val="superscript"/>
        </w:rPr>
        <w:t>A</w:t>
      </w:r>
      <w:r w:rsidRPr="00BC29C4">
        <w:rPr>
          <w:sz w:val="28"/>
          <w:szCs w:val="28"/>
        </w:rPr>
        <w:t xml:space="preserve"> при филогенетическом анализе </w:t>
      </w:r>
      <w:r w:rsidR="00CD2F83" w:rsidRPr="00CD2F83">
        <w:rPr>
          <w:sz w:val="28"/>
          <w:szCs w:val="28"/>
        </w:rPr>
        <w:t>[68]</w:t>
      </w:r>
      <w:r w:rsidRPr="00BC29C4">
        <w:rPr>
          <w:sz w:val="28"/>
          <w:szCs w:val="28"/>
        </w:rPr>
        <w:t>. Когда Ламберт и др. сравнили последовательности CP 17 биологически определенных австралийских изолятов PVS</w:t>
      </w:r>
      <w:r w:rsidRPr="00BC29C4">
        <w:rPr>
          <w:sz w:val="28"/>
          <w:szCs w:val="28"/>
          <w:vertAlign w:val="superscript"/>
        </w:rPr>
        <w:t>O</w:t>
      </w:r>
      <w:r w:rsidRPr="00BC29C4">
        <w:rPr>
          <w:sz w:val="28"/>
          <w:szCs w:val="28"/>
        </w:rPr>
        <w:t xml:space="preserve"> или PVS</w:t>
      </w:r>
      <w:r w:rsidRPr="00BC29C4">
        <w:rPr>
          <w:sz w:val="28"/>
          <w:szCs w:val="28"/>
          <w:vertAlign w:val="superscript"/>
        </w:rPr>
        <w:t>A</w:t>
      </w:r>
      <w:r w:rsidRPr="00BC29C4">
        <w:rPr>
          <w:sz w:val="28"/>
          <w:szCs w:val="28"/>
        </w:rPr>
        <w:t>, были обнаружены только PVS</w:t>
      </w:r>
      <w:r w:rsidRPr="00BC29C4">
        <w:rPr>
          <w:sz w:val="28"/>
          <w:szCs w:val="28"/>
          <w:vertAlign w:val="superscript"/>
        </w:rPr>
        <w:t>O</w:t>
      </w:r>
      <w:r w:rsidRPr="00BC29C4">
        <w:rPr>
          <w:sz w:val="28"/>
          <w:szCs w:val="28"/>
        </w:rPr>
        <w:t xml:space="preserve"> и PVS</w:t>
      </w:r>
      <w:r w:rsidRPr="00BC29C4">
        <w:rPr>
          <w:sz w:val="28"/>
          <w:szCs w:val="28"/>
          <w:vertAlign w:val="superscript"/>
        </w:rPr>
        <w:t>O</w:t>
      </w:r>
      <w:r w:rsidR="00547903">
        <w:rPr>
          <w:sz w:val="28"/>
          <w:szCs w:val="28"/>
          <w:vertAlign w:val="superscript"/>
        </w:rPr>
        <w:t xml:space="preserve"> – </w:t>
      </w:r>
      <w:r w:rsidRPr="00BC29C4">
        <w:rPr>
          <w:sz w:val="28"/>
          <w:szCs w:val="28"/>
          <w:vertAlign w:val="superscript"/>
        </w:rPr>
        <w:t>CS</w:t>
      </w:r>
      <w:r w:rsidRPr="00BC29C4">
        <w:rPr>
          <w:sz w:val="28"/>
          <w:szCs w:val="28"/>
        </w:rPr>
        <w:t>.</w:t>
      </w:r>
    </w:p>
    <w:p w14:paraId="65E95721" w14:textId="45C21BF7" w:rsidR="003C4BF4" w:rsidRPr="00BC29C4" w:rsidRDefault="00AE5860" w:rsidP="001709B4">
      <w:pPr>
        <w:ind w:firstLine="709"/>
        <w:contextualSpacing/>
        <w:jc w:val="both"/>
        <w:rPr>
          <w:sz w:val="28"/>
          <w:szCs w:val="28"/>
        </w:rPr>
      </w:pPr>
      <w:r w:rsidRPr="00BC29C4">
        <w:rPr>
          <w:sz w:val="28"/>
          <w:szCs w:val="28"/>
        </w:rPr>
        <w:t>PVS имеет частицы размером в основном около 650x12 нм, которые содержат около 5% одноцепочечной РНК и 95% белка. Белковые субъединицы имеют молекулярную массу 33</w:t>
      </w:r>
      <w:r w:rsidR="00547903">
        <w:rPr>
          <w:sz w:val="28"/>
          <w:szCs w:val="28"/>
        </w:rPr>
        <w:t xml:space="preserve"> – </w:t>
      </w:r>
      <w:r w:rsidRPr="00BC29C4">
        <w:rPr>
          <w:sz w:val="28"/>
          <w:szCs w:val="28"/>
        </w:rPr>
        <w:t>34 кДа. Геномная РНК содержит около 7500 нуклеотидов, последовательность которых на 3’</w:t>
      </w:r>
      <w:r w:rsidR="00547903">
        <w:rPr>
          <w:sz w:val="28"/>
          <w:szCs w:val="28"/>
        </w:rPr>
        <w:t xml:space="preserve"> – </w:t>
      </w:r>
      <w:r w:rsidRPr="00BC29C4">
        <w:rPr>
          <w:sz w:val="28"/>
          <w:szCs w:val="28"/>
        </w:rPr>
        <w:t xml:space="preserve">м конце секвенирована; РНК имеет шесть </w:t>
      </w:r>
      <w:r w:rsidRPr="00BC29C4">
        <w:rPr>
          <w:sz w:val="28"/>
          <w:szCs w:val="28"/>
          <w:lang w:val="en-US"/>
        </w:rPr>
        <w:t>ORF</w:t>
      </w:r>
      <w:r w:rsidRPr="00BC29C4">
        <w:rPr>
          <w:sz w:val="28"/>
          <w:szCs w:val="28"/>
        </w:rPr>
        <w:t>, кодирующих белки с молекулярной массой 10, 33, 7, 11, 25 и 41 кДа.</w:t>
      </w:r>
    </w:p>
    <w:p w14:paraId="43C071D8" w14:textId="6223B752" w:rsidR="003C4BF4" w:rsidRPr="00BC29C4" w:rsidRDefault="00AE5860" w:rsidP="001709B4">
      <w:pPr>
        <w:ind w:firstLine="709"/>
        <w:contextualSpacing/>
        <w:jc w:val="both"/>
        <w:rPr>
          <w:sz w:val="28"/>
          <w:szCs w:val="28"/>
        </w:rPr>
      </w:pPr>
      <w:r w:rsidRPr="00BC29C4">
        <w:rPr>
          <w:sz w:val="28"/>
          <w:szCs w:val="28"/>
        </w:rPr>
        <w:t>Полные геномы изолятов PVS</w:t>
      </w:r>
      <w:r w:rsidR="00547903">
        <w:rPr>
          <w:sz w:val="28"/>
          <w:szCs w:val="28"/>
        </w:rPr>
        <w:t xml:space="preserve"> – </w:t>
      </w:r>
      <w:r w:rsidRPr="00BC29C4">
        <w:rPr>
          <w:sz w:val="28"/>
          <w:szCs w:val="28"/>
        </w:rPr>
        <w:t>16 филогенетически определенных PVS</w:t>
      </w:r>
      <w:r w:rsidRPr="00BC29C4">
        <w:rPr>
          <w:sz w:val="28"/>
          <w:szCs w:val="28"/>
          <w:vertAlign w:val="superscript"/>
        </w:rPr>
        <w:t>O</w:t>
      </w:r>
      <w:r w:rsidRPr="00BC29C4">
        <w:rPr>
          <w:sz w:val="28"/>
          <w:szCs w:val="28"/>
        </w:rPr>
        <w:t xml:space="preserve"> и 7 филогенетически определенных PVS</w:t>
      </w:r>
      <w:r w:rsidRPr="00BC29C4">
        <w:rPr>
          <w:sz w:val="28"/>
          <w:szCs w:val="28"/>
          <w:vertAlign w:val="superscript"/>
        </w:rPr>
        <w:t>A</w:t>
      </w:r>
      <w:r w:rsidR="00547903">
        <w:rPr>
          <w:sz w:val="28"/>
          <w:szCs w:val="28"/>
        </w:rPr>
        <w:t xml:space="preserve"> – </w:t>
      </w:r>
      <w:r w:rsidRPr="00BC29C4">
        <w:rPr>
          <w:sz w:val="28"/>
          <w:szCs w:val="28"/>
        </w:rPr>
        <w:t>в настоящее время доступны в GenBank. Геномы PVS</w:t>
      </w:r>
      <w:r w:rsidRPr="00BC29C4">
        <w:rPr>
          <w:sz w:val="28"/>
          <w:szCs w:val="28"/>
          <w:vertAlign w:val="superscript"/>
        </w:rPr>
        <w:t>O</w:t>
      </w:r>
      <w:r w:rsidRPr="00BC29C4">
        <w:rPr>
          <w:sz w:val="28"/>
          <w:szCs w:val="28"/>
        </w:rPr>
        <w:t xml:space="preserve"> происходят из Китая (YN и HB24), Австралии (Sw</w:t>
      </w:r>
      <w:r w:rsidR="00547903">
        <w:rPr>
          <w:sz w:val="28"/>
          <w:szCs w:val="28"/>
        </w:rPr>
        <w:t xml:space="preserve"> – </w:t>
      </w:r>
      <w:r w:rsidRPr="00BC29C4">
        <w:rPr>
          <w:sz w:val="28"/>
          <w:szCs w:val="28"/>
        </w:rPr>
        <w:t>14 и NZ</w:t>
      </w:r>
      <w:r w:rsidR="00547903">
        <w:rPr>
          <w:sz w:val="28"/>
          <w:szCs w:val="28"/>
        </w:rPr>
        <w:t xml:space="preserve"> – </w:t>
      </w:r>
      <w:r w:rsidRPr="00BC29C4">
        <w:rPr>
          <w:sz w:val="28"/>
          <w:szCs w:val="28"/>
        </w:rPr>
        <w:t>O), Северной Америки (Id4106 и WaDef), неизвестной страны (GAF318</w:t>
      </w:r>
      <w:r w:rsidR="00547903">
        <w:rPr>
          <w:sz w:val="28"/>
          <w:szCs w:val="28"/>
        </w:rPr>
        <w:t xml:space="preserve"> – </w:t>
      </w:r>
      <w:r w:rsidRPr="00BC29C4">
        <w:rPr>
          <w:sz w:val="28"/>
          <w:szCs w:val="28"/>
        </w:rPr>
        <w:t>16.1) и Европы (9 изолятов); а геномы PVSA происходят из Китая (HB7), Европы (Влтава), Новой Зеландии (NZ</w:t>
      </w:r>
      <w:r w:rsidR="00547903">
        <w:rPr>
          <w:sz w:val="28"/>
          <w:szCs w:val="28"/>
        </w:rPr>
        <w:t xml:space="preserve"> – </w:t>
      </w:r>
      <w:r w:rsidRPr="00BC29C4">
        <w:rPr>
          <w:sz w:val="28"/>
          <w:szCs w:val="28"/>
        </w:rPr>
        <w:t>A) и Андского региона (BB</w:t>
      </w:r>
      <w:r w:rsidR="00547903">
        <w:rPr>
          <w:sz w:val="28"/>
          <w:szCs w:val="28"/>
        </w:rPr>
        <w:t xml:space="preserve"> – </w:t>
      </w:r>
      <w:r w:rsidRPr="00BC29C4">
        <w:rPr>
          <w:sz w:val="28"/>
          <w:szCs w:val="28"/>
        </w:rPr>
        <w:t>AND, RVC, RL5 и Antioquia). Алтайский филогенетический изолят PVS</w:t>
      </w:r>
      <w:r w:rsidRPr="00BC29C4">
        <w:rPr>
          <w:sz w:val="28"/>
          <w:szCs w:val="28"/>
          <w:vertAlign w:val="superscript"/>
        </w:rPr>
        <w:t>A</w:t>
      </w:r>
      <w:r w:rsidRPr="00BC29C4">
        <w:rPr>
          <w:sz w:val="28"/>
          <w:szCs w:val="28"/>
        </w:rPr>
        <w:t xml:space="preserve"> биологически ведет себя как изолят PVS</w:t>
      </w:r>
      <w:r w:rsidRPr="00BC29C4">
        <w:rPr>
          <w:sz w:val="28"/>
          <w:szCs w:val="28"/>
          <w:vertAlign w:val="superscript"/>
        </w:rPr>
        <w:t>O</w:t>
      </w:r>
      <w:r w:rsidRPr="00BC29C4">
        <w:rPr>
          <w:sz w:val="28"/>
          <w:szCs w:val="28"/>
        </w:rPr>
        <w:t>, но было обнаружено, что он представляет собой рекомбинант между филогруппами PVS</w:t>
      </w:r>
      <w:r w:rsidRPr="00BC29C4">
        <w:rPr>
          <w:sz w:val="28"/>
          <w:szCs w:val="28"/>
          <w:vertAlign w:val="superscript"/>
        </w:rPr>
        <w:t>O</w:t>
      </w:r>
      <w:r w:rsidRPr="00BC29C4">
        <w:rPr>
          <w:sz w:val="28"/>
          <w:szCs w:val="28"/>
        </w:rPr>
        <w:t xml:space="preserve"> и PVS</w:t>
      </w:r>
      <w:r w:rsidRPr="00BC29C4">
        <w:rPr>
          <w:sz w:val="28"/>
          <w:szCs w:val="28"/>
          <w:vertAlign w:val="superscript"/>
        </w:rPr>
        <w:t>A</w:t>
      </w:r>
      <w:r w:rsidRPr="00BC29C4">
        <w:rPr>
          <w:sz w:val="28"/>
          <w:szCs w:val="28"/>
        </w:rPr>
        <w:t>. Следовательно, он соответствует категории PVSA</w:t>
      </w:r>
      <w:r w:rsidR="00547903">
        <w:rPr>
          <w:sz w:val="28"/>
          <w:szCs w:val="28"/>
        </w:rPr>
        <w:t xml:space="preserve"> – </w:t>
      </w:r>
      <w:r w:rsidRPr="00BC29C4">
        <w:rPr>
          <w:sz w:val="28"/>
          <w:szCs w:val="28"/>
        </w:rPr>
        <w:t>CL</w:t>
      </w:r>
      <w:r w:rsidR="009B402A" w:rsidRPr="001813E5">
        <w:rPr>
          <w:sz w:val="28"/>
          <w:szCs w:val="28"/>
        </w:rPr>
        <w:t xml:space="preserve"> </w:t>
      </w:r>
      <w:r w:rsidR="00CD2F83" w:rsidRPr="001813E5">
        <w:rPr>
          <w:sz w:val="28"/>
          <w:szCs w:val="28"/>
        </w:rPr>
        <w:t>[69.70]</w:t>
      </w:r>
      <w:r w:rsidRPr="00BC29C4">
        <w:rPr>
          <w:sz w:val="28"/>
          <w:szCs w:val="28"/>
        </w:rPr>
        <w:t>.</w:t>
      </w:r>
    </w:p>
    <w:p w14:paraId="48DC31AD" w14:textId="3517C8BC" w:rsidR="003C4BF4" w:rsidRPr="00BC29C4" w:rsidRDefault="00AE5860" w:rsidP="001709B4">
      <w:pPr>
        <w:ind w:firstLine="709"/>
        <w:contextualSpacing/>
        <w:jc w:val="both"/>
        <w:rPr>
          <w:sz w:val="28"/>
          <w:szCs w:val="28"/>
        </w:rPr>
      </w:pPr>
      <w:r w:rsidRPr="00BC29C4">
        <w:rPr>
          <w:sz w:val="28"/>
          <w:szCs w:val="28"/>
        </w:rPr>
        <w:t xml:space="preserve">В период с 1976 по 1978 год были изучены биологические свойства 11 изолятов </w:t>
      </w:r>
      <w:r w:rsidRPr="00BC29C4">
        <w:rPr>
          <w:sz w:val="28"/>
          <w:szCs w:val="28"/>
          <w:lang w:val="en-US"/>
        </w:rPr>
        <w:t>PVS</w:t>
      </w:r>
      <w:r w:rsidRPr="00BC29C4">
        <w:rPr>
          <w:sz w:val="28"/>
          <w:szCs w:val="28"/>
        </w:rPr>
        <w:t xml:space="preserve"> из нескольких видов картофеля (</w:t>
      </w:r>
      <w:r w:rsidRPr="00BC29C4">
        <w:rPr>
          <w:i/>
          <w:iCs/>
          <w:sz w:val="28"/>
          <w:szCs w:val="28"/>
          <w:lang w:val="en-US"/>
        </w:rPr>
        <w:t>Solanum</w:t>
      </w:r>
      <w:r w:rsidRPr="00BC29C4">
        <w:rPr>
          <w:sz w:val="28"/>
          <w:szCs w:val="28"/>
        </w:rPr>
        <w:t xml:space="preserve"> </w:t>
      </w:r>
      <w:r w:rsidRPr="00BC29C4">
        <w:rPr>
          <w:sz w:val="28"/>
          <w:szCs w:val="28"/>
          <w:lang w:val="en-US"/>
        </w:rPr>
        <w:t>spp</w:t>
      </w:r>
      <w:r w:rsidRPr="00BC29C4">
        <w:rPr>
          <w:sz w:val="28"/>
          <w:szCs w:val="28"/>
        </w:rPr>
        <w:t xml:space="preserve">.) из пяти стран Андского региона от Колумбии на севере до Чили на юге, включая центр одомашнивания картофеля, и 1 изолята из Шотландии. Девять андских изолятов принадлежали к биологически определенному </w:t>
      </w:r>
      <w:r w:rsidRPr="00BC29C4">
        <w:rPr>
          <w:sz w:val="28"/>
          <w:szCs w:val="28"/>
          <w:lang w:val="en-US"/>
        </w:rPr>
        <w:t>PVS</w:t>
      </w:r>
      <w:r w:rsidRPr="00BC29C4">
        <w:rPr>
          <w:sz w:val="28"/>
          <w:szCs w:val="28"/>
          <w:vertAlign w:val="superscript"/>
          <w:lang w:val="en-US"/>
        </w:rPr>
        <w:t>A</w:t>
      </w:r>
      <w:r w:rsidRPr="00BC29C4">
        <w:rPr>
          <w:sz w:val="28"/>
          <w:szCs w:val="28"/>
        </w:rPr>
        <w:t xml:space="preserve">, а два других андских и шотландский изолят относились к биологически определенному </w:t>
      </w:r>
      <w:r w:rsidRPr="00BC29C4">
        <w:rPr>
          <w:sz w:val="28"/>
          <w:szCs w:val="28"/>
          <w:lang w:val="en-US"/>
        </w:rPr>
        <w:t>PVS</w:t>
      </w:r>
      <w:r w:rsidRPr="00BC29C4">
        <w:rPr>
          <w:sz w:val="28"/>
          <w:szCs w:val="28"/>
          <w:vertAlign w:val="superscript"/>
          <w:lang w:val="en-US"/>
        </w:rPr>
        <w:t>O</w:t>
      </w:r>
      <w:r w:rsidRPr="00BC29C4">
        <w:rPr>
          <w:sz w:val="28"/>
          <w:szCs w:val="28"/>
        </w:rPr>
        <w:t xml:space="preserve">. </w:t>
      </w:r>
      <w:r w:rsidRPr="00BC29C4">
        <w:rPr>
          <w:sz w:val="28"/>
          <w:szCs w:val="28"/>
        </w:rPr>
        <w:lastRenderedPageBreak/>
        <w:t xml:space="preserve">Результаты биологических исследований этих 12 изолятов были представлены в </w:t>
      </w:r>
      <w:r w:rsidRPr="00BC29C4">
        <w:rPr>
          <w:sz w:val="28"/>
          <w:szCs w:val="28"/>
          <w:lang w:val="kk-KZ"/>
        </w:rPr>
        <w:t xml:space="preserve">магистрской </w:t>
      </w:r>
      <w:r w:rsidRPr="00BC29C4">
        <w:rPr>
          <w:sz w:val="28"/>
          <w:szCs w:val="28"/>
        </w:rPr>
        <w:t xml:space="preserve">диссертации </w:t>
      </w:r>
      <w:r w:rsidRPr="00BC29C4">
        <w:rPr>
          <w:sz w:val="28"/>
          <w:szCs w:val="28"/>
          <w:lang w:val="en-US"/>
        </w:rPr>
        <w:t>Santillan</w:t>
      </w:r>
      <w:r w:rsidRPr="00BC29C4">
        <w:rPr>
          <w:sz w:val="28"/>
          <w:szCs w:val="28"/>
        </w:rPr>
        <w:t xml:space="preserve"> в 1979 году на испанском языке, но никогда не публиковавшиеся в реферируемых научных журналах</w:t>
      </w:r>
      <w:r w:rsidR="00F653F2" w:rsidRPr="00BC29C4">
        <w:rPr>
          <w:sz w:val="28"/>
          <w:szCs w:val="28"/>
        </w:rPr>
        <w:t xml:space="preserve"> </w:t>
      </w:r>
      <w:r w:rsidR="00CD2F83" w:rsidRPr="00CD2F83">
        <w:rPr>
          <w:sz w:val="28"/>
          <w:szCs w:val="28"/>
        </w:rPr>
        <w:t>[71]</w:t>
      </w:r>
      <w:r w:rsidRPr="00BC29C4">
        <w:rPr>
          <w:sz w:val="28"/>
          <w:szCs w:val="28"/>
        </w:rPr>
        <w:t xml:space="preserve">. Впоследствии, Долби и Джонс обнаружили биологически определенные </w:t>
      </w:r>
      <w:r w:rsidRPr="00BC29C4">
        <w:rPr>
          <w:sz w:val="28"/>
          <w:szCs w:val="28"/>
          <w:lang w:val="en-US"/>
        </w:rPr>
        <w:t>PVS</w:t>
      </w:r>
      <w:r w:rsidRPr="00BC29C4">
        <w:rPr>
          <w:sz w:val="28"/>
          <w:szCs w:val="28"/>
          <w:vertAlign w:val="superscript"/>
          <w:lang w:val="en-US"/>
        </w:rPr>
        <w:t>A</w:t>
      </w:r>
      <w:r w:rsidRPr="00BC29C4">
        <w:rPr>
          <w:sz w:val="28"/>
          <w:szCs w:val="28"/>
        </w:rPr>
        <w:t xml:space="preserve"> в дополнение к изолятам </w:t>
      </w:r>
      <w:r w:rsidRPr="00BC29C4">
        <w:rPr>
          <w:sz w:val="28"/>
          <w:szCs w:val="28"/>
          <w:lang w:val="en-US"/>
        </w:rPr>
        <w:t>PVS</w:t>
      </w:r>
      <w:r w:rsidRPr="00BC29C4">
        <w:rPr>
          <w:sz w:val="28"/>
          <w:szCs w:val="28"/>
          <w:vertAlign w:val="superscript"/>
          <w:lang w:val="en-US"/>
        </w:rPr>
        <w:t>O</w:t>
      </w:r>
      <w:r w:rsidRPr="00BC29C4">
        <w:rPr>
          <w:sz w:val="28"/>
          <w:szCs w:val="28"/>
        </w:rPr>
        <w:t xml:space="preserve"> в европейских образцах картофеля и сообщили об их биологических свойствах.</w:t>
      </w:r>
    </w:p>
    <w:p w14:paraId="426A9B41" w14:textId="77777777" w:rsidR="003C4BF4" w:rsidRPr="00BC29C4" w:rsidRDefault="00AE5860" w:rsidP="001709B4">
      <w:pPr>
        <w:ind w:firstLine="709"/>
        <w:contextualSpacing/>
        <w:jc w:val="both"/>
        <w:rPr>
          <w:sz w:val="28"/>
          <w:szCs w:val="28"/>
        </w:rPr>
      </w:pPr>
      <w:r w:rsidRPr="00BC29C4">
        <w:rPr>
          <w:sz w:val="28"/>
          <w:szCs w:val="28"/>
        </w:rPr>
        <w:t>Некоторые изоляты не передаются тлей, но другие легко передаются несколькими видами тлей, включая A. fabae, A. nasturtii, M. persicae и Rhopalosiphum padi. PVS не передается семенами, но достаточно заразен, чтобы передаваться механическим путем от инфицированных к здоровым растениям картофеля, выращенным в поле.</w:t>
      </w:r>
    </w:p>
    <w:p w14:paraId="0ED2EB8D" w14:textId="6457A84D" w:rsidR="003C4BF4" w:rsidRPr="00BC29C4" w:rsidRDefault="00AE5860" w:rsidP="001709B4">
      <w:pPr>
        <w:ind w:firstLine="709"/>
        <w:contextualSpacing/>
        <w:jc w:val="both"/>
        <w:rPr>
          <w:sz w:val="28"/>
          <w:szCs w:val="28"/>
        </w:rPr>
      </w:pPr>
      <w:r w:rsidRPr="00BC29C4">
        <w:rPr>
          <w:sz w:val="28"/>
          <w:szCs w:val="28"/>
        </w:rPr>
        <w:t>Хотя у вируса очень ограниченный круг естественных хозяев, экспериментально он передается при механической инокуляции по меньшей мере 56 другим видам пасленовых и 33 видам из 12 других семейств. Полезными видами растений</w:t>
      </w:r>
      <w:r w:rsidR="00547903">
        <w:rPr>
          <w:sz w:val="28"/>
          <w:szCs w:val="28"/>
        </w:rPr>
        <w:t xml:space="preserve"> – </w:t>
      </w:r>
      <w:r w:rsidRPr="00BC29C4">
        <w:rPr>
          <w:sz w:val="28"/>
          <w:szCs w:val="28"/>
        </w:rPr>
        <w:t>индикаторов являются:</w:t>
      </w:r>
    </w:p>
    <w:p w14:paraId="4CA33905" w14:textId="312C66FF" w:rsidR="003C4BF4" w:rsidRPr="00BC29C4" w:rsidRDefault="00547903" w:rsidP="001709B4">
      <w:pPr>
        <w:ind w:firstLine="709"/>
        <w:contextualSpacing/>
        <w:jc w:val="both"/>
        <w:rPr>
          <w:sz w:val="28"/>
          <w:szCs w:val="28"/>
        </w:rPr>
      </w:pPr>
      <w:r>
        <w:rPr>
          <w:sz w:val="28"/>
          <w:szCs w:val="28"/>
        </w:rPr>
        <w:t xml:space="preserve"> – </w:t>
      </w:r>
      <w:r w:rsidR="00AE5860" w:rsidRPr="00BC29C4">
        <w:rPr>
          <w:sz w:val="28"/>
          <w:szCs w:val="28"/>
        </w:rPr>
        <w:t>Chenopodium album, C. amaranticolor, C. quinoa</w:t>
      </w:r>
      <w:r>
        <w:rPr>
          <w:sz w:val="28"/>
          <w:szCs w:val="28"/>
        </w:rPr>
        <w:t xml:space="preserve"> – </w:t>
      </w:r>
      <w:r w:rsidR="00AE5860" w:rsidRPr="00BC29C4">
        <w:rPr>
          <w:sz w:val="28"/>
          <w:szCs w:val="28"/>
        </w:rPr>
        <w:t>хлоротические локальные поражения, часто с зеленым ореолом на старых листьях. PVSA, но не PVSO, системно инфицирует C. quinoa и вызывает хлоротическую пятнистость.</w:t>
      </w:r>
    </w:p>
    <w:p w14:paraId="2CCF4285" w14:textId="19D1D08A" w:rsidR="003C4BF4" w:rsidRPr="00BC29C4" w:rsidRDefault="00547903" w:rsidP="001709B4">
      <w:pPr>
        <w:ind w:firstLine="709"/>
        <w:contextualSpacing/>
        <w:jc w:val="both"/>
        <w:rPr>
          <w:sz w:val="28"/>
          <w:szCs w:val="28"/>
        </w:rPr>
      </w:pPr>
      <w:r>
        <w:rPr>
          <w:sz w:val="28"/>
          <w:szCs w:val="28"/>
        </w:rPr>
        <w:t xml:space="preserve"> – </w:t>
      </w:r>
      <w:r w:rsidR="00AE5860" w:rsidRPr="00BC29C4">
        <w:rPr>
          <w:sz w:val="28"/>
          <w:szCs w:val="28"/>
        </w:rPr>
        <w:t>Cyamopsis tetragonoloba</w:t>
      </w:r>
      <w:r>
        <w:rPr>
          <w:sz w:val="28"/>
          <w:szCs w:val="28"/>
        </w:rPr>
        <w:t xml:space="preserve"> – </w:t>
      </w:r>
      <w:r w:rsidR="00AE5860" w:rsidRPr="00BC29C4">
        <w:rPr>
          <w:sz w:val="28"/>
          <w:szCs w:val="28"/>
        </w:rPr>
        <w:t>небольшие коричневые некротические поражения в инокулированных семядолях, но без последующей системной инфекции.</w:t>
      </w:r>
    </w:p>
    <w:p w14:paraId="2637A9A8" w14:textId="48163269" w:rsidR="003C4BF4" w:rsidRPr="00BC29C4" w:rsidRDefault="00547903" w:rsidP="001709B4">
      <w:pPr>
        <w:ind w:firstLine="709"/>
        <w:contextualSpacing/>
        <w:jc w:val="both"/>
        <w:rPr>
          <w:sz w:val="28"/>
          <w:szCs w:val="28"/>
        </w:rPr>
      </w:pPr>
      <w:r>
        <w:rPr>
          <w:sz w:val="28"/>
          <w:szCs w:val="28"/>
        </w:rPr>
        <w:t xml:space="preserve"> – </w:t>
      </w:r>
      <w:r w:rsidR="00AE5860" w:rsidRPr="00BC29C4">
        <w:rPr>
          <w:sz w:val="28"/>
          <w:szCs w:val="28"/>
        </w:rPr>
        <w:t>S. esculentum — бессимптомная системная инфекция, вызванная PVSA, но невосприимчивая к PVSO.</w:t>
      </w:r>
    </w:p>
    <w:p w14:paraId="4074547E" w14:textId="49695525" w:rsidR="003C4BF4" w:rsidRPr="00BC29C4" w:rsidRDefault="00547903" w:rsidP="001709B4">
      <w:pPr>
        <w:ind w:firstLine="709"/>
        <w:contextualSpacing/>
        <w:jc w:val="both"/>
        <w:rPr>
          <w:sz w:val="28"/>
          <w:szCs w:val="28"/>
        </w:rPr>
      </w:pPr>
      <w:r>
        <w:rPr>
          <w:sz w:val="28"/>
          <w:szCs w:val="28"/>
        </w:rPr>
        <w:t xml:space="preserve"> – </w:t>
      </w:r>
      <w:r w:rsidR="00AE5860" w:rsidRPr="00BC29C4">
        <w:rPr>
          <w:sz w:val="28"/>
          <w:szCs w:val="28"/>
        </w:rPr>
        <w:t>Nicotiana clevelandii</w:t>
      </w:r>
      <w:r>
        <w:rPr>
          <w:sz w:val="28"/>
          <w:szCs w:val="28"/>
        </w:rPr>
        <w:t xml:space="preserve"> – </w:t>
      </w:r>
      <w:r w:rsidR="00AE5860" w:rsidRPr="00BC29C4">
        <w:rPr>
          <w:sz w:val="28"/>
          <w:szCs w:val="28"/>
        </w:rPr>
        <w:t>заметный хлороз системно зараженных листьев. Это очень полезный хозяин для размножения и поддержания вирусных культур.</w:t>
      </w:r>
    </w:p>
    <w:p w14:paraId="49DA4408" w14:textId="6B938A14" w:rsidR="003C4BF4" w:rsidRPr="00BC29C4" w:rsidRDefault="00547903" w:rsidP="001709B4">
      <w:pPr>
        <w:ind w:firstLine="709"/>
        <w:contextualSpacing/>
        <w:jc w:val="both"/>
        <w:rPr>
          <w:color w:val="000000" w:themeColor="text1"/>
          <w:sz w:val="28"/>
          <w:szCs w:val="28"/>
        </w:rPr>
      </w:pPr>
      <w:r>
        <w:rPr>
          <w:sz w:val="28"/>
          <w:szCs w:val="28"/>
        </w:rPr>
        <w:t xml:space="preserve"> – </w:t>
      </w:r>
      <w:r w:rsidR="00AE5860" w:rsidRPr="00BC29C4">
        <w:rPr>
          <w:sz w:val="28"/>
          <w:szCs w:val="28"/>
        </w:rPr>
        <w:t>N. debneyi</w:t>
      </w:r>
      <w:r>
        <w:rPr>
          <w:sz w:val="28"/>
          <w:szCs w:val="28"/>
        </w:rPr>
        <w:t xml:space="preserve"> – </w:t>
      </w:r>
      <w:r w:rsidR="00AE5860" w:rsidRPr="00BC29C4">
        <w:rPr>
          <w:sz w:val="28"/>
          <w:szCs w:val="28"/>
        </w:rPr>
        <w:t xml:space="preserve">бессимптомная местная инфекция, но просветление </w:t>
      </w:r>
      <w:r w:rsidR="00AE5860" w:rsidRPr="00BC29C4">
        <w:rPr>
          <w:color w:val="000000" w:themeColor="text1"/>
          <w:sz w:val="28"/>
          <w:szCs w:val="28"/>
        </w:rPr>
        <w:t xml:space="preserve">жилок, пятнистость и некроз системно зараженных листьев. Этот вид невосприимчив к PVM, что позволяет отделить PVS от комплексов двух вирусов </w:t>
      </w:r>
      <w:r w:rsidR="00D80F72" w:rsidRPr="00D80F72">
        <w:rPr>
          <w:color w:val="000000" w:themeColor="text1"/>
          <w:sz w:val="28"/>
          <w:szCs w:val="28"/>
        </w:rPr>
        <w:t>[72]</w:t>
      </w:r>
      <w:r w:rsidR="00AE5860" w:rsidRPr="00BC29C4">
        <w:rPr>
          <w:color w:val="000000" w:themeColor="text1"/>
          <w:sz w:val="28"/>
          <w:szCs w:val="28"/>
        </w:rPr>
        <w:t>.</w:t>
      </w:r>
    </w:p>
    <w:p w14:paraId="5570D413" w14:textId="4070F28C" w:rsidR="003C4BF4" w:rsidRPr="00BC29C4" w:rsidRDefault="00AE5860" w:rsidP="001709B4">
      <w:pPr>
        <w:ind w:firstLine="709"/>
        <w:contextualSpacing/>
        <w:jc w:val="both"/>
        <w:rPr>
          <w:sz w:val="28"/>
          <w:szCs w:val="28"/>
        </w:rPr>
      </w:pPr>
      <w:r w:rsidRPr="00BC29C4">
        <w:rPr>
          <w:color w:val="000000" w:themeColor="text1"/>
          <w:sz w:val="28"/>
          <w:szCs w:val="28"/>
        </w:rPr>
        <w:t>Контроль за S</w:t>
      </w:r>
      <w:r w:rsidR="00547903">
        <w:rPr>
          <w:color w:val="000000" w:themeColor="text1"/>
          <w:sz w:val="28"/>
          <w:szCs w:val="28"/>
        </w:rPr>
        <w:t xml:space="preserve"> – </w:t>
      </w:r>
      <w:r w:rsidRPr="00BC29C4">
        <w:rPr>
          <w:color w:val="000000" w:themeColor="text1"/>
          <w:sz w:val="28"/>
          <w:szCs w:val="28"/>
        </w:rPr>
        <w:t>вирусом картофеля может включать использование здоровых семенных материалов, меры биологического контроля, такие как применение эндофитных бактерий, химических инсектицидов для уничтожения насекомых</w:t>
      </w:r>
      <w:r w:rsidR="00547903">
        <w:rPr>
          <w:color w:val="000000" w:themeColor="text1"/>
          <w:sz w:val="28"/>
          <w:szCs w:val="28"/>
        </w:rPr>
        <w:t xml:space="preserve"> – </w:t>
      </w:r>
      <w:r w:rsidRPr="00BC29C4">
        <w:rPr>
          <w:color w:val="000000" w:themeColor="text1"/>
          <w:sz w:val="28"/>
          <w:szCs w:val="28"/>
        </w:rPr>
        <w:t xml:space="preserve">векторов </w:t>
      </w:r>
      <w:r w:rsidRPr="00BC29C4">
        <w:rPr>
          <w:sz w:val="28"/>
          <w:szCs w:val="28"/>
        </w:rPr>
        <w:t>и технологии выращивания, направленные на улучшение устойчивости картофельных культур к вирусным инфекциям.</w:t>
      </w:r>
    </w:p>
    <w:p w14:paraId="6484CFB1" w14:textId="76A891EA" w:rsidR="003C4BF4" w:rsidRPr="00BC29C4" w:rsidRDefault="00AE5860" w:rsidP="001709B4">
      <w:pPr>
        <w:ind w:firstLine="709"/>
        <w:contextualSpacing/>
        <w:jc w:val="both"/>
        <w:rPr>
          <w:sz w:val="28"/>
          <w:szCs w:val="28"/>
        </w:rPr>
      </w:pPr>
      <w:r w:rsidRPr="00BC29C4">
        <w:rPr>
          <w:sz w:val="28"/>
          <w:szCs w:val="28"/>
        </w:rPr>
        <w:t>S</w:t>
      </w:r>
      <w:r w:rsidR="00547903">
        <w:rPr>
          <w:sz w:val="28"/>
          <w:szCs w:val="28"/>
        </w:rPr>
        <w:t xml:space="preserve"> – </w:t>
      </w:r>
      <w:r w:rsidRPr="00BC29C4">
        <w:rPr>
          <w:sz w:val="28"/>
          <w:szCs w:val="28"/>
        </w:rPr>
        <w:t>вирус картофеля является одним из наиболее распространенных вирусов, которые поражают картофельные культуры по всему миру. S</w:t>
      </w:r>
      <w:r w:rsidR="00547903">
        <w:rPr>
          <w:sz w:val="28"/>
          <w:szCs w:val="28"/>
        </w:rPr>
        <w:t xml:space="preserve"> – </w:t>
      </w:r>
      <w:r w:rsidRPr="00BC29C4">
        <w:rPr>
          <w:sz w:val="28"/>
          <w:szCs w:val="28"/>
        </w:rPr>
        <w:t>вирус картофеля может привести к серьезным экономическим потерям, поскольку картофель является одним из важнейших сельскохозяйственных культур в мире. В целях защиты картофельных культур от S</w:t>
      </w:r>
      <w:r w:rsidR="00547903">
        <w:rPr>
          <w:sz w:val="28"/>
          <w:szCs w:val="28"/>
        </w:rPr>
        <w:t xml:space="preserve"> – </w:t>
      </w:r>
      <w:r w:rsidRPr="00BC29C4">
        <w:rPr>
          <w:sz w:val="28"/>
          <w:szCs w:val="28"/>
        </w:rPr>
        <w:t>вируса были разработаны различные сорта картофеля, которые имеют устойчивость к вирусу. Однако, вирус может постоянно эволюционировать и приспосабливаться к новым условиям, что затрудняет борьбу с ним.</w:t>
      </w:r>
    </w:p>
    <w:p w14:paraId="56209DA1" w14:textId="1C2A5091" w:rsidR="003C4BF4" w:rsidRPr="00BC29C4" w:rsidRDefault="00AE5860" w:rsidP="001709B4">
      <w:pPr>
        <w:ind w:firstLine="709"/>
        <w:contextualSpacing/>
        <w:jc w:val="both"/>
        <w:rPr>
          <w:sz w:val="28"/>
          <w:szCs w:val="28"/>
        </w:rPr>
      </w:pPr>
      <w:r w:rsidRPr="00BC29C4">
        <w:rPr>
          <w:sz w:val="28"/>
          <w:szCs w:val="28"/>
        </w:rPr>
        <w:t>Кроме того, S</w:t>
      </w:r>
      <w:r w:rsidR="00547903">
        <w:rPr>
          <w:sz w:val="28"/>
          <w:szCs w:val="28"/>
        </w:rPr>
        <w:t xml:space="preserve"> – </w:t>
      </w:r>
      <w:r w:rsidRPr="00BC29C4">
        <w:rPr>
          <w:sz w:val="28"/>
          <w:szCs w:val="28"/>
        </w:rPr>
        <w:t xml:space="preserve">вирус картофеля может быть опасен для экосистем, так как может быть передан на другие растительные виды, в том числе на сорняки и другие культуры. Поэтому важно принимать меры контроля и борьбы с вирусом </w:t>
      </w:r>
      <w:r w:rsidRPr="00BC29C4">
        <w:rPr>
          <w:sz w:val="28"/>
          <w:szCs w:val="28"/>
        </w:rPr>
        <w:lastRenderedPageBreak/>
        <w:t>во избежание его распространения и нанесения вреда окружающей среде. Интересно, что научное изучение S</w:t>
      </w:r>
      <w:r w:rsidR="00547903">
        <w:rPr>
          <w:sz w:val="28"/>
          <w:szCs w:val="28"/>
        </w:rPr>
        <w:t xml:space="preserve"> – </w:t>
      </w:r>
      <w:r w:rsidRPr="00BC29C4">
        <w:rPr>
          <w:sz w:val="28"/>
          <w:szCs w:val="28"/>
        </w:rPr>
        <w:t xml:space="preserve">вируса картофеля помогло установить общие закономерности вирусной инфекции растений и разработать методы для борьбы с другими вирусами, которые поражают не только картофель, но и другие сельскохозяйственные культуры. </w:t>
      </w:r>
    </w:p>
    <w:p w14:paraId="3C4C0BA5" w14:textId="09669C45" w:rsidR="003C4BF4" w:rsidRPr="00BC29C4" w:rsidRDefault="00AE5860" w:rsidP="001709B4">
      <w:pPr>
        <w:ind w:firstLine="709"/>
        <w:contextualSpacing/>
        <w:jc w:val="both"/>
        <w:rPr>
          <w:sz w:val="28"/>
          <w:szCs w:val="28"/>
        </w:rPr>
      </w:pPr>
      <w:r w:rsidRPr="00BC29C4">
        <w:rPr>
          <w:sz w:val="28"/>
          <w:szCs w:val="28"/>
        </w:rPr>
        <w:t>S</w:t>
      </w:r>
      <w:r w:rsidR="00547903">
        <w:rPr>
          <w:sz w:val="28"/>
          <w:szCs w:val="28"/>
        </w:rPr>
        <w:t xml:space="preserve"> – </w:t>
      </w:r>
      <w:r w:rsidRPr="00BC29C4">
        <w:rPr>
          <w:sz w:val="28"/>
          <w:szCs w:val="28"/>
        </w:rPr>
        <w:t>вирус картофеля также может передаваться через семена картофеля, что затрудняет контроль за его распространением. Поэтому семенной материал должен проходить тщательную проверку на наличие вирусов и других заболеваний, прежде чем его использовать для выращивания новых культур</w:t>
      </w:r>
      <w:r w:rsidR="007D4425" w:rsidRPr="00BC29C4">
        <w:rPr>
          <w:sz w:val="28"/>
          <w:szCs w:val="28"/>
        </w:rPr>
        <w:t xml:space="preserve">. </w:t>
      </w:r>
      <w:r w:rsidRPr="00BC29C4">
        <w:rPr>
          <w:sz w:val="28"/>
          <w:szCs w:val="28"/>
        </w:rPr>
        <w:t>Кроме того, S</w:t>
      </w:r>
      <w:r w:rsidR="00547903">
        <w:rPr>
          <w:sz w:val="28"/>
          <w:szCs w:val="28"/>
        </w:rPr>
        <w:t xml:space="preserve"> – </w:t>
      </w:r>
      <w:r w:rsidRPr="00BC29C4">
        <w:rPr>
          <w:sz w:val="28"/>
          <w:szCs w:val="28"/>
        </w:rPr>
        <w:t>вирус картофеля может быть передан на картофель через насекомых</w:t>
      </w:r>
      <w:r w:rsidR="00547903">
        <w:rPr>
          <w:sz w:val="28"/>
          <w:szCs w:val="28"/>
        </w:rPr>
        <w:t xml:space="preserve"> – </w:t>
      </w:r>
      <w:r w:rsidRPr="00BC29C4">
        <w:rPr>
          <w:sz w:val="28"/>
          <w:szCs w:val="28"/>
        </w:rPr>
        <w:t>векторов, таких как тля и черенковая клоповая сверлильщица.</w:t>
      </w:r>
      <w:r w:rsidR="007D4425" w:rsidRPr="00BC29C4">
        <w:rPr>
          <w:sz w:val="28"/>
          <w:szCs w:val="28"/>
        </w:rPr>
        <w:t xml:space="preserve"> </w:t>
      </w:r>
      <w:r w:rsidRPr="00BC29C4">
        <w:rPr>
          <w:sz w:val="28"/>
          <w:szCs w:val="28"/>
        </w:rPr>
        <w:t>Поэтому применение интегрированной системы защиты растений, включающей не только химические средства, но и биологические и механические методы, является эффективным способом борьбы с вирусом.</w:t>
      </w:r>
    </w:p>
    <w:p w14:paraId="4C6790D5" w14:textId="3BA6CA29" w:rsidR="003C4BF4" w:rsidRPr="00BC29C4" w:rsidRDefault="00AE5860" w:rsidP="001709B4">
      <w:pPr>
        <w:ind w:firstLine="709"/>
        <w:contextualSpacing/>
        <w:jc w:val="both"/>
        <w:rPr>
          <w:sz w:val="28"/>
          <w:szCs w:val="28"/>
        </w:rPr>
      </w:pPr>
      <w:r w:rsidRPr="00BC29C4">
        <w:rPr>
          <w:sz w:val="28"/>
          <w:szCs w:val="28"/>
        </w:rPr>
        <w:t>В целом, борьба с S</w:t>
      </w:r>
      <w:r w:rsidR="00547903">
        <w:rPr>
          <w:sz w:val="28"/>
          <w:szCs w:val="28"/>
        </w:rPr>
        <w:t xml:space="preserve"> – </w:t>
      </w:r>
      <w:r w:rsidRPr="00BC29C4">
        <w:rPr>
          <w:sz w:val="28"/>
          <w:szCs w:val="28"/>
        </w:rPr>
        <w:t>вирусом картофеля является важной задачей для сельскохозяйственных производителей, поскольку вирус может вызвать значительные потери урожая и нанести серьезный ущерб экономике.</w:t>
      </w:r>
    </w:p>
    <w:p w14:paraId="0295B2C0" w14:textId="54728FC0" w:rsidR="003C4BF4" w:rsidRPr="00EE7DDF" w:rsidRDefault="00E52F41" w:rsidP="004C7D19">
      <w:pPr>
        <w:pStyle w:val="2"/>
        <w:ind w:firstLine="708"/>
        <w:rPr>
          <w:b w:val="0"/>
          <w:bCs/>
        </w:rPr>
      </w:pPr>
      <w:bookmarkStart w:id="13" w:name="_Toc189682938"/>
      <w:r w:rsidRPr="00EE7DDF">
        <w:rPr>
          <w:b w:val="0"/>
          <w:bCs/>
        </w:rPr>
        <w:t>1.</w:t>
      </w:r>
      <w:r w:rsidR="004326EB" w:rsidRPr="00EE7DDF">
        <w:rPr>
          <w:b w:val="0"/>
          <w:bCs/>
        </w:rPr>
        <w:t>3.2</w:t>
      </w:r>
      <w:r w:rsidRPr="00EE7DDF">
        <w:rPr>
          <w:b w:val="0"/>
          <w:bCs/>
        </w:rPr>
        <w:t xml:space="preserve"> </w:t>
      </w:r>
      <w:r w:rsidRPr="00EE7DDF">
        <w:rPr>
          <w:b w:val="0"/>
          <w:bCs/>
          <w:lang w:val="en-US"/>
        </w:rPr>
        <w:t>M</w:t>
      </w:r>
      <w:r w:rsidRPr="00EE7DDF">
        <w:rPr>
          <w:b w:val="0"/>
          <w:bCs/>
        </w:rPr>
        <w:t xml:space="preserve"> вирус картофеля</w:t>
      </w:r>
      <w:bookmarkEnd w:id="13"/>
    </w:p>
    <w:p w14:paraId="43F7343C" w14:textId="656374A7" w:rsidR="003C4BF4" w:rsidRPr="00BC29C4" w:rsidRDefault="00AE5860" w:rsidP="001709B4">
      <w:pPr>
        <w:ind w:firstLine="709"/>
        <w:contextualSpacing/>
        <w:jc w:val="both"/>
        <w:rPr>
          <w:sz w:val="28"/>
          <w:szCs w:val="28"/>
        </w:rPr>
      </w:pPr>
      <w:r w:rsidRPr="00BC29C4">
        <w:rPr>
          <w:sz w:val="28"/>
          <w:szCs w:val="28"/>
        </w:rPr>
        <w:t xml:space="preserve">Вирус картофеля </w:t>
      </w:r>
      <w:r w:rsidRPr="00BC29C4">
        <w:rPr>
          <w:sz w:val="28"/>
          <w:szCs w:val="28"/>
          <w:lang w:val="en-US"/>
        </w:rPr>
        <w:t>M</w:t>
      </w:r>
      <w:r w:rsidRPr="00BC29C4">
        <w:rPr>
          <w:sz w:val="28"/>
          <w:szCs w:val="28"/>
        </w:rPr>
        <w:t xml:space="preserve"> (</w:t>
      </w:r>
      <w:r w:rsidRPr="00BC29C4">
        <w:rPr>
          <w:sz w:val="28"/>
          <w:szCs w:val="28"/>
          <w:lang w:val="en-US"/>
        </w:rPr>
        <w:t>PVM</w:t>
      </w:r>
      <w:r w:rsidRPr="00BC29C4">
        <w:rPr>
          <w:sz w:val="28"/>
          <w:szCs w:val="28"/>
        </w:rPr>
        <w:t xml:space="preserve">) представляет собой вид рода </w:t>
      </w:r>
      <w:r w:rsidRPr="00BC29C4">
        <w:rPr>
          <w:i/>
          <w:iCs/>
          <w:sz w:val="28"/>
          <w:szCs w:val="28"/>
          <w:lang w:val="en-US"/>
        </w:rPr>
        <w:t>Carlavirus</w:t>
      </w:r>
      <w:r w:rsidRPr="00BC29C4">
        <w:rPr>
          <w:sz w:val="28"/>
          <w:szCs w:val="28"/>
        </w:rPr>
        <w:t xml:space="preserve"> семейства </w:t>
      </w:r>
      <w:r w:rsidRPr="00BC29C4">
        <w:rPr>
          <w:i/>
          <w:iCs/>
          <w:sz w:val="28"/>
          <w:szCs w:val="28"/>
          <w:lang w:val="en-US"/>
        </w:rPr>
        <w:t>Betaflexviridae</w:t>
      </w:r>
      <w:r w:rsidRPr="00BC29C4">
        <w:rPr>
          <w:sz w:val="28"/>
          <w:szCs w:val="28"/>
        </w:rPr>
        <w:t xml:space="preserve">. Этот вирус содержит одноцепочечную молекулу РНК с положительным смыслом, которая имеет соответствующую длину 8,5 т.п.о., инкапсулированную в гибкие нитевидные вирионы. Геном </w:t>
      </w:r>
      <w:r w:rsidR="001709B4" w:rsidRPr="00BC29C4">
        <w:rPr>
          <w:sz w:val="28"/>
          <w:szCs w:val="28"/>
          <w:lang w:val="en-US"/>
        </w:rPr>
        <w:t>PVM</w:t>
      </w:r>
      <w:r w:rsidR="001709B4" w:rsidRPr="00BC29C4">
        <w:rPr>
          <w:sz w:val="28"/>
          <w:szCs w:val="28"/>
        </w:rPr>
        <w:t xml:space="preserve"> </w:t>
      </w:r>
      <w:r w:rsidR="00E979F1" w:rsidRPr="00BC29C4">
        <w:rPr>
          <w:sz w:val="28"/>
          <w:szCs w:val="28"/>
        </w:rPr>
        <w:t>(</w:t>
      </w:r>
      <w:r w:rsidR="00CB2422">
        <w:rPr>
          <w:sz w:val="28"/>
          <w:szCs w:val="28"/>
          <w:lang w:val="en-US" w:eastAsia="en-US"/>
        </w:rPr>
        <w:t>p</w:t>
      </w:r>
      <w:r w:rsidR="0017341C">
        <w:rPr>
          <w:sz w:val="28"/>
          <w:szCs w:val="28"/>
          <w:lang w:eastAsia="en-US"/>
        </w:rPr>
        <w:t xml:space="preserve">исунок </w:t>
      </w:r>
      <w:r w:rsidR="00CB2422" w:rsidRPr="00CB2422">
        <w:rPr>
          <w:sz w:val="28"/>
          <w:szCs w:val="28"/>
          <w:lang w:eastAsia="en-US"/>
        </w:rPr>
        <w:t>8</w:t>
      </w:r>
      <w:r w:rsidR="00E979F1" w:rsidRPr="00BC29C4">
        <w:rPr>
          <w:sz w:val="28"/>
          <w:szCs w:val="28"/>
          <w:lang w:eastAsia="en-US"/>
        </w:rPr>
        <w:t xml:space="preserve">) </w:t>
      </w:r>
      <w:r w:rsidRPr="00BC29C4">
        <w:rPr>
          <w:sz w:val="28"/>
          <w:szCs w:val="28"/>
        </w:rPr>
        <w:t>имеет кэп</w:t>
      </w:r>
      <w:r w:rsidR="00547903">
        <w:rPr>
          <w:sz w:val="28"/>
          <w:szCs w:val="28"/>
        </w:rPr>
        <w:t xml:space="preserve"> – </w:t>
      </w:r>
      <w:r w:rsidRPr="00BC29C4">
        <w:rPr>
          <w:sz w:val="28"/>
          <w:szCs w:val="28"/>
        </w:rPr>
        <w:t>структуру на 5'</w:t>
      </w:r>
      <w:r w:rsidR="00547903">
        <w:rPr>
          <w:sz w:val="28"/>
          <w:szCs w:val="28"/>
        </w:rPr>
        <w:t xml:space="preserve"> – </w:t>
      </w:r>
      <w:r w:rsidRPr="00BC29C4">
        <w:rPr>
          <w:sz w:val="28"/>
          <w:szCs w:val="28"/>
        </w:rPr>
        <w:t>конце и поли(А)</w:t>
      </w:r>
      <w:r w:rsidR="00547903">
        <w:rPr>
          <w:sz w:val="28"/>
          <w:szCs w:val="28"/>
        </w:rPr>
        <w:t xml:space="preserve"> – </w:t>
      </w:r>
      <w:r w:rsidRPr="00BC29C4">
        <w:rPr>
          <w:color w:val="000000" w:themeColor="text1"/>
          <w:sz w:val="28"/>
          <w:szCs w:val="28"/>
        </w:rPr>
        <w:t>хвост на 3'</w:t>
      </w:r>
      <w:r w:rsidR="00547903">
        <w:rPr>
          <w:color w:val="000000" w:themeColor="text1"/>
          <w:sz w:val="28"/>
          <w:szCs w:val="28"/>
        </w:rPr>
        <w:t xml:space="preserve"> – </w:t>
      </w:r>
      <w:r w:rsidRPr="00BC29C4">
        <w:rPr>
          <w:color w:val="000000" w:themeColor="text1"/>
          <w:sz w:val="28"/>
          <w:szCs w:val="28"/>
        </w:rPr>
        <w:t>конце и кодирует шесть открытых рамок считывания</w:t>
      </w:r>
      <w:r w:rsidR="00D80F72" w:rsidRPr="00D80F72">
        <w:rPr>
          <w:color w:val="000000" w:themeColor="text1"/>
          <w:sz w:val="28"/>
          <w:szCs w:val="28"/>
        </w:rPr>
        <w:t xml:space="preserve"> [73, 74]</w:t>
      </w:r>
      <w:r w:rsidRPr="00BC29C4">
        <w:rPr>
          <w:color w:val="000000" w:themeColor="text1"/>
          <w:sz w:val="28"/>
          <w:szCs w:val="28"/>
        </w:rPr>
        <w:t>.</w:t>
      </w:r>
      <w:r w:rsidRPr="00BC29C4">
        <w:rPr>
          <w:sz w:val="28"/>
          <w:szCs w:val="28"/>
        </w:rPr>
        <w:t xml:space="preserve"> В вирусе картофеля М ORF1 кодирует полипептид 223 кДа, включающий метилтрансферазный, геликазный и полимеразный домены, и участвует в репликации РНК. ORF 2, 3 и 4 образуют три предполагаемых белка, называемых тройными генными блоками (</w:t>
      </w:r>
      <w:r w:rsidRPr="00BC29C4">
        <w:rPr>
          <w:sz w:val="28"/>
          <w:szCs w:val="28"/>
          <w:lang w:val="en-US"/>
        </w:rPr>
        <w:t>TGB</w:t>
      </w:r>
      <w:r w:rsidRPr="00BC29C4">
        <w:rPr>
          <w:sz w:val="28"/>
          <w:szCs w:val="28"/>
        </w:rPr>
        <w:t xml:space="preserve">), которые имеют размер 25, 12 и 7 кДа соответственно и участвуют в межклеточном движении, подавлении сайленсинга РНК и мембранных связывание. ORF5 кодирует </w:t>
      </w:r>
      <w:r w:rsidRPr="00BC29C4">
        <w:rPr>
          <w:sz w:val="28"/>
          <w:szCs w:val="28"/>
          <w:lang w:val="kk-KZ"/>
        </w:rPr>
        <w:t>белок оболочки (</w:t>
      </w:r>
      <w:r w:rsidRPr="00BC29C4">
        <w:rPr>
          <w:sz w:val="28"/>
          <w:szCs w:val="28"/>
        </w:rPr>
        <w:t>CP) массой 34 кДа и перекрывает ORF6, кодирующую богатый цистеином белок массой 11</w:t>
      </w:r>
      <w:r w:rsidR="00547903">
        <w:rPr>
          <w:sz w:val="28"/>
          <w:szCs w:val="28"/>
        </w:rPr>
        <w:t xml:space="preserve"> – </w:t>
      </w:r>
      <w:r w:rsidRPr="00BC29C4">
        <w:rPr>
          <w:sz w:val="28"/>
          <w:szCs w:val="28"/>
        </w:rPr>
        <w:t>16 кДа. Функция полипептида 11</w:t>
      </w:r>
      <w:r w:rsidR="00547903">
        <w:rPr>
          <w:sz w:val="28"/>
          <w:szCs w:val="28"/>
        </w:rPr>
        <w:t xml:space="preserve"> – </w:t>
      </w:r>
      <w:r w:rsidRPr="00BC29C4">
        <w:rPr>
          <w:sz w:val="28"/>
          <w:szCs w:val="28"/>
        </w:rPr>
        <w:t xml:space="preserve">16 кДа еще предстоит определить, но его способность связывать нуклеиновую кислоту указывает на то, что он может способствовать передаче тли или участвовать в транскрипции/молчании генов хозяина и/или репликации вирусной РНК. </w:t>
      </w:r>
    </w:p>
    <w:p w14:paraId="7D9BBC62" w14:textId="434F5CFE" w:rsidR="003C4BF4" w:rsidRPr="00B6002D" w:rsidRDefault="00AE5860" w:rsidP="001709B4">
      <w:pPr>
        <w:ind w:firstLine="709"/>
        <w:contextualSpacing/>
        <w:jc w:val="both"/>
        <w:rPr>
          <w:sz w:val="28"/>
          <w:szCs w:val="28"/>
        </w:rPr>
      </w:pPr>
      <w:r w:rsidRPr="00BC29C4">
        <w:rPr>
          <w:sz w:val="28"/>
          <w:szCs w:val="28"/>
        </w:rPr>
        <w:t>Только ORF1 транслируется с полноразмерной геномной РНК. В случае вируса ожога черники и, вероятно, других карлавирусов продукт ORF1 протеолитически процессируется под действием папаиноподобной протеиназы, при этом удаляется около 30</w:t>
      </w:r>
      <w:r w:rsidR="00547903">
        <w:rPr>
          <w:sz w:val="28"/>
          <w:szCs w:val="28"/>
        </w:rPr>
        <w:t xml:space="preserve"> – </w:t>
      </w:r>
      <w:r w:rsidRPr="00BC29C4">
        <w:rPr>
          <w:sz w:val="28"/>
          <w:szCs w:val="28"/>
        </w:rPr>
        <w:t>40 кДа. 3'</w:t>
      </w:r>
      <w:r w:rsidR="00547903">
        <w:rPr>
          <w:sz w:val="28"/>
          <w:szCs w:val="28"/>
        </w:rPr>
        <w:t xml:space="preserve"> – </w:t>
      </w:r>
      <w:r w:rsidRPr="00BC29C4">
        <w:rPr>
          <w:sz w:val="28"/>
          <w:szCs w:val="28"/>
        </w:rPr>
        <w:t>концевые ORF, по</w:t>
      </w:r>
      <w:r w:rsidR="00547903">
        <w:rPr>
          <w:sz w:val="28"/>
          <w:szCs w:val="28"/>
        </w:rPr>
        <w:t xml:space="preserve"> – </w:t>
      </w:r>
      <w:r w:rsidRPr="00BC29C4">
        <w:rPr>
          <w:sz w:val="28"/>
          <w:szCs w:val="28"/>
        </w:rPr>
        <w:t xml:space="preserve">видимому, транслируются с двух sgRNA, которые могут быть обнаружены в инфицированной ткани, а для некоторых вирусов могут быть обнаружены в очищенных вирусных препаратах. </w:t>
      </w:r>
      <w:r w:rsidR="00496AC8" w:rsidRPr="00B6002D">
        <w:rPr>
          <w:sz w:val="28"/>
          <w:szCs w:val="28"/>
        </w:rPr>
        <w:t>(</w:t>
      </w:r>
      <w:r w:rsidR="00496AC8">
        <w:rPr>
          <w:sz w:val="28"/>
          <w:szCs w:val="28"/>
          <w:lang w:val="kk-KZ"/>
        </w:rPr>
        <w:t xml:space="preserve">Рисунок </w:t>
      </w:r>
      <w:r w:rsidR="00496AC8" w:rsidRPr="00B6002D">
        <w:rPr>
          <w:sz w:val="28"/>
          <w:szCs w:val="28"/>
        </w:rPr>
        <w:t>9)</w:t>
      </w:r>
    </w:p>
    <w:p w14:paraId="6E71D221" w14:textId="20E4CD5A" w:rsidR="003C4BF4" w:rsidRPr="00BC29C4" w:rsidRDefault="00AE5860" w:rsidP="00D80F72">
      <w:pPr>
        <w:contextualSpacing/>
        <w:jc w:val="center"/>
        <w:rPr>
          <w:sz w:val="28"/>
          <w:szCs w:val="28"/>
          <w:lang w:eastAsia="en-US"/>
        </w:rPr>
      </w:pPr>
      <w:r w:rsidRPr="00BC29C4">
        <w:rPr>
          <w:noProof/>
          <w:sz w:val="28"/>
          <w:szCs w:val="28"/>
        </w:rPr>
        <w:lastRenderedPageBreak/>
        <w:drawing>
          <wp:anchor distT="0" distB="0" distL="114300" distR="114300" simplePos="0" relativeHeight="251673600" behindDoc="0" locked="0" layoutInCell="1" allowOverlap="1" wp14:anchorId="371628C9" wp14:editId="11411154">
            <wp:simplePos x="0" y="0"/>
            <wp:positionH relativeFrom="column">
              <wp:posOffset>450085</wp:posOffset>
            </wp:positionH>
            <wp:positionV relativeFrom="paragraph">
              <wp:posOffset>272</wp:posOffset>
            </wp:positionV>
            <wp:extent cx="5257165" cy="1226820"/>
            <wp:effectExtent l="0" t="0" r="635" b="0"/>
            <wp:wrapTopAndBottom/>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28">
                      <a:extLst>
                        <a:ext uri="{28A0092B-C50C-407E-A947-70E740481C1C}">
                          <a14:useLocalDpi xmlns:a14="http://schemas.microsoft.com/office/drawing/2010/main" val="0"/>
                        </a:ext>
                      </a:extLst>
                    </a:blip>
                    <a:srcRect l="6669" t="25764" r="27654" b="50674"/>
                    <a:stretch>
                      <a:fillRect/>
                    </a:stretch>
                  </pic:blipFill>
                  <pic:spPr bwMode="auto">
                    <a:xfrm>
                      <a:off x="0" y="0"/>
                      <a:ext cx="5257165" cy="1226820"/>
                    </a:xfrm>
                    <a:prstGeom prst="rect">
                      <a:avLst/>
                    </a:prstGeom>
                  </pic:spPr>
                </pic:pic>
              </a:graphicData>
            </a:graphic>
          </wp:anchor>
        </w:drawing>
      </w:r>
      <w:r w:rsidR="0017341C">
        <w:rPr>
          <w:sz w:val="28"/>
          <w:szCs w:val="28"/>
          <w:lang w:eastAsia="en-US"/>
        </w:rPr>
        <w:t xml:space="preserve">Рисунок </w:t>
      </w:r>
      <w:r w:rsidR="00440FA9" w:rsidRPr="00440FA9">
        <w:rPr>
          <w:sz w:val="28"/>
          <w:szCs w:val="28"/>
          <w:lang w:eastAsia="en-US"/>
        </w:rPr>
        <w:t>9</w:t>
      </w:r>
      <w:r w:rsidR="00547903">
        <w:rPr>
          <w:sz w:val="28"/>
          <w:szCs w:val="28"/>
          <w:lang w:eastAsia="en-US"/>
        </w:rPr>
        <w:t xml:space="preserve"> – </w:t>
      </w:r>
      <w:r w:rsidRPr="00BC29C4">
        <w:rPr>
          <w:sz w:val="28"/>
          <w:szCs w:val="28"/>
          <w:lang w:eastAsia="en-US"/>
        </w:rPr>
        <w:t xml:space="preserve">Геном вируса М картофеля. Желтым прямоугольником показан относительное положение ORF и продуктов их экспрессии </w:t>
      </w:r>
      <w:r w:rsidR="00D80F72" w:rsidRPr="00D80F72">
        <w:rPr>
          <w:sz w:val="28"/>
          <w:szCs w:val="28"/>
        </w:rPr>
        <w:t>[75]</w:t>
      </w:r>
      <w:r w:rsidR="007D4425" w:rsidRPr="00BC29C4">
        <w:rPr>
          <w:sz w:val="28"/>
          <w:szCs w:val="28"/>
          <w:lang w:eastAsia="en-US"/>
        </w:rPr>
        <w:fldChar w:fldCharType="begin"/>
      </w:r>
      <w:r w:rsidR="00DD062D">
        <w:rPr>
          <w:sz w:val="28"/>
          <w:szCs w:val="28"/>
          <w:lang w:eastAsia="en-US"/>
        </w:rPr>
        <w:instrText xml:space="preserve"> ADDIN ZOTERO_ITEM CSL_CITATION {"citationID":"rnTknxtC","properties":{"formattedCitation":"\\super 75\\nosupersub{}","plainCitation":"75","noteIndex":0},"citationItems":[{"id":380,"uris":["http://zotero.org/users/local/S6SuMLjN/items/7BQG3MYD","http://zotero.org/users/7253157/items/7BQG3MYD"],"itemData":{"id":380,"type":"article-journal","container-title":"Virus Taxonomy: Ninth Report of the International Committee on Taxonomy of Viruses","journalAbbreviation":"Virus Taxonomy: Ninth Report of the International Committee on Taxonomy of Viruses","page":"920-941","source":"ResearchGate","title":"Family Betaflexiviridae","author":[{"family":"Adams","given":"M.J."},{"family":"Candresse","given":"Thierry"},{"family":"Hammond","given":"John"},{"family":"Kreuze","given":"Jan"},{"family":"Martelli","given":"G.P."},{"family":"Namba","given":"S."},{"family":"Pearson","given":"Michael"},{"family":"Ryu","given":"K.H."},{"family":"Saldarelli","given":"Pasquale"},{"family":"Yoshikawa","given":"N."}],"issued":{"date-parts":[["2011",1,1]]}}}],"schema":"https://github.com/citation-style-language/schema/raw/master/csl-citation.json"} </w:instrText>
      </w:r>
      <w:r w:rsidR="007D4425" w:rsidRPr="00BC29C4">
        <w:rPr>
          <w:sz w:val="28"/>
          <w:szCs w:val="28"/>
          <w:lang w:eastAsia="en-US"/>
        </w:rPr>
        <w:fldChar w:fldCharType="end"/>
      </w:r>
    </w:p>
    <w:p w14:paraId="1F973C1E" w14:textId="77777777" w:rsidR="00AE541F" w:rsidRPr="00BC29C4" w:rsidRDefault="00AE541F" w:rsidP="00AE541F">
      <w:pPr>
        <w:contextualSpacing/>
        <w:jc w:val="center"/>
        <w:rPr>
          <w:sz w:val="28"/>
          <w:szCs w:val="28"/>
        </w:rPr>
      </w:pPr>
    </w:p>
    <w:p w14:paraId="07EA15C1" w14:textId="77777777" w:rsidR="003C4BF4" w:rsidRPr="00BC29C4" w:rsidRDefault="00AE5860" w:rsidP="001709B4">
      <w:pPr>
        <w:ind w:firstLine="709"/>
        <w:contextualSpacing/>
        <w:jc w:val="both"/>
        <w:rPr>
          <w:sz w:val="28"/>
          <w:szCs w:val="28"/>
        </w:rPr>
      </w:pPr>
      <w:r w:rsidRPr="00BC29C4">
        <w:rPr>
          <w:sz w:val="28"/>
          <w:szCs w:val="28"/>
        </w:rPr>
        <w:t>В 1923 г. ПВМ был впервые выделен из картофеля (</w:t>
      </w:r>
      <w:r w:rsidRPr="00BC29C4">
        <w:rPr>
          <w:sz w:val="28"/>
          <w:szCs w:val="28"/>
          <w:lang w:val="en-US"/>
        </w:rPr>
        <w:t>Solanum</w:t>
      </w:r>
      <w:r w:rsidRPr="00BC29C4">
        <w:rPr>
          <w:sz w:val="28"/>
          <w:szCs w:val="28"/>
        </w:rPr>
        <w:t xml:space="preserve"> </w:t>
      </w:r>
      <w:r w:rsidRPr="00BC29C4">
        <w:rPr>
          <w:sz w:val="28"/>
          <w:szCs w:val="28"/>
          <w:lang w:val="en-US"/>
        </w:rPr>
        <w:t>tuberosum</w:t>
      </w:r>
      <w:r w:rsidRPr="00BC29C4">
        <w:rPr>
          <w:sz w:val="28"/>
          <w:szCs w:val="28"/>
        </w:rPr>
        <w:t xml:space="preserve">) в США. Впоследствии </w:t>
      </w:r>
      <w:r w:rsidR="0002744B" w:rsidRPr="00BC29C4">
        <w:rPr>
          <w:sz w:val="28"/>
          <w:szCs w:val="28"/>
          <w:lang w:val="en-US"/>
        </w:rPr>
        <w:t>PVM</w:t>
      </w:r>
      <w:r w:rsidRPr="00BC29C4">
        <w:rPr>
          <w:sz w:val="28"/>
          <w:szCs w:val="28"/>
        </w:rPr>
        <w:t xml:space="preserve"> был идентифицирован у пепино (</w:t>
      </w:r>
      <w:r w:rsidRPr="00BC29C4">
        <w:rPr>
          <w:sz w:val="28"/>
          <w:szCs w:val="28"/>
          <w:lang w:val="en-US"/>
        </w:rPr>
        <w:t>Solanum</w:t>
      </w:r>
      <w:r w:rsidRPr="00BC29C4">
        <w:rPr>
          <w:sz w:val="28"/>
          <w:szCs w:val="28"/>
        </w:rPr>
        <w:t xml:space="preserve"> </w:t>
      </w:r>
      <w:r w:rsidRPr="00BC29C4">
        <w:rPr>
          <w:sz w:val="28"/>
          <w:szCs w:val="28"/>
          <w:lang w:val="en-US"/>
        </w:rPr>
        <w:t>muricatum</w:t>
      </w:r>
      <w:r w:rsidRPr="00BC29C4">
        <w:rPr>
          <w:sz w:val="28"/>
          <w:szCs w:val="28"/>
        </w:rPr>
        <w:t xml:space="preserve">), помидоров и табака. В настоящее время </w:t>
      </w:r>
      <w:r w:rsidRPr="00BC29C4">
        <w:rPr>
          <w:sz w:val="28"/>
          <w:szCs w:val="28"/>
          <w:lang w:val="en-US"/>
        </w:rPr>
        <w:t>PVM</w:t>
      </w:r>
      <w:r w:rsidRPr="00BC29C4">
        <w:rPr>
          <w:sz w:val="28"/>
          <w:szCs w:val="28"/>
        </w:rPr>
        <w:t xml:space="preserve"> стал экономически важным патогеном картофеля и пепино во всем мире. </w:t>
      </w:r>
      <w:r w:rsidR="0002744B" w:rsidRPr="00BC29C4">
        <w:rPr>
          <w:sz w:val="28"/>
          <w:szCs w:val="28"/>
          <w:lang w:val="en-US"/>
        </w:rPr>
        <w:t>PVM</w:t>
      </w:r>
      <w:r w:rsidRPr="00BC29C4">
        <w:rPr>
          <w:sz w:val="28"/>
          <w:szCs w:val="28"/>
        </w:rPr>
        <w:t xml:space="preserve"> передается тлями непостоянно, а также при механической инокуляции соком молодых инфицированных листьев.</w:t>
      </w:r>
    </w:p>
    <w:p w14:paraId="3A515233" w14:textId="54127FA6" w:rsidR="0059235C" w:rsidRPr="00BC29C4" w:rsidRDefault="00AE5860" w:rsidP="0059235C">
      <w:pPr>
        <w:ind w:firstLine="709"/>
        <w:contextualSpacing/>
        <w:jc w:val="both"/>
        <w:rPr>
          <w:color w:val="000000" w:themeColor="text1"/>
          <w:sz w:val="28"/>
          <w:szCs w:val="28"/>
        </w:rPr>
      </w:pPr>
      <w:r w:rsidRPr="00BC29C4">
        <w:rPr>
          <w:sz w:val="28"/>
          <w:szCs w:val="28"/>
        </w:rPr>
        <w:t>Ге и д</w:t>
      </w:r>
      <w:r w:rsidR="007D4425" w:rsidRPr="00BC29C4">
        <w:rPr>
          <w:sz w:val="28"/>
          <w:szCs w:val="28"/>
          <w:lang w:val="kk-KZ"/>
        </w:rPr>
        <w:t xml:space="preserve">ругие ученые в </w:t>
      </w:r>
      <w:r w:rsidR="007D4425" w:rsidRPr="00BC29C4">
        <w:rPr>
          <w:sz w:val="28"/>
          <w:szCs w:val="28"/>
        </w:rPr>
        <w:t>2014 году</w:t>
      </w:r>
      <w:r w:rsidRPr="00BC29C4">
        <w:rPr>
          <w:sz w:val="28"/>
          <w:szCs w:val="28"/>
        </w:rPr>
        <w:t xml:space="preserve"> сообщили о генетической структуре популяций </w:t>
      </w:r>
      <w:r w:rsidRPr="00BC29C4">
        <w:rPr>
          <w:sz w:val="28"/>
          <w:szCs w:val="28"/>
          <w:lang w:val="en-US"/>
        </w:rPr>
        <w:t>PVM</w:t>
      </w:r>
      <w:r w:rsidRPr="00BC29C4">
        <w:rPr>
          <w:sz w:val="28"/>
          <w:szCs w:val="28"/>
        </w:rPr>
        <w:t xml:space="preserve"> в Китае и Иране на основе анализа последовательностей отдельных генов</w:t>
      </w:r>
      <w:r w:rsidR="007D4425" w:rsidRPr="00BC29C4">
        <w:rPr>
          <w:sz w:val="28"/>
          <w:szCs w:val="28"/>
        </w:rPr>
        <w:t xml:space="preserve"> и </w:t>
      </w:r>
      <w:r w:rsidRPr="00BC29C4">
        <w:rPr>
          <w:sz w:val="28"/>
          <w:szCs w:val="28"/>
        </w:rPr>
        <w:t xml:space="preserve">описали популяционную генетику ПВМ в глобальном масштабе в соответствии с богатым цистеином геном </w:t>
      </w:r>
      <w:r w:rsidRPr="00BC29C4">
        <w:rPr>
          <w:sz w:val="28"/>
          <w:szCs w:val="28"/>
          <w:lang w:val="en-US"/>
        </w:rPr>
        <w:t>NABP</w:t>
      </w:r>
      <w:r w:rsidRPr="00BC29C4">
        <w:rPr>
          <w:sz w:val="28"/>
          <w:szCs w:val="28"/>
        </w:rPr>
        <w:t xml:space="preserve"> с ограниченными последовательностями. На 2018 год сообщалось только о восьми полных геномных последовательностях изолятов вируса М из Китая, России, Ирана, Германии, Польши и Чехии. Однако эти исследования сообщили о </w:t>
      </w:r>
      <w:r w:rsidRPr="00BC29C4">
        <w:rPr>
          <w:color w:val="000000" w:themeColor="text1"/>
          <w:sz w:val="28"/>
          <w:szCs w:val="28"/>
        </w:rPr>
        <w:t>неопределенности в отношении скорости эволюции, временных масштабов, хозяина и географической адаптации вируса во всем мире.</w:t>
      </w:r>
    </w:p>
    <w:p w14:paraId="5CCB3422" w14:textId="178AEBB4" w:rsidR="0059235C" w:rsidRPr="00BC29C4" w:rsidRDefault="0059235C" w:rsidP="0059235C">
      <w:pPr>
        <w:ind w:firstLine="709"/>
        <w:contextualSpacing/>
        <w:jc w:val="both"/>
        <w:rPr>
          <w:color w:val="000000" w:themeColor="text1"/>
          <w:sz w:val="28"/>
          <w:szCs w:val="28"/>
        </w:rPr>
      </w:pPr>
      <w:r w:rsidRPr="00BC29C4">
        <w:rPr>
          <w:color w:val="000000" w:themeColor="text1"/>
          <w:sz w:val="28"/>
          <w:szCs w:val="28"/>
        </w:rPr>
        <w:t>МВК (</w:t>
      </w:r>
      <w:r w:rsidRPr="00BC29C4">
        <w:rPr>
          <w:i/>
          <w:iCs/>
          <w:color w:val="000000" w:themeColor="text1"/>
          <w:sz w:val="28"/>
          <w:szCs w:val="28"/>
        </w:rPr>
        <w:t>Tymovirales</w:t>
      </w:r>
      <w:r w:rsidRPr="00BC29C4">
        <w:rPr>
          <w:color w:val="000000" w:themeColor="text1"/>
          <w:sz w:val="28"/>
          <w:szCs w:val="28"/>
        </w:rPr>
        <w:t>, </w:t>
      </w:r>
      <w:r w:rsidRPr="00BC29C4">
        <w:rPr>
          <w:i/>
          <w:iCs/>
          <w:color w:val="000000" w:themeColor="text1"/>
          <w:sz w:val="28"/>
          <w:szCs w:val="28"/>
        </w:rPr>
        <w:t>Betaflexiviridae</w:t>
      </w:r>
      <w:r w:rsidRPr="00BC29C4">
        <w:rPr>
          <w:color w:val="000000" w:themeColor="text1"/>
          <w:sz w:val="28"/>
          <w:szCs w:val="28"/>
        </w:rPr>
        <w:t>, </w:t>
      </w:r>
      <w:r w:rsidRPr="00BC29C4">
        <w:rPr>
          <w:i/>
          <w:iCs/>
          <w:color w:val="000000" w:themeColor="text1"/>
          <w:sz w:val="28"/>
          <w:szCs w:val="28"/>
        </w:rPr>
        <w:t>Carlavirus</w:t>
      </w:r>
      <w:r w:rsidRPr="00BC29C4">
        <w:rPr>
          <w:color w:val="000000" w:themeColor="text1"/>
          <w:sz w:val="28"/>
          <w:szCs w:val="28"/>
        </w:rPr>
        <w:t xml:space="preserve">) входит в число наиболее трудно искореняемых и малоизученных. Также широко распространен на посадках в форме от полной латентности до сильной мозаики листьев. Симптомы вируса М выглядят как мозаика закрученных листьев, межжилковая мозаика, морщинистая курчавость листьев, как на рисунке </w:t>
      </w:r>
      <w:r w:rsidR="00496AC8" w:rsidRPr="00496AC8">
        <w:rPr>
          <w:color w:val="000000" w:themeColor="text1"/>
          <w:sz w:val="28"/>
          <w:szCs w:val="28"/>
        </w:rPr>
        <w:t>10</w:t>
      </w:r>
      <w:r w:rsidRPr="00BC29C4">
        <w:rPr>
          <w:color w:val="000000" w:themeColor="text1"/>
          <w:sz w:val="28"/>
          <w:szCs w:val="28"/>
        </w:rPr>
        <w:t>.</w:t>
      </w:r>
    </w:p>
    <w:p w14:paraId="7A9BF2BC" w14:textId="77777777" w:rsidR="0059235C" w:rsidRPr="00BC29C4" w:rsidRDefault="0059235C" w:rsidP="0059235C">
      <w:pPr>
        <w:ind w:firstLine="709"/>
        <w:contextualSpacing/>
        <w:jc w:val="both"/>
        <w:rPr>
          <w:color w:val="000000" w:themeColor="text1"/>
          <w:sz w:val="28"/>
          <w:szCs w:val="28"/>
        </w:rPr>
      </w:pPr>
    </w:p>
    <w:p w14:paraId="4BBC1633" w14:textId="1A74A023" w:rsidR="0059235C" w:rsidRPr="00BC29C4" w:rsidRDefault="0059235C" w:rsidP="0059235C">
      <w:pPr>
        <w:contextualSpacing/>
        <w:jc w:val="center"/>
        <w:rPr>
          <w:sz w:val="28"/>
          <w:szCs w:val="28"/>
        </w:rPr>
      </w:pPr>
      <w:r w:rsidRPr="00BC29C4">
        <w:rPr>
          <w:sz w:val="28"/>
          <w:szCs w:val="28"/>
        </w:rPr>
        <w:fldChar w:fldCharType="begin"/>
      </w:r>
      <w:r w:rsidR="00A82E85">
        <w:rPr>
          <w:sz w:val="28"/>
          <w:szCs w:val="28"/>
        </w:rPr>
        <w:instrText xml:space="preserve"> INCLUDEPICTURE "C:\\Users\\asselargynbayeva\\Library\\Group Containers\\UBF8T346G9.ms\\WebArchiveCopyPasteTempFiles\\com.microsoft.Word\\edb797e0d5424ef187878e47436a55d4762214.webp" \* MERGEFORMAT </w:instrText>
      </w:r>
      <w:r w:rsidRPr="00BC29C4">
        <w:rPr>
          <w:sz w:val="28"/>
          <w:szCs w:val="28"/>
        </w:rPr>
        <w:fldChar w:fldCharType="separate"/>
      </w:r>
      <w:r w:rsidRPr="00BC29C4">
        <w:rPr>
          <w:noProof/>
          <w:sz w:val="28"/>
          <w:szCs w:val="28"/>
        </w:rPr>
        <w:drawing>
          <wp:anchor distT="0" distB="0" distL="114300" distR="114300" simplePos="0" relativeHeight="251674624" behindDoc="0" locked="0" layoutInCell="1" allowOverlap="1" wp14:anchorId="4B87E320" wp14:editId="0CE808EB">
            <wp:simplePos x="0" y="0"/>
            <wp:positionH relativeFrom="column">
              <wp:posOffset>1513205</wp:posOffset>
            </wp:positionH>
            <wp:positionV relativeFrom="paragraph">
              <wp:posOffset>3810</wp:posOffset>
            </wp:positionV>
            <wp:extent cx="3094355" cy="2096135"/>
            <wp:effectExtent l="0" t="0" r="0" b="0"/>
            <wp:wrapTopAndBottom/>
            <wp:docPr id="19260026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972" b="14197"/>
                    <a:stretch/>
                  </pic:blipFill>
                  <pic:spPr bwMode="auto">
                    <a:xfrm>
                      <a:off x="0" y="0"/>
                      <a:ext cx="3094355" cy="2096135"/>
                    </a:xfrm>
                    <a:prstGeom prst="rect">
                      <a:avLst/>
                    </a:prstGeom>
                    <a:noFill/>
                    <a:ln>
                      <a:noFill/>
                    </a:ln>
                    <a:extLst>
                      <a:ext uri="{53640926-AAD7-44D8-BBD7-CCE9431645EC}">
                        <a14:shadowObscured xmlns:a14="http://schemas.microsoft.com/office/drawing/2010/main"/>
                      </a:ext>
                    </a:extLst>
                  </pic:spPr>
                </pic:pic>
              </a:graphicData>
            </a:graphic>
          </wp:anchor>
        </w:drawing>
      </w:r>
      <w:r w:rsidRPr="00BC29C4">
        <w:rPr>
          <w:sz w:val="28"/>
          <w:szCs w:val="28"/>
        </w:rPr>
        <w:fldChar w:fldCharType="end"/>
      </w:r>
    </w:p>
    <w:p w14:paraId="09AC7EC5" w14:textId="46F547F3" w:rsidR="0059235C" w:rsidRPr="00BC29C4" w:rsidRDefault="0059235C" w:rsidP="0017341C">
      <w:pPr>
        <w:pStyle w:val="af8"/>
        <w:rPr>
          <w:lang w:eastAsia="en-US"/>
        </w:rPr>
      </w:pPr>
      <w:r w:rsidRPr="00BC29C4">
        <w:rPr>
          <w:lang w:eastAsia="en-US"/>
        </w:rPr>
        <w:t xml:space="preserve">Рисунок </w:t>
      </w:r>
      <w:r w:rsidR="00440FA9" w:rsidRPr="00440FA9">
        <w:rPr>
          <w:lang w:eastAsia="en-US"/>
        </w:rPr>
        <w:t>10</w:t>
      </w:r>
      <w:r w:rsidR="00547903">
        <w:rPr>
          <w:lang w:eastAsia="en-US"/>
        </w:rPr>
        <w:t xml:space="preserve"> – </w:t>
      </w:r>
      <w:r w:rsidRPr="00BC29C4">
        <w:rPr>
          <w:lang w:eastAsia="en-US"/>
        </w:rPr>
        <w:t xml:space="preserve">Симптомы М вируса картофеля </w:t>
      </w:r>
      <w:proofErr w:type="gramStart"/>
      <w:r w:rsidRPr="00BC29C4">
        <w:rPr>
          <w:lang w:eastAsia="en-US"/>
        </w:rPr>
        <w:t>на растений</w:t>
      </w:r>
      <w:proofErr w:type="gramEnd"/>
    </w:p>
    <w:p w14:paraId="2F02D52E" w14:textId="460B961E" w:rsidR="003C4BF4" w:rsidRPr="00BC29C4" w:rsidRDefault="00AE5860" w:rsidP="001709B4">
      <w:pPr>
        <w:ind w:firstLine="709"/>
        <w:contextualSpacing/>
        <w:jc w:val="both"/>
        <w:rPr>
          <w:sz w:val="28"/>
          <w:szCs w:val="28"/>
        </w:rPr>
      </w:pPr>
      <w:r w:rsidRPr="00BC29C4">
        <w:rPr>
          <w:sz w:val="28"/>
          <w:szCs w:val="28"/>
        </w:rPr>
        <w:lastRenderedPageBreak/>
        <w:t xml:space="preserve">Практичным и важным способом ограничения распространения </w:t>
      </w:r>
      <w:r w:rsidRPr="00BC29C4">
        <w:rPr>
          <w:sz w:val="28"/>
          <w:szCs w:val="28"/>
          <w:lang w:val="en-US"/>
        </w:rPr>
        <w:t>PVM</w:t>
      </w:r>
      <w:r w:rsidRPr="00BC29C4">
        <w:rPr>
          <w:sz w:val="28"/>
          <w:szCs w:val="28"/>
        </w:rPr>
        <w:t xml:space="preserve"> и борьбы с болезнью картофеля, вызванной этим вирусом, является использование семенных клубней картофеля, свободных от </w:t>
      </w:r>
      <w:r w:rsidRPr="00BC29C4">
        <w:rPr>
          <w:sz w:val="28"/>
          <w:szCs w:val="28"/>
          <w:lang w:val="en-US"/>
        </w:rPr>
        <w:t>PVM</w:t>
      </w:r>
      <w:r w:rsidRPr="00BC29C4">
        <w:rPr>
          <w:sz w:val="28"/>
          <w:szCs w:val="28"/>
        </w:rPr>
        <w:t xml:space="preserve">. Программа сертификации семенного картофеля в каждой стране требует, чтобы семенной картофель подвергался скринингу на наличие различных вирусов, включая </w:t>
      </w:r>
      <w:r w:rsidRPr="00BC29C4">
        <w:rPr>
          <w:sz w:val="28"/>
          <w:szCs w:val="28"/>
          <w:lang w:val="en-US"/>
        </w:rPr>
        <w:t>PVM</w:t>
      </w:r>
      <w:r w:rsidRPr="00BC29C4">
        <w:rPr>
          <w:sz w:val="28"/>
          <w:szCs w:val="28"/>
        </w:rPr>
        <w:t>, а общая заболеваемость вирусами должна быть ниже приемлемого уровня (например, 5%). В настоящее время иммуноферментный анализ (</w:t>
      </w:r>
      <w:r w:rsidRPr="00BC29C4">
        <w:rPr>
          <w:sz w:val="28"/>
          <w:szCs w:val="28"/>
          <w:lang w:val="en-US"/>
        </w:rPr>
        <w:t>ELISA</w:t>
      </w:r>
      <w:r w:rsidRPr="00BC29C4">
        <w:rPr>
          <w:sz w:val="28"/>
          <w:szCs w:val="28"/>
        </w:rPr>
        <w:t xml:space="preserve">) является преобладающим методом, используемым для обнаружения </w:t>
      </w:r>
      <w:r w:rsidRPr="00BC29C4">
        <w:rPr>
          <w:sz w:val="28"/>
          <w:szCs w:val="28"/>
          <w:lang w:val="en-US"/>
        </w:rPr>
        <w:t>PVM</w:t>
      </w:r>
      <w:r w:rsidRPr="00BC29C4">
        <w:rPr>
          <w:sz w:val="28"/>
          <w:szCs w:val="28"/>
        </w:rPr>
        <w:t xml:space="preserve"> в образцах картофеля в больших масштабах. Но для скрининга образцов клубней картофеля с помощью ИФА необходимо нарушить состояние покоя клубней и использовать ростки для обнаружения ПВМ, чтобы избежать ложноотрицательного результата из</w:t>
      </w:r>
      <w:r w:rsidR="00547903">
        <w:rPr>
          <w:sz w:val="28"/>
          <w:szCs w:val="28"/>
        </w:rPr>
        <w:t xml:space="preserve"> – </w:t>
      </w:r>
      <w:r w:rsidRPr="00BC29C4">
        <w:rPr>
          <w:sz w:val="28"/>
          <w:szCs w:val="28"/>
        </w:rPr>
        <w:t>за низкого титра ПМВ в покоящихся клубнях картофеля. Процедуры обратной транскрипции</w:t>
      </w:r>
      <w:r w:rsidR="00547903">
        <w:rPr>
          <w:sz w:val="28"/>
          <w:szCs w:val="28"/>
        </w:rPr>
        <w:t xml:space="preserve"> – </w:t>
      </w:r>
      <w:r w:rsidRPr="00BC29C4">
        <w:rPr>
          <w:sz w:val="28"/>
          <w:szCs w:val="28"/>
        </w:rPr>
        <w:t>полимеразной цепной реакции (ОТ</w:t>
      </w:r>
      <w:r w:rsidR="00547903">
        <w:rPr>
          <w:sz w:val="28"/>
          <w:szCs w:val="28"/>
        </w:rPr>
        <w:t xml:space="preserve"> – </w:t>
      </w:r>
      <w:r w:rsidRPr="00BC29C4">
        <w:rPr>
          <w:sz w:val="28"/>
          <w:szCs w:val="28"/>
        </w:rPr>
        <w:t>ПЦР) были разработаны и успешно применялись для специфического обнаружения нескольких вирусов картофеля. Доказано, что ОТ</w:t>
      </w:r>
      <w:r w:rsidR="00547903">
        <w:rPr>
          <w:sz w:val="28"/>
          <w:szCs w:val="28"/>
        </w:rPr>
        <w:t xml:space="preserve"> – </w:t>
      </w:r>
      <w:r w:rsidRPr="00BC29C4">
        <w:rPr>
          <w:sz w:val="28"/>
          <w:szCs w:val="28"/>
        </w:rPr>
        <w:t xml:space="preserve">ПЦР чувствительна, специфична, проста и быстра. Эффективность извлечения вирусной или тотальной РНК из образцов картофеля в больших масштабах значительно повысилась за счет использования стандартных коммерческих наборов для выделения РНК. Вирусную РНК можно экстрагировать непосредственно из покоящихся клубней картофеля без необходимости обработки клубней для выхода из состояния покоя или выращивания клубней в теплице для тестирования листьев с помощью </w:t>
      </w:r>
      <w:r w:rsidRPr="00BC29C4">
        <w:rPr>
          <w:sz w:val="28"/>
          <w:szCs w:val="28"/>
          <w:lang w:val="en-US"/>
        </w:rPr>
        <w:t>ELISA</w:t>
      </w:r>
      <w:r w:rsidRPr="00BC29C4">
        <w:rPr>
          <w:sz w:val="28"/>
          <w:szCs w:val="28"/>
        </w:rPr>
        <w:t>.</w:t>
      </w:r>
    </w:p>
    <w:p w14:paraId="4B0A953F" w14:textId="3D976C08" w:rsidR="003C4BF4" w:rsidRPr="00EE7DDF" w:rsidRDefault="00E52F41" w:rsidP="004C7D19">
      <w:pPr>
        <w:pStyle w:val="2"/>
        <w:ind w:firstLine="708"/>
        <w:rPr>
          <w:b w:val="0"/>
          <w:bCs/>
        </w:rPr>
      </w:pPr>
      <w:bookmarkStart w:id="14" w:name="_Toc189682939"/>
      <w:r w:rsidRPr="00EE7DDF">
        <w:rPr>
          <w:b w:val="0"/>
          <w:bCs/>
        </w:rPr>
        <w:t>1.</w:t>
      </w:r>
      <w:r w:rsidR="004326EB" w:rsidRPr="00EE7DDF">
        <w:rPr>
          <w:b w:val="0"/>
          <w:bCs/>
        </w:rPr>
        <w:t>3.3</w:t>
      </w:r>
      <w:r w:rsidRPr="00EE7DDF">
        <w:rPr>
          <w:b w:val="0"/>
          <w:bCs/>
        </w:rPr>
        <w:t xml:space="preserve"> </w:t>
      </w:r>
      <w:r w:rsidRPr="00EE7DDF">
        <w:rPr>
          <w:b w:val="0"/>
          <w:bCs/>
          <w:lang w:val="en-US"/>
        </w:rPr>
        <w:t>Y</w:t>
      </w:r>
      <w:r w:rsidRPr="00EE7DDF">
        <w:rPr>
          <w:b w:val="0"/>
          <w:bCs/>
        </w:rPr>
        <w:t xml:space="preserve"> вирус картофеля</w:t>
      </w:r>
      <w:bookmarkEnd w:id="14"/>
      <w:r w:rsidRPr="00EE7DDF">
        <w:rPr>
          <w:b w:val="0"/>
          <w:bCs/>
        </w:rPr>
        <w:t xml:space="preserve"> </w:t>
      </w:r>
    </w:p>
    <w:p w14:paraId="700C7D08" w14:textId="377E3A84" w:rsidR="003C4BF4" w:rsidRPr="006F1D12" w:rsidRDefault="00AE5860" w:rsidP="001709B4">
      <w:pPr>
        <w:ind w:firstLine="709"/>
        <w:contextualSpacing/>
        <w:jc w:val="both"/>
        <w:rPr>
          <w:sz w:val="28"/>
          <w:szCs w:val="28"/>
        </w:rPr>
      </w:pPr>
      <w:r w:rsidRPr="00BC29C4">
        <w:rPr>
          <w:sz w:val="28"/>
          <w:szCs w:val="28"/>
        </w:rPr>
        <w:t>PVY является типовым представителем рода Potyvirus семейства Potyviridae, включающего вирусы с одноцепочечным РНК</w:t>
      </w:r>
      <w:r w:rsidR="00547903">
        <w:rPr>
          <w:sz w:val="28"/>
          <w:szCs w:val="28"/>
        </w:rPr>
        <w:t xml:space="preserve"> – </w:t>
      </w:r>
      <w:r w:rsidRPr="00BC29C4">
        <w:rPr>
          <w:sz w:val="28"/>
          <w:szCs w:val="28"/>
        </w:rPr>
        <w:t>геномом с положительным смыслом размером приблизительно 9,7 т.п.н. (5</w:t>
      </w:r>
      <w:r w:rsidRPr="00BC29C4">
        <w:rPr>
          <w:sz w:val="28"/>
          <w:szCs w:val="28"/>
          <w:vertAlign w:val="superscript"/>
        </w:rPr>
        <w:t>’</w:t>
      </w:r>
      <w:r w:rsidRPr="00BC29C4">
        <w:rPr>
          <w:sz w:val="28"/>
          <w:szCs w:val="28"/>
        </w:rPr>
        <w:t>). Как и у всех потивирусов, геном PVY</w:t>
      </w:r>
      <w:r w:rsidR="001E3DE3" w:rsidRPr="00BC29C4">
        <w:rPr>
          <w:sz w:val="28"/>
          <w:szCs w:val="28"/>
        </w:rPr>
        <w:t xml:space="preserve"> (</w:t>
      </w:r>
      <w:r w:rsidR="00CB2422">
        <w:rPr>
          <w:sz w:val="28"/>
          <w:szCs w:val="28"/>
          <w:lang w:val="en-US" w:eastAsia="en-US"/>
        </w:rPr>
        <w:t>p</w:t>
      </w:r>
      <w:r w:rsidR="001E3DE3" w:rsidRPr="00BC29C4">
        <w:rPr>
          <w:sz w:val="28"/>
          <w:szCs w:val="28"/>
          <w:lang w:eastAsia="en-US"/>
        </w:rPr>
        <w:t xml:space="preserve">исунок </w:t>
      </w:r>
      <w:r w:rsidR="00CB2422" w:rsidRPr="00CB2422">
        <w:rPr>
          <w:sz w:val="28"/>
          <w:szCs w:val="28"/>
          <w:lang w:eastAsia="en-US"/>
        </w:rPr>
        <w:t>1</w:t>
      </w:r>
      <w:r w:rsidR="00496AC8" w:rsidRPr="00496AC8">
        <w:rPr>
          <w:sz w:val="28"/>
          <w:szCs w:val="28"/>
          <w:lang w:eastAsia="en-US"/>
        </w:rPr>
        <w:t>1</w:t>
      </w:r>
      <w:r w:rsidR="001E3DE3" w:rsidRPr="00BC29C4">
        <w:rPr>
          <w:sz w:val="28"/>
          <w:szCs w:val="28"/>
          <w:lang w:eastAsia="en-US"/>
        </w:rPr>
        <w:t>)</w:t>
      </w:r>
      <w:r w:rsidRPr="00BC29C4">
        <w:rPr>
          <w:sz w:val="28"/>
          <w:szCs w:val="28"/>
        </w:rPr>
        <w:t xml:space="preserve"> имеет поли(А)</w:t>
      </w:r>
      <w:r w:rsidR="00547903">
        <w:rPr>
          <w:sz w:val="28"/>
          <w:szCs w:val="28"/>
        </w:rPr>
        <w:t xml:space="preserve"> – </w:t>
      </w:r>
      <w:r w:rsidRPr="00BC29C4">
        <w:rPr>
          <w:sz w:val="28"/>
          <w:szCs w:val="28"/>
        </w:rPr>
        <w:t>хвост на 3</w:t>
      </w:r>
      <w:r w:rsidR="00547903">
        <w:rPr>
          <w:sz w:val="28"/>
          <w:szCs w:val="28"/>
        </w:rPr>
        <w:t xml:space="preserve"> – </w:t>
      </w:r>
      <w:r w:rsidRPr="00BC29C4">
        <w:rPr>
          <w:sz w:val="28"/>
          <w:szCs w:val="28"/>
        </w:rPr>
        <w:t>м конце и ковалентно связанный белок VPg на 5</w:t>
      </w:r>
      <w:r w:rsidR="00547903">
        <w:rPr>
          <w:sz w:val="28"/>
          <w:szCs w:val="28"/>
        </w:rPr>
        <w:t xml:space="preserve"> – </w:t>
      </w:r>
      <w:r w:rsidRPr="00BC29C4">
        <w:rPr>
          <w:sz w:val="28"/>
          <w:szCs w:val="28"/>
        </w:rPr>
        <w:t>м конце; обе терминальные структуры участвуют в защите генома и репликации генома, а также в регуляции экспрессии генома. Экспрессия генома PVY происходит посредством синтеза одного большого полипротеина, который позже расщепляется на 10 зрелых белков тремя вирус</w:t>
      </w:r>
      <w:r w:rsidR="00547903">
        <w:rPr>
          <w:sz w:val="28"/>
          <w:szCs w:val="28"/>
        </w:rPr>
        <w:t xml:space="preserve"> – </w:t>
      </w:r>
      <w:r w:rsidRPr="00BC29C4">
        <w:rPr>
          <w:sz w:val="28"/>
          <w:szCs w:val="28"/>
        </w:rPr>
        <w:t>специфичными протеазами. Один капсидный белок (CP) из 267 аминокислот (а.о.) кодируется С</w:t>
      </w:r>
      <w:r w:rsidR="00547903">
        <w:rPr>
          <w:sz w:val="28"/>
          <w:szCs w:val="28"/>
        </w:rPr>
        <w:t xml:space="preserve"> – </w:t>
      </w:r>
      <w:r w:rsidRPr="00BC29C4">
        <w:rPr>
          <w:sz w:val="28"/>
          <w:szCs w:val="28"/>
        </w:rPr>
        <w:t>концевым фрагментом полипротеина. Этот CP инкапсулирует вирусную РНК с образованием удлиненных спиральных частиц примерно 740 нм в длину и 11 нм в диаметре</w:t>
      </w:r>
      <w:r w:rsidR="00D80F72" w:rsidRPr="00D80F72">
        <w:rPr>
          <w:sz w:val="28"/>
          <w:szCs w:val="28"/>
        </w:rPr>
        <w:t xml:space="preserve"> [</w:t>
      </w:r>
      <w:r w:rsidR="00D80F72" w:rsidRPr="00D80F72">
        <w:rPr>
          <w:sz w:val="28"/>
          <w:szCs w:val="28"/>
          <w:lang w:val="en-US"/>
        </w:rPr>
        <w:fldChar w:fldCharType="begin"/>
      </w:r>
      <w:r w:rsidR="00D80F72" w:rsidRPr="00D80F72">
        <w:rPr>
          <w:sz w:val="28"/>
          <w:szCs w:val="28"/>
        </w:rPr>
        <w:instrText xml:space="preserve"> ADDIN ZOTERO_ITEM CSL_CITATION {"citationID":"l0owV9hE","properties":{"formattedCitation":"\\super 76\\nosupersub{}","plainCitation":"76","noteIndex":0},"citationItems":[{"id":162,"uris":["http://zotero.org/users/local/S6SuMLjN/items/I92F8T9A","http://zotero.org/users/7253157/items/I92F8T9A"],"itemData":{"id":162,"type":"article-journal","abstract":"Potato virus Y (PVY) is the most economically important virus affecting potato production. PVY manipulates the plant cell machinery in order to successfully complete the infecting cycle. On the other side, the plant activates a sophisticated multilayer immune defense response to combat viral infection. The balance between these mechanisms, depending on the plant genotype and environment, results in a specific outcome that can be resistance, sensitivity, or tolerance. In this review, we summarize and compare the current knowledge on molecular events, leading to different phenotypic outcomes in response to PVY and try to link them with the known molecular mechanisms.","container-title":"Viruses","DOI":"10.3390/v12020217","ISSN":"1999-4915","issue":"2","language":"en","license":"http://creativecommons.org/licenses/by/3.0/","note":"number: 2\npublisher: Multidisciplinary Digital Publishing Institute","page":"217","source":"www.mdpi.com","title":"Plant Molecular Responses to Potato Virus Y: A Continuum of Outcomes from Sensitivity and Tolerance to Resistance","title-short":"Plant Molecular Responses to Potato Virus Y","volume":"12","author":[{"family":"Baebler","given":"Špela"},{"family":"Coll","given":"Anna"},{"family":"Gruden","given":"Kristina"}],"issued":{"date-parts":[["2020",2]]}}}],"schema":"https://github.com/citation-style-language/schema/raw/master/csl-citation.json"} </w:instrText>
      </w:r>
      <w:r w:rsidR="00D80F72" w:rsidRPr="00D80F72">
        <w:rPr>
          <w:sz w:val="28"/>
          <w:szCs w:val="28"/>
          <w:lang w:val="en-US"/>
        </w:rPr>
        <w:fldChar w:fldCharType="separate"/>
      </w:r>
      <w:r w:rsidR="00D80F72" w:rsidRPr="00D80F72">
        <w:rPr>
          <w:sz w:val="28"/>
        </w:rPr>
        <w:t>76</w:t>
      </w:r>
      <w:r w:rsidR="00D80F72" w:rsidRPr="00D80F72">
        <w:rPr>
          <w:sz w:val="28"/>
          <w:szCs w:val="28"/>
          <w:lang w:val="en-US"/>
        </w:rPr>
        <w:fldChar w:fldCharType="end"/>
      </w:r>
      <w:r w:rsidR="00D80F72" w:rsidRPr="00D80F72">
        <w:rPr>
          <w:sz w:val="28"/>
          <w:szCs w:val="28"/>
        </w:rPr>
        <w:t>]</w:t>
      </w:r>
      <w:r w:rsidRPr="00BC29C4">
        <w:rPr>
          <w:sz w:val="28"/>
          <w:szCs w:val="28"/>
        </w:rPr>
        <w:t>.</w:t>
      </w:r>
    </w:p>
    <w:p w14:paraId="417D8E1E" w14:textId="2D24F126" w:rsidR="00440FA9" w:rsidRPr="00BC29C4" w:rsidRDefault="00440FA9" w:rsidP="00440FA9">
      <w:pPr>
        <w:contextualSpacing/>
        <w:jc w:val="both"/>
        <w:rPr>
          <w:sz w:val="28"/>
          <w:szCs w:val="28"/>
        </w:rPr>
      </w:pPr>
      <w:r w:rsidRPr="00BC29C4">
        <w:rPr>
          <w:noProof/>
          <w:sz w:val="28"/>
          <w:szCs w:val="28"/>
        </w:rPr>
        <w:drawing>
          <wp:anchor distT="0" distB="0" distL="114300" distR="114300" simplePos="0" relativeHeight="251675648" behindDoc="0" locked="0" layoutInCell="1" allowOverlap="1" wp14:anchorId="0ECBF632" wp14:editId="77967450">
            <wp:simplePos x="0" y="0"/>
            <wp:positionH relativeFrom="column">
              <wp:posOffset>448310</wp:posOffset>
            </wp:positionH>
            <wp:positionV relativeFrom="paragraph">
              <wp:posOffset>207010</wp:posOffset>
            </wp:positionV>
            <wp:extent cx="5144770" cy="848995"/>
            <wp:effectExtent l="0" t="0" r="0" b="8255"/>
            <wp:wrapTopAndBottom/>
            <wp:docPr id="513433394" name="Рисунок 1" descr="Genome organization of Potato virus Y. The genome is 9 00 p in si e with ploy-tail at the 3 end and VPg protein at the 5 end of the genome. Source uevas et al., (2012). PLO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ome organization of Potato virus Y. The genome is 9 00 p in si e with ploy-tail at the 3 end and VPg protein at the 5 end of the genome. Source uevas et al., (2012). PLOS ON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44770" cy="84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D00BA" w14:textId="44CDFB0D" w:rsidR="003C4BF4" w:rsidRPr="00AF32CB" w:rsidRDefault="0002744B" w:rsidP="001709B4">
      <w:pPr>
        <w:ind w:firstLine="709"/>
        <w:contextualSpacing/>
        <w:jc w:val="both"/>
        <w:rPr>
          <w:sz w:val="28"/>
          <w:szCs w:val="28"/>
        </w:rPr>
      </w:pPr>
      <w:r w:rsidRPr="00BC29C4">
        <w:rPr>
          <w:sz w:val="28"/>
          <w:szCs w:val="28"/>
        </w:rPr>
        <w:fldChar w:fldCharType="begin"/>
      </w:r>
      <w:r w:rsidRPr="00BC29C4">
        <w:rPr>
          <w:sz w:val="28"/>
          <w:szCs w:val="28"/>
        </w:rPr>
        <w:instrText xml:space="preserve"> INCLUDEPICTURE "https://www.researchgate.net/publication/319095618/figure/fig2/AS:733890499067904@1551984538184/Genome-organization-of-Potato-virus-Y-The-genome-is-9-00-p-in-si-e-with-ploy-tail-at-the.jpg" \* MERGEFORMATINET </w:instrText>
      </w:r>
      <w:r w:rsidRPr="00BC29C4">
        <w:rPr>
          <w:sz w:val="28"/>
          <w:szCs w:val="28"/>
        </w:rPr>
        <w:fldChar w:fldCharType="end"/>
      </w:r>
    </w:p>
    <w:p w14:paraId="4778D7AE" w14:textId="7D7715B0" w:rsidR="003C4BF4" w:rsidRPr="00C507A9" w:rsidRDefault="00AE5860" w:rsidP="00B3179D">
      <w:pPr>
        <w:pStyle w:val="af8"/>
      </w:pPr>
      <w:r w:rsidRPr="00B3179D">
        <w:t xml:space="preserve">Рисунок </w:t>
      </w:r>
      <w:r w:rsidR="006275E7">
        <w:t>1</w:t>
      </w:r>
      <w:r w:rsidR="00440FA9" w:rsidRPr="00440FA9">
        <w:t>1</w:t>
      </w:r>
      <w:r w:rsidR="00547903" w:rsidRPr="00B3179D">
        <w:t xml:space="preserve"> – </w:t>
      </w:r>
      <w:r w:rsidRPr="00B3179D">
        <w:t xml:space="preserve">Геном вируса Y картофеля.  Линия указывает вирусные геномные РНК </w:t>
      </w:r>
      <w:r w:rsidR="00D80F72" w:rsidRPr="00D80F72">
        <w:t>[77]</w:t>
      </w:r>
      <w:r w:rsidR="00D80F72" w:rsidRPr="00C507A9">
        <w:t xml:space="preserve"> </w:t>
      </w:r>
    </w:p>
    <w:p w14:paraId="7A8CE874" w14:textId="77777777" w:rsidR="003C4BF4" w:rsidRPr="00BC29C4" w:rsidRDefault="00AE5860" w:rsidP="001709B4">
      <w:pPr>
        <w:ind w:firstLine="709"/>
        <w:contextualSpacing/>
        <w:jc w:val="both"/>
        <w:rPr>
          <w:sz w:val="28"/>
          <w:szCs w:val="28"/>
        </w:rPr>
      </w:pPr>
      <w:r w:rsidRPr="00BC29C4">
        <w:rPr>
          <w:sz w:val="28"/>
          <w:szCs w:val="28"/>
        </w:rPr>
        <w:lastRenderedPageBreak/>
        <w:t xml:space="preserve">У PVY широкий круг хозяев, включающий многие роды семейства </w:t>
      </w:r>
      <w:r w:rsidRPr="00BC29C4">
        <w:rPr>
          <w:i/>
          <w:iCs/>
          <w:sz w:val="28"/>
          <w:szCs w:val="28"/>
        </w:rPr>
        <w:t>Solanaceae</w:t>
      </w:r>
      <w:r w:rsidRPr="00BC29C4">
        <w:rPr>
          <w:sz w:val="28"/>
          <w:szCs w:val="28"/>
        </w:rPr>
        <w:t>, в том числе важные сельскохозяйственные растения, такие как картофель, перец, помидоры и табак. PVY передается тлей непостоянно. Он также передается механическим путем, а у картофеля PVY может передаваться вегетативно через клубни картофеля.</w:t>
      </w:r>
    </w:p>
    <w:p w14:paraId="0ABEB5D0" w14:textId="60F8F6A0" w:rsidR="008E4D0D" w:rsidRPr="00BC29C4" w:rsidRDefault="00AE5860" w:rsidP="008E4D0D">
      <w:pPr>
        <w:ind w:firstLine="709"/>
        <w:contextualSpacing/>
        <w:jc w:val="both"/>
        <w:rPr>
          <w:sz w:val="28"/>
          <w:szCs w:val="28"/>
        </w:rPr>
      </w:pPr>
      <w:r w:rsidRPr="00BC29C4">
        <w:rPr>
          <w:sz w:val="28"/>
          <w:szCs w:val="28"/>
        </w:rPr>
        <w:t>Впервые PVY был идентифицирован Смитом в 1931 году, а в начале 20 века впоследствии было описано несколько штаммов, поражающих картофель. В настоящее время известны пять основных групп штаммов. Первыми распознанными штаммами были штаммы O (обычные), N (некротические) и C (</w:t>
      </w:r>
      <w:r w:rsidR="00395329" w:rsidRPr="00BC29C4">
        <w:rPr>
          <w:sz w:val="28"/>
          <w:szCs w:val="28"/>
        </w:rPr>
        <w:t>стандартные</w:t>
      </w:r>
      <w:r w:rsidRPr="00BC29C4">
        <w:rPr>
          <w:sz w:val="28"/>
          <w:szCs w:val="28"/>
        </w:rPr>
        <w:t xml:space="preserve">). Эти штаммы характеризовались биологическими свойствами и симптомами у хозяев картофеля, несущих гены штаммоспецифической устойчивости (гены гиперчувствительности (HR) или N). Штаммы O, N и C были выделены с использованием сортов картофеля, несущих гены Ny или Nc, которые проявляли некротические пятна на листьях при инокуляции O или C соответственно. Штамм N вызывает системный некроз жилок табака, но, как правило, не вызывает HR и проявляет лишь легкие симптомы </w:t>
      </w:r>
      <w:r w:rsidR="008E4D0D" w:rsidRPr="00BC29C4">
        <w:rPr>
          <w:sz w:val="28"/>
          <w:szCs w:val="28"/>
        </w:rPr>
        <w:t>(</w:t>
      </w:r>
      <w:r w:rsidR="00CB2422">
        <w:rPr>
          <w:sz w:val="28"/>
          <w:szCs w:val="28"/>
          <w:lang w:val="en-US"/>
        </w:rPr>
        <w:t>p</w:t>
      </w:r>
      <w:r w:rsidR="008E4D0D" w:rsidRPr="00BC29C4">
        <w:rPr>
          <w:sz w:val="28"/>
          <w:szCs w:val="28"/>
        </w:rPr>
        <w:t xml:space="preserve">исунок </w:t>
      </w:r>
      <w:r w:rsidR="00CB2422" w:rsidRPr="00CB2422">
        <w:rPr>
          <w:sz w:val="28"/>
          <w:szCs w:val="28"/>
        </w:rPr>
        <w:t>1</w:t>
      </w:r>
      <w:r w:rsidR="00496AC8" w:rsidRPr="00496AC8">
        <w:rPr>
          <w:sz w:val="28"/>
          <w:szCs w:val="28"/>
        </w:rPr>
        <w:t>2</w:t>
      </w:r>
      <w:r w:rsidR="008E4D0D" w:rsidRPr="00BC29C4">
        <w:rPr>
          <w:sz w:val="28"/>
          <w:szCs w:val="28"/>
        </w:rPr>
        <w:t xml:space="preserve">) </w:t>
      </w:r>
      <w:r w:rsidRPr="00BC29C4">
        <w:rPr>
          <w:sz w:val="28"/>
          <w:szCs w:val="28"/>
        </w:rPr>
        <w:t>или их отсутствие на листьях картофеля, а штамм C (PVY</w:t>
      </w:r>
      <w:r w:rsidRPr="00BC29C4">
        <w:rPr>
          <w:sz w:val="28"/>
          <w:szCs w:val="28"/>
          <w:vertAlign w:val="superscript"/>
        </w:rPr>
        <w:t>C</w:t>
      </w:r>
      <w:r w:rsidRPr="00BC29C4">
        <w:rPr>
          <w:sz w:val="28"/>
          <w:szCs w:val="28"/>
        </w:rPr>
        <w:t>) вызывает экономически важные заболевания других пасленовых культур, включая табак, помидоры и перец. В 1980</w:t>
      </w:r>
      <w:r w:rsidR="00547903">
        <w:rPr>
          <w:sz w:val="28"/>
          <w:szCs w:val="28"/>
        </w:rPr>
        <w:t xml:space="preserve"> – </w:t>
      </w:r>
      <w:r w:rsidRPr="00BC29C4">
        <w:rPr>
          <w:sz w:val="28"/>
          <w:szCs w:val="28"/>
        </w:rPr>
        <w:t>х годах сообщалось о дополнительных штаммах, у которых, хотя на листьях наблюдались легкие симптомы или отсутствовали, некоторые из них вызывали тяжелые симптомы в клубнях картофеля, такие как некротическая кольцевая пятнистость клубней картофеля (PTNRD). Секвенирование генома показало, что вирусные геномы этих изолятов содержат последовательности, полученные от штаммов O и N, эти рекомбинантные изоляты включали PVY</w:t>
      </w:r>
      <w:r w:rsidRPr="00BC29C4">
        <w:rPr>
          <w:sz w:val="28"/>
          <w:szCs w:val="28"/>
          <w:vertAlign w:val="superscript"/>
        </w:rPr>
        <w:t>NTN</w:t>
      </w:r>
      <w:r w:rsidRPr="00BC29C4">
        <w:rPr>
          <w:sz w:val="28"/>
          <w:szCs w:val="28"/>
        </w:rPr>
        <w:t xml:space="preserve"> и PVY</w:t>
      </w:r>
      <w:r w:rsidRPr="00BC29C4">
        <w:rPr>
          <w:sz w:val="28"/>
          <w:szCs w:val="28"/>
          <w:vertAlign w:val="superscript"/>
        </w:rPr>
        <w:t>N</w:t>
      </w:r>
      <w:r w:rsidR="00547903">
        <w:rPr>
          <w:sz w:val="28"/>
          <w:szCs w:val="28"/>
          <w:vertAlign w:val="superscript"/>
        </w:rPr>
        <w:t xml:space="preserve"> – </w:t>
      </w:r>
      <w:r w:rsidRPr="00BC29C4">
        <w:rPr>
          <w:sz w:val="28"/>
          <w:szCs w:val="28"/>
          <w:vertAlign w:val="superscript"/>
        </w:rPr>
        <w:t>Wi</w:t>
      </w:r>
      <w:r w:rsidRPr="00BC29C4">
        <w:rPr>
          <w:sz w:val="28"/>
          <w:szCs w:val="28"/>
        </w:rPr>
        <w:t>. Ген устойчивости Nz эффективен против PVY</w:t>
      </w:r>
      <w:r w:rsidRPr="00BC29C4">
        <w:rPr>
          <w:sz w:val="28"/>
          <w:szCs w:val="28"/>
          <w:vertAlign w:val="superscript"/>
        </w:rPr>
        <w:t>Z</w:t>
      </w:r>
      <w:r w:rsidRPr="00BC29C4">
        <w:rPr>
          <w:sz w:val="28"/>
          <w:szCs w:val="28"/>
        </w:rPr>
        <w:t xml:space="preserve"> (показано, что это рекомбинантный NTN). Однако другие рекомбинантные штаммы, такие как PVY</w:t>
      </w:r>
      <w:r w:rsidRPr="00BC29C4">
        <w:rPr>
          <w:sz w:val="28"/>
          <w:szCs w:val="28"/>
          <w:vertAlign w:val="superscript"/>
        </w:rPr>
        <w:t>N</w:t>
      </w:r>
      <w:r w:rsidR="00547903">
        <w:rPr>
          <w:sz w:val="28"/>
          <w:szCs w:val="28"/>
          <w:vertAlign w:val="superscript"/>
        </w:rPr>
        <w:t xml:space="preserve"> – </w:t>
      </w:r>
      <w:r w:rsidRPr="00BC29C4">
        <w:rPr>
          <w:sz w:val="28"/>
          <w:szCs w:val="28"/>
          <w:vertAlign w:val="superscript"/>
        </w:rPr>
        <w:t>Wi</w:t>
      </w:r>
      <w:r w:rsidRPr="00BC29C4">
        <w:rPr>
          <w:sz w:val="28"/>
          <w:szCs w:val="28"/>
        </w:rPr>
        <w:t>, не контролировались Nz, и они вызывают легкие симптомы на листьях без PTNRD</w:t>
      </w:r>
      <w:r w:rsidR="00CB2422" w:rsidRPr="00CB2422">
        <w:rPr>
          <w:sz w:val="28"/>
          <w:szCs w:val="28"/>
        </w:rPr>
        <w:t xml:space="preserve"> </w:t>
      </w:r>
      <w:r w:rsidR="00D80F72" w:rsidRPr="00D80F72">
        <w:rPr>
          <w:sz w:val="28"/>
          <w:szCs w:val="28"/>
        </w:rPr>
        <w:t>[78-80]</w:t>
      </w:r>
      <w:r w:rsidRPr="00BC29C4">
        <w:rPr>
          <w:sz w:val="28"/>
          <w:szCs w:val="28"/>
        </w:rPr>
        <w:t>.</w:t>
      </w:r>
    </w:p>
    <w:p w14:paraId="5151A6EE" w14:textId="77777777" w:rsidR="008E4D0D" w:rsidRPr="00BC29C4" w:rsidRDefault="008E4D0D" w:rsidP="001709B4">
      <w:pPr>
        <w:ind w:firstLine="709"/>
        <w:contextualSpacing/>
        <w:jc w:val="both"/>
        <w:rPr>
          <w:sz w:val="28"/>
          <w:szCs w:val="28"/>
        </w:rPr>
      </w:pPr>
    </w:p>
    <w:p w14:paraId="447DE568" w14:textId="66B8D7D2" w:rsidR="008E4D0D" w:rsidRPr="00BC29C4" w:rsidRDefault="008E4D0D" w:rsidP="008E4D0D">
      <w:pPr>
        <w:contextualSpacing/>
        <w:jc w:val="center"/>
        <w:rPr>
          <w:sz w:val="28"/>
          <w:szCs w:val="28"/>
        </w:rPr>
      </w:pPr>
      <w:r w:rsidRPr="00BC29C4">
        <w:rPr>
          <w:sz w:val="28"/>
          <w:szCs w:val="28"/>
        </w:rPr>
        <w:fldChar w:fldCharType="begin"/>
      </w:r>
      <w:r w:rsidR="00A82E85">
        <w:rPr>
          <w:sz w:val="28"/>
          <w:szCs w:val="28"/>
        </w:rPr>
        <w:instrText xml:space="preserve"> INCLUDEPICTURE "C:\\Users\\asselargynbayeva\\Library\\Group Containers\\UBF8T346G9.ms\\WebArchiveCopyPasteTempFiles\\com.microsoft.Word\\potato_aucuba_mosaic_virus_09.webp" \* MERGEFORMAT </w:instrText>
      </w:r>
      <w:r w:rsidRPr="00BC29C4">
        <w:rPr>
          <w:sz w:val="28"/>
          <w:szCs w:val="28"/>
        </w:rPr>
        <w:fldChar w:fldCharType="separate"/>
      </w:r>
      <w:r w:rsidRPr="00BC29C4">
        <w:rPr>
          <w:noProof/>
          <w:sz w:val="28"/>
          <w:szCs w:val="28"/>
        </w:rPr>
        <w:drawing>
          <wp:anchor distT="0" distB="0" distL="114300" distR="114300" simplePos="0" relativeHeight="251676672" behindDoc="0" locked="0" layoutInCell="1" allowOverlap="1" wp14:anchorId="2E524EF1" wp14:editId="65B46BE9">
            <wp:simplePos x="0" y="0"/>
            <wp:positionH relativeFrom="column">
              <wp:posOffset>1252220</wp:posOffset>
            </wp:positionH>
            <wp:positionV relativeFrom="paragraph">
              <wp:posOffset>3175</wp:posOffset>
            </wp:positionV>
            <wp:extent cx="3610610" cy="2405380"/>
            <wp:effectExtent l="0" t="0" r="8890" b="0"/>
            <wp:wrapTopAndBottom/>
            <wp:docPr id="1254799985" name="Рисунок 4" descr="Болезнь картофеля Обыкновенная моза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олезнь картофеля Обыкновенная мозаик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0610" cy="2405380"/>
                    </a:xfrm>
                    <a:prstGeom prst="rect">
                      <a:avLst/>
                    </a:prstGeom>
                    <a:noFill/>
                    <a:ln>
                      <a:noFill/>
                    </a:ln>
                  </pic:spPr>
                </pic:pic>
              </a:graphicData>
            </a:graphic>
          </wp:anchor>
        </w:drawing>
      </w:r>
      <w:r w:rsidRPr="00BC29C4">
        <w:rPr>
          <w:sz w:val="28"/>
          <w:szCs w:val="28"/>
        </w:rPr>
        <w:fldChar w:fldCharType="end"/>
      </w:r>
    </w:p>
    <w:p w14:paraId="2CD6A4AB" w14:textId="4C4F18A9" w:rsidR="008E4D0D" w:rsidRPr="00BC29C4" w:rsidRDefault="008E4D0D" w:rsidP="00B3179D">
      <w:pPr>
        <w:pStyle w:val="af8"/>
        <w:rPr>
          <w:lang w:eastAsia="en-US"/>
        </w:rPr>
      </w:pPr>
      <w:r w:rsidRPr="00BC29C4">
        <w:rPr>
          <w:lang w:eastAsia="en-US"/>
        </w:rPr>
        <w:t xml:space="preserve">Рисунок </w:t>
      </w:r>
      <w:r w:rsidR="006275E7">
        <w:rPr>
          <w:lang w:eastAsia="en-US"/>
        </w:rPr>
        <w:t>1</w:t>
      </w:r>
      <w:r w:rsidR="00440FA9" w:rsidRPr="00440FA9">
        <w:rPr>
          <w:lang w:eastAsia="en-US"/>
        </w:rPr>
        <w:t>2</w:t>
      </w:r>
      <w:r w:rsidR="00547903">
        <w:rPr>
          <w:lang w:eastAsia="en-US"/>
        </w:rPr>
        <w:t xml:space="preserve"> – </w:t>
      </w:r>
      <w:r w:rsidRPr="00BC29C4">
        <w:rPr>
          <w:lang w:eastAsia="en-US"/>
        </w:rPr>
        <w:t xml:space="preserve">Симптомы на </w:t>
      </w:r>
      <w:r w:rsidR="00197482" w:rsidRPr="00BC29C4">
        <w:rPr>
          <w:lang w:val="en-US" w:eastAsia="en-US"/>
        </w:rPr>
        <w:t>Y</w:t>
      </w:r>
      <w:r w:rsidR="002939EC" w:rsidRPr="00BC29C4">
        <w:rPr>
          <w:lang w:eastAsia="en-US"/>
        </w:rPr>
        <w:t xml:space="preserve"> вируса картофеля </w:t>
      </w:r>
      <w:proofErr w:type="gramStart"/>
      <w:r w:rsidR="002939EC" w:rsidRPr="00BC29C4">
        <w:rPr>
          <w:lang w:eastAsia="en-US"/>
        </w:rPr>
        <w:t>на растений</w:t>
      </w:r>
      <w:proofErr w:type="gramEnd"/>
    </w:p>
    <w:p w14:paraId="4177FE73" w14:textId="77777777" w:rsidR="002939EC" w:rsidRPr="00BC29C4" w:rsidRDefault="002939EC" w:rsidP="008E4D0D">
      <w:pPr>
        <w:contextualSpacing/>
        <w:jc w:val="center"/>
        <w:rPr>
          <w:sz w:val="28"/>
          <w:szCs w:val="28"/>
        </w:rPr>
      </w:pPr>
    </w:p>
    <w:p w14:paraId="336962D0" w14:textId="02640F3A" w:rsidR="003C4BF4" w:rsidRPr="00BC29C4" w:rsidRDefault="00AE5860" w:rsidP="001709B4">
      <w:pPr>
        <w:ind w:firstLine="709"/>
        <w:contextualSpacing/>
        <w:jc w:val="both"/>
        <w:rPr>
          <w:sz w:val="28"/>
          <w:szCs w:val="28"/>
        </w:rPr>
      </w:pPr>
      <w:r w:rsidRPr="00BC29C4">
        <w:rPr>
          <w:sz w:val="28"/>
          <w:szCs w:val="28"/>
        </w:rPr>
        <w:lastRenderedPageBreak/>
        <w:t>Филогенетический анализ 460 полногеномных последовательностей PVY, собранных с инфицированных растений по всему миру, показал, что PVY возникла в Андах Южной Америки, центре происхождения картофеля и месте, где картофель был впервые одомашнен. Дата происхождения (время появления самого последнего общего предка потивируса) популяции PVY оценивается в 1860 YBP. Анализ дерева максимального правдоподобия в значительной степени подтвердил предыдущую классификацию штаммов, основанную на реакциях хозяина, и было идентифицировано пять филогрупп. Анализ нерекомбинантных последовательностей выявил три основные линии: филогруппа N, которая широко распространена в Южной Америке и, возможно, только недавно распространилась на остальной мир; филогруппа O, изоляты которой были обнаружены в основном из растений за пределами Южной Америки, и ветвь O, филогруппа C, изоляты которой не были обнаружены среди южноамериканских образцов. Более того, изоляты C часто обнаруживались у некартофельных хозяев, что позволяет предположить, что они могли дивергировать за пределы Анд, возможно, в Европу</w:t>
      </w:r>
      <w:r w:rsidR="00CB2422" w:rsidRPr="00CB2422">
        <w:rPr>
          <w:sz w:val="28"/>
          <w:szCs w:val="28"/>
        </w:rPr>
        <w:t xml:space="preserve"> </w:t>
      </w:r>
      <w:r w:rsidR="00D80F72" w:rsidRPr="00D80F72">
        <w:rPr>
          <w:sz w:val="28"/>
          <w:szCs w:val="28"/>
        </w:rPr>
        <w:t>[81-83]</w:t>
      </w:r>
      <w:r w:rsidRPr="00BC29C4">
        <w:rPr>
          <w:color w:val="000000" w:themeColor="text1"/>
          <w:sz w:val="28"/>
          <w:szCs w:val="28"/>
        </w:rPr>
        <w:t xml:space="preserve">. </w:t>
      </w:r>
      <w:r w:rsidRPr="00BC29C4">
        <w:rPr>
          <w:sz w:val="28"/>
          <w:szCs w:val="28"/>
        </w:rPr>
        <w:t>Анализ предполагает, что диверсификация и появление некоторых из нынешних штаммов PVY могли произойти за пределами Южной Америки, возможно, в Европе. Первые программы селекции картофеля были основаны на узкой генетической основе лишь нескольких интродукций картофеля, выведения сортов путем инбридинга и селекции</w:t>
      </w:r>
      <w:r w:rsidR="00A0524C" w:rsidRPr="00BC29C4">
        <w:rPr>
          <w:sz w:val="28"/>
          <w:szCs w:val="28"/>
        </w:rPr>
        <w:fldChar w:fldCharType="begin"/>
      </w:r>
      <w:r w:rsidR="00692F4A">
        <w:rPr>
          <w:sz w:val="28"/>
          <w:szCs w:val="28"/>
        </w:rPr>
        <w:instrText xml:space="preserve"> ADDIN ZOTERO_ITEM CSL_CITATION {"citationID":"SALLztxy","properties":{"formattedCitation":"\\super 82\\nosupersub{}","plainCitation":"82","noteIndex":0},"citationItems":[{"id":187,"uris":["http://zotero.org/users/local/S6SuMLjN/items/5LGVV8P3","http://zotero.org/users/7253157/items/5LGVV8P3"],"itemData":{"id":187,"type":"article-journal","abstract":"Potato virus Y (PVY) is a major pathogen of potatoes and other solanaceous crops worldwide. It is most closely related to potyviruses first or only found in the Americas, and it almost certainly originated in the Andes, where its hosts were domesticated. We have inferred the phylogeny of the published genomic sequences of 240 PVY isolates collected since 1938 worldwide, but not the Andes. All fall into five groupings, which mostly, but not exclusively, correspond with groupings already devised using biological and taxonomic data. Only 42 percent of the sequences are not recombinant, and all these fall into one or other of three phylogroups; the previously named C (common), O (ordinary), and N (necrotic) groups. There are also two other distinct groups of isolates all of which are recombinant; the R-1 isolates have N (5′ terminal minor) and O (major) parents, and the R-2 isolates have R-1 (major) and N (3′ terminal minor) parents. Many isolates also have additional minor intra- and inter-group recombinant genomic regions. The complex interrelationships between the genomes were resolved by progressively identifying and removing recombinants using partitioned sequences of synonymous codons. Least squared dating and BEAST analyses of two datasets of gene sequences from non-recombinant heterochronously-sampled isolates (seventy-three non-recombinant major ORFs and 166 partial ORFs) found the 95% confidence intervals of the TMRCA estimates overlap around 1,000 CE (Common Era; AD). We attempted to identify the most accurate datings by comparing the estimated phylogenetic dates with historical events in the worldwide adoption of potato and other PVY hosts as crops, but found that more evidence from gene sequences of non-potato isolates, especially from South America, was required.","container-title":"Virus Evolution","DOI":"10.1093/ve/vex002","ISSN":"2057-1577","issue":"1","journalAbbreviation":"Virus Evolution","note":"number: 1","page":"vex002","source":"Silverchair","title":"The phylogenetics of the global population of potato virus Y and its necrogenic recombinants","volume":"3","author":[{"family":"Gibbs","given":"Adrian J."},{"family":"Ohshima","given":"Kazusato"},{"family":"Yasaka","given":"Ryosuke"},{"family":"Mohammadi","given":"Musa"},{"family":"Gibbs","given":"Mark J."},{"family":"Jones","given":"Roger A. C."}],"issued":{"date-parts":[["2017",1,1]]}}}],"schema":"https://github.com/citation-style-language/schema/raw/master/csl-citation.json"} </w:instrText>
      </w:r>
      <w:r w:rsidR="00A0524C" w:rsidRPr="00BC29C4">
        <w:rPr>
          <w:sz w:val="28"/>
          <w:szCs w:val="28"/>
        </w:rPr>
        <w:fldChar w:fldCharType="separate"/>
      </w:r>
      <w:r w:rsidR="00692F4A" w:rsidRPr="00692F4A">
        <w:rPr>
          <w:sz w:val="28"/>
          <w:vertAlign w:val="superscript"/>
        </w:rPr>
        <w:t>82</w:t>
      </w:r>
      <w:r w:rsidR="00A0524C" w:rsidRPr="00BC29C4">
        <w:rPr>
          <w:sz w:val="28"/>
          <w:szCs w:val="28"/>
        </w:rPr>
        <w:fldChar w:fldCharType="end"/>
      </w:r>
      <w:r w:rsidRPr="00BC29C4">
        <w:rPr>
          <w:sz w:val="28"/>
          <w:szCs w:val="28"/>
        </w:rPr>
        <w:t xml:space="preserve">. Введение новой гермоплазмы для борьбы с восприимчивостью к фитофторозу в программы селекции картофеля в середине 19 века, вероятно, привело к диверсификации штаммов PVY, поскольку этот материал также содержал гены устойчивости к PVY. Примерно половина последовательностей, проанализированных в исследовании Fuentes </w:t>
      </w:r>
      <w:r w:rsidR="00395329" w:rsidRPr="00BC29C4">
        <w:rPr>
          <w:sz w:val="28"/>
          <w:szCs w:val="28"/>
        </w:rPr>
        <w:t>и другие ученые</w:t>
      </w:r>
      <w:r w:rsidRPr="00BC29C4">
        <w:rPr>
          <w:sz w:val="28"/>
          <w:szCs w:val="28"/>
        </w:rPr>
        <w:t xml:space="preserve"> включали рекомбинанты из последовательностей N и O и образовывали две дополнительные линии, филогруппы R1 и R2. Рекомбинантные изоляты получили известность в 1980</w:t>
      </w:r>
      <w:r w:rsidR="00547903">
        <w:rPr>
          <w:sz w:val="28"/>
          <w:szCs w:val="28"/>
        </w:rPr>
        <w:t xml:space="preserve"> – </w:t>
      </w:r>
      <w:r w:rsidRPr="00BC29C4">
        <w:rPr>
          <w:sz w:val="28"/>
          <w:szCs w:val="28"/>
        </w:rPr>
        <w:t>х годах и быстро распространились, вытеснив другие штаммы PVY в системах производства картофеля, вероятно, потому, что они не контролировались генами N, а слабые симптомы листьев у многих современных сортов позволили им размножаться в семенных культурах, поскольку они избежали визуального контроля</w:t>
      </w:r>
      <w:r w:rsidRPr="00BC29C4">
        <w:rPr>
          <w:color w:val="000000" w:themeColor="text1"/>
          <w:sz w:val="28"/>
          <w:szCs w:val="28"/>
        </w:rPr>
        <w:t xml:space="preserve">. </w:t>
      </w:r>
      <w:r w:rsidRPr="00BC29C4">
        <w:rPr>
          <w:sz w:val="28"/>
          <w:szCs w:val="28"/>
        </w:rPr>
        <w:t>Таким образом с тех пор, как PVY был распространен из Анд в клубнях картофеля, популяция PVY эволюционировала, появились новые штаммы, способные заражать некартофельных хозяев, а также преодолевать устойчивость картофельных хозяев, и деятельность человека была важной движущей силой этого процесса.</w:t>
      </w:r>
    </w:p>
    <w:p w14:paraId="6D0081A7" w14:textId="6EB41F74" w:rsidR="003C4BF4" w:rsidRPr="00BC29C4" w:rsidRDefault="00AE5860" w:rsidP="001709B4">
      <w:pPr>
        <w:ind w:firstLine="709"/>
        <w:contextualSpacing/>
        <w:jc w:val="both"/>
        <w:rPr>
          <w:sz w:val="28"/>
          <w:szCs w:val="28"/>
        </w:rPr>
      </w:pPr>
      <w:r w:rsidRPr="00BC29C4">
        <w:rPr>
          <w:sz w:val="28"/>
          <w:szCs w:val="28"/>
        </w:rPr>
        <w:t xml:space="preserve">Экспериментально многие виды тлей могут передавать PVY с разной эффективностью. </w:t>
      </w:r>
      <w:r w:rsidRPr="00BC29C4">
        <w:rPr>
          <w:i/>
          <w:iCs/>
          <w:sz w:val="28"/>
          <w:szCs w:val="28"/>
        </w:rPr>
        <w:t>Myzus persicae</w:t>
      </w:r>
      <w:r w:rsidRPr="00BC29C4">
        <w:rPr>
          <w:sz w:val="28"/>
          <w:szCs w:val="28"/>
        </w:rPr>
        <w:t xml:space="preserve"> и </w:t>
      </w:r>
      <w:r w:rsidRPr="00BC29C4">
        <w:rPr>
          <w:i/>
          <w:iCs/>
          <w:sz w:val="28"/>
          <w:szCs w:val="28"/>
        </w:rPr>
        <w:t>Macrosiphum euphorbiae</w:t>
      </w:r>
      <w:r w:rsidRPr="00BC29C4">
        <w:rPr>
          <w:sz w:val="28"/>
          <w:szCs w:val="28"/>
        </w:rPr>
        <w:t xml:space="preserve"> являются эффективными переносчиками, колонизирующими картофель, тогда как неколонизирующие злаковые тли, такие как </w:t>
      </w:r>
      <w:r w:rsidRPr="00BC29C4">
        <w:rPr>
          <w:i/>
          <w:iCs/>
          <w:sz w:val="28"/>
          <w:szCs w:val="28"/>
        </w:rPr>
        <w:t>Rhopalosiphum padi</w:t>
      </w:r>
      <w:r w:rsidRPr="00BC29C4">
        <w:rPr>
          <w:sz w:val="28"/>
          <w:szCs w:val="28"/>
        </w:rPr>
        <w:t xml:space="preserve"> и </w:t>
      </w:r>
      <w:r w:rsidRPr="00BC29C4">
        <w:rPr>
          <w:i/>
          <w:iCs/>
          <w:sz w:val="28"/>
          <w:szCs w:val="28"/>
        </w:rPr>
        <w:t>Sitobion avenae</w:t>
      </w:r>
      <w:r w:rsidRPr="00BC29C4">
        <w:rPr>
          <w:sz w:val="28"/>
          <w:szCs w:val="28"/>
        </w:rPr>
        <w:t xml:space="preserve">, которые мигрируют в больших количествах в течение вегетационного периода, также являются важными переносчиками. Заболеваемость PVY коррелирует с численностью тли в начале вегетационного периода, поэтому часто отслеживают заболеваемость тлей в окружающей среде. В </w:t>
      </w:r>
      <w:r w:rsidRPr="00BC29C4">
        <w:rPr>
          <w:sz w:val="28"/>
          <w:szCs w:val="28"/>
        </w:rPr>
        <w:lastRenderedPageBreak/>
        <w:t>Великобритании средняя температура в зимние месяцы (январь и февраль) считается надежным ориентиром для прогнозирования заболеваемости и численности M. persicae. Чжоу и др. обнаружили, что зимняя температура была доминирующим фактором, влияющим на фенологию пяти видов тлей, включая M. persicae и S. avenae, и что миграция тлей происходит на 4</w:t>
      </w:r>
      <w:r w:rsidR="00547903">
        <w:rPr>
          <w:sz w:val="28"/>
          <w:szCs w:val="28"/>
        </w:rPr>
        <w:t xml:space="preserve"> – </w:t>
      </w:r>
      <w:r w:rsidRPr="00BC29C4">
        <w:rPr>
          <w:sz w:val="28"/>
          <w:szCs w:val="28"/>
        </w:rPr>
        <w:t>19 дней раньше с каждым повышением средней зимней температуры на 1°C</w:t>
      </w:r>
      <w:r w:rsidR="00CB2422" w:rsidRPr="00CB2422">
        <w:rPr>
          <w:sz w:val="28"/>
          <w:szCs w:val="28"/>
        </w:rPr>
        <w:t xml:space="preserve"> </w:t>
      </w:r>
      <w:r w:rsidR="00D80F72" w:rsidRPr="00D80F72">
        <w:rPr>
          <w:sz w:val="28"/>
          <w:szCs w:val="28"/>
        </w:rPr>
        <w:t>[84]</w:t>
      </w:r>
      <w:r w:rsidRPr="00BC29C4">
        <w:rPr>
          <w:sz w:val="28"/>
          <w:szCs w:val="28"/>
        </w:rPr>
        <w:t>.</w:t>
      </w:r>
    </w:p>
    <w:p w14:paraId="477AD76F" w14:textId="35C0A018" w:rsidR="003C4BF4" w:rsidRPr="00BC29C4" w:rsidRDefault="00AE5860" w:rsidP="001709B4">
      <w:pPr>
        <w:ind w:firstLine="709"/>
        <w:contextualSpacing/>
        <w:jc w:val="both"/>
        <w:rPr>
          <w:sz w:val="28"/>
          <w:szCs w:val="28"/>
        </w:rPr>
      </w:pPr>
      <w:r w:rsidRPr="00BC29C4">
        <w:rPr>
          <w:sz w:val="28"/>
          <w:szCs w:val="28"/>
        </w:rPr>
        <w:t>Применение инсектицидов, как правило, неэффективно для снижения распространения PVY, поскольку они не действуют достаточно быстро, чтобы предотвратить зондирование тлей и передачу вируса здоровому растению. Было показано, что минеральные масла частично эффективны, но их необходимо применять часто, чтобы обеспечить защиту нового роста. Масла могут мешать питанию тли или взаимодействию между вирусными частицами и стилетами тли, но они могут вызывать фитотоксичность и образование пятен на листьях, которые могут скрывать симптомы и мешать визуальному осмотру на наличие вируса. Тем не менее, еженедельное опрыскивание инсектицидами и минеральными маслами в течение вегетационного периода было эффективным в снижении распространения PVY по сравнению с неопрыскиваемыми культурами, и эффект был более выраженным, когда исходные семена имели низкий уровень PVY (&lt;1%). В другом исследовании применение мульчи из соломы также значительно снизило заболеваемость PVY за счет уменьшения посадки тли на урожай, тогда как, по сравнению с этим, опрыскивание минеральным маслом дало разные результаты. Пограничные культуры для привлечения мигрирующих тлей также могут быть полезны, поскольку любая тля, привлеченная кормом, потеряет вирусный заряд при зондировании. Показано, что покрытие растений перца пластиковыми рядами шириной 2 м сразу после пересадки защищало их от переносимого тлей вируса и повышало товарный урожай</w:t>
      </w:r>
      <w:r w:rsidR="00314ED5" w:rsidRPr="00BC29C4">
        <w:rPr>
          <w:sz w:val="28"/>
          <w:szCs w:val="28"/>
        </w:rPr>
        <w:t xml:space="preserve"> </w:t>
      </w:r>
      <w:r w:rsidR="00D80F72" w:rsidRPr="00D80F72">
        <w:rPr>
          <w:sz w:val="28"/>
          <w:szCs w:val="28"/>
        </w:rPr>
        <w:t>[85]</w:t>
      </w:r>
      <w:r w:rsidRPr="00BC29C4">
        <w:rPr>
          <w:sz w:val="28"/>
          <w:szCs w:val="28"/>
        </w:rPr>
        <w:t>.</w:t>
      </w:r>
    </w:p>
    <w:p w14:paraId="4EA7893A" w14:textId="5CC16D05" w:rsidR="003C4BF4" w:rsidRPr="00BC29C4" w:rsidRDefault="00AE5860" w:rsidP="001709B4">
      <w:pPr>
        <w:ind w:firstLine="709"/>
        <w:contextualSpacing/>
        <w:jc w:val="both"/>
        <w:rPr>
          <w:sz w:val="28"/>
          <w:szCs w:val="28"/>
        </w:rPr>
      </w:pPr>
      <w:r w:rsidRPr="00BC29C4">
        <w:rPr>
          <w:sz w:val="28"/>
          <w:szCs w:val="28"/>
        </w:rPr>
        <w:t>Инфекция PVY обычно не сразу убивает восприимчивое растение, но вирус заражает клубни</w:t>
      </w:r>
      <w:r w:rsidR="00547903">
        <w:rPr>
          <w:sz w:val="28"/>
          <w:szCs w:val="28"/>
        </w:rPr>
        <w:t xml:space="preserve"> – </w:t>
      </w:r>
      <w:r w:rsidRPr="00BC29C4">
        <w:rPr>
          <w:sz w:val="28"/>
          <w:szCs w:val="28"/>
        </w:rPr>
        <w:t>потомки, которые, в свою очередь, передают инфекцию растениям, растущим из этих клубней; таким образом, инфекция быстро накапливается в клубнях в последующих полевых поколениях. В самых передовых системах производства картофеля существуют программы классификации для подтверждения уровня вируса в посевном материале. Они предусматривают максимальные уровни вируса, при этом семена самого высокого качества имеют нулевой или очень небольшой процент вирусной инфекции. Визуальные осмотры обычно оценивают уровни вируса в этих запасах в течение вегетационного периода. Таким образом, штаммы PVY, которые вызывают очень слабые симптомы или не вызывают никаких симптомов на листве, могут быть пропущены при визуальном осмотре, и это позволило повысить уровень вируса.</w:t>
      </w:r>
    </w:p>
    <w:p w14:paraId="0C484FFD" w14:textId="727131EE" w:rsidR="003C4BF4" w:rsidRPr="00BC29C4" w:rsidRDefault="00AE5860" w:rsidP="001709B4">
      <w:pPr>
        <w:ind w:firstLine="709"/>
        <w:contextualSpacing/>
        <w:jc w:val="both"/>
        <w:rPr>
          <w:sz w:val="28"/>
          <w:szCs w:val="28"/>
        </w:rPr>
      </w:pPr>
      <w:r w:rsidRPr="00BC29C4">
        <w:rPr>
          <w:sz w:val="28"/>
          <w:szCs w:val="28"/>
        </w:rPr>
        <w:t>За последние 20</w:t>
      </w:r>
      <w:r w:rsidR="00547903">
        <w:rPr>
          <w:sz w:val="28"/>
          <w:szCs w:val="28"/>
        </w:rPr>
        <w:t xml:space="preserve"> – </w:t>
      </w:r>
      <w:r w:rsidRPr="00BC29C4">
        <w:rPr>
          <w:sz w:val="28"/>
          <w:szCs w:val="28"/>
        </w:rPr>
        <w:t>30 лет рекомбинантные штаммы PVY вытеснили классические штаммы O и N и стали преобладающими штаммами в системах производства картофеля в Европе и США</w:t>
      </w:r>
      <w:r w:rsidR="00D80F72" w:rsidRPr="00D80F72">
        <w:rPr>
          <w:sz w:val="28"/>
          <w:szCs w:val="28"/>
        </w:rPr>
        <w:t xml:space="preserve"> [86]</w:t>
      </w:r>
      <w:r w:rsidRPr="00BC29C4">
        <w:rPr>
          <w:sz w:val="28"/>
          <w:szCs w:val="28"/>
        </w:rPr>
        <w:t>. Считается, что это изменение в составе штамма PVY произошло из</w:t>
      </w:r>
      <w:r w:rsidR="00547903">
        <w:rPr>
          <w:sz w:val="28"/>
          <w:szCs w:val="28"/>
        </w:rPr>
        <w:t xml:space="preserve"> – </w:t>
      </w:r>
      <w:r w:rsidRPr="00BC29C4">
        <w:rPr>
          <w:sz w:val="28"/>
          <w:szCs w:val="28"/>
        </w:rPr>
        <w:t xml:space="preserve">за того, что некоторые обычно </w:t>
      </w:r>
      <w:r w:rsidRPr="00BC29C4">
        <w:rPr>
          <w:sz w:val="28"/>
          <w:szCs w:val="28"/>
        </w:rPr>
        <w:lastRenderedPageBreak/>
        <w:t>выращиваемые сорта картофеля устойчивы к инфекции или содержат штаммоспецифические гены устойчивости к N, такие как Ny (который ранее был эффективен в борьбе с PVY</w:t>
      </w:r>
      <w:r w:rsidRPr="00BC29C4">
        <w:rPr>
          <w:sz w:val="28"/>
          <w:szCs w:val="28"/>
          <w:vertAlign w:val="superscript"/>
        </w:rPr>
        <w:t>O</w:t>
      </w:r>
      <w:r w:rsidRPr="00BC29C4">
        <w:rPr>
          <w:sz w:val="28"/>
          <w:szCs w:val="28"/>
        </w:rPr>
        <w:t>, преобладающим штаммом, поражающим картофель в течение многих лет), но неэффективны против рекомбинантных штаммов. Было показано, что PVY</w:t>
      </w:r>
      <w:r w:rsidRPr="00BC29C4">
        <w:rPr>
          <w:sz w:val="28"/>
          <w:szCs w:val="28"/>
          <w:vertAlign w:val="superscript"/>
        </w:rPr>
        <w:t>NTN</w:t>
      </w:r>
      <w:r w:rsidRPr="00BC29C4">
        <w:rPr>
          <w:sz w:val="28"/>
          <w:szCs w:val="28"/>
        </w:rPr>
        <w:t xml:space="preserve"> преодолевает тип устойчивости хозяина, который развивается позже в вегетационный период, называемый устойчивостью зрелых растений (MPR), заражая сорта Maris Piper на стадии цветения, когда они не были восприимчивы к PVY</w:t>
      </w:r>
      <w:r w:rsidRPr="00BC29C4">
        <w:rPr>
          <w:sz w:val="28"/>
          <w:szCs w:val="28"/>
          <w:vertAlign w:val="superscript"/>
        </w:rPr>
        <w:t>O</w:t>
      </w:r>
      <w:r w:rsidRPr="00BC29C4">
        <w:rPr>
          <w:sz w:val="28"/>
          <w:szCs w:val="28"/>
        </w:rPr>
        <w:t>, и указывает на то, что PVY</w:t>
      </w:r>
      <w:r w:rsidRPr="00BC29C4">
        <w:rPr>
          <w:sz w:val="28"/>
          <w:szCs w:val="28"/>
          <w:vertAlign w:val="superscript"/>
        </w:rPr>
        <w:t>NTN</w:t>
      </w:r>
      <w:r w:rsidRPr="00BC29C4">
        <w:rPr>
          <w:sz w:val="28"/>
          <w:szCs w:val="28"/>
        </w:rPr>
        <w:t xml:space="preserve"> способен заражать растения в конце вегетационного периода. Это важно в северных странах, таких как Шотландия, которые зависят от растений, развивающих MPR до увеличения численности тли</w:t>
      </w:r>
      <w:r w:rsidR="00D80F72" w:rsidRPr="00D80F72">
        <w:rPr>
          <w:sz w:val="28"/>
          <w:szCs w:val="28"/>
        </w:rPr>
        <w:t xml:space="preserve"> [87]</w:t>
      </w:r>
      <w:r w:rsidRPr="00BC29C4">
        <w:rPr>
          <w:sz w:val="28"/>
          <w:szCs w:val="28"/>
        </w:rPr>
        <w:t>.</w:t>
      </w:r>
    </w:p>
    <w:p w14:paraId="4D314F30" w14:textId="1306AEBD" w:rsidR="003C4BF4" w:rsidRPr="00BC29C4" w:rsidRDefault="00AE5860" w:rsidP="001709B4">
      <w:pPr>
        <w:ind w:firstLine="709"/>
        <w:contextualSpacing/>
        <w:jc w:val="both"/>
        <w:rPr>
          <w:sz w:val="28"/>
          <w:szCs w:val="28"/>
        </w:rPr>
      </w:pPr>
      <w:r w:rsidRPr="00BC29C4">
        <w:rPr>
          <w:sz w:val="28"/>
          <w:szCs w:val="28"/>
        </w:rPr>
        <w:t xml:space="preserve">Устойчивость растений к PVY многогранна. В случае несовместимых взаимодействий у картофеля присутствуют два основных типа доминирующей устойчивости хозяина к PVY: штаммоспецифический ответ гиперчувствительности (HR) или запрограммированная гибель клеток, обусловленная генами Ny, и экстремальная устойчивость (ER), </w:t>
      </w:r>
      <w:r w:rsidRPr="00BC29C4">
        <w:rPr>
          <w:sz w:val="28"/>
          <w:szCs w:val="28"/>
          <w:lang w:val="kk-KZ"/>
        </w:rPr>
        <w:t>которая</w:t>
      </w:r>
      <w:r w:rsidRPr="00BC29C4">
        <w:rPr>
          <w:sz w:val="28"/>
          <w:szCs w:val="28"/>
        </w:rPr>
        <w:t xml:space="preserve"> присваивается генами Ry. Растения картофеля, содержащие различные гены Ry, невосприимчивы к PVY. ER обычно эффективен против широкого спектра штаммов PVY, а вирусная инфекция при ER ограничивается несколькими эпидермальными клетками. Известны источники генов Ry от нескольких видов картофеля. На сегодняшний день эти гены ER обеспечивают длительную устойчивость к PVY</w:t>
      </w:r>
      <w:r w:rsidR="00D80F72" w:rsidRPr="00D80F72">
        <w:rPr>
          <w:sz w:val="28"/>
          <w:szCs w:val="28"/>
        </w:rPr>
        <w:t xml:space="preserve"> [88]</w:t>
      </w:r>
      <w:r w:rsidRPr="00BC29C4">
        <w:rPr>
          <w:sz w:val="28"/>
          <w:szCs w:val="28"/>
        </w:rPr>
        <w:t xml:space="preserve">. Следующие этапы против PVY запускаются молекулярными механизмами HR и ER: первым уровнем врожденного иммунитета против вирусов (а также против других патогенов) является распознавание ассоциированных с патогенами молекулярных паттернов (PAMP) рецепторами распознавания паттернов (PRR), что приводит к иммунитету, запускаемому PAMP (PTI), где вирусные dsRNA играют роль возможных PAMP </w:t>
      </w:r>
      <w:r w:rsidR="00D80F72" w:rsidRPr="00D80F72">
        <w:rPr>
          <w:sz w:val="28"/>
          <w:szCs w:val="28"/>
        </w:rPr>
        <w:t>[89]</w:t>
      </w:r>
      <w:r w:rsidRPr="00BC29C4">
        <w:rPr>
          <w:sz w:val="28"/>
          <w:szCs w:val="28"/>
        </w:rPr>
        <w:t>. Второй уровень иммунного ответа возникает у растений, несущих гены устойчивости (R или N), которые используют иммунитет, запускаемый эффектором (ETI). В случае HR это включает взаимодействие между эффекторами вирусного происхождения и резистентностью хозяина R или N (в основном белками, связывающими нуклеотиды и богатыми лейцином повторами (NB</w:t>
      </w:r>
      <w:r w:rsidR="00547903">
        <w:rPr>
          <w:sz w:val="28"/>
          <w:szCs w:val="28"/>
        </w:rPr>
        <w:t xml:space="preserve"> – </w:t>
      </w:r>
      <w:r w:rsidRPr="00BC29C4">
        <w:rPr>
          <w:sz w:val="28"/>
          <w:szCs w:val="28"/>
        </w:rPr>
        <w:t>LRR), которые запускают ряд внутриклеточных сигнальных событий, которые приводят к заболеванию. резистентность. Считается, что механизмы, опосредованные ER, очень похожи на механизмы HR. Однако ER, обеспечиваемый белком NB</w:t>
      </w:r>
      <w:r w:rsidR="00547903">
        <w:rPr>
          <w:sz w:val="28"/>
          <w:szCs w:val="28"/>
        </w:rPr>
        <w:t xml:space="preserve"> – </w:t>
      </w:r>
      <w:r w:rsidRPr="00BC29C4">
        <w:rPr>
          <w:sz w:val="28"/>
          <w:szCs w:val="28"/>
        </w:rPr>
        <w:t xml:space="preserve">LRR, кодируемым Rysto, не зависит от салициловой кислоты (SA) и требует EDS1 и NRG1. Кроме того, в отличие от большинства генов устойчивости, связанных с HR, Rysto не чувствителен к температуре </w:t>
      </w:r>
      <w:r w:rsidR="00D80F72" w:rsidRPr="00D80F72">
        <w:rPr>
          <w:sz w:val="28"/>
          <w:szCs w:val="28"/>
        </w:rPr>
        <w:t>[90]</w:t>
      </w:r>
      <w:r w:rsidRPr="00BC29C4">
        <w:rPr>
          <w:sz w:val="28"/>
          <w:szCs w:val="28"/>
        </w:rPr>
        <w:t>.</w:t>
      </w:r>
    </w:p>
    <w:p w14:paraId="77B7B9B4" w14:textId="634A0237" w:rsidR="003C4BF4" w:rsidRPr="00BC29C4" w:rsidRDefault="00AE5860" w:rsidP="001709B4">
      <w:pPr>
        <w:ind w:firstLine="709"/>
        <w:contextualSpacing/>
        <w:jc w:val="both"/>
        <w:rPr>
          <w:sz w:val="28"/>
          <w:szCs w:val="28"/>
        </w:rPr>
      </w:pPr>
      <w:r w:rsidRPr="00BC29C4">
        <w:rPr>
          <w:sz w:val="28"/>
          <w:szCs w:val="28"/>
        </w:rPr>
        <w:t xml:space="preserve">Таким образом, чтобы выжить в природе, PVY, как и другие растительные вирусы, развил стратегии вирулентности для преодоления защиты хозяина. Коэволюционная гонка вооружений между PVY и хозяином сформировала современные многофакторные механизмы защиты и контрзащиты. Интересно, что несколько исследований указывают на существование взаимосвязи между </w:t>
      </w:r>
      <w:r w:rsidRPr="00BC29C4">
        <w:rPr>
          <w:sz w:val="28"/>
          <w:szCs w:val="28"/>
        </w:rPr>
        <w:lastRenderedPageBreak/>
        <w:t>различными механизмами противовирусной защиты (резистентности). Было показано, что SA индуцирует RDR1, который является компонентом противовирусного пути РНК</w:t>
      </w:r>
      <w:r w:rsidR="00CB2422" w:rsidRPr="00CB2422">
        <w:rPr>
          <w:sz w:val="28"/>
          <w:szCs w:val="28"/>
        </w:rPr>
        <w:t xml:space="preserve"> </w:t>
      </w:r>
      <w:r w:rsidR="00314ED5" w:rsidRPr="00BC29C4">
        <w:rPr>
          <w:sz w:val="28"/>
          <w:szCs w:val="28"/>
        </w:rPr>
        <w:fldChar w:fldCharType="begin"/>
      </w:r>
      <w:r w:rsidR="00692F4A">
        <w:rPr>
          <w:sz w:val="28"/>
          <w:szCs w:val="28"/>
        </w:rPr>
        <w:instrText xml:space="preserve"> ADDIN ZOTERO_ITEM CSL_CITATION {"citationID":"qzSYCQCs","properties":{"formattedCitation":"\\super 91\\nosupersub{}","plainCitation":"91","noteIndex":0},"citationItems":[{"id":170,"uris":["http://zotero.org/users/local/S6SuMLjN/items/2MKJTULS","http://zotero.org/users/7253157/items/2MKJTULS"],"itemData":{"id":170,"type":"article-journal","abstract":"Host RNA-dependent RNA polymerases (RDRs) 1 and 6 contribute to antiviral RNA silencing in plants. RDR6 is constitutively expressed and was previously shown to limit invasion of Nicotiana benthamiana meristem tissue by potato virus X and thereby inhibit disease development. RDR1 is inducible by salicylic acid (SA) and several other phytohormones. But although it contributes to basal resistance to tobacco mosaic virus (TMV) it is dispensable for SA-induced resistance in inoculated leaves. The laboratory accession of N. benthamiana is a natural rdr1 mutant and highly susceptible to TMV. However, TMV-induced symptoms are ameliorated in transgenic plants expressing Medicago truncatula RDR1.","container-title":"BMC Plant Biology","DOI":"10.1186/s12870-016-0705-8","ISSN":"1471-2229","issue":"1","journalAbbreviation":"BMC Plant Biology","note":"number: 1","page":"15","source":"BioMed Central","title":"Salicylic acid treatment and expression of an RNA-dependent RNA polymerase 1 transgene inhibit lethal symptoms and meristem invasion during tobacco mosaic virus infection in Nicotiana benthamiana","volume":"16","author":[{"family":"Lee","given":"Wing-Sham"},{"family":"Fu","given":"Shih-Feng"},{"family":"Li","given":"Zheng"},{"family":"Murphy","given":"Alex M."},{"family":"Dobson","given":"Elizabeth A."},{"family":"Garland","given":"Laura"},{"family":"Chaluvadi","given":"Srinivasa Rao"},{"family":"Lewsey","given":"Mathew G."},{"family":"Nelson","given":"Richard S."},{"family":"Carr","given":"John P."}],"issued":{"date-parts":[["2016",1,13]]}}}],"schema":"https://github.com/citation-style-language/schema/raw/master/csl-citation.json"} </w:instrText>
      </w:r>
      <w:r w:rsidR="00314ED5" w:rsidRPr="00BC29C4">
        <w:rPr>
          <w:sz w:val="28"/>
          <w:szCs w:val="28"/>
        </w:rPr>
        <w:fldChar w:fldCharType="separate"/>
      </w:r>
      <w:r w:rsidR="00D80F72" w:rsidRPr="00D80F72">
        <w:rPr>
          <w:sz w:val="28"/>
          <w:szCs w:val="28"/>
        </w:rPr>
        <w:t>[91]</w:t>
      </w:r>
      <w:r w:rsidR="00314ED5" w:rsidRPr="00BC29C4">
        <w:rPr>
          <w:sz w:val="28"/>
          <w:szCs w:val="28"/>
        </w:rPr>
        <w:fldChar w:fldCharType="end"/>
      </w:r>
      <w:r w:rsidRPr="00BC29C4">
        <w:rPr>
          <w:sz w:val="28"/>
          <w:szCs w:val="28"/>
        </w:rPr>
        <w:t>. Более того, некоторые супрессоры вирусного молчания могут модулировать SA</w:t>
      </w:r>
      <w:r w:rsidR="00547903">
        <w:rPr>
          <w:sz w:val="28"/>
          <w:szCs w:val="28"/>
        </w:rPr>
        <w:t xml:space="preserve"> – </w:t>
      </w:r>
      <w:r w:rsidRPr="00BC29C4">
        <w:rPr>
          <w:sz w:val="28"/>
          <w:szCs w:val="28"/>
        </w:rPr>
        <w:t>опосредованную устойчивость к некоторым вирусам, что еще раз подтверждает существование перекрестных помех между SA</w:t>
      </w:r>
      <w:r w:rsidR="00547903">
        <w:rPr>
          <w:sz w:val="28"/>
          <w:szCs w:val="28"/>
        </w:rPr>
        <w:t xml:space="preserve"> – </w:t>
      </w:r>
      <w:r w:rsidRPr="00BC29C4">
        <w:rPr>
          <w:sz w:val="28"/>
          <w:szCs w:val="28"/>
        </w:rPr>
        <w:t>опосредованной передачей сигналов и RNAi</w:t>
      </w:r>
      <w:r w:rsidR="00692F4A" w:rsidRPr="00692F4A">
        <w:rPr>
          <w:sz w:val="28"/>
          <w:szCs w:val="28"/>
        </w:rPr>
        <w:t xml:space="preserve"> </w:t>
      </w:r>
      <w:r w:rsidR="00D80F72" w:rsidRPr="00D80F72">
        <w:rPr>
          <w:sz w:val="28"/>
          <w:szCs w:val="28"/>
        </w:rPr>
        <w:t>[92]</w:t>
      </w:r>
      <w:r w:rsidRPr="00BC29C4">
        <w:rPr>
          <w:sz w:val="28"/>
          <w:szCs w:val="28"/>
        </w:rPr>
        <w:t>. Защитные пути, основанные на MTC, также тесно взаимосвязаны с защитой от РНК</w:t>
      </w:r>
      <w:r w:rsidR="00547903">
        <w:rPr>
          <w:sz w:val="28"/>
          <w:szCs w:val="28"/>
        </w:rPr>
        <w:t xml:space="preserve"> – </w:t>
      </w:r>
      <w:r w:rsidRPr="00BC29C4">
        <w:rPr>
          <w:sz w:val="28"/>
          <w:szCs w:val="28"/>
        </w:rPr>
        <w:t>интерференции (через стабилизацию siRNAs, как отмечалось выше) и SA</w:t>
      </w:r>
      <w:r w:rsidR="00547903">
        <w:rPr>
          <w:sz w:val="28"/>
          <w:szCs w:val="28"/>
        </w:rPr>
        <w:t xml:space="preserve"> – </w:t>
      </w:r>
      <w:r w:rsidRPr="00BC29C4">
        <w:rPr>
          <w:sz w:val="28"/>
          <w:szCs w:val="28"/>
        </w:rPr>
        <w:t>опосредованным ответом (возможно, за счет влияния на накопление другого фитогормона, этилена; см. выше). Таким образом, можно предположить, что различные механизмы взаимодействия растительных вирусов (защитные и контрзащитные) образуют специфическую интегрированную систему, определяющую восприимчивость/устойчивость картофеля к PVY.</w:t>
      </w:r>
    </w:p>
    <w:p w14:paraId="0FC5225E" w14:textId="3DF98C96" w:rsidR="003C4BF4" w:rsidRPr="00EE7DDF" w:rsidRDefault="00E52F41" w:rsidP="004C7D19">
      <w:pPr>
        <w:pStyle w:val="2"/>
        <w:ind w:firstLine="708"/>
        <w:rPr>
          <w:b w:val="0"/>
          <w:bCs/>
        </w:rPr>
      </w:pPr>
      <w:bookmarkStart w:id="15" w:name="_Toc189682940"/>
      <w:r w:rsidRPr="00EE7DDF">
        <w:rPr>
          <w:b w:val="0"/>
          <w:bCs/>
        </w:rPr>
        <w:t>1.</w:t>
      </w:r>
      <w:r w:rsidR="004326EB" w:rsidRPr="00EE7DDF">
        <w:rPr>
          <w:b w:val="0"/>
          <w:bCs/>
        </w:rPr>
        <w:t>3.4</w:t>
      </w:r>
      <w:r w:rsidRPr="00EE7DDF">
        <w:rPr>
          <w:b w:val="0"/>
          <w:bCs/>
        </w:rPr>
        <w:t xml:space="preserve"> </w:t>
      </w:r>
      <w:r w:rsidRPr="00EE7DDF">
        <w:rPr>
          <w:b w:val="0"/>
          <w:bCs/>
          <w:lang w:val="en-US"/>
        </w:rPr>
        <w:t>X</w:t>
      </w:r>
      <w:r w:rsidRPr="00EE7DDF">
        <w:rPr>
          <w:b w:val="0"/>
          <w:bCs/>
        </w:rPr>
        <w:t xml:space="preserve"> вирус картофеля</w:t>
      </w:r>
      <w:bookmarkEnd w:id="15"/>
    </w:p>
    <w:p w14:paraId="18C42E7E" w14:textId="511B93FE" w:rsidR="003C4BF4" w:rsidRDefault="0055244C" w:rsidP="001709B4">
      <w:pPr>
        <w:ind w:firstLine="709"/>
        <w:contextualSpacing/>
        <w:jc w:val="both"/>
        <w:rPr>
          <w:sz w:val="28"/>
          <w:szCs w:val="28"/>
        </w:rPr>
      </w:pPr>
      <w:r w:rsidRPr="00BC29C4">
        <w:rPr>
          <w:noProof/>
          <w:sz w:val="28"/>
          <w:szCs w:val="28"/>
        </w:rPr>
        <w:drawing>
          <wp:anchor distT="0" distB="0" distL="114300" distR="114300" simplePos="0" relativeHeight="251677696" behindDoc="0" locked="0" layoutInCell="1" allowOverlap="1" wp14:anchorId="107AB868" wp14:editId="503189B0">
            <wp:simplePos x="0" y="0"/>
            <wp:positionH relativeFrom="margin">
              <wp:align>center</wp:align>
            </wp:positionH>
            <wp:positionV relativeFrom="paragraph">
              <wp:posOffset>3289300</wp:posOffset>
            </wp:positionV>
            <wp:extent cx="2860040" cy="2135505"/>
            <wp:effectExtent l="0" t="0" r="0" b="0"/>
            <wp:wrapTopAndBottom/>
            <wp:docPr id="17790040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0040" cy="2135505"/>
                    </a:xfrm>
                    <a:prstGeom prst="rect">
                      <a:avLst/>
                    </a:prstGeom>
                    <a:noFill/>
                    <a:ln>
                      <a:noFill/>
                    </a:ln>
                  </pic:spPr>
                </pic:pic>
              </a:graphicData>
            </a:graphic>
          </wp:anchor>
        </w:drawing>
      </w:r>
      <w:r w:rsidR="00AE5860" w:rsidRPr="00BC29C4">
        <w:rPr>
          <w:sz w:val="28"/>
          <w:szCs w:val="28"/>
        </w:rPr>
        <w:t>Вирус картофеля X является типовым представителем рода Potexvirus в семействе Alphaflexiviridae и является одним из старейших известных вирусов картофеля, самый ранний из опубликованных научных отчетов которого был опубликован в 1938 году Лофнейном. Вирус картофеля Х вызывает легкую мозаичную болезнь картофеля</w:t>
      </w:r>
      <w:r w:rsidR="00387DD9" w:rsidRPr="00BC29C4">
        <w:rPr>
          <w:sz w:val="28"/>
          <w:szCs w:val="28"/>
        </w:rPr>
        <w:t xml:space="preserve"> (</w:t>
      </w:r>
      <w:r w:rsidR="00CB2422">
        <w:rPr>
          <w:sz w:val="28"/>
          <w:szCs w:val="28"/>
          <w:lang w:val="en-US"/>
        </w:rPr>
        <w:t>p</w:t>
      </w:r>
      <w:r w:rsidR="00387DD9" w:rsidRPr="00BC29C4">
        <w:rPr>
          <w:sz w:val="28"/>
          <w:szCs w:val="28"/>
        </w:rPr>
        <w:t xml:space="preserve">исунок </w:t>
      </w:r>
      <w:r w:rsidR="00CB2422" w:rsidRPr="00440FA9">
        <w:rPr>
          <w:sz w:val="28"/>
          <w:szCs w:val="28"/>
        </w:rPr>
        <w:t>1</w:t>
      </w:r>
      <w:r w:rsidR="00496AC8" w:rsidRPr="00B6002D">
        <w:rPr>
          <w:sz w:val="28"/>
          <w:szCs w:val="28"/>
        </w:rPr>
        <w:t>3</w:t>
      </w:r>
      <w:r w:rsidR="00387DD9" w:rsidRPr="00BC29C4">
        <w:rPr>
          <w:sz w:val="28"/>
          <w:szCs w:val="28"/>
        </w:rPr>
        <w:t>)</w:t>
      </w:r>
      <w:r w:rsidR="00AE5860" w:rsidRPr="00BC29C4">
        <w:rPr>
          <w:sz w:val="28"/>
          <w:szCs w:val="28"/>
        </w:rPr>
        <w:t>. PVX — один из наиболее широко распространенных вирусов, в значительной степени связанный с глобальной торговлей. ХВК обычно передается через пыльцу или настоящие семена, через зараженное сельскохозяйственное оборудование или от растения к растению при контакте между здоровой и зараженной листвой или корнями. Беспозвоночные переносчики ХВК неизвестны. Сообщалось о передаче грызущими насекомыми, но ни один из них не считается специфическим переносчиком ХВК. Когда</w:t>
      </w:r>
      <w:r w:rsidR="00547903">
        <w:rPr>
          <w:sz w:val="28"/>
          <w:szCs w:val="28"/>
        </w:rPr>
        <w:t xml:space="preserve"> – </w:t>
      </w:r>
      <w:r w:rsidR="00AE5860" w:rsidRPr="00BC29C4">
        <w:rPr>
          <w:sz w:val="28"/>
          <w:szCs w:val="28"/>
        </w:rPr>
        <w:t xml:space="preserve">то ХВК изучалась как серьезная проблема при производстве семенного картофеля; однако программы сертификации семян картофеля и включение генов устойчивости к болезням в программы селекции картофеля успешно смягчили экономические последствия ХВК </w:t>
      </w:r>
      <w:r w:rsidR="00D80F72" w:rsidRPr="00D80F72">
        <w:rPr>
          <w:sz w:val="28"/>
          <w:szCs w:val="28"/>
        </w:rPr>
        <w:t>[93]</w:t>
      </w:r>
      <w:r w:rsidR="00AE5860" w:rsidRPr="00BC29C4">
        <w:rPr>
          <w:sz w:val="28"/>
          <w:szCs w:val="28"/>
        </w:rPr>
        <w:t>.</w:t>
      </w:r>
    </w:p>
    <w:p w14:paraId="2A09474C" w14:textId="77777777" w:rsidR="00775038" w:rsidRPr="001C4662" w:rsidRDefault="00775038" w:rsidP="001709B4">
      <w:pPr>
        <w:ind w:firstLine="709"/>
        <w:contextualSpacing/>
        <w:jc w:val="both"/>
        <w:rPr>
          <w:sz w:val="28"/>
          <w:szCs w:val="28"/>
        </w:rPr>
      </w:pPr>
    </w:p>
    <w:p w14:paraId="0951BC55" w14:textId="77777777" w:rsidR="0055244C" w:rsidRDefault="0055244C" w:rsidP="00775038">
      <w:pPr>
        <w:pStyle w:val="af8"/>
        <w:spacing w:before="0" w:after="0"/>
      </w:pPr>
    </w:p>
    <w:p w14:paraId="48F05B20" w14:textId="177BF424" w:rsidR="00387DD9" w:rsidRPr="004A0800" w:rsidRDefault="00387DD9" w:rsidP="00B3179D">
      <w:pPr>
        <w:pStyle w:val="af8"/>
      </w:pPr>
      <w:r w:rsidRPr="00B3179D">
        <w:t xml:space="preserve">Рисунок </w:t>
      </w:r>
      <w:r w:rsidR="006275E7">
        <w:t>1</w:t>
      </w:r>
      <w:r w:rsidR="00440FA9" w:rsidRPr="0055244C">
        <w:t>3</w:t>
      </w:r>
      <w:r w:rsidR="00547903" w:rsidRPr="00B3179D">
        <w:t xml:space="preserve"> – </w:t>
      </w:r>
      <w:r w:rsidRPr="00B3179D">
        <w:t xml:space="preserve">Симптомы X вируса картофеля </w:t>
      </w:r>
      <w:proofErr w:type="gramStart"/>
      <w:r w:rsidRPr="00B3179D">
        <w:t>на растений</w:t>
      </w:r>
      <w:proofErr w:type="gramEnd"/>
    </w:p>
    <w:p w14:paraId="2DC65591" w14:textId="0F56CA63" w:rsidR="003C4BF4" w:rsidRPr="00BC29C4" w:rsidRDefault="00AE5860" w:rsidP="001709B4">
      <w:pPr>
        <w:ind w:firstLine="709"/>
        <w:contextualSpacing/>
        <w:jc w:val="both"/>
        <w:rPr>
          <w:sz w:val="28"/>
          <w:szCs w:val="28"/>
        </w:rPr>
      </w:pPr>
      <w:r w:rsidRPr="00BC29C4">
        <w:rPr>
          <w:sz w:val="28"/>
          <w:szCs w:val="28"/>
        </w:rPr>
        <w:lastRenderedPageBreak/>
        <w:t>Известно, что ХВК вызывает тяжелое заболевание при смешанных инфекциях с другими вирусами, особенно потивирусами, такими как вирус Y картофеля (PVY) и вирус картофеля S (PVS), а также с лютеовирусом вируса скручивания листьев картофеля (PLRV)</w:t>
      </w:r>
      <w:r w:rsidR="00314ED5" w:rsidRPr="00BC29C4">
        <w:rPr>
          <w:sz w:val="28"/>
          <w:szCs w:val="28"/>
        </w:rPr>
        <w:t xml:space="preserve"> </w:t>
      </w:r>
      <w:r w:rsidR="00D80F72" w:rsidRPr="00D80F72">
        <w:rPr>
          <w:sz w:val="28"/>
          <w:szCs w:val="28"/>
        </w:rPr>
        <w:t>[94]</w:t>
      </w:r>
      <w:r w:rsidRPr="00BC29C4">
        <w:rPr>
          <w:sz w:val="28"/>
          <w:szCs w:val="28"/>
        </w:rPr>
        <w:t>. Смешанные вирусные инфекции с участием ХВК приводят к увеличению титров PVY, PVS или PLRV, а также к более выраженным лиственным симптомам. Коинфекции PVX и PVY представляют собой хорошо изученный синергизм, вызывающий мозаично</w:t>
      </w:r>
      <w:r w:rsidR="00547903">
        <w:rPr>
          <w:sz w:val="28"/>
          <w:szCs w:val="28"/>
        </w:rPr>
        <w:t xml:space="preserve"> – </w:t>
      </w:r>
      <w:r w:rsidRPr="00BC29C4">
        <w:rPr>
          <w:sz w:val="28"/>
          <w:szCs w:val="28"/>
        </w:rPr>
        <w:t>морщинистую болезнь листьев, некроз некоторых сортов растений и задержку роста. ХВК также может усугублять заболевания, вызываемые Verticillium dahliae и Colletotrichum armamentarium, а также снижать восприимчивость клубней картофеля к Fusarium roseum и Phytophthora infestans</w:t>
      </w:r>
      <w:r w:rsidR="00D80F72" w:rsidRPr="00D80F72">
        <w:rPr>
          <w:sz w:val="28"/>
          <w:szCs w:val="28"/>
        </w:rPr>
        <w:t xml:space="preserve"> [95]</w:t>
      </w:r>
      <w:r w:rsidRPr="00BC29C4">
        <w:rPr>
          <w:sz w:val="28"/>
          <w:szCs w:val="28"/>
        </w:rPr>
        <w:t>.</w:t>
      </w:r>
    </w:p>
    <w:p w14:paraId="2CCD5945" w14:textId="40AC360E" w:rsidR="003C4BF4" w:rsidRPr="00BC29C4" w:rsidRDefault="00AE5860" w:rsidP="001709B4">
      <w:pPr>
        <w:ind w:firstLine="709"/>
        <w:contextualSpacing/>
        <w:jc w:val="both"/>
        <w:rPr>
          <w:sz w:val="28"/>
          <w:szCs w:val="28"/>
        </w:rPr>
      </w:pPr>
      <w:r w:rsidRPr="00BC29C4">
        <w:rPr>
          <w:sz w:val="28"/>
          <w:szCs w:val="28"/>
        </w:rPr>
        <w:t>Вирус картофеля X является одним из 48 видов, принадлежащих к роду Potexvirus, и многие из этих вирусов вызывают тяжелые заболевания у своих хозяев. ХВК вошел в список 10 основных вирусов растений в молекулярной патологии растений, как сообщается в Molecular Plant Pathology в 2011 году, из</w:t>
      </w:r>
      <w:r w:rsidR="00547903">
        <w:rPr>
          <w:sz w:val="28"/>
          <w:szCs w:val="28"/>
        </w:rPr>
        <w:t xml:space="preserve"> – </w:t>
      </w:r>
      <w:r w:rsidRPr="00BC29C4">
        <w:rPr>
          <w:sz w:val="28"/>
          <w:szCs w:val="28"/>
        </w:rPr>
        <w:t>за его научной разработки в качестве модели для изучения взаимодействия растений и вирусов</w:t>
      </w:r>
      <w:r w:rsidR="00D80F72" w:rsidRPr="00D80F72">
        <w:rPr>
          <w:sz w:val="28"/>
          <w:szCs w:val="28"/>
        </w:rPr>
        <w:t xml:space="preserve"> [96]</w:t>
      </w:r>
      <w:r w:rsidRPr="00BC29C4">
        <w:rPr>
          <w:sz w:val="28"/>
          <w:szCs w:val="28"/>
        </w:rPr>
        <w:t>. ХВК была в авангарде важных достижений в биологии растений, таких как противовирусный механизм подавления генов, разработка вирусных векторов для экспрессии чужеродных генов, использование зеленого флуоресцентного белка (GFP) для отслеживания вирусной инфекции растений, обнаружение роли белков переноса вирусов в транспорте плазмодесмы и клонирование гена Rx в картофеле с помощью клонирования на основе карт, как первого противовирусного гена R, выделенного из картофеля</w:t>
      </w:r>
      <w:r w:rsidR="00CB2422" w:rsidRPr="00CB2422">
        <w:rPr>
          <w:sz w:val="28"/>
          <w:szCs w:val="28"/>
        </w:rPr>
        <w:t xml:space="preserve"> </w:t>
      </w:r>
      <w:r w:rsidR="00D80F72" w:rsidRPr="00D80F72">
        <w:rPr>
          <w:sz w:val="28"/>
          <w:szCs w:val="28"/>
        </w:rPr>
        <w:t>[97,98]</w:t>
      </w:r>
      <w:r w:rsidRPr="00BC29C4">
        <w:rPr>
          <w:sz w:val="28"/>
          <w:szCs w:val="28"/>
        </w:rPr>
        <w:t>.</w:t>
      </w:r>
    </w:p>
    <w:p w14:paraId="6A698ABC" w14:textId="4511DE77" w:rsidR="00C36C0B" w:rsidRDefault="00AE5860" w:rsidP="00B3179D">
      <w:pPr>
        <w:ind w:firstLine="709"/>
        <w:contextualSpacing/>
        <w:jc w:val="both"/>
        <w:rPr>
          <w:sz w:val="28"/>
          <w:szCs w:val="28"/>
        </w:rPr>
      </w:pPr>
      <w:r w:rsidRPr="00BC29C4">
        <w:rPr>
          <w:noProof/>
          <w:sz w:val="28"/>
          <w:szCs w:val="28"/>
        </w:rPr>
        <w:drawing>
          <wp:anchor distT="0" distB="0" distL="114300" distR="114300" simplePos="0" relativeHeight="15" behindDoc="0" locked="0" layoutInCell="0" allowOverlap="1" wp14:anchorId="79883118" wp14:editId="2F4F0D3B">
            <wp:simplePos x="0" y="0"/>
            <wp:positionH relativeFrom="column">
              <wp:posOffset>-1309370</wp:posOffset>
            </wp:positionH>
            <wp:positionV relativeFrom="paragraph">
              <wp:posOffset>433705</wp:posOffset>
            </wp:positionV>
            <wp:extent cx="126365" cy="126365"/>
            <wp:effectExtent l="0" t="0" r="0" b="0"/>
            <wp:wrapNone/>
            <wp:docPr id="5" name="Рукописный ввод 4"/>
            <wp:cNvGraphicFramePr/>
            <a:graphic xmlns:a="http://schemas.openxmlformats.org/drawingml/2006/main">
              <a:graphicData uri="http://schemas.openxmlformats.org/drawingml/2006/picture">
                <pic:pic xmlns:pic="http://schemas.openxmlformats.org/drawingml/2006/picture">
                  <pic:nvPicPr>
                    <pic:cNvPr id="0" name="Рукописный ввод 4"/>
                    <pic:cNvPicPr/>
                  </pic:nvPicPr>
                  <pic:blipFill>
                    <a:blip r:embed="rId33"/>
                    <a:stretch/>
                  </pic:blipFill>
                  <pic:spPr>
                    <a:xfrm>
                      <a:off x="0" y="0"/>
                      <a:ext cx="126360" cy="126360"/>
                    </a:xfrm>
                    <a:prstGeom prst="rect">
                      <a:avLst/>
                    </a:prstGeom>
                    <a:ln w="0">
                      <a:noFill/>
                    </a:ln>
                  </pic:spPr>
                </pic:pic>
              </a:graphicData>
            </a:graphic>
          </wp:anchor>
        </w:drawing>
      </w:r>
      <w:r w:rsidRPr="00BC29C4">
        <w:rPr>
          <w:noProof/>
          <w:sz w:val="28"/>
          <w:szCs w:val="28"/>
        </w:rPr>
        <mc:AlternateContent>
          <mc:Choice Requires="wps">
            <w:drawing>
              <wp:anchor distT="0" distB="0" distL="114300" distR="114300" simplePos="0" relativeHeight="16" behindDoc="0" locked="0" layoutInCell="0" allowOverlap="1" wp14:anchorId="6C283465" wp14:editId="5D6EFBF4">
                <wp:simplePos x="0" y="0"/>
                <wp:positionH relativeFrom="column">
                  <wp:posOffset>-1255395</wp:posOffset>
                </wp:positionH>
                <wp:positionV relativeFrom="paragraph">
                  <wp:posOffset>574675</wp:posOffset>
                </wp:positionV>
                <wp:extent cx="72390" cy="72390"/>
                <wp:effectExtent l="0" t="0" r="0" b="0"/>
                <wp:wrapNone/>
                <wp:docPr id="6" name="Рукописный ввод 5"/>
                <wp:cNvGraphicFramePr/>
                <a:graphic xmlns:a="http://schemas.openxmlformats.org/drawingml/2006/main">
                  <a:graphicData uri="http://schemas.openxmlformats.org/drawingml/2006/picture">
                    <pic:pic xmlns:pic="http://schemas.openxmlformats.org/drawingml/2006/picture">
                      <pic:nvPicPr>
                        <pic:cNvPr id="1" name="Рукописный ввод 5"/>
                        <pic:cNvPicPr/>
                      </pic:nvPicPr>
                      <pic:blipFill>
                        <a:blip r:embed="rId34"/>
                        <a:stretch/>
                      </pic:blipFill>
                      <pic:spPr>
                        <a:xfrm>
                          <a:off x="0" y="0"/>
                          <a:ext cx="72360" cy="72360"/>
                        </a:xfrm>
                        <a:prstGeom prst="rect">
                          <a:avLst/>
                        </a:prstGeom>
                        <a:ln w="0">
                          <a:noFill/>
                        </a:ln>
                      </pic:spPr>
                    </pic:pic>
                  </a:graphicData>
                </a:graphic>
              </wp:anchor>
            </w:drawing>
          </mc:Choice>
          <mc:Fallback xmlns:w16sdtfl="http://schemas.microsoft.com/office/word/2024/wordml/sdtformatlock">
            <w:pict>
              <v:shape id="shape_0" ID="Рукописный ввод 5" stroked="f" o:allowincell="f" style="position:absolute;margin-left:-98.85pt;margin-top:45.25pt;width:5.65pt;height:5.65pt;mso-wrap-style:none;v-text-anchor:middle" type="_x0000_t75">
                <v:imagedata r:id="rId35" o:detectmouseclick="t"/>
                <v:stroke color="#3465a4" joinstyle="round" endcap="flat"/>
                <w10:wrap type="none"/>
              </v:shape>
            </w:pict>
          </mc:Fallback>
        </mc:AlternateContent>
      </w:r>
      <w:r w:rsidRPr="00BC29C4">
        <w:rPr>
          <w:sz w:val="28"/>
          <w:szCs w:val="28"/>
        </w:rPr>
        <w:t>Геном ХВК состоит из одной одноцепочечной молекулы РНК положительного смысла длиной примерно 6400 п.н. и имеет 5'</w:t>
      </w:r>
      <w:r w:rsidR="00547903">
        <w:rPr>
          <w:sz w:val="28"/>
          <w:szCs w:val="28"/>
        </w:rPr>
        <w:t xml:space="preserve"> – </w:t>
      </w:r>
      <w:r w:rsidRPr="00BC29C4">
        <w:rPr>
          <w:sz w:val="28"/>
          <w:szCs w:val="28"/>
        </w:rPr>
        <w:t>метилгуанозиновый кэп и 3'</w:t>
      </w:r>
      <w:r w:rsidR="00547903">
        <w:rPr>
          <w:sz w:val="28"/>
          <w:szCs w:val="28"/>
        </w:rPr>
        <w:t xml:space="preserve"> – </w:t>
      </w:r>
      <w:r w:rsidRPr="00BC29C4">
        <w:rPr>
          <w:sz w:val="28"/>
          <w:szCs w:val="28"/>
        </w:rPr>
        <w:t>поли(А)</w:t>
      </w:r>
      <w:r w:rsidR="00547903">
        <w:rPr>
          <w:sz w:val="28"/>
          <w:szCs w:val="28"/>
        </w:rPr>
        <w:t xml:space="preserve"> – </w:t>
      </w:r>
      <w:r w:rsidRPr="00BC29C4">
        <w:rPr>
          <w:sz w:val="28"/>
          <w:szCs w:val="28"/>
        </w:rPr>
        <w:t>хвост</w:t>
      </w:r>
      <w:r w:rsidR="001E3DE3" w:rsidRPr="00BC29C4">
        <w:rPr>
          <w:sz w:val="28"/>
          <w:szCs w:val="28"/>
        </w:rPr>
        <w:t xml:space="preserve"> (</w:t>
      </w:r>
      <w:r w:rsidR="001E3DE3" w:rsidRPr="00BC29C4">
        <w:rPr>
          <w:sz w:val="28"/>
          <w:szCs w:val="28"/>
          <w:lang w:eastAsia="en-US"/>
        </w:rPr>
        <w:t xml:space="preserve">Рисунок </w:t>
      </w:r>
      <w:r w:rsidR="00B3179D">
        <w:rPr>
          <w:sz w:val="28"/>
          <w:szCs w:val="28"/>
          <w:lang w:eastAsia="en-US"/>
        </w:rPr>
        <w:t>1</w:t>
      </w:r>
      <w:r w:rsidR="00496AC8" w:rsidRPr="00496AC8">
        <w:rPr>
          <w:sz w:val="28"/>
          <w:szCs w:val="28"/>
          <w:lang w:eastAsia="en-US"/>
        </w:rPr>
        <w:t>4</w:t>
      </w:r>
      <w:r w:rsidR="001E3DE3" w:rsidRPr="00BC29C4">
        <w:rPr>
          <w:sz w:val="28"/>
          <w:szCs w:val="28"/>
          <w:lang w:eastAsia="en-US"/>
        </w:rPr>
        <w:t>)</w:t>
      </w:r>
      <w:r w:rsidRPr="00BC29C4">
        <w:rPr>
          <w:sz w:val="28"/>
          <w:szCs w:val="28"/>
        </w:rPr>
        <w:t>. Геном имеет пять открытых рамок считывания, кодирующих РНК</w:t>
      </w:r>
      <w:r w:rsidR="00547903">
        <w:rPr>
          <w:sz w:val="28"/>
          <w:szCs w:val="28"/>
        </w:rPr>
        <w:t xml:space="preserve"> – </w:t>
      </w:r>
      <w:r w:rsidRPr="00BC29C4">
        <w:rPr>
          <w:sz w:val="28"/>
          <w:szCs w:val="28"/>
        </w:rPr>
        <w:t>зависимую РНК</w:t>
      </w:r>
      <w:r w:rsidR="00547903">
        <w:rPr>
          <w:sz w:val="28"/>
          <w:szCs w:val="28"/>
        </w:rPr>
        <w:t xml:space="preserve"> – </w:t>
      </w:r>
      <w:r w:rsidRPr="00BC29C4">
        <w:rPr>
          <w:sz w:val="28"/>
          <w:szCs w:val="28"/>
        </w:rPr>
        <w:t>полимеразу (RdRp), три белка, необходимых для движения вируса от клетки к клетке, известные как тройной генный блок (TGB), и ген белка одиночной оболочки (CP). Вирионы относительно короткие, 470</w:t>
      </w:r>
      <w:r w:rsidR="00547903">
        <w:rPr>
          <w:sz w:val="28"/>
          <w:szCs w:val="28"/>
        </w:rPr>
        <w:t xml:space="preserve"> – </w:t>
      </w:r>
      <w:r w:rsidRPr="00BC29C4">
        <w:rPr>
          <w:sz w:val="28"/>
          <w:szCs w:val="28"/>
        </w:rPr>
        <w:t>580 нм в длину, и представляют собой гибкие нити. Существует 1300 копий БО, образующих левосторонний спиральный вирион. При попадании в клетку вирионы ХВК распаковываются за счет фосфорилирования открытого N</w:t>
      </w:r>
      <w:r w:rsidR="00547903">
        <w:rPr>
          <w:sz w:val="28"/>
          <w:szCs w:val="28"/>
        </w:rPr>
        <w:t xml:space="preserve"> – </w:t>
      </w:r>
      <w:r w:rsidRPr="00BC29C4">
        <w:rPr>
          <w:sz w:val="28"/>
          <w:szCs w:val="28"/>
        </w:rPr>
        <w:t>конца БО клеточными ферментами. Открытая РНК транслируется с образованием вирусного RdRp, обеспечивая репликацию и синтез субгеномной РНК. Репликация происходит в структурах, называемых Х</w:t>
      </w:r>
      <w:r w:rsidR="00547903">
        <w:rPr>
          <w:sz w:val="28"/>
          <w:szCs w:val="28"/>
        </w:rPr>
        <w:t xml:space="preserve"> – </w:t>
      </w:r>
      <w:r w:rsidRPr="00BC29C4">
        <w:rPr>
          <w:sz w:val="28"/>
          <w:szCs w:val="28"/>
        </w:rPr>
        <w:t>тельцами, которые формируются вблизи ядра</w:t>
      </w:r>
      <w:r w:rsidR="00A5142F" w:rsidRPr="00A5142F">
        <w:rPr>
          <w:sz w:val="28"/>
          <w:szCs w:val="28"/>
        </w:rPr>
        <w:t xml:space="preserve"> </w:t>
      </w:r>
      <w:r w:rsidR="00D80F72" w:rsidRPr="00D80F72">
        <w:rPr>
          <w:sz w:val="28"/>
          <w:szCs w:val="28"/>
        </w:rPr>
        <w:t>[99-101]</w:t>
      </w:r>
      <w:r w:rsidR="00CB2422" w:rsidRPr="00440FA9">
        <w:rPr>
          <w:sz w:val="28"/>
          <w:szCs w:val="28"/>
        </w:rPr>
        <w:t>.</w:t>
      </w:r>
    </w:p>
    <w:p w14:paraId="5188EFED" w14:textId="77777777" w:rsidR="00372656" w:rsidRPr="00440FA9" w:rsidRDefault="00372656" w:rsidP="00B3179D">
      <w:pPr>
        <w:ind w:firstLine="709"/>
        <w:contextualSpacing/>
        <w:jc w:val="both"/>
        <w:rPr>
          <w:sz w:val="28"/>
          <w:szCs w:val="28"/>
        </w:rPr>
      </w:pPr>
    </w:p>
    <w:p w14:paraId="2DAB790F" w14:textId="1A41B970" w:rsidR="00372656" w:rsidRDefault="00B3179D" w:rsidP="00B3179D">
      <w:pPr>
        <w:pStyle w:val="af8"/>
      </w:pPr>
      <w:r w:rsidRPr="00B3179D">
        <w:rPr>
          <w:noProof/>
        </w:rPr>
        <w:drawing>
          <wp:anchor distT="0" distB="0" distL="114300" distR="114300" simplePos="0" relativeHeight="251678720" behindDoc="0" locked="0" layoutInCell="1" allowOverlap="1" wp14:anchorId="05C4A3D3" wp14:editId="49528FF3">
            <wp:simplePos x="0" y="0"/>
            <wp:positionH relativeFrom="column">
              <wp:posOffset>169830</wp:posOffset>
            </wp:positionH>
            <wp:positionV relativeFrom="paragraph">
              <wp:posOffset>-532</wp:posOffset>
            </wp:positionV>
            <wp:extent cx="5730875" cy="1134110"/>
            <wp:effectExtent l="0" t="0" r="3175" b="8890"/>
            <wp:wrapTopAndBottom/>
            <wp:docPr id="829776352" name="Рисунок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48417"/>
                    <a:stretch/>
                  </pic:blipFill>
                  <pic:spPr bwMode="auto">
                    <a:xfrm>
                      <a:off x="0" y="0"/>
                      <a:ext cx="5730875" cy="1134110"/>
                    </a:xfrm>
                    <a:prstGeom prst="rect">
                      <a:avLst/>
                    </a:prstGeom>
                    <a:noFill/>
                    <a:ln>
                      <a:noFill/>
                    </a:ln>
                    <a:extLst>
                      <a:ext uri="{53640926-AAD7-44D8-BBD7-CCE9431645EC}">
                        <a14:shadowObscured xmlns:a14="http://schemas.microsoft.com/office/drawing/2010/main"/>
                      </a:ext>
                    </a:extLst>
                  </pic:spPr>
                </pic:pic>
              </a:graphicData>
            </a:graphic>
          </wp:anchor>
        </w:drawing>
      </w:r>
      <w:r w:rsidR="00AE5860" w:rsidRPr="00B3179D">
        <w:t xml:space="preserve">Рисунок </w:t>
      </w:r>
      <w:r w:rsidRPr="00B3179D">
        <w:t>1</w:t>
      </w:r>
      <w:r w:rsidR="00440FA9" w:rsidRPr="00440FA9">
        <w:t>4</w:t>
      </w:r>
      <w:r w:rsidR="00547903" w:rsidRPr="00B3179D">
        <w:t xml:space="preserve"> – </w:t>
      </w:r>
      <w:r w:rsidR="00AE5860" w:rsidRPr="00B3179D">
        <w:t>Структура генома вируса Х картофеля</w:t>
      </w:r>
    </w:p>
    <w:p w14:paraId="7EFE287A" w14:textId="2528EFC5" w:rsidR="003C4BF4" w:rsidRDefault="00AE5860" w:rsidP="00372656">
      <w:pPr>
        <w:pStyle w:val="af8"/>
        <w:spacing w:before="0" w:after="0"/>
        <w:ind w:firstLine="709"/>
        <w:jc w:val="both"/>
      </w:pPr>
      <w:r w:rsidRPr="00372656">
        <w:lastRenderedPageBreak/>
        <w:t>Линия указывает вирусные геномные РНК. Прямоугольниками представлены пятеро открытых рамок считывания, кодирующих РНК</w:t>
      </w:r>
      <w:r w:rsidR="00547903" w:rsidRPr="00372656">
        <w:t xml:space="preserve"> – </w:t>
      </w:r>
      <w:r w:rsidRPr="00372656">
        <w:t>зависимую РНК</w:t>
      </w:r>
      <w:r w:rsidR="00547903" w:rsidRPr="00372656">
        <w:t xml:space="preserve"> – </w:t>
      </w:r>
      <w:r w:rsidRPr="00372656">
        <w:t>полимеразу, три белка, необходимых для перемещения вируса от клетки к клетке, известные как тройной генный блок (TGB), и ген белка одиночной оболочки</w:t>
      </w:r>
      <w:r w:rsidR="001F6769" w:rsidRPr="00372656">
        <w:t xml:space="preserve"> </w:t>
      </w:r>
      <w:r w:rsidR="00D80F72" w:rsidRPr="00D80F72">
        <w:rPr>
          <w:szCs w:val="28"/>
        </w:rPr>
        <w:t>[102].</w:t>
      </w:r>
      <w:r w:rsidR="001F6769" w:rsidRPr="00372656">
        <w:fldChar w:fldCharType="begin"/>
      </w:r>
      <w:r w:rsidR="00A5142F">
        <w:instrText xml:space="preserve"> ADDIN ZOTERO_ITEM CSL_CITATION {"citationID":"lcQ9BAzu","properties":{"formattedCitation":"\\super 102\\nosupersub{}","plainCitation":"102","noteIndex":0},"citationItems":[{"id":396,"uris":["http://zotero.org/users/local/S6SuMLjN/items/6PZBM6WH","http://zotero.org/users/7253157/items/6PZBM6WH"],"itemData":{"id":396,"type":"webpage","title":"Genus: Potexvirus | ICTV","URL":"https://ictv.global/report/chapter/alphaflexiviridae/alphaflexiviridae/potexvirus","accessed":{"date-parts":[["2024",3,3]]}}}],"schema":"https://github.com/citation-style-language/schema/raw/master/csl-citation.json"} </w:instrText>
      </w:r>
      <w:r w:rsidR="001F6769" w:rsidRPr="00372656">
        <w:fldChar w:fldCharType="end"/>
      </w:r>
    </w:p>
    <w:p w14:paraId="49FBC52B" w14:textId="71694292" w:rsidR="003C4BF4" w:rsidRPr="00BC29C4" w:rsidRDefault="00AE5860" w:rsidP="00372656">
      <w:pPr>
        <w:ind w:firstLine="709"/>
        <w:contextualSpacing/>
        <w:jc w:val="both"/>
        <w:rPr>
          <w:sz w:val="28"/>
          <w:szCs w:val="28"/>
        </w:rPr>
      </w:pPr>
      <w:r w:rsidRPr="00BC29C4">
        <w:rPr>
          <w:sz w:val="28"/>
          <w:szCs w:val="28"/>
        </w:rPr>
        <w:t>Экспрессия генов ХВК проходит двумя путями. Во</w:t>
      </w:r>
      <w:r w:rsidR="00547903">
        <w:rPr>
          <w:sz w:val="28"/>
          <w:szCs w:val="28"/>
        </w:rPr>
        <w:t xml:space="preserve"> – </w:t>
      </w:r>
      <w:r w:rsidRPr="00BC29C4">
        <w:rPr>
          <w:sz w:val="28"/>
          <w:szCs w:val="28"/>
        </w:rPr>
        <w:t>первых, вирусный RdRp является единственным белком, экспрессируемым из геномной РНК, в то время как остальные вирусные белки происходят из 3'</w:t>
      </w:r>
      <w:r w:rsidR="00547903">
        <w:rPr>
          <w:sz w:val="28"/>
          <w:szCs w:val="28"/>
        </w:rPr>
        <w:t xml:space="preserve"> – </w:t>
      </w:r>
      <w:r w:rsidRPr="00BC29C4">
        <w:rPr>
          <w:sz w:val="28"/>
          <w:szCs w:val="28"/>
        </w:rPr>
        <w:t>котерминальных субгеномных (sg) РНК. RdRp представляет собой белок с массой приблизительно 166 кДа и содержит консервативный мотив метилтрансферазы, необходимый для добавления 5'</w:t>
      </w:r>
      <w:r w:rsidR="00547903">
        <w:rPr>
          <w:sz w:val="28"/>
          <w:szCs w:val="28"/>
        </w:rPr>
        <w:t xml:space="preserve"> – </w:t>
      </w:r>
      <w:r w:rsidRPr="00BC29C4">
        <w:rPr>
          <w:sz w:val="28"/>
          <w:szCs w:val="28"/>
        </w:rPr>
        <w:t>метилгуанозинового кэпа, а также каталитические мотивы центральной хеликазы и С</w:t>
      </w:r>
      <w:r w:rsidR="00547903">
        <w:rPr>
          <w:sz w:val="28"/>
          <w:szCs w:val="28"/>
        </w:rPr>
        <w:t xml:space="preserve"> – </w:t>
      </w:r>
      <w:r w:rsidRPr="00BC29C4">
        <w:rPr>
          <w:sz w:val="28"/>
          <w:szCs w:val="28"/>
        </w:rPr>
        <w:t>концевой РНК</w:t>
      </w:r>
      <w:r w:rsidR="00547903">
        <w:rPr>
          <w:sz w:val="28"/>
          <w:szCs w:val="28"/>
        </w:rPr>
        <w:t xml:space="preserve"> – </w:t>
      </w:r>
      <w:r w:rsidRPr="00BC29C4">
        <w:rPr>
          <w:sz w:val="28"/>
          <w:szCs w:val="28"/>
        </w:rPr>
        <w:t>полимеразы. Белки тройного генного блока представляют собой консервативный блок из трех перекрывающихся открытых рамок считывания, которые кодируют белки движения вируса, экспрессированные из двух субгеномных РНК. До недавнего времени sgRNA1 считалась моноцистронной мРНК, которая продуцирует только белок тройного генетического блока 1 (TGB1) массой 25 кДа, хотя она обладает способностью кодировать другие белки TGB и CP. Исследование Fujimoto et al. (2021) показали, что sgRNA1 может продуцировать все белки TGB с помощью механизма сканирования с утечкой рибосом. sgRNA2 кодирует белки TGB2 12 кДа и TGB3 8 кДа из перекрывающихся открытых рамок считывания, которые также полагаются на механизм сканирования с утечками для экспрессии TGB3. sgRNA3 кодирует CP вируса. 5'</w:t>
      </w:r>
      <w:r w:rsidR="00547903">
        <w:rPr>
          <w:sz w:val="28"/>
          <w:szCs w:val="28"/>
        </w:rPr>
        <w:t xml:space="preserve"> – </w:t>
      </w:r>
      <w:r w:rsidRPr="00BC29C4">
        <w:rPr>
          <w:sz w:val="28"/>
          <w:szCs w:val="28"/>
        </w:rPr>
        <w:t>и 3'</w:t>
      </w:r>
      <w:r w:rsidR="00547903">
        <w:rPr>
          <w:sz w:val="28"/>
          <w:szCs w:val="28"/>
        </w:rPr>
        <w:t xml:space="preserve"> – </w:t>
      </w:r>
      <w:r w:rsidRPr="00BC29C4">
        <w:rPr>
          <w:sz w:val="28"/>
          <w:szCs w:val="28"/>
        </w:rPr>
        <w:t>нетранслируемые области (UTR) вирусного генома содержат цис</w:t>
      </w:r>
      <w:r w:rsidR="00547903">
        <w:rPr>
          <w:sz w:val="28"/>
          <w:szCs w:val="28"/>
        </w:rPr>
        <w:t xml:space="preserve"> – </w:t>
      </w:r>
      <w:r w:rsidRPr="00BC29C4">
        <w:rPr>
          <w:sz w:val="28"/>
          <w:szCs w:val="28"/>
        </w:rPr>
        <w:t xml:space="preserve">регуляторные элементы, которые контролируют экспрессию и репликацию генов; эти исследования были проведены в </w:t>
      </w:r>
      <w:r w:rsidRPr="00BC29C4">
        <w:rPr>
          <w:sz w:val="28"/>
          <w:szCs w:val="28"/>
          <w:lang w:val="en-US"/>
        </w:rPr>
        <w:t>PVX</w:t>
      </w:r>
      <w:r w:rsidRPr="00BC29C4">
        <w:rPr>
          <w:sz w:val="28"/>
          <w:szCs w:val="28"/>
        </w:rPr>
        <w:t xml:space="preserve"> в конце 1990</w:t>
      </w:r>
      <w:r w:rsidR="00547903">
        <w:rPr>
          <w:sz w:val="28"/>
          <w:szCs w:val="28"/>
        </w:rPr>
        <w:t xml:space="preserve"> – </w:t>
      </w:r>
      <w:r w:rsidRPr="00BC29C4">
        <w:rPr>
          <w:sz w:val="28"/>
          <w:szCs w:val="28"/>
        </w:rPr>
        <w:t>х годов, и возможно, что с помощью новых технологий можно было бы узнать больше о функциях этих регионов. Термодинамические прогнозы идентифицировали две структуры «стебель</w:t>
      </w:r>
      <w:r w:rsidR="00547903">
        <w:rPr>
          <w:sz w:val="28"/>
          <w:szCs w:val="28"/>
        </w:rPr>
        <w:t xml:space="preserve"> – </w:t>
      </w:r>
      <w:r w:rsidRPr="00BC29C4">
        <w:rPr>
          <w:sz w:val="28"/>
          <w:szCs w:val="28"/>
        </w:rPr>
        <w:t>петля», SL1 (106 нуклеотидов) и SL2 (39 нуклеотидов), в пределах 5'</w:t>
      </w:r>
      <w:r w:rsidR="00547903">
        <w:rPr>
          <w:sz w:val="28"/>
          <w:szCs w:val="28"/>
        </w:rPr>
        <w:t xml:space="preserve"> – </w:t>
      </w:r>
      <w:r w:rsidRPr="00BC29C4">
        <w:rPr>
          <w:sz w:val="28"/>
          <w:szCs w:val="28"/>
        </w:rPr>
        <w:t>UTR, и мутационный анализ был использован для демонстрации того, что они имеют решающее значение для накопления РНК плюс</w:t>
      </w:r>
      <w:r w:rsidR="00547903">
        <w:rPr>
          <w:sz w:val="28"/>
          <w:szCs w:val="28"/>
        </w:rPr>
        <w:t xml:space="preserve"> – </w:t>
      </w:r>
      <w:r w:rsidRPr="00BC29C4">
        <w:rPr>
          <w:sz w:val="28"/>
          <w:szCs w:val="28"/>
        </w:rPr>
        <w:t xml:space="preserve">цепи </w:t>
      </w:r>
      <w:r w:rsidRPr="00BC29C4">
        <w:rPr>
          <w:sz w:val="28"/>
          <w:szCs w:val="28"/>
          <w:lang w:val="en-US"/>
        </w:rPr>
        <w:t>PVX</w:t>
      </w:r>
      <w:r w:rsidR="00D80F72" w:rsidRPr="00D80F72">
        <w:rPr>
          <w:sz w:val="28"/>
          <w:szCs w:val="28"/>
        </w:rPr>
        <w:t xml:space="preserve"> [103]</w:t>
      </w:r>
      <w:r w:rsidR="001F6769" w:rsidRPr="00BC29C4">
        <w:rPr>
          <w:sz w:val="28"/>
          <w:szCs w:val="28"/>
        </w:rPr>
        <w:t>.</w:t>
      </w:r>
      <w:r w:rsidRPr="00BC29C4">
        <w:rPr>
          <w:sz w:val="28"/>
          <w:szCs w:val="28"/>
        </w:rPr>
        <w:t xml:space="preserve"> SL1 содержит терминальную тетрапетлю с мотивом GAAA, который поддерживает распознавание полимеразы и инициацию синтеза РНК. Исследования связывания белков показали, что SL1 взаимодействует с растворимыми белками в экстрактах протопластов табака, которые необходимы для репликации вируса. 3'</w:t>
      </w:r>
      <w:r w:rsidR="00547903">
        <w:rPr>
          <w:sz w:val="28"/>
          <w:szCs w:val="28"/>
        </w:rPr>
        <w:t xml:space="preserve"> – </w:t>
      </w:r>
      <w:r w:rsidRPr="00BC29C4">
        <w:rPr>
          <w:sz w:val="28"/>
          <w:szCs w:val="28"/>
        </w:rPr>
        <w:t>UTR также имеет стволовую петлю, SL3, прилегающую к поли(А)</w:t>
      </w:r>
      <w:r w:rsidR="00547903">
        <w:rPr>
          <w:sz w:val="28"/>
          <w:szCs w:val="28"/>
        </w:rPr>
        <w:t xml:space="preserve"> – </w:t>
      </w:r>
      <w:r w:rsidRPr="00BC29C4">
        <w:rPr>
          <w:sz w:val="28"/>
          <w:szCs w:val="28"/>
        </w:rPr>
        <w:t>хвосту, которая важна для накопления минус</w:t>
      </w:r>
      <w:r w:rsidR="00547903">
        <w:rPr>
          <w:sz w:val="28"/>
          <w:szCs w:val="28"/>
        </w:rPr>
        <w:t xml:space="preserve"> – </w:t>
      </w:r>
      <w:r w:rsidRPr="00BC29C4">
        <w:rPr>
          <w:sz w:val="28"/>
          <w:szCs w:val="28"/>
        </w:rPr>
        <w:t>цепи РНК. Внутри SL3 находится гексануклеотидный мотив в области петли (ACAUAA), который комплементарен консервативному 5'</w:t>
      </w:r>
      <w:r w:rsidR="00547903">
        <w:rPr>
          <w:sz w:val="28"/>
          <w:szCs w:val="28"/>
        </w:rPr>
        <w:t xml:space="preserve"> – </w:t>
      </w:r>
      <w:r w:rsidRPr="00BC29C4">
        <w:rPr>
          <w:sz w:val="28"/>
          <w:szCs w:val="28"/>
        </w:rPr>
        <w:t>октануклеотидному сегменту (AACUAAAC). Существует 3'</w:t>
      </w:r>
      <w:r w:rsidR="00547903">
        <w:rPr>
          <w:sz w:val="28"/>
          <w:szCs w:val="28"/>
        </w:rPr>
        <w:t xml:space="preserve"> – </w:t>
      </w:r>
      <w:r w:rsidRPr="00BC29C4">
        <w:rPr>
          <w:sz w:val="28"/>
          <w:szCs w:val="28"/>
        </w:rPr>
        <w:t>богатый элемент U, который также необходим для накопления минус</w:t>
      </w:r>
      <w:r w:rsidR="00547903">
        <w:rPr>
          <w:sz w:val="28"/>
          <w:szCs w:val="28"/>
        </w:rPr>
        <w:t xml:space="preserve"> – </w:t>
      </w:r>
      <w:r w:rsidRPr="00BC29C4">
        <w:rPr>
          <w:sz w:val="28"/>
          <w:szCs w:val="28"/>
        </w:rPr>
        <w:t>цепи РНК. Кроме того, последовательности выше генов TGB и CP регулируют накопление sgRNA и имеют коровые октануклеотидные элементы, сходные с геномным 5'</w:t>
      </w:r>
      <w:r w:rsidR="00547903">
        <w:rPr>
          <w:sz w:val="28"/>
          <w:szCs w:val="28"/>
        </w:rPr>
        <w:t xml:space="preserve"> – </w:t>
      </w:r>
      <w:r w:rsidRPr="00BC29C4">
        <w:rPr>
          <w:sz w:val="28"/>
          <w:szCs w:val="28"/>
        </w:rPr>
        <w:t xml:space="preserve">нетранслируемым лидером, и комплементарны гексануклеотидной последовательности SL3. Короткий вывод </w:t>
      </w:r>
      <w:r w:rsidRPr="00BC29C4">
        <w:rPr>
          <w:sz w:val="28"/>
          <w:szCs w:val="28"/>
        </w:rPr>
        <w:lastRenderedPageBreak/>
        <w:t>sgRNA1 также содержит элементы, которые управляют трансляцией нижестоящих белков TGB посредством дырявого сканирования</w:t>
      </w:r>
      <w:r w:rsidR="00D80F72" w:rsidRPr="00D80F72">
        <w:rPr>
          <w:sz w:val="28"/>
          <w:szCs w:val="28"/>
        </w:rPr>
        <w:t xml:space="preserve"> [104]</w:t>
      </w:r>
      <w:r w:rsidRPr="00BC29C4">
        <w:rPr>
          <w:sz w:val="28"/>
          <w:szCs w:val="28"/>
        </w:rPr>
        <w:t>.</w:t>
      </w:r>
    </w:p>
    <w:p w14:paraId="5AC7EC7E" w14:textId="4531D36C" w:rsidR="003C4BF4" w:rsidRPr="00BC29C4" w:rsidRDefault="00AE5860" w:rsidP="001709B4">
      <w:pPr>
        <w:ind w:firstLine="709"/>
        <w:contextualSpacing/>
        <w:jc w:val="both"/>
        <w:rPr>
          <w:sz w:val="28"/>
          <w:szCs w:val="28"/>
        </w:rPr>
      </w:pPr>
      <w:r w:rsidRPr="00BC29C4">
        <w:rPr>
          <w:sz w:val="28"/>
          <w:szCs w:val="28"/>
        </w:rPr>
        <w:t>ХВК кодирует вирусную репликазу массой 166 кДа, полученную из открытой рамки считывания 1 (ORF1), который поддерживает N</w:t>
      </w:r>
      <w:r w:rsidR="00547903">
        <w:rPr>
          <w:sz w:val="28"/>
          <w:szCs w:val="28"/>
        </w:rPr>
        <w:t xml:space="preserve"> – </w:t>
      </w:r>
      <w:r w:rsidRPr="00BC29C4">
        <w:rPr>
          <w:sz w:val="28"/>
          <w:szCs w:val="28"/>
        </w:rPr>
        <w:t>концевой метилтрансферазоподобный домен, NTP</w:t>
      </w:r>
      <w:r w:rsidR="00547903">
        <w:rPr>
          <w:sz w:val="28"/>
          <w:szCs w:val="28"/>
        </w:rPr>
        <w:t xml:space="preserve"> – </w:t>
      </w:r>
      <w:r w:rsidRPr="00BC29C4">
        <w:rPr>
          <w:sz w:val="28"/>
          <w:szCs w:val="28"/>
        </w:rPr>
        <w:t>связывающий/хеликазоподобный домен и С</w:t>
      </w:r>
      <w:r w:rsidR="00547903">
        <w:rPr>
          <w:sz w:val="28"/>
          <w:szCs w:val="28"/>
        </w:rPr>
        <w:t xml:space="preserve"> – </w:t>
      </w:r>
      <w:r w:rsidRPr="00BC29C4">
        <w:rPr>
          <w:sz w:val="28"/>
          <w:szCs w:val="28"/>
        </w:rPr>
        <w:t>концевую РНК</w:t>
      </w:r>
      <w:r w:rsidR="00547903">
        <w:rPr>
          <w:sz w:val="28"/>
          <w:szCs w:val="28"/>
        </w:rPr>
        <w:t xml:space="preserve"> – </w:t>
      </w:r>
      <w:r w:rsidRPr="00BC29C4">
        <w:rPr>
          <w:sz w:val="28"/>
          <w:szCs w:val="28"/>
        </w:rPr>
        <w:t>зависимую полимеразу. Исследования иммунолокализации и клеточного фракционирования показали, что комплексы вирусной репликации (VRCs) также накапливаются вдоль мембран, происходящих из эндоплазматического ретикулума (ER), и связаны с белками TGB2 и TGB3. VRC представляют собой связанные с мембраной тельца, которые накапливаются вблизи ядра или рядом с плазмодесмами, и исследователи предположили, что соседние плазмодесмы специфически обеспечивают вирусную РНК для межклеточного движения. Привлечение вирусных геномов из VRCs ко входу в плазмодесму известно как «ко</w:t>
      </w:r>
      <w:r w:rsidR="00547903">
        <w:rPr>
          <w:sz w:val="28"/>
          <w:szCs w:val="28"/>
        </w:rPr>
        <w:t xml:space="preserve"> – </w:t>
      </w:r>
      <w:r w:rsidRPr="00BC29C4">
        <w:rPr>
          <w:sz w:val="28"/>
          <w:szCs w:val="28"/>
        </w:rPr>
        <w:t xml:space="preserve">репликационная вставка» в плазмодесму. Белки TGB2 и TGB3 привлекают TGB1 и CP к транспортной РНК внутри плазмодесмы к соседним клеткам. Вирусные белки TGB и CP локализуются в отдельных субдоменах плазмодесмы. TGB1 и CP локализуются внутри каналов плазмодесм, в то время как TGB2 и TGB3 находятся в шапочках и сдавленных кортикальных ER вблизи входа и выхода пор плазмодесм </w:t>
      </w:r>
      <w:r w:rsidR="00D80F72" w:rsidRPr="00D80F72">
        <w:rPr>
          <w:sz w:val="28"/>
          <w:szCs w:val="28"/>
        </w:rPr>
        <w:t>[105]</w:t>
      </w:r>
      <w:r w:rsidRPr="00BC29C4">
        <w:rPr>
          <w:sz w:val="28"/>
          <w:szCs w:val="28"/>
        </w:rPr>
        <w:t>.</w:t>
      </w:r>
    </w:p>
    <w:p w14:paraId="42C890DD" w14:textId="1DD5D704" w:rsidR="003C4BF4" w:rsidRPr="00BC29C4" w:rsidRDefault="00AE5860" w:rsidP="001709B4">
      <w:pPr>
        <w:ind w:firstLine="709"/>
        <w:contextualSpacing/>
        <w:jc w:val="both"/>
        <w:rPr>
          <w:sz w:val="28"/>
          <w:szCs w:val="28"/>
        </w:rPr>
      </w:pPr>
      <w:r w:rsidRPr="00BC29C4">
        <w:rPr>
          <w:sz w:val="28"/>
          <w:szCs w:val="28"/>
        </w:rPr>
        <w:t>TGB1 представляет собой многофункциональный белок, который содержит канонический НТФазный/хеликазный домен и обладает АТФазной активностью, РНК</w:t>
      </w:r>
      <w:r w:rsidR="00547903">
        <w:rPr>
          <w:sz w:val="28"/>
          <w:szCs w:val="28"/>
        </w:rPr>
        <w:t xml:space="preserve"> – </w:t>
      </w:r>
      <w:r w:rsidRPr="00BC29C4">
        <w:rPr>
          <w:sz w:val="28"/>
          <w:szCs w:val="28"/>
        </w:rPr>
        <w:t>связывающей и РНК</w:t>
      </w:r>
      <w:r w:rsidR="00547903">
        <w:rPr>
          <w:sz w:val="28"/>
          <w:szCs w:val="28"/>
        </w:rPr>
        <w:t xml:space="preserve"> – </w:t>
      </w:r>
      <w:r w:rsidRPr="00BC29C4">
        <w:rPr>
          <w:sz w:val="28"/>
          <w:szCs w:val="28"/>
        </w:rPr>
        <w:t xml:space="preserve">хеликазной активностью. TGB1 увеличивает предел исключения размера плазмодесм, чтобы сделать возможным межклеточный перенос вирусных геномов </w:t>
      </w:r>
      <w:r w:rsidR="00D80F72" w:rsidRPr="00D80F72">
        <w:rPr>
          <w:sz w:val="28"/>
          <w:szCs w:val="28"/>
        </w:rPr>
        <w:t>[106]</w:t>
      </w:r>
      <w:r w:rsidRPr="00BC29C4">
        <w:rPr>
          <w:sz w:val="28"/>
          <w:szCs w:val="28"/>
        </w:rPr>
        <w:t>. TGB1 связывается с CP вириона, чтобы способствовать трансляции вирусной РНК. TGB1 также является супрессором посттранскрипционного молчания генов (PTGS) путем инактивации SGS3, который является кофактором для RDR6 и необходим для синтеза вторичных вирусных siRNAs, которые способствуют системному молчанию РНК. TGB1 также подавляет сайленсинг РНК, взаимодействуя с AGO1, AGO2, AGO3 и AGO4 и вызывая их деградацию через протеасомы. Внутри клеток TGB1 агрегирует, чтобы организовать Х</w:t>
      </w:r>
      <w:r w:rsidR="00547903">
        <w:rPr>
          <w:sz w:val="28"/>
          <w:szCs w:val="28"/>
        </w:rPr>
        <w:t xml:space="preserve"> – </w:t>
      </w:r>
      <w:r w:rsidRPr="00BC29C4">
        <w:rPr>
          <w:sz w:val="28"/>
          <w:szCs w:val="28"/>
        </w:rPr>
        <w:t xml:space="preserve">тельца, которые представляют собой тельца включения, богатые актином и мембранами. TGB1 ремоделирует мембраны актина хозяина, ER и Гольджи, формируя эти перинуклеарные тельца </w:t>
      </w:r>
      <w:r w:rsidR="00D80F72" w:rsidRPr="00D80F72">
        <w:rPr>
          <w:sz w:val="28"/>
          <w:szCs w:val="28"/>
        </w:rPr>
        <w:t>[107]</w:t>
      </w:r>
      <w:r w:rsidRPr="00BC29C4">
        <w:rPr>
          <w:sz w:val="28"/>
          <w:szCs w:val="28"/>
        </w:rPr>
        <w:t>.</w:t>
      </w:r>
    </w:p>
    <w:p w14:paraId="236A4820" w14:textId="24552103" w:rsidR="003C4BF4" w:rsidRPr="00BC29C4" w:rsidRDefault="00AE5860" w:rsidP="001709B4">
      <w:pPr>
        <w:ind w:firstLine="709"/>
        <w:contextualSpacing/>
        <w:jc w:val="both"/>
        <w:rPr>
          <w:sz w:val="28"/>
          <w:szCs w:val="28"/>
        </w:rPr>
      </w:pPr>
      <w:r w:rsidRPr="00BC29C4">
        <w:rPr>
          <w:sz w:val="28"/>
          <w:szCs w:val="28"/>
        </w:rPr>
        <w:t xml:space="preserve">Белки TGB2 и TGB3 представляют собой небольшие белки, связывающиеся с мембраной, которые встраиваются в ER и способствуют движению вируса. TGB2 вызывает ограничение канальцев ER, вызывая искривление мембраны </w:t>
      </w:r>
      <w:r w:rsidR="00D80F72" w:rsidRPr="00D80F72">
        <w:rPr>
          <w:sz w:val="28"/>
          <w:szCs w:val="28"/>
        </w:rPr>
        <w:t>[</w:t>
      </w:r>
      <w:r w:rsidR="00D80F72" w:rsidRPr="001813E5">
        <w:rPr>
          <w:sz w:val="28"/>
          <w:szCs w:val="28"/>
        </w:rPr>
        <w:t>108</w:t>
      </w:r>
      <w:r w:rsidR="00D80F72" w:rsidRPr="00D80F72">
        <w:rPr>
          <w:sz w:val="28"/>
          <w:szCs w:val="28"/>
        </w:rPr>
        <w:t>]</w:t>
      </w:r>
      <w:r w:rsidRPr="00BC29C4">
        <w:rPr>
          <w:sz w:val="28"/>
          <w:szCs w:val="28"/>
        </w:rPr>
        <w:t>. Было показано, что TGB2 иногда продуцирует закрепленные везикулы вдоль ER, и данные показывают, что эти функции изменения мембраны необходимы для перемещения вируса от клетки к клетке. TGB2 и TGB3 совместно локализуют и рекрутируют TGB1 в ER, создавая межклеточные транспортные комплексы. Структурные изменения в ER вносят вклад в присущую структуру Х</w:t>
      </w:r>
      <w:r w:rsidR="00547903">
        <w:rPr>
          <w:sz w:val="28"/>
          <w:szCs w:val="28"/>
        </w:rPr>
        <w:t xml:space="preserve"> – </w:t>
      </w:r>
      <w:r w:rsidRPr="00BC29C4">
        <w:rPr>
          <w:sz w:val="28"/>
          <w:szCs w:val="28"/>
        </w:rPr>
        <w:t xml:space="preserve">тел. Модель межклеточного движения представляет собой модель «корепликации», в которой вновь синтезированные </w:t>
      </w:r>
      <w:r w:rsidRPr="00BC29C4">
        <w:rPr>
          <w:sz w:val="28"/>
          <w:szCs w:val="28"/>
        </w:rPr>
        <w:lastRenderedPageBreak/>
        <w:t xml:space="preserve">вирусные геномы распознаются TGB1 и транспортируются в плазмодесмы для переноса в соседние клетки. Кроме того, TGB3 активирует ответ развернутого белка (UPR), который запускает передачу сигналов от ER к ядру и транскрипционные изменения с помощью факторов транскрипции, известных как bZIP60, bZIP28 и bZIP17 </w:t>
      </w:r>
      <w:r w:rsidR="00D80F72" w:rsidRPr="00D80F72">
        <w:rPr>
          <w:sz w:val="28"/>
          <w:szCs w:val="28"/>
        </w:rPr>
        <w:t>[109]</w:t>
      </w:r>
      <w:r w:rsidRPr="00BC29C4">
        <w:rPr>
          <w:sz w:val="28"/>
          <w:szCs w:val="28"/>
        </w:rPr>
        <w:t>.</w:t>
      </w:r>
    </w:p>
    <w:p w14:paraId="3F5DC54C" w14:textId="6740F01A" w:rsidR="003C4BF4" w:rsidRPr="00BC29C4" w:rsidRDefault="00AE5860" w:rsidP="001709B4">
      <w:pPr>
        <w:ind w:firstLine="709"/>
        <w:contextualSpacing/>
        <w:jc w:val="both"/>
        <w:rPr>
          <w:sz w:val="28"/>
          <w:szCs w:val="28"/>
        </w:rPr>
      </w:pPr>
      <w:r w:rsidRPr="00BC29C4">
        <w:rPr>
          <w:sz w:val="28"/>
          <w:szCs w:val="28"/>
        </w:rPr>
        <w:t>Штаммы ХВК различаются по тяжести мозаичных симптомов и были первоначально классифицированы Кокерхэмом в прошлом веке, как группы штаммов на основании их фенотипических ответов на три гена устойчивости хозяина, а именно Nx и Nb, которые придают гиперчувствительную устойчивость к ХВК, и Rx, который придает экстремальную устойчивость. Устойчивости. Штамм группы 1 вызывает реакцию гиперчувствительности (HR) у растений с генами Nx и Nb; группа штаммов 2 преодолевает гиперчувствительность к Nx, но не к Nb; группа штаммов 3 преодолевает устойчивость к Nb, но не к устойчивости к Nx; и группа штаммов 4 преодолевает оба гена, но ограничивается геном Rx. Позже для дифференциации штаммов были использованы моноклональные антитела, и были идентифицированы четыре основные серологические группы, что указывает на то, что различия между штаммами, вероятно, возникают в поверхностных эпитопах вирусного CP. Эти различия в некоторой степени коррелируют с группами резистентности, что привело исследователей к экспериментальному подтверждению роли CP в распознавании Rx и резистентности ген за ген. Учитывая, что Nx и Nb вносят вклад в устойчивость к самым широким штаммам ХВК, эти гены используются в программах селекции картофеля по всему миру.</w:t>
      </w:r>
    </w:p>
    <w:p w14:paraId="0B66CE01" w14:textId="272EAABB" w:rsidR="003C4BF4" w:rsidRPr="00BC29C4" w:rsidRDefault="00AE5860" w:rsidP="001709B4">
      <w:pPr>
        <w:ind w:firstLine="709"/>
        <w:contextualSpacing/>
        <w:jc w:val="both"/>
        <w:rPr>
          <w:sz w:val="28"/>
          <w:szCs w:val="28"/>
        </w:rPr>
      </w:pPr>
      <w:r w:rsidRPr="00BC29C4">
        <w:rPr>
          <w:sz w:val="28"/>
          <w:szCs w:val="28"/>
        </w:rPr>
        <w:t>Синергические взаимодействия с участием ХВК, в основном с потивирусами, включая PVY, вирус картофеля А (ПВА), вирус оспы сливы или вирус гравировки табака, проявляются тяжелыми симптомами, включая системный некроз и повышение титра вируса. При смешанных инфекциях, включающих ХВК и ПВА, HC</w:t>
      </w:r>
      <w:r w:rsidR="00547903">
        <w:rPr>
          <w:sz w:val="28"/>
          <w:szCs w:val="28"/>
        </w:rPr>
        <w:t xml:space="preserve"> – </w:t>
      </w:r>
      <w:r w:rsidRPr="00BC29C4">
        <w:rPr>
          <w:sz w:val="28"/>
          <w:szCs w:val="28"/>
        </w:rPr>
        <w:t>Pro также влияет на S</w:t>
      </w:r>
      <w:r w:rsidR="00547903">
        <w:rPr>
          <w:sz w:val="28"/>
          <w:szCs w:val="28"/>
        </w:rPr>
        <w:t xml:space="preserve"> – </w:t>
      </w:r>
      <w:r w:rsidRPr="00BC29C4">
        <w:rPr>
          <w:sz w:val="28"/>
          <w:szCs w:val="28"/>
        </w:rPr>
        <w:t>аденозил</w:t>
      </w:r>
      <w:r w:rsidR="00547903">
        <w:rPr>
          <w:sz w:val="28"/>
          <w:szCs w:val="28"/>
        </w:rPr>
        <w:t xml:space="preserve"> – </w:t>
      </w:r>
      <w:r w:rsidRPr="00BC29C4">
        <w:rPr>
          <w:sz w:val="28"/>
          <w:szCs w:val="28"/>
        </w:rPr>
        <w:t>1</w:t>
      </w:r>
      <w:r w:rsidR="00547903">
        <w:rPr>
          <w:sz w:val="28"/>
          <w:szCs w:val="28"/>
        </w:rPr>
        <w:t xml:space="preserve"> – </w:t>
      </w:r>
      <w:r w:rsidRPr="00BC29C4">
        <w:rPr>
          <w:sz w:val="28"/>
          <w:szCs w:val="28"/>
        </w:rPr>
        <w:t>метионинсинтетазу и S</w:t>
      </w:r>
      <w:r w:rsidR="00547903">
        <w:rPr>
          <w:sz w:val="28"/>
          <w:szCs w:val="28"/>
        </w:rPr>
        <w:t xml:space="preserve"> – </w:t>
      </w:r>
      <w:r w:rsidRPr="00BC29C4">
        <w:rPr>
          <w:sz w:val="28"/>
          <w:szCs w:val="28"/>
        </w:rPr>
        <w:t>аденозил</w:t>
      </w:r>
      <w:r w:rsidR="00547903">
        <w:rPr>
          <w:sz w:val="28"/>
          <w:szCs w:val="28"/>
        </w:rPr>
        <w:t xml:space="preserve"> – </w:t>
      </w:r>
      <w:r w:rsidRPr="00BC29C4">
        <w:rPr>
          <w:sz w:val="28"/>
          <w:szCs w:val="28"/>
        </w:rPr>
        <w:t>1</w:t>
      </w:r>
      <w:r w:rsidR="00547903">
        <w:rPr>
          <w:sz w:val="28"/>
          <w:szCs w:val="28"/>
        </w:rPr>
        <w:t xml:space="preserve"> – </w:t>
      </w:r>
      <w:r w:rsidRPr="00BC29C4">
        <w:rPr>
          <w:sz w:val="28"/>
          <w:szCs w:val="28"/>
        </w:rPr>
        <w:t xml:space="preserve">гомоцистеингидролазу, которые модулируют уровни глутатиона (GSH) </w:t>
      </w:r>
      <w:r w:rsidR="00D80F72" w:rsidRPr="00D80F72">
        <w:rPr>
          <w:sz w:val="28"/>
          <w:szCs w:val="28"/>
        </w:rPr>
        <w:t>[110]</w:t>
      </w:r>
      <w:r w:rsidR="001F6769" w:rsidRPr="00BC29C4">
        <w:rPr>
          <w:sz w:val="28"/>
          <w:szCs w:val="28"/>
        </w:rPr>
        <w:fldChar w:fldCharType="begin"/>
      </w:r>
      <w:r w:rsidR="00A5142F">
        <w:rPr>
          <w:sz w:val="28"/>
          <w:szCs w:val="28"/>
        </w:rPr>
        <w:instrText xml:space="preserve"> ADDIN ZOTERO_ITEM CSL_CITATION {"citationID":"F9DjglB5","properties":{"formattedCitation":"\\super 110\\nosupersub{}","plainCitation":"110","noteIndex":0},"citationItems":[{"id":234,"uris":["http://zotero.org/users/local/S6SuMLjN/items/6SQW7E8S","http://zotero.org/users/7253157/items/6SQW7E8S"],"itemData":{"id":234,"type":"article-journal","abstract":"Infection caused by the synergistic interaction of two plant viruses is typically manifested by severe symptoms and increased accumulation of either virus. In potex–potyviral synergism, the potyviral RNA silencing suppressor helper component proteinase (HCPro) is known to enhance the pathogenicity of the potexvirus counterpart. In line with this, Potato virus X (PVX; genus Potexvirus) genomic RNA (gRNA) accumulation and gene expression from subgenomic RNA (sgRNA) are increased in Nicotiana benthamiana by Potato virus A (PVA; genus Potyvirus) HCPro expression. Recently, we have demonstrated that PVA HCPro interferes with the host cell methionine cycle by interacting with its key enzymes S-adenosyl-l-methionine synthetase (SAMS) and S-adenosyl-l-homocysteine hydrolase (SAHH). To study the involvement of methionine cycle enzymes in PVX infection, we knocked down SAMS and SAHH. Increased PVX sgRNA expression between 3 and 9 days post-infiltration (dpi) and upregulation of (–)-strand gRNA accumulation at 9 dpi were observed in the SAHH-silenced background. We found that SAMS and SAHH silencing also caused a significant reduction in glutathione (GSH) concentration, specifically in PVX-infected plants between 2 and 9 dpi. Interestingly, HCPro expression in PVX-infected plants caused an even stronger reduction in GSH levels than did SAMS + SAHH silencing and a similar level of reduction was also achieved by knocking down GSH synthetase. PVX sgRNA expression was increased in the GSH synthetase-silenced background. GSH is a major antioxidant of plant cells and therefore GSH shortage may explain the strong oxidative stress and severe symptoms observed during potex–potyvirus mixed infection.","container-title":"Molecular Plant Pathology","DOI":"10.1111/mpp.12661","ISSN":"1364-3703","issue":"8","language":"en","license":"© 2018 BSPP AND JOHN WILEY &amp; SONS LTD","note":"number: 8\n_eprint: https://onlinelibrary.wiley.com/doi/pdf/10.1111/mpp.12661","page":"1820-1835","source":"Wiley Online Library","title":"Disruption of the methionine cycle and reduced cellular gluthathione levels underlie potex–potyvirus synergism in Nicotiana benthamiana","volume":"19","author":[{"family":"De","given":"Swarnalok"},{"family":"Chavez-Calvillo","given":"Gabriela"},{"family":"Wahlsten","given":"Matti"},{"family":"Mäkinen","given":"Kristiina"}],"issued":{"date-parts":[["2018"]]}}}],"schema":"https://github.com/citation-style-language/schema/raw/master/csl-citation.json"} </w:instrText>
      </w:r>
      <w:r w:rsidR="001F6769" w:rsidRPr="00BC29C4">
        <w:rPr>
          <w:sz w:val="28"/>
          <w:szCs w:val="28"/>
        </w:rPr>
        <w:fldChar w:fldCharType="end"/>
      </w:r>
      <w:r w:rsidRPr="00BC29C4">
        <w:rPr>
          <w:sz w:val="28"/>
          <w:szCs w:val="28"/>
        </w:rPr>
        <w:t>.</w:t>
      </w:r>
    </w:p>
    <w:p w14:paraId="785D5970" w14:textId="7A89D954" w:rsidR="002763DD" w:rsidRPr="002660A0" w:rsidRDefault="00AE5860" w:rsidP="002660A0">
      <w:pPr>
        <w:ind w:firstLine="709"/>
        <w:contextualSpacing/>
        <w:jc w:val="both"/>
        <w:rPr>
          <w:sz w:val="28"/>
          <w:szCs w:val="28"/>
        </w:rPr>
      </w:pPr>
      <w:r w:rsidRPr="00BC29C4">
        <w:rPr>
          <w:sz w:val="28"/>
          <w:szCs w:val="28"/>
        </w:rPr>
        <w:t xml:space="preserve">Наиболее эффективными методами борьбы с ХВК являются включение генов устойчивости к болезням в сорта картофеля и программы сертифицированных семян, которые проверяют и удаляют зараженные вирусом семена картофеля из будущих посадочных материалов. Стеблевые черенки и технологии микроразмножения использовались для создания свободных от вирусов посадочных материалов, которые затем использовались для получения чистых семян. Несколько поколений растений выращивают на полях для производства чистых семян для коммерческой продажи. В большинстве стран действует национальная программа сертификации картофеля, в рамках которой проводится проверка на наличие болезней, чтобы убедиться, что эти семена пригодны для распространения </w:t>
      </w:r>
      <w:r w:rsidR="00D80F72" w:rsidRPr="00D80F72">
        <w:rPr>
          <w:sz w:val="28"/>
          <w:szCs w:val="28"/>
        </w:rPr>
        <w:t>[111]</w:t>
      </w:r>
      <w:r w:rsidRPr="00BC29C4">
        <w:rPr>
          <w:sz w:val="28"/>
          <w:szCs w:val="28"/>
        </w:rPr>
        <w:t>.</w:t>
      </w:r>
    </w:p>
    <w:p w14:paraId="59783AA1" w14:textId="0FE87096" w:rsidR="003C4BF4" w:rsidRPr="00EE7DDF" w:rsidRDefault="00E52F41" w:rsidP="004C7D19">
      <w:pPr>
        <w:pStyle w:val="2"/>
        <w:ind w:firstLine="708"/>
        <w:rPr>
          <w:b w:val="0"/>
          <w:bCs/>
        </w:rPr>
      </w:pPr>
      <w:bookmarkStart w:id="16" w:name="_Toc189682941"/>
      <w:r w:rsidRPr="00EE7DDF">
        <w:rPr>
          <w:b w:val="0"/>
          <w:bCs/>
        </w:rPr>
        <w:t>1.</w:t>
      </w:r>
      <w:r w:rsidR="004326EB" w:rsidRPr="00EE7DDF">
        <w:rPr>
          <w:b w:val="0"/>
          <w:bCs/>
        </w:rPr>
        <w:t>3.5</w:t>
      </w:r>
      <w:r w:rsidRPr="00EE7DDF">
        <w:rPr>
          <w:b w:val="0"/>
          <w:bCs/>
        </w:rPr>
        <w:t xml:space="preserve"> Вирус скручивания листьев картофеля</w:t>
      </w:r>
      <w:bookmarkEnd w:id="16"/>
      <w:r w:rsidRPr="00EE7DDF">
        <w:rPr>
          <w:b w:val="0"/>
          <w:bCs/>
        </w:rPr>
        <w:t xml:space="preserve"> </w:t>
      </w:r>
    </w:p>
    <w:p w14:paraId="746E2A5F" w14:textId="77777777" w:rsidR="003C4BF4" w:rsidRPr="00BC29C4" w:rsidRDefault="00AE5860" w:rsidP="001709B4">
      <w:pPr>
        <w:ind w:firstLine="709"/>
        <w:contextualSpacing/>
        <w:jc w:val="both"/>
        <w:rPr>
          <w:sz w:val="28"/>
          <w:szCs w:val="28"/>
        </w:rPr>
      </w:pPr>
      <w:r w:rsidRPr="00BC29C4">
        <w:rPr>
          <w:sz w:val="28"/>
          <w:szCs w:val="28"/>
        </w:rPr>
        <w:t xml:space="preserve">Вирус скручивания листьев картофеля (PLRV) является широко распространенным и одним из наиболее вредоносных вирусных патогенов, </w:t>
      </w:r>
      <w:r w:rsidRPr="00BC29C4">
        <w:rPr>
          <w:sz w:val="28"/>
          <w:szCs w:val="28"/>
        </w:rPr>
        <w:lastRenderedPageBreak/>
        <w:t xml:space="preserve">вызывающих значительные количественные и качественные потери картофеля во всем мире. </w:t>
      </w:r>
    </w:p>
    <w:p w14:paraId="415C7054" w14:textId="4F017963" w:rsidR="003C4BF4" w:rsidRDefault="00372656" w:rsidP="00A5142F">
      <w:pPr>
        <w:ind w:firstLine="708"/>
        <w:contextualSpacing/>
        <w:jc w:val="both"/>
        <w:rPr>
          <w:sz w:val="28"/>
          <w:szCs w:val="28"/>
        </w:rPr>
      </w:pPr>
      <w:r w:rsidRPr="00BC29C4">
        <w:rPr>
          <w:noProof/>
          <w:sz w:val="28"/>
          <w:szCs w:val="28"/>
        </w:rPr>
        <w:drawing>
          <wp:anchor distT="0" distB="0" distL="114300" distR="114300" simplePos="0" relativeHeight="251679744" behindDoc="0" locked="0" layoutInCell="1" allowOverlap="1" wp14:anchorId="5E3AF25C" wp14:editId="63E1A600">
            <wp:simplePos x="0" y="0"/>
            <wp:positionH relativeFrom="margin">
              <wp:align>right</wp:align>
            </wp:positionH>
            <wp:positionV relativeFrom="paragraph">
              <wp:posOffset>6679346</wp:posOffset>
            </wp:positionV>
            <wp:extent cx="5234940" cy="804545"/>
            <wp:effectExtent l="0" t="0" r="3810" b="0"/>
            <wp:wrapTopAndBottom/>
            <wp:docPr id="9"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234940" cy="804545"/>
                    </a:xfrm>
                    <a:prstGeom prst="rect">
                      <a:avLst/>
                    </a:prstGeom>
                  </pic:spPr>
                </pic:pic>
              </a:graphicData>
            </a:graphic>
          </wp:anchor>
        </w:drawing>
      </w:r>
      <w:r w:rsidR="00AE5860" w:rsidRPr="00BC29C4">
        <w:rPr>
          <w:sz w:val="28"/>
          <w:szCs w:val="28"/>
        </w:rPr>
        <w:t>PLRV из рода Polerovirus и семейства Solemoviridae состоит из одноцепочечной одноцепочечной РНК с положительным смыслом (+) длиной 5,3</w:t>
      </w:r>
      <w:r w:rsidR="00547903">
        <w:rPr>
          <w:sz w:val="28"/>
          <w:szCs w:val="28"/>
        </w:rPr>
        <w:t xml:space="preserve"> – </w:t>
      </w:r>
      <w:r w:rsidR="00AE5860" w:rsidRPr="00BC29C4">
        <w:rPr>
          <w:sz w:val="28"/>
          <w:szCs w:val="28"/>
        </w:rPr>
        <w:t>5,7   т.п.н. [(+)ssRNA] геном с вирусным белком, сцепленным с геномом (VPg) кэп, ограниченный на 5'</w:t>
      </w:r>
      <w:r w:rsidR="00547903">
        <w:rPr>
          <w:sz w:val="28"/>
          <w:szCs w:val="28"/>
        </w:rPr>
        <w:t xml:space="preserve"> – </w:t>
      </w:r>
      <w:r w:rsidR="00AE5860" w:rsidRPr="00BC29C4">
        <w:rPr>
          <w:sz w:val="28"/>
          <w:szCs w:val="28"/>
        </w:rPr>
        <w:t>конце, и группа ОН на 3'</w:t>
      </w:r>
      <w:r w:rsidR="00547903">
        <w:rPr>
          <w:sz w:val="28"/>
          <w:szCs w:val="28"/>
        </w:rPr>
        <w:t xml:space="preserve"> – </w:t>
      </w:r>
      <w:r w:rsidR="00AE5860" w:rsidRPr="00BC29C4">
        <w:rPr>
          <w:sz w:val="28"/>
          <w:szCs w:val="28"/>
        </w:rPr>
        <w:t>конце без поли(А)</w:t>
      </w:r>
      <w:r w:rsidR="00547903">
        <w:rPr>
          <w:sz w:val="28"/>
          <w:szCs w:val="28"/>
        </w:rPr>
        <w:t xml:space="preserve"> – </w:t>
      </w:r>
      <w:r w:rsidR="00AE5860" w:rsidRPr="00BC29C4">
        <w:rPr>
          <w:sz w:val="28"/>
          <w:szCs w:val="28"/>
        </w:rPr>
        <w:t>хвоста или тРНК</w:t>
      </w:r>
      <w:r w:rsidR="00547903">
        <w:rPr>
          <w:sz w:val="28"/>
          <w:szCs w:val="28"/>
        </w:rPr>
        <w:t xml:space="preserve"> – </w:t>
      </w:r>
      <w:r w:rsidR="00AE5860" w:rsidRPr="00BC29C4">
        <w:rPr>
          <w:sz w:val="28"/>
          <w:szCs w:val="28"/>
        </w:rPr>
        <w:t xml:space="preserve">подобной организации </w:t>
      </w:r>
      <w:r w:rsidR="00D80F72" w:rsidRPr="00D80F72">
        <w:rPr>
          <w:sz w:val="28"/>
          <w:szCs w:val="28"/>
        </w:rPr>
        <w:t>[112]</w:t>
      </w:r>
      <w:r w:rsidR="00AE5860" w:rsidRPr="00BC29C4">
        <w:rPr>
          <w:sz w:val="28"/>
          <w:szCs w:val="28"/>
        </w:rPr>
        <w:t>. Геном PLRV содержит 6</w:t>
      </w:r>
      <w:r w:rsidR="00547903">
        <w:rPr>
          <w:sz w:val="28"/>
          <w:szCs w:val="28"/>
        </w:rPr>
        <w:t xml:space="preserve"> – </w:t>
      </w:r>
      <w:r w:rsidR="00AE5860" w:rsidRPr="00BC29C4">
        <w:rPr>
          <w:sz w:val="28"/>
          <w:szCs w:val="28"/>
        </w:rPr>
        <w:t>7 перекрывающихся открытых рамок считывания (ORF), которые организованы в геномные и субгеномные РНК (рис.</w:t>
      </w:r>
      <w:r w:rsidR="000F6C81" w:rsidRPr="00BC29C4">
        <w:rPr>
          <w:sz w:val="28"/>
          <w:szCs w:val="28"/>
        </w:rPr>
        <w:t xml:space="preserve"> </w:t>
      </w:r>
      <w:r w:rsidR="000A66AB">
        <w:rPr>
          <w:sz w:val="28"/>
          <w:szCs w:val="28"/>
        </w:rPr>
        <w:t>1</w:t>
      </w:r>
      <w:r w:rsidR="0072644A" w:rsidRPr="0072644A">
        <w:rPr>
          <w:sz w:val="28"/>
          <w:szCs w:val="28"/>
        </w:rPr>
        <w:t>5</w:t>
      </w:r>
      <w:r w:rsidR="00AE5860" w:rsidRPr="00BC29C4">
        <w:rPr>
          <w:sz w:val="28"/>
          <w:szCs w:val="28"/>
        </w:rPr>
        <w:t>). РНК</w:t>
      </w:r>
      <w:r w:rsidR="00547903">
        <w:rPr>
          <w:sz w:val="28"/>
          <w:szCs w:val="28"/>
        </w:rPr>
        <w:t xml:space="preserve"> – </w:t>
      </w:r>
      <w:r w:rsidR="00AE5860" w:rsidRPr="00BC29C4">
        <w:rPr>
          <w:sz w:val="28"/>
          <w:szCs w:val="28"/>
        </w:rPr>
        <w:t>зависимая РНК</w:t>
      </w:r>
      <w:r w:rsidR="00547903">
        <w:rPr>
          <w:sz w:val="28"/>
          <w:szCs w:val="28"/>
        </w:rPr>
        <w:t xml:space="preserve"> – </w:t>
      </w:r>
      <w:r w:rsidR="00AE5860" w:rsidRPr="00BC29C4">
        <w:rPr>
          <w:sz w:val="28"/>
          <w:szCs w:val="28"/>
        </w:rPr>
        <w:t>полимераза (RdRp), экспрессируемая посредством рибосомного сдвига рамки считывания, представляет собой трансляционное слияние ORF1, которая кодирует P1, и ORF2, которая кодирует P2. Кроме того, трансляция Rap1 инициируется через специфический внутренний сайт посадки рибосомы (IRES) примерно на 1500 нт ниже 5'</w:t>
      </w:r>
      <w:r w:rsidR="00547903">
        <w:rPr>
          <w:sz w:val="28"/>
          <w:szCs w:val="28"/>
        </w:rPr>
        <w:t xml:space="preserve"> – </w:t>
      </w:r>
      <w:r w:rsidR="00AE5860" w:rsidRPr="00BC29C4">
        <w:rPr>
          <w:sz w:val="28"/>
          <w:szCs w:val="28"/>
        </w:rPr>
        <w:t>конца гРНК. Из субгеномной РНК 1 (sgRNA1) из ORF3 кодируется капсидный белок (CP), участвующий в формировании вириона, передаче вектора и перемещении вируса. Впоследствии ORF3 удлиняется, и рибосомы включают одну аминокислоту и продолжают транслировать ORF5 в CP</w:t>
      </w:r>
      <w:r w:rsidR="00547903">
        <w:rPr>
          <w:sz w:val="28"/>
          <w:szCs w:val="28"/>
        </w:rPr>
        <w:t xml:space="preserve"> – </w:t>
      </w:r>
      <w:r w:rsidR="00AE5860" w:rsidRPr="00BC29C4">
        <w:rPr>
          <w:sz w:val="28"/>
          <w:szCs w:val="28"/>
        </w:rPr>
        <w:t>считываемый домен (CP</w:t>
      </w:r>
      <w:r w:rsidR="00547903">
        <w:rPr>
          <w:sz w:val="28"/>
          <w:szCs w:val="28"/>
        </w:rPr>
        <w:t xml:space="preserve"> – </w:t>
      </w:r>
      <w:r w:rsidR="00AE5860" w:rsidRPr="00BC29C4">
        <w:rPr>
          <w:sz w:val="28"/>
          <w:szCs w:val="28"/>
        </w:rPr>
        <w:t>RTD) в качестве слитого белка трансляционного слияния ORF3 и ORF5, который участвует в передаче вектора и перемещении вируса. Кроме того, сканирование с утечкой sgRNA1 приводит к экспрессии P3a из ORF3a, о которой сообщается для перемещения вируса на большие расстояния, и P4 из ORF4, белка, ограниченного флоэмой или межклеточного движения. Кроме того, PLRV кодирует P6 (ORF6) и P7 (ORF7) из субгеномной РНК 2 (sgRNA2). Белок Р7 играет наиболее важную роль в повышении плодовитости тлей. Интересно, что характерной чертой полеровирусов является наличие ORF0, кодирующей белок P0, в значительной степени участвующий в вирусной супрессии РНК</w:t>
      </w:r>
      <w:r w:rsidR="00547903">
        <w:rPr>
          <w:sz w:val="28"/>
          <w:szCs w:val="28"/>
        </w:rPr>
        <w:t xml:space="preserve"> – </w:t>
      </w:r>
      <w:r w:rsidR="00AE5860" w:rsidRPr="00BC29C4">
        <w:rPr>
          <w:sz w:val="28"/>
          <w:szCs w:val="28"/>
        </w:rPr>
        <w:t>сайленсинга (VSR). P0 с CP и VPg также способствует специфичности вектора. Существует более 50 вирусов, поражающих картофел</w:t>
      </w:r>
      <w:r w:rsidR="00AE5860" w:rsidRPr="00BC29C4">
        <w:rPr>
          <w:sz w:val="28"/>
          <w:szCs w:val="28"/>
          <w:lang w:val="kk-KZ"/>
        </w:rPr>
        <w:t xml:space="preserve">ь, </w:t>
      </w:r>
      <w:r w:rsidR="00AE5860" w:rsidRPr="00BC29C4">
        <w:rPr>
          <w:sz w:val="28"/>
          <w:szCs w:val="28"/>
        </w:rPr>
        <w:t>среди которых PLRV является основным патогеном картофеля (Solanum tuberosum) и является ужасной причиной ежегодных производственных потерь в размере более 20 миллионов тонн во всем мире</w:t>
      </w:r>
      <w:r w:rsidR="00D80F72" w:rsidRPr="00D80F72">
        <w:rPr>
          <w:sz w:val="28"/>
          <w:szCs w:val="28"/>
        </w:rPr>
        <w:t xml:space="preserve"> [113, 114]</w:t>
      </w:r>
      <w:r w:rsidR="00AE5860" w:rsidRPr="00BC29C4">
        <w:rPr>
          <w:sz w:val="28"/>
          <w:szCs w:val="28"/>
        </w:rPr>
        <w:t xml:space="preserve">. Он занимает второе место среди наиболее распространенных патогенов в Азии, Африке, Европе, Северной Америке и Южной Америке, угрожая системе устойчивого производства продуктов питания. </w:t>
      </w:r>
    </w:p>
    <w:p w14:paraId="00BE72B9" w14:textId="600D5F9F" w:rsidR="00EE7DDF" w:rsidRDefault="00EE7DDF" w:rsidP="00372656">
      <w:pPr>
        <w:ind w:firstLine="709"/>
        <w:contextualSpacing/>
        <w:jc w:val="both"/>
      </w:pPr>
    </w:p>
    <w:p w14:paraId="18DE2C75" w14:textId="2FAF4845" w:rsidR="003C4BF4" w:rsidRDefault="00AE5860" w:rsidP="000A66AB">
      <w:pPr>
        <w:pStyle w:val="af8"/>
      </w:pPr>
      <w:r w:rsidRPr="0021055E">
        <w:t xml:space="preserve">Рисунок </w:t>
      </w:r>
      <w:r w:rsidR="000A66AB" w:rsidRPr="0021055E">
        <w:t>1</w:t>
      </w:r>
      <w:r w:rsidR="00440FA9" w:rsidRPr="00440FA9">
        <w:t>5</w:t>
      </w:r>
      <w:r w:rsidR="00547903" w:rsidRPr="0021055E">
        <w:t xml:space="preserve"> – </w:t>
      </w:r>
      <w:r w:rsidRPr="0021055E">
        <w:t>Геном вируса PLRV картофеля. Сплошная линия представляют собой РНК вируса. Прямоугольники представляют ORF</w:t>
      </w:r>
      <w:r w:rsidR="00870CF1" w:rsidRPr="0021055E">
        <w:t xml:space="preserve"> </w:t>
      </w:r>
      <w:r w:rsidR="00D80F72" w:rsidRPr="00D80F72">
        <w:rPr>
          <w:szCs w:val="28"/>
        </w:rPr>
        <w:t>[</w:t>
      </w:r>
      <w:r w:rsidR="00D80F72" w:rsidRPr="001813E5">
        <w:rPr>
          <w:szCs w:val="28"/>
        </w:rPr>
        <w:t>115</w:t>
      </w:r>
      <w:r w:rsidR="00D80F72" w:rsidRPr="00D80F72">
        <w:rPr>
          <w:szCs w:val="28"/>
        </w:rPr>
        <w:t>]</w:t>
      </w:r>
    </w:p>
    <w:p w14:paraId="406F1B28" w14:textId="77777777" w:rsidR="00EE7DDF" w:rsidRPr="000A66AB" w:rsidRDefault="00EE7DDF" w:rsidP="000A66AB">
      <w:pPr>
        <w:pStyle w:val="af8"/>
      </w:pPr>
    </w:p>
    <w:p w14:paraId="56B93D5E" w14:textId="07BEDA51" w:rsidR="003C4BF4" w:rsidRPr="00BC29C4" w:rsidRDefault="00AE5860" w:rsidP="001709B4">
      <w:pPr>
        <w:ind w:firstLine="709"/>
        <w:contextualSpacing/>
        <w:jc w:val="both"/>
        <w:rPr>
          <w:sz w:val="28"/>
          <w:szCs w:val="28"/>
        </w:rPr>
      </w:pPr>
      <w:r w:rsidRPr="00BC29C4">
        <w:rPr>
          <w:sz w:val="28"/>
          <w:szCs w:val="28"/>
        </w:rPr>
        <w:lastRenderedPageBreak/>
        <w:t>Текущие знания о географическом распространении, постоянном генетическом разнообразии и эволюционных закономерностях, существующих среди глобальных популяций PLRV, ограничены. На сегодняшний день было зарегистрировано в общей сложности 84 полногеномных последовательности изолятов PLRV из 22 стран, при этом большинство геномов задокументировано из Кении</w:t>
      </w:r>
      <w:r w:rsidR="00D80F72" w:rsidRPr="00D80F72">
        <w:rPr>
          <w:sz w:val="28"/>
          <w:szCs w:val="28"/>
        </w:rPr>
        <w:t xml:space="preserve"> [116]</w:t>
      </w:r>
      <w:r w:rsidRPr="00BC29C4">
        <w:rPr>
          <w:sz w:val="28"/>
          <w:szCs w:val="28"/>
        </w:rPr>
        <w:t>.</w:t>
      </w:r>
    </w:p>
    <w:p w14:paraId="1B741A57" w14:textId="60882E8B" w:rsidR="003C4BF4" w:rsidRPr="00BC29C4" w:rsidRDefault="00AE5860" w:rsidP="001709B4">
      <w:pPr>
        <w:ind w:firstLine="709"/>
        <w:contextualSpacing/>
        <w:jc w:val="both"/>
        <w:rPr>
          <w:sz w:val="28"/>
          <w:szCs w:val="28"/>
        </w:rPr>
      </w:pPr>
      <w:r w:rsidRPr="00BC29C4">
        <w:rPr>
          <w:sz w:val="28"/>
          <w:szCs w:val="28"/>
        </w:rPr>
        <w:t xml:space="preserve">Характерные симптомы, вызванные PLRV, включают хлороз, покраснение, скручивание и искажение листьев, задержку роста картофеля и сетчатый некроз клубней картофеля. Симптомы, вызванные PLRV, подразделяются на два основных типа: первичные симптомы и вторичные симптомы. </w:t>
      </w:r>
    </w:p>
    <w:p w14:paraId="7125668C" w14:textId="429DD002" w:rsidR="002939EC" w:rsidRDefault="00AE5860" w:rsidP="0021055E">
      <w:pPr>
        <w:ind w:firstLine="709"/>
        <w:contextualSpacing/>
        <w:jc w:val="both"/>
        <w:rPr>
          <w:sz w:val="28"/>
          <w:szCs w:val="28"/>
        </w:rPr>
      </w:pPr>
      <w:r w:rsidRPr="00BC29C4">
        <w:rPr>
          <w:sz w:val="28"/>
          <w:szCs w:val="28"/>
        </w:rPr>
        <w:t>Первичные симптомы также рассматриваются как первичная инфекция, вызванная вирусами, переносимыми тлей текущего сезона. Первичные симптомы включают бледность или покраснение кончиков верхних или молодых листьев, впоследствии эти молодые листья становятся скручивающимися и прямостоячими</w:t>
      </w:r>
      <w:r w:rsidR="002939EC" w:rsidRPr="00BC29C4">
        <w:rPr>
          <w:sz w:val="28"/>
          <w:szCs w:val="28"/>
        </w:rPr>
        <w:t xml:space="preserve"> (</w:t>
      </w:r>
      <w:r w:rsidR="00CB2422">
        <w:rPr>
          <w:sz w:val="28"/>
          <w:szCs w:val="28"/>
          <w:lang w:val="en-US"/>
        </w:rPr>
        <w:t>p</w:t>
      </w:r>
      <w:r w:rsidR="002939EC" w:rsidRPr="00BC29C4">
        <w:rPr>
          <w:sz w:val="28"/>
          <w:szCs w:val="28"/>
        </w:rPr>
        <w:t xml:space="preserve">исунок </w:t>
      </w:r>
      <w:r w:rsidR="000A66AB">
        <w:rPr>
          <w:sz w:val="28"/>
          <w:szCs w:val="28"/>
        </w:rPr>
        <w:t>1</w:t>
      </w:r>
      <w:r w:rsidR="0072644A" w:rsidRPr="0072644A">
        <w:rPr>
          <w:sz w:val="28"/>
          <w:szCs w:val="28"/>
        </w:rPr>
        <w:t>6</w:t>
      </w:r>
      <w:r w:rsidR="002939EC" w:rsidRPr="00BC29C4">
        <w:rPr>
          <w:sz w:val="28"/>
          <w:szCs w:val="28"/>
        </w:rPr>
        <w:t>)</w:t>
      </w:r>
      <w:r w:rsidRPr="00BC29C4">
        <w:rPr>
          <w:sz w:val="28"/>
          <w:szCs w:val="28"/>
        </w:rPr>
        <w:t>. Вторичные симптомы появляются на посевах картофеля, выращенных из зараженных клубней. Симптомы заключаются в задержке роста побегов и скручивании самых старых или нижних листьев вверх. Вторичные симптомы оказались более выраженными по сравнению с первичными симптомами с кожистой текстурой и общим скручиванием листьев, а также с задержкой роста и сетчатым некрозом. У растений с первичной инфекцией вирус может передаваться через различную часть клубней, но у растений с вторичной инфекцией все клубни останутся вирусоносными. Растения, инфицированные в начале вегетационного периода, будут</w:t>
      </w:r>
      <w:r w:rsidR="0021055E">
        <w:rPr>
          <w:sz w:val="28"/>
          <w:szCs w:val="28"/>
        </w:rPr>
        <w:t xml:space="preserve"> </w:t>
      </w:r>
      <w:r w:rsidRPr="00BC29C4">
        <w:rPr>
          <w:sz w:val="28"/>
          <w:szCs w:val="28"/>
        </w:rPr>
        <w:t xml:space="preserve">карликовыми, а если вирус заразит растения в конце вегетационного периода, даже лиственные симптомы могут не проявиться. </w:t>
      </w:r>
    </w:p>
    <w:p w14:paraId="5246D72D" w14:textId="4D6BC2E7" w:rsidR="006275E7" w:rsidRDefault="006275E7" w:rsidP="0021055E">
      <w:pPr>
        <w:ind w:firstLine="709"/>
        <w:contextualSpacing/>
        <w:jc w:val="both"/>
        <w:rPr>
          <w:sz w:val="28"/>
          <w:szCs w:val="28"/>
        </w:rPr>
      </w:pPr>
      <w:r w:rsidRPr="00BC29C4">
        <w:rPr>
          <w:sz w:val="28"/>
          <w:szCs w:val="28"/>
        </w:rPr>
        <w:t>С возрастом растения картофеля проявляют устойчивость к лиственной инфекции, следовательно, не проявляются лиственные симптомы, но в клетке</w:t>
      </w:r>
      <w:r>
        <w:rPr>
          <w:sz w:val="28"/>
          <w:szCs w:val="28"/>
        </w:rPr>
        <w:t xml:space="preserve"> – </w:t>
      </w:r>
      <w:r w:rsidRPr="00BC29C4">
        <w:rPr>
          <w:sz w:val="28"/>
          <w:szCs w:val="28"/>
        </w:rPr>
        <w:t>хозяине будут вирусные частицы. Инфекция, вызванная PLRV, может наблюдаться по кругу на картофельных полях, как правило, вокруг источника инокулята вируса, инфицированного семени.</w:t>
      </w:r>
    </w:p>
    <w:p w14:paraId="1D51CC5E" w14:textId="7C9C8CEA" w:rsidR="0077335D" w:rsidRPr="00BC29C4" w:rsidRDefault="0077335D" w:rsidP="0077335D">
      <w:pPr>
        <w:ind w:firstLine="709"/>
        <w:contextualSpacing/>
        <w:jc w:val="both"/>
        <w:rPr>
          <w:sz w:val="28"/>
          <w:szCs w:val="28"/>
        </w:rPr>
      </w:pPr>
      <w:r w:rsidRPr="00BC29C4">
        <w:rPr>
          <w:sz w:val="28"/>
          <w:szCs w:val="28"/>
        </w:rPr>
        <w:t>Тля несет ответственность за прямое повреждение и даже гибель растений картофеля, технически называемых тлейной дырой в поле</w:t>
      </w:r>
      <w:r w:rsidR="00D80F72" w:rsidRPr="00D80F72">
        <w:rPr>
          <w:sz w:val="28"/>
          <w:szCs w:val="28"/>
        </w:rPr>
        <w:t xml:space="preserve"> [117]</w:t>
      </w:r>
      <w:r w:rsidRPr="00BC29C4">
        <w:rPr>
          <w:sz w:val="28"/>
          <w:szCs w:val="28"/>
        </w:rPr>
        <w:t>. PLRV перемещается через флоэму растения в клубни. Впоследствии вирус уменьшает размер клубней картофеля и вызывает сетчатый некроз. Сетчатый некроз или некроз клубней на самом деле является проявлением потемнения или побурения сосудистых пучков, которые распространяются по клубням картофеля. Клубни картофеля с такими симптомами, как сетчатый некроз, нежелательны для переработки на чипсы и картофель фри. Представители семейства Solanaceae являются основными хозяевами PLRV. Непасленовые растения</w:t>
      </w:r>
      <w:r>
        <w:rPr>
          <w:sz w:val="28"/>
          <w:szCs w:val="28"/>
        </w:rPr>
        <w:t xml:space="preserve"> – </w:t>
      </w:r>
      <w:r w:rsidRPr="00BC29C4">
        <w:rPr>
          <w:sz w:val="28"/>
          <w:szCs w:val="28"/>
        </w:rPr>
        <w:t xml:space="preserve">хозяева принадлежат к девяти семействам растений, которые также рассматривались как хозяева PLRV. Эти девять семейств растений: Chenopodiaceae, Brassicaceae, Malvaceae, Asteraceae, Cucurbitaceae, Lamiaceae и Portulacracea, Daturaspp и </w:t>
      </w:r>
      <w:r w:rsidRPr="00BC29C4">
        <w:rPr>
          <w:sz w:val="28"/>
          <w:szCs w:val="28"/>
        </w:rPr>
        <w:lastRenderedPageBreak/>
        <w:t>Physalis floridana считаются лучшими хозяевами для диагностики и размножения соответственно.</w:t>
      </w:r>
    </w:p>
    <w:p w14:paraId="3A20F488" w14:textId="77777777" w:rsidR="0077335D" w:rsidRPr="00BC29C4" w:rsidRDefault="0077335D" w:rsidP="0021055E">
      <w:pPr>
        <w:ind w:firstLine="709"/>
        <w:contextualSpacing/>
        <w:jc w:val="both"/>
        <w:rPr>
          <w:sz w:val="28"/>
          <w:szCs w:val="28"/>
        </w:rPr>
      </w:pPr>
    </w:p>
    <w:p w14:paraId="42DC0431" w14:textId="1D725CF4" w:rsidR="002939EC" w:rsidRPr="00BC29C4" w:rsidRDefault="00805F32" w:rsidP="002939EC">
      <w:pPr>
        <w:contextualSpacing/>
        <w:jc w:val="center"/>
        <w:rPr>
          <w:sz w:val="28"/>
          <w:szCs w:val="28"/>
        </w:rPr>
      </w:pPr>
      <w:r w:rsidRPr="00BC29C4">
        <w:rPr>
          <w:noProof/>
          <w:sz w:val="28"/>
          <w:szCs w:val="28"/>
        </w:rPr>
        <w:drawing>
          <wp:anchor distT="0" distB="0" distL="114300" distR="114300" simplePos="0" relativeHeight="251680768" behindDoc="0" locked="0" layoutInCell="1" allowOverlap="1" wp14:anchorId="772A3209" wp14:editId="6257BB29">
            <wp:simplePos x="0" y="0"/>
            <wp:positionH relativeFrom="column">
              <wp:posOffset>1605915</wp:posOffset>
            </wp:positionH>
            <wp:positionV relativeFrom="paragraph">
              <wp:posOffset>3810</wp:posOffset>
            </wp:positionV>
            <wp:extent cx="3200400" cy="2535555"/>
            <wp:effectExtent l="0" t="0" r="0" b="0"/>
            <wp:wrapTopAndBottom/>
            <wp:docPr id="10656167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0400"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39EC" w:rsidRPr="00BC29C4">
        <w:rPr>
          <w:sz w:val="28"/>
          <w:szCs w:val="28"/>
        </w:rPr>
        <w:fldChar w:fldCharType="begin"/>
      </w:r>
      <w:r w:rsidR="00A82E85">
        <w:rPr>
          <w:sz w:val="28"/>
          <w:szCs w:val="28"/>
        </w:rPr>
        <w:instrText xml:space="preserve"> INCLUDEPICTURE "C:\\Users\\asselargynbayeva\\Library\\Group Containers\\UBF8T346G9.ms\\WebArchiveCopyPasteTempFiles\\com.microsoft.Word\\pochemu-u-kartofelya-skruchivayutsya-listya.jpg" \* MERGEFORMAT </w:instrText>
      </w:r>
      <w:r w:rsidR="002939EC" w:rsidRPr="00BC29C4">
        <w:rPr>
          <w:sz w:val="28"/>
          <w:szCs w:val="28"/>
        </w:rPr>
        <w:fldChar w:fldCharType="end"/>
      </w:r>
    </w:p>
    <w:p w14:paraId="0D99A50B" w14:textId="6024BFF1" w:rsidR="002939EC" w:rsidRPr="00BC29C4" w:rsidRDefault="002939EC" w:rsidP="000A66AB">
      <w:pPr>
        <w:pStyle w:val="af8"/>
        <w:rPr>
          <w:lang w:eastAsia="en-US"/>
        </w:rPr>
      </w:pPr>
      <w:r w:rsidRPr="00BC29C4">
        <w:rPr>
          <w:lang w:eastAsia="en-US"/>
        </w:rPr>
        <w:t xml:space="preserve">Рисунок </w:t>
      </w:r>
      <w:r w:rsidR="000A66AB">
        <w:rPr>
          <w:lang w:eastAsia="en-US"/>
        </w:rPr>
        <w:t>1</w:t>
      </w:r>
      <w:r w:rsidR="00440FA9" w:rsidRPr="00440FA9">
        <w:rPr>
          <w:lang w:eastAsia="en-US"/>
        </w:rPr>
        <w:t>6</w:t>
      </w:r>
      <w:r w:rsidR="00547903">
        <w:rPr>
          <w:lang w:eastAsia="en-US"/>
        </w:rPr>
        <w:t xml:space="preserve"> – </w:t>
      </w:r>
      <w:r w:rsidRPr="00BC29C4">
        <w:rPr>
          <w:lang w:eastAsia="en-US"/>
        </w:rPr>
        <w:t xml:space="preserve">Симптомы </w:t>
      </w:r>
      <w:r w:rsidR="009E6DF7" w:rsidRPr="00BC29C4">
        <w:rPr>
          <w:lang w:eastAsia="en-US"/>
        </w:rPr>
        <w:t xml:space="preserve">вируса скручивания листьев картофеля </w:t>
      </w:r>
      <w:proofErr w:type="gramStart"/>
      <w:r w:rsidR="009E6DF7" w:rsidRPr="00BC29C4">
        <w:rPr>
          <w:lang w:eastAsia="en-US"/>
        </w:rPr>
        <w:t>на растений</w:t>
      </w:r>
      <w:proofErr w:type="gramEnd"/>
    </w:p>
    <w:p w14:paraId="285530B2" w14:textId="77777777" w:rsidR="0055244C" w:rsidRDefault="0055244C" w:rsidP="001709B4">
      <w:pPr>
        <w:ind w:firstLine="709"/>
        <w:contextualSpacing/>
        <w:jc w:val="both"/>
        <w:rPr>
          <w:sz w:val="28"/>
          <w:szCs w:val="28"/>
        </w:rPr>
      </w:pPr>
    </w:p>
    <w:p w14:paraId="3F5F162E" w14:textId="571C7304" w:rsidR="003C4BF4" w:rsidRPr="00BC29C4" w:rsidRDefault="00AE5860" w:rsidP="001709B4">
      <w:pPr>
        <w:ind w:firstLine="709"/>
        <w:contextualSpacing/>
        <w:jc w:val="both"/>
        <w:rPr>
          <w:sz w:val="28"/>
          <w:szCs w:val="28"/>
        </w:rPr>
      </w:pPr>
      <w:r w:rsidRPr="00BC29C4">
        <w:rPr>
          <w:sz w:val="28"/>
          <w:szCs w:val="28"/>
        </w:rPr>
        <w:t>PLRV приобретается и передается через тлей</w:t>
      </w:r>
      <w:r w:rsidR="00547903">
        <w:rPr>
          <w:sz w:val="28"/>
          <w:szCs w:val="28"/>
        </w:rPr>
        <w:t xml:space="preserve"> – </w:t>
      </w:r>
      <w:r w:rsidRPr="00BC29C4">
        <w:rPr>
          <w:sz w:val="28"/>
          <w:szCs w:val="28"/>
        </w:rPr>
        <w:t>переносчиков и механизмов, связанных с PLRV, циркулирующим, неразмножающимся и стойким образом. PLRV ограничен клетками флоэмы, поэтому для его усвоения тлей требовалось больше времени.</w:t>
      </w:r>
    </w:p>
    <w:p w14:paraId="42EBD2F2" w14:textId="77777777" w:rsidR="004C7D19" w:rsidRDefault="004C7D19" w:rsidP="000012F8">
      <w:pPr>
        <w:pStyle w:val="2"/>
        <w:spacing w:before="0"/>
      </w:pPr>
    </w:p>
    <w:p w14:paraId="4084A695" w14:textId="1761E13B" w:rsidR="00E52F41" w:rsidRPr="00BC29C4" w:rsidRDefault="00E52F41" w:rsidP="004C7D19">
      <w:pPr>
        <w:pStyle w:val="2"/>
        <w:ind w:firstLine="708"/>
      </w:pPr>
      <w:bookmarkStart w:id="17" w:name="_Toc189682942"/>
      <w:r w:rsidRPr="00BC29C4">
        <w:t>1.</w:t>
      </w:r>
      <w:r w:rsidR="004326EB" w:rsidRPr="00BC29C4">
        <w:t>4</w:t>
      </w:r>
      <w:r w:rsidRPr="00BC29C4">
        <w:t xml:space="preserve"> Картофель в мире</w:t>
      </w:r>
      <w:bookmarkEnd w:id="17"/>
    </w:p>
    <w:p w14:paraId="3BF77407" w14:textId="77777777" w:rsidR="008F4B64" w:rsidRPr="00BC29C4" w:rsidRDefault="008F4B64"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Многие вирусы картофеля вызывают серьезные заболевания клубней. Во многих случаях симптомы похожи. Часто важно определить, какой из вирусов поражает картофель, поскольку существуют различные способы борьбы с этими заболеваниями. Некоторые вирусы влияют на урожайность сильнее, чем другие. Четыре из этих вирусов передаются от растения к растению тлей. Другой передается только при посадке зараженных клубней.</w:t>
      </w:r>
    </w:p>
    <w:p w14:paraId="1F2AF87A" w14:textId="77777777" w:rsidR="003C4BF4" w:rsidRPr="00BC29C4" w:rsidRDefault="00AE5860" w:rsidP="001709B4">
      <w:pPr>
        <w:shd w:val="clear" w:color="auto" w:fill="FFFFFF" w:themeFill="background1"/>
        <w:snapToGrid w:val="0"/>
        <w:ind w:firstLine="709"/>
        <w:contextualSpacing/>
        <w:jc w:val="both"/>
        <w:rPr>
          <w:color w:val="000000" w:themeColor="text1"/>
          <w:sz w:val="28"/>
          <w:szCs w:val="28"/>
        </w:rPr>
      </w:pPr>
      <w:r w:rsidRPr="00BC29C4">
        <w:rPr>
          <w:color w:val="000000" w:themeColor="text1"/>
          <w:sz w:val="28"/>
          <w:szCs w:val="28"/>
        </w:rPr>
        <w:t>Западная часть Южной Америки является основным центром происхождения картофеля и его диких сородичей. Там, где он растет в природе в диком виде и представляет самое большое разнообразие форм, таких как форма клубня, размер, цвет, вкус и т. д. Вероятным предком всего культивируемого картофеля является Solanus stenotonum. Из Южной Америки картофель начал свое путешествие по континенту, когда испанские конкистадоры привезли картофель в Европу между 1570 и 1593 годами.</w:t>
      </w:r>
    </w:p>
    <w:p w14:paraId="4E8B222F" w14:textId="204783D5" w:rsidR="00B26C12" w:rsidRPr="000012F8" w:rsidRDefault="00AE5860" w:rsidP="001709B4">
      <w:pPr>
        <w:shd w:val="clear" w:color="auto" w:fill="FFFFFF" w:themeFill="background1"/>
        <w:snapToGrid w:val="0"/>
        <w:ind w:firstLine="709"/>
        <w:contextualSpacing/>
        <w:jc w:val="both"/>
        <w:rPr>
          <w:color w:val="37352F"/>
          <w:sz w:val="28"/>
          <w:szCs w:val="28"/>
          <w:lang w:val="kk-KZ"/>
        </w:rPr>
      </w:pPr>
      <w:r w:rsidRPr="00BC29C4">
        <w:rPr>
          <w:color w:val="000000" w:themeColor="text1"/>
          <w:sz w:val="28"/>
          <w:szCs w:val="28"/>
        </w:rPr>
        <w:t xml:space="preserve">В 20 веке картофель стал одним из самых любимых и производимых продуктов питания в мире. Соединенные Штаты Америки были последней крупной страной, которая приняла картофель. В настоящее время картофель возделывают во всем мире более чем в 150 странах мира, включая Европу, Северную Америку и страны бывшего СССР, Азии, Африки и Латинской </w:t>
      </w:r>
      <w:r w:rsidRPr="00BC29C4">
        <w:rPr>
          <w:color w:val="000000" w:themeColor="text1"/>
          <w:sz w:val="28"/>
          <w:szCs w:val="28"/>
        </w:rPr>
        <w:lastRenderedPageBreak/>
        <w:t xml:space="preserve">Америки. </w:t>
      </w:r>
      <w:r w:rsidR="009079B0" w:rsidRPr="00BC29C4">
        <w:rPr>
          <w:color w:val="37352F"/>
          <w:sz w:val="28"/>
          <w:szCs w:val="28"/>
        </w:rPr>
        <w:t>Ниже в таблице</w:t>
      </w:r>
      <w:r w:rsidR="00547903">
        <w:rPr>
          <w:color w:val="37352F"/>
          <w:sz w:val="28"/>
          <w:szCs w:val="28"/>
        </w:rPr>
        <w:t xml:space="preserve"> – </w:t>
      </w:r>
      <w:r w:rsidR="009079B0" w:rsidRPr="00BC29C4">
        <w:rPr>
          <w:color w:val="37352F"/>
          <w:sz w:val="28"/>
          <w:szCs w:val="28"/>
        </w:rPr>
        <w:t xml:space="preserve">1, приведены данные согласно </w:t>
      </w:r>
      <w:r w:rsidR="009079B0" w:rsidRPr="00BC29C4">
        <w:rPr>
          <w:color w:val="37352F"/>
          <w:sz w:val="28"/>
          <w:szCs w:val="28"/>
          <w:lang w:val="en-US"/>
        </w:rPr>
        <w:t>FAOSTAT</w:t>
      </w:r>
      <w:r w:rsidR="009079B0" w:rsidRPr="00BC29C4">
        <w:rPr>
          <w:color w:val="37352F"/>
          <w:sz w:val="28"/>
          <w:szCs w:val="28"/>
        </w:rPr>
        <w:t xml:space="preserve"> по валовому сбору картофеля в мире за 2001</w:t>
      </w:r>
      <w:r w:rsidR="00547903">
        <w:rPr>
          <w:color w:val="37352F"/>
          <w:sz w:val="28"/>
          <w:szCs w:val="28"/>
        </w:rPr>
        <w:t xml:space="preserve"> – </w:t>
      </w:r>
      <w:r w:rsidR="009079B0" w:rsidRPr="00BC29C4">
        <w:rPr>
          <w:color w:val="37352F"/>
          <w:sz w:val="28"/>
          <w:szCs w:val="28"/>
        </w:rPr>
        <w:t>2022 годы</w:t>
      </w:r>
      <w:r w:rsidR="000012F8">
        <w:rPr>
          <w:color w:val="37352F"/>
          <w:sz w:val="28"/>
          <w:szCs w:val="28"/>
          <w:lang w:val="kk-KZ"/>
        </w:rPr>
        <w:t>.</w:t>
      </w:r>
    </w:p>
    <w:p w14:paraId="05A97DDA" w14:textId="77777777" w:rsidR="006275E7" w:rsidRDefault="006275E7" w:rsidP="001709B4">
      <w:pPr>
        <w:shd w:val="clear" w:color="auto" w:fill="FFFFFF" w:themeFill="background1"/>
        <w:snapToGrid w:val="0"/>
        <w:ind w:firstLine="709"/>
        <w:contextualSpacing/>
        <w:jc w:val="both"/>
        <w:rPr>
          <w:color w:val="37352F"/>
          <w:sz w:val="28"/>
          <w:szCs w:val="28"/>
        </w:rPr>
      </w:pPr>
    </w:p>
    <w:p w14:paraId="3E2198EF" w14:textId="488DFD9A" w:rsidR="003B3EE6" w:rsidRDefault="00333754" w:rsidP="000012F8">
      <w:pPr>
        <w:pStyle w:val="af8"/>
        <w:spacing w:before="0" w:after="0"/>
        <w:jc w:val="left"/>
      </w:pPr>
      <w:r w:rsidRPr="003B3EE6">
        <w:t>Таблица</w:t>
      </w:r>
      <w:r w:rsidR="00C507A9">
        <w:t xml:space="preserve"> 1</w:t>
      </w:r>
      <w:r w:rsidR="00547903" w:rsidRPr="003B3EE6">
        <w:t xml:space="preserve"> –</w:t>
      </w:r>
      <w:r w:rsidRPr="003B3EE6">
        <w:t xml:space="preserve"> </w:t>
      </w:r>
      <w:r w:rsidR="009079B0" w:rsidRPr="003B3EE6">
        <w:t>В</w:t>
      </w:r>
      <w:r w:rsidRPr="003B3EE6">
        <w:t>алов</w:t>
      </w:r>
      <w:r w:rsidR="009079B0" w:rsidRPr="003B3EE6">
        <w:t>ый</w:t>
      </w:r>
      <w:r w:rsidRPr="003B3EE6">
        <w:t xml:space="preserve"> сбор картофеля в мире за 2001</w:t>
      </w:r>
      <w:r w:rsidR="00547903" w:rsidRPr="003B3EE6">
        <w:t xml:space="preserve"> – </w:t>
      </w:r>
      <w:r w:rsidRPr="003B3EE6">
        <w:t>2022 годы</w:t>
      </w:r>
    </w:p>
    <w:p w14:paraId="0A46C687" w14:textId="77777777" w:rsidR="00805F32" w:rsidRPr="00C507A9" w:rsidRDefault="00805F32" w:rsidP="000012F8">
      <w:pPr>
        <w:pStyle w:val="af8"/>
        <w:spacing w:before="0" w:after="0"/>
        <w:jc w:val="left"/>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6A0" w:firstRow="1" w:lastRow="0" w:firstColumn="1" w:lastColumn="0" w:noHBand="1" w:noVBand="1"/>
      </w:tblPr>
      <w:tblGrid>
        <w:gridCol w:w="4957"/>
        <w:gridCol w:w="4536"/>
      </w:tblGrid>
      <w:tr w:rsidR="003C4BF4" w:rsidRPr="00AF32CB" w14:paraId="0009D4D4" w14:textId="77777777" w:rsidTr="00D80F72">
        <w:trPr>
          <w:tblHeader/>
          <w:jc w:val="center"/>
        </w:trPr>
        <w:tc>
          <w:tcPr>
            <w:tcW w:w="4957" w:type="dxa"/>
          </w:tcPr>
          <w:p w14:paraId="2CF81318" w14:textId="77777777" w:rsidR="003C4BF4" w:rsidRPr="00AF32CB" w:rsidRDefault="00AE5860" w:rsidP="00805F32">
            <w:pPr>
              <w:widowControl w:val="0"/>
              <w:ind w:firstLine="709"/>
              <w:contextualSpacing/>
              <w:jc w:val="center"/>
              <w:rPr>
                <w:sz w:val="28"/>
                <w:szCs w:val="28"/>
              </w:rPr>
            </w:pPr>
            <w:r w:rsidRPr="00AF32CB">
              <w:rPr>
                <w:sz w:val="28"/>
                <w:szCs w:val="28"/>
              </w:rPr>
              <w:t>Год</w:t>
            </w:r>
          </w:p>
        </w:tc>
        <w:tc>
          <w:tcPr>
            <w:tcW w:w="4536" w:type="dxa"/>
          </w:tcPr>
          <w:p w14:paraId="440146E7" w14:textId="77777777" w:rsidR="003C4BF4" w:rsidRPr="00AF32CB" w:rsidRDefault="00AE5860" w:rsidP="00805F32">
            <w:pPr>
              <w:widowControl w:val="0"/>
              <w:contextualSpacing/>
              <w:jc w:val="center"/>
              <w:rPr>
                <w:sz w:val="28"/>
                <w:szCs w:val="28"/>
              </w:rPr>
            </w:pPr>
            <w:r w:rsidRPr="00AF32CB">
              <w:rPr>
                <w:sz w:val="28"/>
                <w:szCs w:val="28"/>
              </w:rPr>
              <w:t>Сбор, млн тонн</w:t>
            </w:r>
          </w:p>
        </w:tc>
      </w:tr>
      <w:tr w:rsidR="003C4BF4" w:rsidRPr="00AF32CB" w14:paraId="1F658839" w14:textId="77777777" w:rsidTr="00D80F72">
        <w:trPr>
          <w:tblHeader/>
          <w:jc w:val="center"/>
        </w:trPr>
        <w:tc>
          <w:tcPr>
            <w:tcW w:w="4957" w:type="dxa"/>
          </w:tcPr>
          <w:p w14:paraId="14367261" w14:textId="77777777" w:rsidR="003C4BF4" w:rsidRPr="00AF32CB" w:rsidRDefault="00AE5860" w:rsidP="00805F32">
            <w:pPr>
              <w:widowControl w:val="0"/>
              <w:ind w:firstLine="709"/>
              <w:contextualSpacing/>
              <w:jc w:val="center"/>
              <w:rPr>
                <w:sz w:val="28"/>
                <w:szCs w:val="28"/>
              </w:rPr>
            </w:pPr>
            <w:r w:rsidRPr="00AF32CB">
              <w:rPr>
                <w:sz w:val="28"/>
                <w:szCs w:val="28"/>
              </w:rPr>
              <w:t>2001</w:t>
            </w:r>
          </w:p>
        </w:tc>
        <w:tc>
          <w:tcPr>
            <w:tcW w:w="4536" w:type="dxa"/>
          </w:tcPr>
          <w:p w14:paraId="07CEB0E9" w14:textId="77777777" w:rsidR="003C4BF4" w:rsidRPr="00AF32CB" w:rsidRDefault="00AE5860" w:rsidP="00805F32">
            <w:pPr>
              <w:widowControl w:val="0"/>
              <w:ind w:firstLine="709"/>
              <w:contextualSpacing/>
              <w:jc w:val="center"/>
              <w:rPr>
                <w:sz w:val="28"/>
                <w:szCs w:val="28"/>
              </w:rPr>
            </w:pPr>
            <w:r w:rsidRPr="00AF32CB">
              <w:rPr>
                <w:sz w:val="28"/>
                <w:szCs w:val="28"/>
              </w:rPr>
              <w:t>315.04</w:t>
            </w:r>
          </w:p>
        </w:tc>
      </w:tr>
      <w:tr w:rsidR="003C4BF4" w:rsidRPr="00AF32CB" w14:paraId="7E03D644" w14:textId="77777777" w:rsidTr="00D80F72">
        <w:trPr>
          <w:tblHeader/>
          <w:jc w:val="center"/>
        </w:trPr>
        <w:tc>
          <w:tcPr>
            <w:tcW w:w="4957" w:type="dxa"/>
          </w:tcPr>
          <w:p w14:paraId="1527AF1F" w14:textId="77777777" w:rsidR="003C4BF4" w:rsidRPr="00AF32CB" w:rsidRDefault="00AE5860" w:rsidP="00805F32">
            <w:pPr>
              <w:widowControl w:val="0"/>
              <w:ind w:firstLine="709"/>
              <w:contextualSpacing/>
              <w:jc w:val="center"/>
              <w:rPr>
                <w:sz w:val="28"/>
                <w:szCs w:val="28"/>
              </w:rPr>
            </w:pPr>
            <w:r w:rsidRPr="00AF32CB">
              <w:rPr>
                <w:sz w:val="28"/>
                <w:szCs w:val="28"/>
              </w:rPr>
              <w:t>2002</w:t>
            </w:r>
          </w:p>
        </w:tc>
        <w:tc>
          <w:tcPr>
            <w:tcW w:w="4536" w:type="dxa"/>
          </w:tcPr>
          <w:p w14:paraId="2E75F34E" w14:textId="77777777" w:rsidR="003C4BF4" w:rsidRPr="00AF32CB" w:rsidRDefault="00AE5860" w:rsidP="00805F32">
            <w:pPr>
              <w:widowControl w:val="0"/>
              <w:ind w:firstLine="709"/>
              <w:contextualSpacing/>
              <w:jc w:val="center"/>
              <w:rPr>
                <w:sz w:val="28"/>
                <w:szCs w:val="28"/>
              </w:rPr>
            </w:pPr>
            <w:r w:rsidRPr="00AF32CB">
              <w:rPr>
                <w:sz w:val="28"/>
                <w:szCs w:val="28"/>
              </w:rPr>
              <w:t>317.66</w:t>
            </w:r>
          </w:p>
        </w:tc>
      </w:tr>
      <w:tr w:rsidR="003C4BF4" w:rsidRPr="00AF32CB" w14:paraId="2C0D8716" w14:textId="77777777" w:rsidTr="00D80F72">
        <w:trPr>
          <w:tblHeader/>
          <w:jc w:val="center"/>
        </w:trPr>
        <w:tc>
          <w:tcPr>
            <w:tcW w:w="4957" w:type="dxa"/>
          </w:tcPr>
          <w:p w14:paraId="743FF439" w14:textId="77777777" w:rsidR="003C4BF4" w:rsidRPr="00AF32CB" w:rsidRDefault="00AE5860" w:rsidP="00805F32">
            <w:pPr>
              <w:widowControl w:val="0"/>
              <w:ind w:firstLine="709"/>
              <w:contextualSpacing/>
              <w:jc w:val="center"/>
              <w:rPr>
                <w:sz w:val="28"/>
                <w:szCs w:val="28"/>
              </w:rPr>
            </w:pPr>
            <w:r w:rsidRPr="00AF32CB">
              <w:rPr>
                <w:sz w:val="28"/>
                <w:szCs w:val="28"/>
              </w:rPr>
              <w:t>2003</w:t>
            </w:r>
          </w:p>
        </w:tc>
        <w:tc>
          <w:tcPr>
            <w:tcW w:w="4536" w:type="dxa"/>
          </w:tcPr>
          <w:p w14:paraId="548922EB" w14:textId="77777777" w:rsidR="003C4BF4" w:rsidRPr="00AF32CB" w:rsidRDefault="00AE5860" w:rsidP="00805F32">
            <w:pPr>
              <w:widowControl w:val="0"/>
              <w:ind w:firstLine="709"/>
              <w:contextualSpacing/>
              <w:jc w:val="center"/>
              <w:rPr>
                <w:sz w:val="28"/>
                <w:szCs w:val="28"/>
              </w:rPr>
            </w:pPr>
            <w:r w:rsidRPr="00AF32CB">
              <w:rPr>
                <w:sz w:val="28"/>
                <w:szCs w:val="28"/>
              </w:rPr>
              <w:t>324.52</w:t>
            </w:r>
          </w:p>
        </w:tc>
      </w:tr>
      <w:tr w:rsidR="003C4BF4" w:rsidRPr="00AF32CB" w14:paraId="5E990F15" w14:textId="77777777" w:rsidTr="00D80F72">
        <w:trPr>
          <w:tblHeader/>
          <w:jc w:val="center"/>
        </w:trPr>
        <w:tc>
          <w:tcPr>
            <w:tcW w:w="4957" w:type="dxa"/>
          </w:tcPr>
          <w:p w14:paraId="1E04182F" w14:textId="77777777" w:rsidR="003C4BF4" w:rsidRPr="00AF32CB" w:rsidRDefault="00AE5860" w:rsidP="00805F32">
            <w:pPr>
              <w:widowControl w:val="0"/>
              <w:ind w:firstLine="709"/>
              <w:contextualSpacing/>
              <w:jc w:val="center"/>
              <w:rPr>
                <w:sz w:val="28"/>
                <w:szCs w:val="28"/>
              </w:rPr>
            </w:pPr>
            <w:r w:rsidRPr="00AF32CB">
              <w:rPr>
                <w:sz w:val="28"/>
                <w:szCs w:val="28"/>
              </w:rPr>
              <w:t>2004</w:t>
            </w:r>
          </w:p>
        </w:tc>
        <w:tc>
          <w:tcPr>
            <w:tcW w:w="4536" w:type="dxa"/>
          </w:tcPr>
          <w:p w14:paraId="1E20779A" w14:textId="77777777" w:rsidR="003C4BF4" w:rsidRPr="00AF32CB" w:rsidRDefault="00AE5860" w:rsidP="00805F32">
            <w:pPr>
              <w:widowControl w:val="0"/>
              <w:ind w:firstLine="709"/>
              <w:contextualSpacing/>
              <w:jc w:val="center"/>
              <w:rPr>
                <w:sz w:val="28"/>
                <w:szCs w:val="28"/>
              </w:rPr>
            </w:pPr>
            <w:r w:rsidRPr="00AF32CB">
              <w:rPr>
                <w:sz w:val="28"/>
                <w:szCs w:val="28"/>
              </w:rPr>
              <w:t>327.48</w:t>
            </w:r>
          </w:p>
        </w:tc>
      </w:tr>
      <w:tr w:rsidR="003C4BF4" w:rsidRPr="00AF32CB" w14:paraId="757399F9" w14:textId="77777777" w:rsidTr="00D80F72">
        <w:trPr>
          <w:tblHeader/>
          <w:jc w:val="center"/>
        </w:trPr>
        <w:tc>
          <w:tcPr>
            <w:tcW w:w="4957" w:type="dxa"/>
          </w:tcPr>
          <w:p w14:paraId="30E4850D" w14:textId="77777777" w:rsidR="003C4BF4" w:rsidRPr="00AF32CB" w:rsidRDefault="00AE5860" w:rsidP="00805F32">
            <w:pPr>
              <w:widowControl w:val="0"/>
              <w:ind w:firstLine="709"/>
              <w:contextualSpacing/>
              <w:jc w:val="center"/>
              <w:rPr>
                <w:sz w:val="28"/>
                <w:szCs w:val="28"/>
              </w:rPr>
            </w:pPr>
            <w:r w:rsidRPr="00AF32CB">
              <w:rPr>
                <w:sz w:val="28"/>
                <w:szCs w:val="28"/>
              </w:rPr>
              <w:t>2005</w:t>
            </w:r>
          </w:p>
        </w:tc>
        <w:tc>
          <w:tcPr>
            <w:tcW w:w="4536" w:type="dxa"/>
          </w:tcPr>
          <w:p w14:paraId="49D11731" w14:textId="77777777" w:rsidR="003C4BF4" w:rsidRPr="00AF32CB" w:rsidRDefault="00AE5860" w:rsidP="00805F32">
            <w:pPr>
              <w:widowControl w:val="0"/>
              <w:ind w:firstLine="709"/>
              <w:contextualSpacing/>
              <w:jc w:val="center"/>
              <w:rPr>
                <w:sz w:val="28"/>
                <w:szCs w:val="28"/>
              </w:rPr>
            </w:pPr>
            <w:r w:rsidRPr="00AF32CB">
              <w:rPr>
                <w:sz w:val="28"/>
                <w:szCs w:val="28"/>
              </w:rPr>
              <w:t>332.37</w:t>
            </w:r>
          </w:p>
        </w:tc>
      </w:tr>
      <w:tr w:rsidR="003C4BF4" w:rsidRPr="00AF32CB" w14:paraId="4D8ADEF8" w14:textId="77777777" w:rsidTr="00D80F72">
        <w:trPr>
          <w:tblHeader/>
          <w:jc w:val="center"/>
        </w:trPr>
        <w:tc>
          <w:tcPr>
            <w:tcW w:w="4957" w:type="dxa"/>
          </w:tcPr>
          <w:p w14:paraId="6EE6EA3A" w14:textId="77777777" w:rsidR="003C4BF4" w:rsidRPr="00AF32CB" w:rsidRDefault="00AE5860" w:rsidP="00805F32">
            <w:pPr>
              <w:widowControl w:val="0"/>
              <w:ind w:firstLine="709"/>
              <w:contextualSpacing/>
              <w:jc w:val="center"/>
              <w:rPr>
                <w:sz w:val="28"/>
                <w:szCs w:val="28"/>
              </w:rPr>
            </w:pPr>
            <w:r w:rsidRPr="00AF32CB">
              <w:rPr>
                <w:sz w:val="28"/>
                <w:szCs w:val="28"/>
              </w:rPr>
              <w:t>2006</w:t>
            </w:r>
          </w:p>
        </w:tc>
        <w:tc>
          <w:tcPr>
            <w:tcW w:w="4536" w:type="dxa"/>
          </w:tcPr>
          <w:p w14:paraId="2BB4AE2E" w14:textId="77777777" w:rsidR="003C4BF4" w:rsidRPr="00AF32CB" w:rsidRDefault="00AE5860" w:rsidP="00805F32">
            <w:pPr>
              <w:widowControl w:val="0"/>
              <w:ind w:firstLine="709"/>
              <w:contextualSpacing/>
              <w:jc w:val="center"/>
              <w:rPr>
                <w:sz w:val="28"/>
                <w:szCs w:val="28"/>
              </w:rPr>
            </w:pPr>
            <w:r w:rsidRPr="00AF32CB">
              <w:rPr>
                <w:sz w:val="28"/>
                <w:szCs w:val="28"/>
              </w:rPr>
              <w:t>339.73</w:t>
            </w:r>
          </w:p>
        </w:tc>
      </w:tr>
      <w:tr w:rsidR="003C4BF4" w:rsidRPr="00AF32CB" w14:paraId="5F4EEFF5" w14:textId="77777777" w:rsidTr="00D80F72">
        <w:trPr>
          <w:tblHeader/>
          <w:jc w:val="center"/>
        </w:trPr>
        <w:tc>
          <w:tcPr>
            <w:tcW w:w="4957" w:type="dxa"/>
          </w:tcPr>
          <w:p w14:paraId="6398BC23" w14:textId="77777777" w:rsidR="003C4BF4" w:rsidRPr="00AF32CB" w:rsidRDefault="00AE5860" w:rsidP="00805F32">
            <w:pPr>
              <w:widowControl w:val="0"/>
              <w:ind w:firstLine="709"/>
              <w:contextualSpacing/>
              <w:jc w:val="center"/>
              <w:rPr>
                <w:sz w:val="28"/>
                <w:szCs w:val="28"/>
              </w:rPr>
            </w:pPr>
            <w:r w:rsidRPr="00AF32CB">
              <w:rPr>
                <w:sz w:val="28"/>
                <w:szCs w:val="28"/>
              </w:rPr>
              <w:t>2007</w:t>
            </w:r>
          </w:p>
        </w:tc>
        <w:tc>
          <w:tcPr>
            <w:tcW w:w="4536" w:type="dxa"/>
          </w:tcPr>
          <w:p w14:paraId="75768811" w14:textId="77777777" w:rsidR="003C4BF4" w:rsidRPr="00AF32CB" w:rsidRDefault="00AE5860" w:rsidP="00805F32">
            <w:pPr>
              <w:widowControl w:val="0"/>
              <w:ind w:firstLine="709"/>
              <w:contextualSpacing/>
              <w:jc w:val="center"/>
              <w:rPr>
                <w:sz w:val="28"/>
                <w:szCs w:val="28"/>
              </w:rPr>
            </w:pPr>
            <w:r w:rsidRPr="00AF32CB">
              <w:rPr>
                <w:sz w:val="28"/>
                <w:szCs w:val="28"/>
              </w:rPr>
              <w:t>346.91</w:t>
            </w:r>
          </w:p>
        </w:tc>
      </w:tr>
      <w:tr w:rsidR="003C4BF4" w:rsidRPr="00AF32CB" w14:paraId="17004DAF" w14:textId="77777777" w:rsidTr="00D80F72">
        <w:trPr>
          <w:tblHeader/>
          <w:jc w:val="center"/>
        </w:trPr>
        <w:tc>
          <w:tcPr>
            <w:tcW w:w="4957" w:type="dxa"/>
          </w:tcPr>
          <w:p w14:paraId="7258668A" w14:textId="77777777" w:rsidR="003C4BF4" w:rsidRPr="00AF32CB" w:rsidRDefault="00AE5860" w:rsidP="00805F32">
            <w:pPr>
              <w:widowControl w:val="0"/>
              <w:ind w:firstLine="709"/>
              <w:contextualSpacing/>
              <w:jc w:val="center"/>
              <w:rPr>
                <w:sz w:val="28"/>
                <w:szCs w:val="28"/>
              </w:rPr>
            </w:pPr>
            <w:r w:rsidRPr="00AF32CB">
              <w:rPr>
                <w:sz w:val="28"/>
                <w:szCs w:val="28"/>
              </w:rPr>
              <w:t>2008</w:t>
            </w:r>
          </w:p>
        </w:tc>
        <w:tc>
          <w:tcPr>
            <w:tcW w:w="4536" w:type="dxa"/>
          </w:tcPr>
          <w:p w14:paraId="4462A27C" w14:textId="77777777" w:rsidR="003C4BF4" w:rsidRPr="00AF32CB" w:rsidRDefault="00AE5860" w:rsidP="00805F32">
            <w:pPr>
              <w:widowControl w:val="0"/>
              <w:ind w:firstLine="709"/>
              <w:contextualSpacing/>
              <w:jc w:val="center"/>
              <w:rPr>
                <w:sz w:val="28"/>
                <w:szCs w:val="28"/>
              </w:rPr>
            </w:pPr>
            <w:r w:rsidRPr="00AF32CB">
              <w:rPr>
                <w:sz w:val="28"/>
                <w:szCs w:val="28"/>
              </w:rPr>
              <w:t>342.87</w:t>
            </w:r>
          </w:p>
        </w:tc>
      </w:tr>
      <w:tr w:rsidR="003C4BF4" w:rsidRPr="00AF32CB" w14:paraId="0C4D0D04" w14:textId="77777777" w:rsidTr="00D80F72">
        <w:trPr>
          <w:tblHeader/>
          <w:jc w:val="center"/>
        </w:trPr>
        <w:tc>
          <w:tcPr>
            <w:tcW w:w="4957" w:type="dxa"/>
          </w:tcPr>
          <w:p w14:paraId="01B0F5DD" w14:textId="77777777" w:rsidR="003C4BF4" w:rsidRPr="00AF32CB" w:rsidRDefault="00AE5860" w:rsidP="00805F32">
            <w:pPr>
              <w:widowControl w:val="0"/>
              <w:ind w:firstLine="709"/>
              <w:contextualSpacing/>
              <w:jc w:val="center"/>
              <w:rPr>
                <w:sz w:val="28"/>
                <w:szCs w:val="28"/>
              </w:rPr>
            </w:pPr>
            <w:r w:rsidRPr="00AF32CB">
              <w:rPr>
                <w:sz w:val="28"/>
                <w:szCs w:val="28"/>
              </w:rPr>
              <w:t>2009</w:t>
            </w:r>
          </w:p>
        </w:tc>
        <w:tc>
          <w:tcPr>
            <w:tcW w:w="4536" w:type="dxa"/>
          </w:tcPr>
          <w:p w14:paraId="7CD4D71A" w14:textId="77777777" w:rsidR="003C4BF4" w:rsidRPr="00AF32CB" w:rsidRDefault="00AE5860" w:rsidP="00805F32">
            <w:pPr>
              <w:widowControl w:val="0"/>
              <w:ind w:firstLine="709"/>
              <w:contextualSpacing/>
              <w:jc w:val="center"/>
              <w:rPr>
                <w:sz w:val="28"/>
                <w:szCs w:val="28"/>
              </w:rPr>
            </w:pPr>
            <w:r w:rsidRPr="00AF32CB">
              <w:rPr>
                <w:sz w:val="28"/>
                <w:szCs w:val="28"/>
              </w:rPr>
              <w:t>344.56</w:t>
            </w:r>
          </w:p>
        </w:tc>
      </w:tr>
      <w:tr w:rsidR="003C4BF4" w:rsidRPr="00AF32CB" w14:paraId="59E906A0" w14:textId="77777777" w:rsidTr="00D80F72">
        <w:trPr>
          <w:tblHeader/>
          <w:jc w:val="center"/>
        </w:trPr>
        <w:tc>
          <w:tcPr>
            <w:tcW w:w="4957" w:type="dxa"/>
          </w:tcPr>
          <w:p w14:paraId="02F913B8" w14:textId="77777777" w:rsidR="003C4BF4" w:rsidRPr="00AF32CB" w:rsidRDefault="00AE5860" w:rsidP="00805F32">
            <w:pPr>
              <w:widowControl w:val="0"/>
              <w:ind w:firstLine="709"/>
              <w:contextualSpacing/>
              <w:jc w:val="center"/>
              <w:rPr>
                <w:sz w:val="28"/>
                <w:szCs w:val="28"/>
              </w:rPr>
            </w:pPr>
            <w:r w:rsidRPr="00AF32CB">
              <w:rPr>
                <w:sz w:val="28"/>
                <w:szCs w:val="28"/>
              </w:rPr>
              <w:t>2010</w:t>
            </w:r>
          </w:p>
        </w:tc>
        <w:tc>
          <w:tcPr>
            <w:tcW w:w="4536" w:type="dxa"/>
          </w:tcPr>
          <w:p w14:paraId="28763557" w14:textId="77777777" w:rsidR="003C4BF4" w:rsidRPr="00AF32CB" w:rsidRDefault="00AE5860" w:rsidP="00805F32">
            <w:pPr>
              <w:widowControl w:val="0"/>
              <w:ind w:firstLine="709"/>
              <w:contextualSpacing/>
              <w:jc w:val="center"/>
              <w:rPr>
                <w:sz w:val="28"/>
                <w:szCs w:val="28"/>
              </w:rPr>
            </w:pPr>
            <w:r w:rsidRPr="00AF32CB">
              <w:rPr>
                <w:sz w:val="28"/>
                <w:szCs w:val="28"/>
              </w:rPr>
              <w:t>352.87</w:t>
            </w:r>
          </w:p>
        </w:tc>
      </w:tr>
      <w:tr w:rsidR="003C4BF4" w:rsidRPr="00AF32CB" w14:paraId="3BF64D8F" w14:textId="77777777" w:rsidTr="00D80F72">
        <w:trPr>
          <w:tblHeader/>
          <w:jc w:val="center"/>
        </w:trPr>
        <w:tc>
          <w:tcPr>
            <w:tcW w:w="4957" w:type="dxa"/>
          </w:tcPr>
          <w:p w14:paraId="5BB0058F" w14:textId="77777777" w:rsidR="003C4BF4" w:rsidRPr="00AF32CB" w:rsidRDefault="00AE5860" w:rsidP="00805F32">
            <w:pPr>
              <w:widowControl w:val="0"/>
              <w:ind w:firstLine="709"/>
              <w:contextualSpacing/>
              <w:jc w:val="center"/>
              <w:rPr>
                <w:sz w:val="28"/>
                <w:szCs w:val="28"/>
              </w:rPr>
            </w:pPr>
            <w:r w:rsidRPr="00AF32CB">
              <w:rPr>
                <w:sz w:val="28"/>
                <w:szCs w:val="28"/>
              </w:rPr>
              <w:t>2011</w:t>
            </w:r>
          </w:p>
        </w:tc>
        <w:tc>
          <w:tcPr>
            <w:tcW w:w="4536" w:type="dxa"/>
          </w:tcPr>
          <w:p w14:paraId="0AD22C33" w14:textId="77777777" w:rsidR="003C4BF4" w:rsidRPr="00AF32CB" w:rsidRDefault="00AE5860" w:rsidP="00805F32">
            <w:pPr>
              <w:widowControl w:val="0"/>
              <w:ind w:firstLine="709"/>
              <w:contextualSpacing/>
              <w:jc w:val="center"/>
              <w:rPr>
                <w:sz w:val="28"/>
                <w:szCs w:val="28"/>
              </w:rPr>
            </w:pPr>
            <w:r w:rsidRPr="00AF32CB">
              <w:rPr>
                <w:sz w:val="28"/>
                <w:szCs w:val="28"/>
              </w:rPr>
              <w:t>367.05</w:t>
            </w:r>
          </w:p>
        </w:tc>
      </w:tr>
      <w:tr w:rsidR="003C4BF4" w:rsidRPr="00AF32CB" w14:paraId="20CDB642" w14:textId="77777777" w:rsidTr="00D80F72">
        <w:trPr>
          <w:tblHeader/>
          <w:jc w:val="center"/>
        </w:trPr>
        <w:tc>
          <w:tcPr>
            <w:tcW w:w="4957" w:type="dxa"/>
          </w:tcPr>
          <w:p w14:paraId="730A4728" w14:textId="77777777" w:rsidR="003C4BF4" w:rsidRPr="00AF32CB" w:rsidRDefault="00AE5860" w:rsidP="00805F32">
            <w:pPr>
              <w:widowControl w:val="0"/>
              <w:ind w:firstLine="709"/>
              <w:contextualSpacing/>
              <w:jc w:val="center"/>
              <w:rPr>
                <w:sz w:val="28"/>
                <w:szCs w:val="28"/>
              </w:rPr>
            </w:pPr>
            <w:r w:rsidRPr="00AF32CB">
              <w:rPr>
                <w:sz w:val="28"/>
                <w:szCs w:val="28"/>
              </w:rPr>
              <w:t>2012</w:t>
            </w:r>
          </w:p>
        </w:tc>
        <w:tc>
          <w:tcPr>
            <w:tcW w:w="4536" w:type="dxa"/>
          </w:tcPr>
          <w:p w14:paraId="6C58AC0F" w14:textId="77777777" w:rsidR="003C4BF4" w:rsidRPr="00AF32CB" w:rsidRDefault="00AE5860" w:rsidP="00805F32">
            <w:pPr>
              <w:widowControl w:val="0"/>
              <w:ind w:firstLine="709"/>
              <w:contextualSpacing/>
              <w:jc w:val="center"/>
              <w:rPr>
                <w:sz w:val="28"/>
                <w:szCs w:val="28"/>
              </w:rPr>
            </w:pPr>
            <w:r w:rsidRPr="00AF32CB">
              <w:rPr>
                <w:sz w:val="28"/>
                <w:szCs w:val="28"/>
              </w:rPr>
              <w:t>375.91</w:t>
            </w:r>
          </w:p>
        </w:tc>
      </w:tr>
      <w:tr w:rsidR="003C4BF4" w:rsidRPr="00AF32CB" w14:paraId="34413928" w14:textId="77777777" w:rsidTr="00D80F72">
        <w:trPr>
          <w:tblHeader/>
          <w:jc w:val="center"/>
        </w:trPr>
        <w:tc>
          <w:tcPr>
            <w:tcW w:w="4957" w:type="dxa"/>
          </w:tcPr>
          <w:p w14:paraId="0ED5D0BB" w14:textId="77777777" w:rsidR="003C4BF4" w:rsidRPr="00AF32CB" w:rsidRDefault="00AE5860" w:rsidP="00805F32">
            <w:pPr>
              <w:widowControl w:val="0"/>
              <w:ind w:firstLine="709"/>
              <w:contextualSpacing/>
              <w:jc w:val="center"/>
              <w:rPr>
                <w:sz w:val="28"/>
                <w:szCs w:val="28"/>
              </w:rPr>
            </w:pPr>
            <w:r w:rsidRPr="00AF32CB">
              <w:rPr>
                <w:sz w:val="28"/>
                <w:szCs w:val="28"/>
              </w:rPr>
              <w:t>2013</w:t>
            </w:r>
          </w:p>
        </w:tc>
        <w:tc>
          <w:tcPr>
            <w:tcW w:w="4536" w:type="dxa"/>
          </w:tcPr>
          <w:p w14:paraId="3BB545BD" w14:textId="77777777" w:rsidR="003C4BF4" w:rsidRPr="00AF32CB" w:rsidRDefault="00AE5860" w:rsidP="00805F32">
            <w:pPr>
              <w:widowControl w:val="0"/>
              <w:ind w:firstLine="709"/>
              <w:contextualSpacing/>
              <w:jc w:val="center"/>
              <w:rPr>
                <w:sz w:val="28"/>
                <w:szCs w:val="28"/>
              </w:rPr>
            </w:pPr>
            <w:r w:rsidRPr="00AF32CB">
              <w:rPr>
                <w:sz w:val="28"/>
                <w:szCs w:val="28"/>
              </w:rPr>
              <w:t>381.39</w:t>
            </w:r>
          </w:p>
        </w:tc>
      </w:tr>
      <w:tr w:rsidR="003C4BF4" w:rsidRPr="00AF32CB" w14:paraId="44B54357" w14:textId="77777777" w:rsidTr="00D80F72">
        <w:trPr>
          <w:tblHeader/>
          <w:jc w:val="center"/>
        </w:trPr>
        <w:tc>
          <w:tcPr>
            <w:tcW w:w="4957" w:type="dxa"/>
          </w:tcPr>
          <w:p w14:paraId="453A70AC" w14:textId="77777777" w:rsidR="003C4BF4" w:rsidRPr="00AF32CB" w:rsidRDefault="00AE5860" w:rsidP="00805F32">
            <w:pPr>
              <w:widowControl w:val="0"/>
              <w:ind w:firstLine="709"/>
              <w:contextualSpacing/>
              <w:jc w:val="center"/>
              <w:rPr>
                <w:sz w:val="28"/>
                <w:szCs w:val="28"/>
              </w:rPr>
            </w:pPr>
            <w:r w:rsidRPr="00AF32CB">
              <w:rPr>
                <w:sz w:val="28"/>
                <w:szCs w:val="28"/>
              </w:rPr>
              <w:t>2014</w:t>
            </w:r>
          </w:p>
        </w:tc>
        <w:tc>
          <w:tcPr>
            <w:tcW w:w="4536" w:type="dxa"/>
          </w:tcPr>
          <w:p w14:paraId="6E0158B6" w14:textId="77777777" w:rsidR="003C4BF4" w:rsidRPr="00AF32CB" w:rsidRDefault="00AE5860" w:rsidP="00805F32">
            <w:pPr>
              <w:widowControl w:val="0"/>
              <w:ind w:firstLine="709"/>
              <w:contextualSpacing/>
              <w:jc w:val="center"/>
              <w:rPr>
                <w:sz w:val="28"/>
                <w:szCs w:val="28"/>
              </w:rPr>
            </w:pPr>
            <w:r w:rsidRPr="00AF32CB">
              <w:rPr>
                <w:sz w:val="28"/>
                <w:szCs w:val="28"/>
              </w:rPr>
              <w:t>386.38</w:t>
            </w:r>
          </w:p>
        </w:tc>
      </w:tr>
      <w:tr w:rsidR="003C4BF4" w:rsidRPr="00AF32CB" w14:paraId="358354B8" w14:textId="77777777" w:rsidTr="00D80F72">
        <w:trPr>
          <w:tblHeader/>
          <w:jc w:val="center"/>
        </w:trPr>
        <w:tc>
          <w:tcPr>
            <w:tcW w:w="4957" w:type="dxa"/>
          </w:tcPr>
          <w:p w14:paraId="78E538F1" w14:textId="77777777" w:rsidR="003C4BF4" w:rsidRPr="00AF32CB" w:rsidRDefault="00AE5860" w:rsidP="00805F32">
            <w:pPr>
              <w:widowControl w:val="0"/>
              <w:ind w:firstLine="709"/>
              <w:contextualSpacing/>
              <w:jc w:val="center"/>
              <w:rPr>
                <w:sz w:val="28"/>
                <w:szCs w:val="28"/>
              </w:rPr>
            </w:pPr>
            <w:r w:rsidRPr="00AF32CB">
              <w:rPr>
                <w:sz w:val="28"/>
                <w:szCs w:val="28"/>
              </w:rPr>
              <w:t>2015</w:t>
            </w:r>
          </w:p>
        </w:tc>
        <w:tc>
          <w:tcPr>
            <w:tcW w:w="4536" w:type="dxa"/>
          </w:tcPr>
          <w:p w14:paraId="0CC67BAD" w14:textId="77777777" w:rsidR="003C4BF4" w:rsidRPr="00AF32CB" w:rsidRDefault="00AE5860" w:rsidP="00805F32">
            <w:pPr>
              <w:widowControl w:val="0"/>
              <w:ind w:firstLine="709"/>
              <w:contextualSpacing/>
              <w:jc w:val="center"/>
              <w:rPr>
                <w:sz w:val="28"/>
                <w:szCs w:val="28"/>
              </w:rPr>
            </w:pPr>
            <w:r w:rsidRPr="00AF32CB">
              <w:rPr>
                <w:sz w:val="28"/>
                <w:szCs w:val="28"/>
              </w:rPr>
              <w:t>386.07</w:t>
            </w:r>
          </w:p>
        </w:tc>
      </w:tr>
      <w:tr w:rsidR="003C4BF4" w:rsidRPr="00AF32CB" w14:paraId="2A962ED2" w14:textId="77777777" w:rsidTr="00D80F72">
        <w:trPr>
          <w:tblHeader/>
          <w:jc w:val="center"/>
        </w:trPr>
        <w:tc>
          <w:tcPr>
            <w:tcW w:w="4957" w:type="dxa"/>
          </w:tcPr>
          <w:p w14:paraId="0A55EB84" w14:textId="77777777" w:rsidR="003C4BF4" w:rsidRPr="00AF32CB" w:rsidRDefault="00AE5860" w:rsidP="00805F32">
            <w:pPr>
              <w:widowControl w:val="0"/>
              <w:ind w:firstLine="709"/>
              <w:contextualSpacing/>
              <w:jc w:val="center"/>
              <w:rPr>
                <w:sz w:val="28"/>
                <w:szCs w:val="28"/>
              </w:rPr>
            </w:pPr>
            <w:r w:rsidRPr="00AF32CB">
              <w:rPr>
                <w:sz w:val="28"/>
                <w:szCs w:val="28"/>
              </w:rPr>
              <w:t>2016</w:t>
            </w:r>
          </w:p>
        </w:tc>
        <w:tc>
          <w:tcPr>
            <w:tcW w:w="4536" w:type="dxa"/>
          </w:tcPr>
          <w:p w14:paraId="1D38E42C" w14:textId="77777777" w:rsidR="003C4BF4" w:rsidRPr="00AF32CB" w:rsidRDefault="00AE5860" w:rsidP="00805F32">
            <w:pPr>
              <w:widowControl w:val="0"/>
              <w:ind w:firstLine="709"/>
              <w:contextualSpacing/>
              <w:jc w:val="center"/>
              <w:rPr>
                <w:sz w:val="28"/>
                <w:szCs w:val="28"/>
              </w:rPr>
            </w:pPr>
            <w:r w:rsidRPr="00AF32CB">
              <w:rPr>
                <w:sz w:val="28"/>
                <w:szCs w:val="28"/>
              </w:rPr>
              <w:t>385.80</w:t>
            </w:r>
          </w:p>
        </w:tc>
      </w:tr>
      <w:tr w:rsidR="003C4BF4" w:rsidRPr="00AF32CB" w14:paraId="0E0E427A" w14:textId="77777777" w:rsidTr="00D80F72">
        <w:trPr>
          <w:tblHeader/>
          <w:jc w:val="center"/>
        </w:trPr>
        <w:tc>
          <w:tcPr>
            <w:tcW w:w="4957" w:type="dxa"/>
          </w:tcPr>
          <w:p w14:paraId="5E8F0907" w14:textId="77777777" w:rsidR="003C4BF4" w:rsidRPr="00AF32CB" w:rsidRDefault="00AE5860" w:rsidP="00805F32">
            <w:pPr>
              <w:widowControl w:val="0"/>
              <w:ind w:firstLine="709"/>
              <w:contextualSpacing/>
              <w:jc w:val="center"/>
              <w:rPr>
                <w:sz w:val="28"/>
                <w:szCs w:val="28"/>
              </w:rPr>
            </w:pPr>
            <w:r w:rsidRPr="00AF32CB">
              <w:rPr>
                <w:sz w:val="28"/>
                <w:szCs w:val="28"/>
              </w:rPr>
              <w:t>2017</w:t>
            </w:r>
          </w:p>
        </w:tc>
        <w:tc>
          <w:tcPr>
            <w:tcW w:w="4536" w:type="dxa"/>
          </w:tcPr>
          <w:p w14:paraId="305A2A1C" w14:textId="77777777" w:rsidR="003C4BF4" w:rsidRPr="00AF32CB" w:rsidRDefault="00AE5860" w:rsidP="00805F32">
            <w:pPr>
              <w:widowControl w:val="0"/>
              <w:ind w:firstLine="709"/>
              <w:contextualSpacing/>
              <w:jc w:val="center"/>
              <w:rPr>
                <w:sz w:val="28"/>
                <w:szCs w:val="28"/>
              </w:rPr>
            </w:pPr>
            <w:r w:rsidRPr="00AF32CB">
              <w:rPr>
                <w:sz w:val="28"/>
                <w:szCs w:val="28"/>
              </w:rPr>
              <w:t>388.81</w:t>
            </w:r>
          </w:p>
        </w:tc>
      </w:tr>
      <w:tr w:rsidR="003C4BF4" w:rsidRPr="00AF32CB" w14:paraId="3DF7DA6F" w14:textId="77777777" w:rsidTr="00D80F72">
        <w:trPr>
          <w:tblHeader/>
          <w:jc w:val="center"/>
        </w:trPr>
        <w:tc>
          <w:tcPr>
            <w:tcW w:w="4957" w:type="dxa"/>
          </w:tcPr>
          <w:p w14:paraId="5418EEAD" w14:textId="77777777" w:rsidR="003C4BF4" w:rsidRPr="00AF32CB" w:rsidRDefault="00AE5860" w:rsidP="00805F32">
            <w:pPr>
              <w:widowControl w:val="0"/>
              <w:ind w:firstLine="709"/>
              <w:contextualSpacing/>
              <w:jc w:val="center"/>
              <w:rPr>
                <w:sz w:val="28"/>
                <w:szCs w:val="28"/>
              </w:rPr>
            </w:pPr>
            <w:r w:rsidRPr="00AF32CB">
              <w:rPr>
                <w:sz w:val="28"/>
                <w:szCs w:val="28"/>
              </w:rPr>
              <w:t>2018</w:t>
            </w:r>
          </w:p>
        </w:tc>
        <w:tc>
          <w:tcPr>
            <w:tcW w:w="4536" w:type="dxa"/>
          </w:tcPr>
          <w:p w14:paraId="5B895111" w14:textId="77777777" w:rsidR="003C4BF4" w:rsidRPr="00AF32CB" w:rsidRDefault="00AE5860" w:rsidP="00805F32">
            <w:pPr>
              <w:widowControl w:val="0"/>
              <w:ind w:firstLine="709"/>
              <w:contextualSpacing/>
              <w:jc w:val="center"/>
              <w:rPr>
                <w:sz w:val="28"/>
                <w:szCs w:val="28"/>
              </w:rPr>
            </w:pPr>
            <w:r w:rsidRPr="00AF32CB">
              <w:rPr>
                <w:sz w:val="28"/>
                <w:szCs w:val="28"/>
              </w:rPr>
              <w:t>385.35</w:t>
            </w:r>
          </w:p>
        </w:tc>
      </w:tr>
      <w:tr w:rsidR="003C4BF4" w:rsidRPr="00AF32CB" w14:paraId="0BAE7EC1" w14:textId="77777777" w:rsidTr="00D80F72">
        <w:trPr>
          <w:tblHeader/>
          <w:jc w:val="center"/>
        </w:trPr>
        <w:tc>
          <w:tcPr>
            <w:tcW w:w="4957" w:type="dxa"/>
          </w:tcPr>
          <w:p w14:paraId="6883A552" w14:textId="77777777" w:rsidR="003C4BF4" w:rsidRPr="00AF32CB" w:rsidRDefault="00AE5860" w:rsidP="00805F32">
            <w:pPr>
              <w:widowControl w:val="0"/>
              <w:ind w:firstLine="709"/>
              <w:contextualSpacing/>
              <w:jc w:val="center"/>
              <w:rPr>
                <w:sz w:val="28"/>
                <w:szCs w:val="28"/>
              </w:rPr>
            </w:pPr>
            <w:r w:rsidRPr="00AF32CB">
              <w:rPr>
                <w:sz w:val="28"/>
                <w:szCs w:val="28"/>
              </w:rPr>
              <w:t>2019</w:t>
            </w:r>
          </w:p>
        </w:tc>
        <w:tc>
          <w:tcPr>
            <w:tcW w:w="4536" w:type="dxa"/>
          </w:tcPr>
          <w:p w14:paraId="1D6A2231" w14:textId="77777777" w:rsidR="003C4BF4" w:rsidRPr="00AF32CB" w:rsidRDefault="00AE5860" w:rsidP="00805F32">
            <w:pPr>
              <w:widowControl w:val="0"/>
              <w:ind w:firstLine="709"/>
              <w:contextualSpacing/>
              <w:jc w:val="center"/>
              <w:rPr>
                <w:sz w:val="28"/>
                <w:szCs w:val="28"/>
              </w:rPr>
            </w:pPr>
            <w:r w:rsidRPr="00AF32CB">
              <w:rPr>
                <w:sz w:val="28"/>
                <w:szCs w:val="28"/>
              </w:rPr>
              <w:t>385.03</w:t>
            </w:r>
          </w:p>
        </w:tc>
      </w:tr>
      <w:tr w:rsidR="003C4BF4" w:rsidRPr="00AF32CB" w14:paraId="7E9432ED" w14:textId="77777777" w:rsidTr="00D80F72">
        <w:trPr>
          <w:tblHeader/>
          <w:jc w:val="center"/>
        </w:trPr>
        <w:tc>
          <w:tcPr>
            <w:tcW w:w="4957" w:type="dxa"/>
          </w:tcPr>
          <w:p w14:paraId="40417A7F" w14:textId="77777777" w:rsidR="003C4BF4" w:rsidRPr="00AF32CB" w:rsidRDefault="00AE5860" w:rsidP="00805F32">
            <w:pPr>
              <w:widowControl w:val="0"/>
              <w:ind w:firstLine="709"/>
              <w:contextualSpacing/>
              <w:jc w:val="center"/>
              <w:rPr>
                <w:sz w:val="28"/>
                <w:szCs w:val="28"/>
              </w:rPr>
            </w:pPr>
            <w:r w:rsidRPr="00AF32CB">
              <w:rPr>
                <w:sz w:val="28"/>
                <w:szCs w:val="28"/>
              </w:rPr>
              <w:t>2020</w:t>
            </w:r>
          </w:p>
        </w:tc>
        <w:tc>
          <w:tcPr>
            <w:tcW w:w="4536" w:type="dxa"/>
          </w:tcPr>
          <w:p w14:paraId="2B051F72" w14:textId="77777777" w:rsidR="003C4BF4" w:rsidRPr="00AF32CB" w:rsidRDefault="00AE5860" w:rsidP="00805F32">
            <w:pPr>
              <w:widowControl w:val="0"/>
              <w:ind w:firstLine="709"/>
              <w:contextualSpacing/>
              <w:jc w:val="center"/>
              <w:rPr>
                <w:sz w:val="28"/>
                <w:szCs w:val="28"/>
              </w:rPr>
            </w:pPr>
            <w:r w:rsidRPr="00AF32CB">
              <w:rPr>
                <w:sz w:val="28"/>
                <w:szCs w:val="28"/>
              </w:rPr>
              <w:t>388.13</w:t>
            </w:r>
          </w:p>
        </w:tc>
      </w:tr>
      <w:tr w:rsidR="003C4BF4" w:rsidRPr="00AF32CB" w14:paraId="2B99B091" w14:textId="77777777" w:rsidTr="00D80F72">
        <w:trPr>
          <w:tblHeader/>
          <w:jc w:val="center"/>
        </w:trPr>
        <w:tc>
          <w:tcPr>
            <w:tcW w:w="4957" w:type="dxa"/>
          </w:tcPr>
          <w:p w14:paraId="16729820" w14:textId="77777777" w:rsidR="003C4BF4" w:rsidRPr="00AF32CB" w:rsidRDefault="00AE5860" w:rsidP="00805F32">
            <w:pPr>
              <w:widowControl w:val="0"/>
              <w:ind w:firstLine="709"/>
              <w:contextualSpacing/>
              <w:jc w:val="center"/>
              <w:rPr>
                <w:sz w:val="28"/>
                <w:szCs w:val="28"/>
              </w:rPr>
            </w:pPr>
            <w:r w:rsidRPr="00AF32CB">
              <w:rPr>
                <w:sz w:val="28"/>
                <w:szCs w:val="28"/>
              </w:rPr>
              <w:t>2021</w:t>
            </w:r>
          </w:p>
        </w:tc>
        <w:tc>
          <w:tcPr>
            <w:tcW w:w="4536" w:type="dxa"/>
          </w:tcPr>
          <w:p w14:paraId="4542B800" w14:textId="77777777" w:rsidR="003C4BF4" w:rsidRPr="00AF32CB" w:rsidRDefault="00AE5860" w:rsidP="00805F32">
            <w:pPr>
              <w:widowControl w:val="0"/>
              <w:ind w:firstLine="709"/>
              <w:contextualSpacing/>
              <w:jc w:val="center"/>
              <w:rPr>
                <w:sz w:val="28"/>
                <w:szCs w:val="28"/>
              </w:rPr>
            </w:pPr>
            <w:r w:rsidRPr="00AF32CB">
              <w:rPr>
                <w:sz w:val="28"/>
                <w:szCs w:val="28"/>
              </w:rPr>
              <w:t>390.60</w:t>
            </w:r>
          </w:p>
        </w:tc>
      </w:tr>
      <w:tr w:rsidR="003C4BF4" w:rsidRPr="00AF32CB" w14:paraId="3341595A" w14:textId="77777777" w:rsidTr="00D80F72">
        <w:trPr>
          <w:tblHeader/>
          <w:jc w:val="center"/>
        </w:trPr>
        <w:tc>
          <w:tcPr>
            <w:tcW w:w="4957" w:type="dxa"/>
          </w:tcPr>
          <w:p w14:paraId="421778FA" w14:textId="77777777" w:rsidR="003C4BF4" w:rsidRPr="00AF32CB" w:rsidRDefault="00AE5860" w:rsidP="00805F32">
            <w:pPr>
              <w:widowControl w:val="0"/>
              <w:ind w:firstLine="709"/>
              <w:contextualSpacing/>
              <w:jc w:val="center"/>
              <w:rPr>
                <w:sz w:val="28"/>
                <w:szCs w:val="28"/>
              </w:rPr>
            </w:pPr>
            <w:r w:rsidRPr="00AF32CB">
              <w:rPr>
                <w:sz w:val="28"/>
                <w:szCs w:val="28"/>
              </w:rPr>
              <w:t>2022</w:t>
            </w:r>
          </w:p>
        </w:tc>
        <w:tc>
          <w:tcPr>
            <w:tcW w:w="4536" w:type="dxa"/>
          </w:tcPr>
          <w:p w14:paraId="1988E18B" w14:textId="6F2EE9FE" w:rsidR="003C4BF4" w:rsidRPr="00AF32CB" w:rsidRDefault="00AE5860" w:rsidP="00805F32">
            <w:pPr>
              <w:widowControl w:val="0"/>
              <w:ind w:firstLine="709"/>
              <w:contextualSpacing/>
              <w:jc w:val="center"/>
              <w:rPr>
                <w:sz w:val="28"/>
                <w:szCs w:val="28"/>
              </w:rPr>
            </w:pPr>
            <w:r w:rsidRPr="00AF32CB">
              <w:rPr>
                <w:sz w:val="28"/>
                <w:szCs w:val="28"/>
              </w:rPr>
              <w:t>354,3</w:t>
            </w:r>
          </w:p>
        </w:tc>
      </w:tr>
    </w:tbl>
    <w:p w14:paraId="7B00D8CA" w14:textId="77777777" w:rsidR="003B3EE6" w:rsidRDefault="003B3EE6" w:rsidP="001709B4">
      <w:pPr>
        <w:shd w:val="clear" w:color="auto" w:fill="FFFFFF" w:themeFill="background1"/>
        <w:snapToGrid w:val="0"/>
        <w:ind w:firstLine="709"/>
        <w:contextualSpacing/>
        <w:jc w:val="both"/>
        <w:rPr>
          <w:rFonts w:eastAsia="TimesNewRomanPSMT"/>
          <w:sz w:val="28"/>
          <w:szCs w:val="28"/>
        </w:rPr>
      </w:pPr>
    </w:p>
    <w:p w14:paraId="41970BA3" w14:textId="33AD5C89" w:rsidR="00333754" w:rsidRPr="00BC29C4" w:rsidRDefault="00333754" w:rsidP="001709B4">
      <w:pPr>
        <w:shd w:val="clear" w:color="auto" w:fill="FFFFFF" w:themeFill="background1"/>
        <w:snapToGrid w:val="0"/>
        <w:ind w:firstLine="709"/>
        <w:contextualSpacing/>
        <w:jc w:val="both"/>
        <w:rPr>
          <w:rFonts w:eastAsia="TimesNewRomanPSMT"/>
          <w:sz w:val="28"/>
          <w:szCs w:val="28"/>
        </w:rPr>
      </w:pPr>
      <w:r w:rsidRPr="00BC29C4">
        <w:rPr>
          <w:rFonts w:eastAsia="TimesNewRomanPSMT"/>
          <w:sz w:val="28"/>
          <w:szCs w:val="28"/>
        </w:rPr>
        <w:t>В настоящее время картофель выращивается на площади более 20,7 млн га, а его мировое производство оценивается в 437 млн тонн и в качестве основного продукта питания его потребляют миллиарды людей</w:t>
      </w:r>
      <w:r w:rsidR="00D80F72" w:rsidRPr="00D80F72">
        <w:rPr>
          <w:rFonts w:eastAsia="TimesNewRomanPSMT"/>
          <w:sz w:val="28"/>
          <w:szCs w:val="28"/>
        </w:rPr>
        <w:t xml:space="preserve"> </w:t>
      </w:r>
      <w:r w:rsidR="00D80F72" w:rsidRPr="00D80F72">
        <w:rPr>
          <w:sz w:val="28"/>
          <w:szCs w:val="28"/>
        </w:rPr>
        <w:t>[118]</w:t>
      </w:r>
      <w:r w:rsidRPr="00BC29C4">
        <w:rPr>
          <w:rFonts w:eastAsia="TimesNewRomanPSMT"/>
          <w:sz w:val="28"/>
          <w:szCs w:val="28"/>
        </w:rPr>
        <w:t>.</w:t>
      </w:r>
    </w:p>
    <w:p w14:paraId="5AA653B1" w14:textId="10F90578" w:rsidR="003B3EE6" w:rsidRDefault="00333754" w:rsidP="00805F32">
      <w:pPr>
        <w:ind w:firstLine="709"/>
        <w:contextualSpacing/>
        <w:jc w:val="both"/>
        <w:rPr>
          <w:color w:val="37352F"/>
          <w:sz w:val="28"/>
          <w:szCs w:val="28"/>
        </w:rPr>
      </w:pPr>
      <w:r w:rsidRPr="00BC29C4">
        <w:rPr>
          <w:rFonts w:eastAsia="TimesNewRomanPSMT"/>
          <w:sz w:val="28"/>
          <w:szCs w:val="28"/>
        </w:rPr>
        <w:t>Производство картофеля меняется из года в год из</w:t>
      </w:r>
      <w:r w:rsidR="00547903">
        <w:rPr>
          <w:rFonts w:eastAsia="TimesNewRomanPSMT"/>
          <w:sz w:val="28"/>
          <w:szCs w:val="28"/>
        </w:rPr>
        <w:t xml:space="preserve"> – </w:t>
      </w:r>
      <w:r w:rsidRPr="00BC29C4">
        <w:rPr>
          <w:rFonts w:eastAsia="TimesNewRomanPSMT"/>
          <w:sz w:val="28"/>
          <w:szCs w:val="28"/>
        </w:rPr>
        <w:t>за без контрольного распространения вирусных инфекций, а также под влиянием таких факторов, как погодные условия, изменения в сельскохозяйственной практике. Ниже представлен обзор мирового производства картофеля за 2003</w:t>
      </w:r>
      <w:r w:rsidR="00547903">
        <w:rPr>
          <w:rFonts w:eastAsia="TimesNewRomanPSMT"/>
          <w:sz w:val="28"/>
          <w:szCs w:val="28"/>
        </w:rPr>
        <w:t xml:space="preserve"> – </w:t>
      </w:r>
      <w:r w:rsidRPr="00BC29C4">
        <w:rPr>
          <w:rFonts w:eastAsia="TimesNewRomanPSMT"/>
          <w:sz w:val="28"/>
          <w:szCs w:val="28"/>
        </w:rPr>
        <w:t xml:space="preserve">2022 годы </w:t>
      </w:r>
      <w:r w:rsidR="00D80F72" w:rsidRPr="00D80F72">
        <w:rPr>
          <w:sz w:val="28"/>
          <w:szCs w:val="28"/>
        </w:rPr>
        <w:t>[</w:t>
      </w:r>
      <w:r w:rsidR="00D80F72" w:rsidRPr="001813E5">
        <w:rPr>
          <w:sz w:val="28"/>
          <w:szCs w:val="28"/>
        </w:rPr>
        <w:t>119</w:t>
      </w:r>
      <w:r w:rsidR="00D80F72" w:rsidRPr="00D80F72">
        <w:rPr>
          <w:sz w:val="28"/>
          <w:szCs w:val="28"/>
        </w:rPr>
        <w:t>]</w:t>
      </w:r>
      <w:r w:rsidRPr="00BC29C4">
        <w:rPr>
          <w:rFonts w:eastAsia="TimesNewRomanPSMT"/>
          <w:sz w:val="28"/>
          <w:szCs w:val="28"/>
        </w:rPr>
        <w:fldChar w:fldCharType="begin"/>
      </w:r>
      <w:r w:rsidR="00A5142F">
        <w:rPr>
          <w:rFonts w:eastAsia="TimesNewRomanPSMT"/>
          <w:sz w:val="28"/>
          <w:szCs w:val="28"/>
        </w:rPr>
        <w:instrText xml:space="preserve"> ADDIN ZOTERO_ITEM CSL_CITATION {"citationID":"1sY1ga04","properties":{"formattedCitation":"\\super 119\\nosupersub{}","plainCitation":"119","noteIndex":0},"citationItems":[{"id":195,"uris":["http://zotero.org/users/local/S6SuMLjN/items/4TBCJFKM","http://zotero.org/users/7253157/items/4TBCJFKM"],"itemData":{"id":195,"type":"webpage","abstract":"This statistic provides information on global trade volumes of natural gas between 1970 and 2004.","container-title":"Statista","language":"en","title":"Global trade of natural gas 2004","URL":"https://www.statista.com/statistics/263998/global-trade-of-natural-gas-since-1970/","accessed":{"date-parts":[["2024",2,29]]},"issued":{"date-parts":[["2024",2,29]]}}}],"schema":"https://github.com/citation-style-language/schema/raw/master/csl-citation.json"} </w:instrText>
      </w:r>
      <w:r w:rsidRPr="00BC29C4">
        <w:rPr>
          <w:rFonts w:eastAsia="TimesNewRomanPSMT"/>
          <w:sz w:val="28"/>
          <w:szCs w:val="28"/>
        </w:rPr>
        <w:fldChar w:fldCharType="end"/>
      </w:r>
      <w:r w:rsidR="009079B0" w:rsidRPr="00BC29C4">
        <w:rPr>
          <w:rFonts w:eastAsia="TimesNewRomanPSMT"/>
          <w:sz w:val="28"/>
          <w:szCs w:val="28"/>
        </w:rPr>
        <w:t xml:space="preserve">. </w:t>
      </w:r>
      <w:r w:rsidR="009079B0" w:rsidRPr="00BC29C4">
        <w:rPr>
          <w:color w:val="37352F"/>
          <w:sz w:val="28"/>
          <w:szCs w:val="28"/>
        </w:rPr>
        <w:t>В приведенной ниже таблице</w:t>
      </w:r>
      <w:r w:rsidR="00547903">
        <w:rPr>
          <w:color w:val="37352F"/>
          <w:sz w:val="28"/>
          <w:szCs w:val="28"/>
        </w:rPr>
        <w:t xml:space="preserve"> – </w:t>
      </w:r>
      <w:r w:rsidR="009079B0" w:rsidRPr="00BC29C4">
        <w:rPr>
          <w:color w:val="37352F"/>
          <w:sz w:val="28"/>
          <w:szCs w:val="28"/>
        </w:rPr>
        <w:t>2, показана площадь уборки картофеля в мире с 2001 по 2021 год:</w:t>
      </w:r>
    </w:p>
    <w:p w14:paraId="34B5187A" w14:textId="2B1BEA1C" w:rsidR="00DF76B8" w:rsidRDefault="00DF76B8" w:rsidP="00805F32">
      <w:pPr>
        <w:ind w:firstLine="709"/>
        <w:contextualSpacing/>
        <w:jc w:val="both"/>
        <w:rPr>
          <w:color w:val="37352F"/>
          <w:sz w:val="28"/>
          <w:szCs w:val="28"/>
        </w:rPr>
      </w:pPr>
    </w:p>
    <w:p w14:paraId="68F108C4" w14:textId="77777777" w:rsidR="000012F8" w:rsidRDefault="000012F8" w:rsidP="00805F32">
      <w:pPr>
        <w:ind w:firstLine="709"/>
        <w:contextualSpacing/>
        <w:jc w:val="both"/>
        <w:rPr>
          <w:color w:val="37352F"/>
          <w:sz w:val="28"/>
          <w:szCs w:val="28"/>
        </w:rPr>
      </w:pPr>
    </w:p>
    <w:p w14:paraId="349B2BF8" w14:textId="5323D771" w:rsidR="003C4BF4" w:rsidRPr="00C507A9" w:rsidRDefault="00AE5860" w:rsidP="000012F8">
      <w:pPr>
        <w:pStyle w:val="af8"/>
        <w:spacing w:before="0" w:after="0"/>
        <w:jc w:val="left"/>
      </w:pPr>
      <w:r w:rsidRPr="003B3EE6">
        <w:lastRenderedPageBreak/>
        <w:t>Таблица</w:t>
      </w:r>
      <w:r w:rsidR="00547903" w:rsidRPr="003B3EE6">
        <w:t xml:space="preserve"> </w:t>
      </w:r>
      <w:r w:rsidR="00C507A9">
        <w:t xml:space="preserve">2 </w:t>
      </w:r>
      <w:r w:rsidR="00547903" w:rsidRPr="003B3EE6">
        <w:t>–</w:t>
      </w:r>
      <w:r w:rsidRPr="003B3EE6">
        <w:t xml:space="preserve"> </w:t>
      </w:r>
      <w:r w:rsidR="009079B0" w:rsidRPr="003B3EE6">
        <w:t>П</w:t>
      </w:r>
      <w:r w:rsidRPr="003B3EE6">
        <w:t>лощадь уборки картофеля в мире с 2001 по 2021 год</w:t>
      </w:r>
    </w:p>
    <w:p w14:paraId="3FF28EC7" w14:textId="77777777" w:rsidR="00333754" w:rsidRPr="00BC29C4" w:rsidRDefault="00333754" w:rsidP="001709B4">
      <w:pPr>
        <w:ind w:firstLine="709"/>
        <w:contextualSpacing/>
        <w:jc w:val="both"/>
        <w:rPr>
          <w:color w:val="37352F"/>
          <w:sz w:val="28"/>
          <w:szCs w:val="28"/>
        </w:rPr>
      </w:pPr>
    </w:p>
    <w:tbl>
      <w:tblPr>
        <w:tblW w:w="9634" w:type="dxa"/>
        <w:jc w:val="center"/>
        <w:tblLayout w:type="fixed"/>
        <w:tblCellMar>
          <w:left w:w="0" w:type="dxa"/>
          <w:right w:w="0" w:type="dxa"/>
        </w:tblCellMar>
        <w:tblLook w:val="04A0" w:firstRow="1" w:lastRow="0" w:firstColumn="1" w:lastColumn="0" w:noHBand="0" w:noVBand="1"/>
      </w:tblPr>
      <w:tblGrid>
        <w:gridCol w:w="4973"/>
        <w:gridCol w:w="4661"/>
      </w:tblGrid>
      <w:tr w:rsidR="003C4BF4" w:rsidRPr="00BC29C4" w14:paraId="2D01DBBA"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575C3F49" w14:textId="77777777" w:rsidR="003C4BF4" w:rsidRPr="00BC29C4" w:rsidRDefault="00AE5860" w:rsidP="003B3EE6">
            <w:pPr>
              <w:widowControl w:val="0"/>
              <w:ind w:firstLine="709"/>
              <w:contextualSpacing/>
              <w:jc w:val="both"/>
              <w:rPr>
                <w:sz w:val="28"/>
                <w:szCs w:val="28"/>
              </w:rPr>
            </w:pPr>
            <w:r w:rsidRPr="00BC29C4">
              <w:rPr>
                <w:sz w:val="28"/>
                <w:szCs w:val="28"/>
              </w:rPr>
              <w:t>Год</w:t>
            </w:r>
          </w:p>
        </w:tc>
        <w:tc>
          <w:tcPr>
            <w:tcW w:w="4661" w:type="dxa"/>
            <w:tcBorders>
              <w:top w:val="single" w:sz="4" w:space="0" w:color="000000"/>
              <w:left w:val="single" w:sz="4" w:space="0" w:color="000000"/>
              <w:bottom w:val="single" w:sz="4" w:space="0" w:color="000000"/>
              <w:right w:val="single" w:sz="4" w:space="0" w:color="000000"/>
            </w:tcBorders>
          </w:tcPr>
          <w:p w14:paraId="08F4A8F1" w14:textId="77777777" w:rsidR="003C4BF4" w:rsidRPr="00BC29C4" w:rsidRDefault="00AE5860" w:rsidP="003B3EE6">
            <w:pPr>
              <w:widowControl w:val="0"/>
              <w:contextualSpacing/>
              <w:jc w:val="both"/>
              <w:rPr>
                <w:sz w:val="28"/>
                <w:szCs w:val="28"/>
              </w:rPr>
            </w:pPr>
            <w:r w:rsidRPr="00BC29C4">
              <w:rPr>
                <w:sz w:val="28"/>
                <w:szCs w:val="28"/>
              </w:rPr>
              <w:t>Убранная площадь (млн. га)</w:t>
            </w:r>
          </w:p>
        </w:tc>
      </w:tr>
      <w:tr w:rsidR="003C4BF4" w:rsidRPr="00BC29C4" w14:paraId="54443809"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3B572E8F" w14:textId="77777777" w:rsidR="003C4BF4" w:rsidRPr="00BC29C4" w:rsidRDefault="00AE5860" w:rsidP="003B3EE6">
            <w:pPr>
              <w:widowControl w:val="0"/>
              <w:ind w:firstLine="709"/>
              <w:contextualSpacing/>
              <w:jc w:val="both"/>
              <w:rPr>
                <w:sz w:val="28"/>
                <w:szCs w:val="28"/>
              </w:rPr>
            </w:pPr>
            <w:r w:rsidRPr="00BC29C4">
              <w:rPr>
                <w:sz w:val="28"/>
                <w:szCs w:val="28"/>
              </w:rPr>
              <w:t>2001</w:t>
            </w:r>
          </w:p>
        </w:tc>
        <w:tc>
          <w:tcPr>
            <w:tcW w:w="4661" w:type="dxa"/>
            <w:tcBorders>
              <w:top w:val="single" w:sz="4" w:space="0" w:color="000000"/>
              <w:left w:val="single" w:sz="4" w:space="0" w:color="000000"/>
              <w:bottom w:val="single" w:sz="4" w:space="0" w:color="000000"/>
              <w:right w:val="single" w:sz="4" w:space="0" w:color="000000"/>
            </w:tcBorders>
          </w:tcPr>
          <w:p w14:paraId="1AA20270" w14:textId="77777777" w:rsidR="003C4BF4" w:rsidRPr="00BC29C4" w:rsidRDefault="00AE5860" w:rsidP="003B3EE6">
            <w:pPr>
              <w:widowControl w:val="0"/>
              <w:ind w:firstLine="709"/>
              <w:contextualSpacing/>
              <w:jc w:val="both"/>
              <w:rPr>
                <w:sz w:val="28"/>
                <w:szCs w:val="28"/>
              </w:rPr>
            </w:pPr>
            <w:r w:rsidRPr="00BC29C4">
              <w:rPr>
                <w:sz w:val="28"/>
                <w:szCs w:val="28"/>
              </w:rPr>
              <w:t>16.7</w:t>
            </w:r>
          </w:p>
        </w:tc>
      </w:tr>
      <w:tr w:rsidR="003C4BF4" w:rsidRPr="00BC29C4" w14:paraId="34E4EF7E"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582697B2" w14:textId="77777777" w:rsidR="003C4BF4" w:rsidRPr="00BC29C4" w:rsidRDefault="00AE5860" w:rsidP="003B3EE6">
            <w:pPr>
              <w:widowControl w:val="0"/>
              <w:ind w:firstLine="709"/>
              <w:contextualSpacing/>
              <w:jc w:val="both"/>
              <w:rPr>
                <w:sz w:val="28"/>
                <w:szCs w:val="28"/>
              </w:rPr>
            </w:pPr>
            <w:r w:rsidRPr="00BC29C4">
              <w:rPr>
                <w:sz w:val="28"/>
                <w:szCs w:val="28"/>
              </w:rPr>
              <w:t>2002</w:t>
            </w:r>
          </w:p>
        </w:tc>
        <w:tc>
          <w:tcPr>
            <w:tcW w:w="4661" w:type="dxa"/>
            <w:tcBorders>
              <w:top w:val="single" w:sz="4" w:space="0" w:color="000000"/>
              <w:left w:val="single" w:sz="4" w:space="0" w:color="000000"/>
              <w:bottom w:val="single" w:sz="4" w:space="0" w:color="000000"/>
              <w:right w:val="single" w:sz="4" w:space="0" w:color="000000"/>
            </w:tcBorders>
          </w:tcPr>
          <w:p w14:paraId="5B966D1E" w14:textId="77777777" w:rsidR="003C4BF4" w:rsidRPr="00BC29C4" w:rsidRDefault="00AE5860" w:rsidP="003B3EE6">
            <w:pPr>
              <w:widowControl w:val="0"/>
              <w:ind w:firstLine="709"/>
              <w:contextualSpacing/>
              <w:jc w:val="both"/>
              <w:rPr>
                <w:sz w:val="28"/>
                <w:szCs w:val="28"/>
              </w:rPr>
            </w:pPr>
            <w:r w:rsidRPr="00BC29C4">
              <w:rPr>
                <w:sz w:val="28"/>
                <w:szCs w:val="28"/>
              </w:rPr>
              <w:t>17.1</w:t>
            </w:r>
          </w:p>
        </w:tc>
      </w:tr>
      <w:tr w:rsidR="003C4BF4" w:rsidRPr="00BC29C4" w14:paraId="73573635"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4DC47536" w14:textId="77777777" w:rsidR="003C4BF4" w:rsidRPr="00BC29C4" w:rsidRDefault="00AE5860" w:rsidP="003B3EE6">
            <w:pPr>
              <w:widowControl w:val="0"/>
              <w:ind w:firstLine="709"/>
              <w:contextualSpacing/>
              <w:jc w:val="both"/>
              <w:rPr>
                <w:sz w:val="28"/>
                <w:szCs w:val="28"/>
              </w:rPr>
            </w:pPr>
            <w:r w:rsidRPr="00BC29C4">
              <w:rPr>
                <w:sz w:val="28"/>
                <w:szCs w:val="28"/>
              </w:rPr>
              <w:t>2003</w:t>
            </w:r>
          </w:p>
        </w:tc>
        <w:tc>
          <w:tcPr>
            <w:tcW w:w="4661" w:type="dxa"/>
            <w:tcBorders>
              <w:top w:val="single" w:sz="4" w:space="0" w:color="000000"/>
              <w:left w:val="single" w:sz="4" w:space="0" w:color="000000"/>
              <w:bottom w:val="single" w:sz="4" w:space="0" w:color="000000"/>
              <w:right w:val="single" w:sz="4" w:space="0" w:color="000000"/>
            </w:tcBorders>
          </w:tcPr>
          <w:p w14:paraId="04D17A8D" w14:textId="77777777" w:rsidR="003C4BF4" w:rsidRPr="00BC29C4" w:rsidRDefault="00AE5860" w:rsidP="003B3EE6">
            <w:pPr>
              <w:widowControl w:val="0"/>
              <w:ind w:firstLine="709"/>
              <w:contextualSpacing/>
              <w:jc w:val="both"/>
              <w:rPr>
                <w:sz w:val="28"/>
                <w:szCs w:val="28"/>
              </w:rPr>
            </w:pPr>
            <w:r w:rsidRPr="00BC29C4">
              <w:rPr>
                <w:sz w:val="28"/>
                <w:szCs w:val="28"/>
              </w:rPr>
              <w:t>17.2</w:t>
            </w:r>
          </w:p>
        </w:tc>
      </w:tr>
      <w:tr w:rsidR="003C4BF4" w:rsidRPr="00BC29C4" w14:paraId="215D8F04"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73C777ED" w14:textId="77777777" w:rsidR="003C4BF4" w:rsidRPr="00BC29C4" w:rsidRDefault="00AE5860" w:rsidP="003B3EE6">
            <w:pPr>
              <w:widowControl w:val="0"/>
              <w:ind w:firstLine="709"/>
              <w:contextualSpacing/>
              <w:jc w:val="both"/>
              <w:rPr>
                <w:sz w:val="28"/>
                <w:szCs w:val="28"/>
              </w:rPr>
            </w:pPr>
            <w:r w:rsidRPr="00BC29C4">
              <w:rPr>
                <w:sz w:val="28"/>
                <w:szCs w:val="28"/>
              </w:rPr>
              <w:t>2004</w:t>
            </w:r>
          </w:p>
        </w:tc>
        <w:tc>
          <w:tcPr>
            <w:tcW w:w="4661" w:type="dxa"/>
            <w:tcBorders>
              <w:top w:val="single" w:sz="4" w:space="0" w:color="000000"/>
              <w:left w:val="single" w:sz="4" w:space="0" w:color="000000"/>
              <w:bottom w:val="single" w:sz="4" w:space="0" w:color="000000"/>
              <w:right w:val="single" w:sz="4" w:space="0" w:color="000000"/>
            </w:tcBorders>
          </w:tcPr>
          <w:p w14:paraId="4650B5DC" w14:textId="77777777" w:rsidR="003C4BF4" w:rsidRPr="00BC29C4" w:rsidRDefault="00AE5860" w:rsidP="003B3EE6">
            <w:pPr>
              <w:widowControl w:val="0"/>
              <w:ind w:firstLine="709"/>
              <w:contextualSpacing/>
              <w:jc w:val="both"/>
              <w:rPr>
                <w:sz w:val="28"/>
                <w:szCs w:val="28"/>
              </w:rPr>
            </w:pPr>
            <w:r w:rsidRPr="00BC29C4">
              <w:rPr>
                <w:sz w:val="28"/>
                <w:szCs w:val="28"/>
              </w:rPr>
              <w:t>17.1</w:t>
            </w:r>
          </w:p>
        </w:tc>
      </w:tr>
      <w:tr w:rsidR="003C4BF4" w:rsidRPr="00BC29C4" w14:paraId="0D7AC746"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1D445AFB" w14:textId="77777777" w:rsidR="003C4BF4" w:rsidRPr="00BC29C4" w:rsidRDefault="00AE5860" w:rsidP="003B3EE6">
            <w:pPr>
              <w:widowControl w:val="0"/>
              <w:ind w:firstLine="709"/>
              <w:contextualSpacing/>
              <w:jc w:val="both"/>
              <w:rPr>
                <w:sz w:val="28"/>
                <w:szCs w:val="28"/>
              </w:rPr>
            </w:pPr>
            <w:r w:rsidRPr="00BC29C4">
              <w:rPr>
                <w:sz w:val="28"/>
                <w:szCs w:val="28"/>
              </w:rPr>
              <w:t>2005</w:t>
            </w:r>
          </w:p>
        </w:tc>
        <w:tc>
          <w:tcPr>
            <w:tcW w:w="4661" w:type="dxa"/>
            <w:tcBorders>
              <w:top w:val="single" w:sz="4" w:space="0" w:color="000000"/>
              <w:left w:val="single" w:sz="4" w:space="0" w:color="000000"/>
              <w:bottom w:val="single" w:sz="4" w:space="0" w:color="000000"/>
              <w:right w:val="single" w:sz="4" w:space="0" w:color="000000"/>
            </w:tcBorders>
          </w:tcPr>
          <w:p w14:paraId="62631072" w14:textId="77777777" w:rsidR="003C4BF4" w:rsidRPr="00BC29C4" w:rsidRDefault="00AE5860" w:rsidP="003B3EE6">
            <w:pPr>
              <w:widowControl w:val="0"/>
              <w:ind w:firstLine="709"/>
              <w:contextualSpacing/>
              <w:jc w:val="both"/>
              <w:rPr>
                <w:sz w:val="28"/>
                <w:szCs w:val="28"/>
              </w:rPr>
            </w:pPr>
            <w:r w:rsidRPr="00BC29C4">
              <w:rPr>
                <w:sz w:val="28"/>
                <w:szCs w:val="28"/>
              </w:rPr>
              <w:t>17.3</w:t>
            </w:r>
          </w:p>
        </w:tc>
      </w:tr>
      <w:tr w:rsidR="003C4BF4" w:rsidRPr="00BC29C4" w14:paraId="0E764592"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3A3B8473" w14:textId="77777777" w:rsidR="003C4BF4" w:rsidRPr="00BC29C4" w:rsidRDefault="00AE5860" w:rsidP="003B3EE6">
            <w:pPr>
              <w:widowControl w:val="0"/>
              <w:ind w:firstLine="709"/>
              <w:contextualSpacing/>
              <w:jc w:val="both"/>
              <w:rPr>
                <w:sz w:val="28"/>
                <w:szCs w:val="28"/>
              </w:rPr>
            </w:pPr>
            <w:r w:rsidRPr="00BC29C4">
              <w:rPr>
                <w:sz w:val="28"/>
                <w:szCs w:val="28"/>
              </w:rPr>
              <w:t>2006</w:t>
            </w:r>
          </w:p>
        </w:tc>
        <w:tc>
          <w:tcPr>
            <w:tcW w:w="4661" w:type="dxa"/>
            <w:tcBorders>
              <w:top w:val="single" w:sz="4" w:space="0" w:color="000000"/>
              <w:left w:val="single" w:sz="4" w:space="0" w:color="000000"/>
              <w:bottom w:val="single" w:sz="4" w:space="0" w:color="000000"/>
              <w:right w:val="single" w:sz="4" w:space="0" w:color="000000"/>
            </w:tcBorders>
          </w:tcPr>
          <w:p w14:paraId="1854F636" w14:textId="77777777" w:rsidR="003C4BF4" w:rsidRPr="00BC29C4" w:rsidRDefault="00AE5860" w:rsidP="003B3EE6">
            <w:pPr>
              <w:widowControl w:val="0"/>
              <w:ind w:firstLine="709"/>
              <w:contextualSpacing/>
              <w:jc w:val="both"/>
              <w:rPr>
                <w:sz w:val="28"/>
                <w:szCs w:val="28"/>
              </w:rPr>
            </w:pPr>
            <w:r w:rsidRPr="00BC29C4">
              <w:rPr>
                <w:sz w:val="28"/>
                <w:szCs w:val="28"/>
              </w:rPr>
              <w:t>17.5</w:t>
            </w:r>
          </w:p>
        </w:tc>
      </w:tr>
      <w:tr w:rsidR="003C4BF4" w:rsidRPr="00BC29C4" w14:paraId="52A5D61F"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6A579E3F" w14:textId="77777777" w:rsidR="003C4BF4" w:rsidRPr="00BC29C4" w:rsidRDefault="00AE5860" w:rsidP="003B3EE6">
            <w:pPr>
              <w:widowControl w:val="0"/>
              <w:ind w:firstLine="709"/>
              <w:contextualSpacing/>
              <w:jc w:val="both"/>
              <w:rPr>
                <w:sz w:val="28"/>
                <w:szCs w:val="28"/>
              </w:rPr>
            </w:pPr>
            <w:r w:rsidRPr="00BC29C4">
              <w:rPr>
                <w:sz w:val="28"/>
                <w:szCs w:val="28"/>
              </w:rPr>
              <w:t>2007</w:t>
            </w:r>
          </w:p>
        </w:tc>
        <w:tc>
          <w:tcPr>
            <w:tcW w:w="4661" w:type="dxa"/>
            <w:tcBorders>
              <w:top w:val="single" w:sz="4" w:space="0" w:color="000000"/>
              <w:left w:val="single" w:sz="4" w:space="0" w:color="000000"/>
              <w:bottom w:val="single" w:sz="4" w:space="0" w:color="000000"/>
              <w:right w:val="single" w:sz="4" w:space="0" w:color="000000"/>
            </w:tcBorders>
          </w:tcPr>
          <w:p w14:paraId="3E5EB72C" w14:textId="77777777" w:rsidR="003C4BF4" w:rsidRPr="00BC29C4" w:rsidRDefault="00AE5860" w:rsidP="003B3EE6">
            <w:pPr>
              <w:widowControl w:val="0"/>
              <w:ind w:firstLine="709"/>
              <w:contextualSpacing/>
              <w:jc w:val="both"/>
              <w:rPr>
                <w:sz w:val="28"/>
                <w:szCs w:val="28"/>
              </w:rPr>
            </w:pPr>
            <w:r w:rsidRPr="00BC29C4">
              <w:rPr>
                <w:sz w:val="28"/>
                <w:szCs w:val="28"/>
              </w:rPr>
              <w:t>17.5</w:t>
            </w:r>
          </w:p>
        </w:tc>
      </w:tr>
      <w:tr w:rsidR="003C4BF4" w:rsidRPr="00BC29C4" w14:paraId="4305C648"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3F143383" w14:textId="77777777" w:rsidR="003C4BF4" w:rsidRPr="00BC29C4" w:rsidRDefault="00AE5860" w:rsidP="003B3EE6">
            <w:pPr>
              <w:widowControl w:val="0"/>
              <w:ind w:firstLine="709"/>
              <w:contextualSpacing/>
              <w:jc w:val="both"/>
              <w:rPr>
                <w:sz w:val="28"/>
                <w:szCs w:val="28"/>
              </w:rPr>
            </w:pPr>
            <w:r w:rsidRPr="00BC29C4">
              <w:rPr>
                <w:sz w:val="28"/>
                <w:szCs w:val="28"/>
              </w:rPr>
              <w:t>2008</w:t>
            </w:r>
          </w:p>
        </w:tc>
        <w:tc>
          <w:tcPr>
            <w:tcW w:w="4661" w:type="dxa"/>
            <w:tcBorders>
              <w:top w:val="single" w:sz="4" w:space="0" w:color="000000"/>
              <w:left w:val="single" w:sz="4" w:space="0" w:color="000000"/>
              <w:bottom w:val="single" w:sz="4" w:space="0" w:color="000000"/>
              <w:right w:val="single" w:sz="4" w:space="0" w:color="000000"/>
            </w:tcBorders>
          </w:tcPr>
          <w:p w14:paraId="0508F0AD" w14:textId="77777777" w:rsidR="003C4BF4" w:rsidRPr="00BC29C4" w:rsidRDefault="00AE5860" w:rsidP="003B3EE6">
            <w:pPr>
              <w:widowControl w:val="0"/>
              <w:ind w:firstLine="709"/>
              <w:contextualSpacing/>
              <w:jc w:val="both"/>
              <w:rPr>
                <w:sz w:val="28"/>
                <w:szCs w:val="28"/>
              </w:rPr>
            </w:pPr>
            <w:r w:rsidRPr="00BC29C4">
              <w:rPr>
                <w:sz w:val="28"/>
                <w:szCs w:val="28"/>
              </w:rPr>
              <w:t>17.6</w:t>
            </w:r>
          </w:p>
        </w:tc>
      </w:tr>
      <w:tr w:rsidR="003C4BF4" w:rsidRPr="00BC29C4" w14:paraId="0E822A0E"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4F94A327" w14:textId="77777777" w:rsidR="003C4BF4" w:rsidRPr="00BC29C4" w:rsidRDefault="00AE5860" w:rsidP="003B3EE6">
            <w:pPr>
              <w:widowControl w:val="0"/>
              <w:ind w:firstLine="709"/>
              <w:contextualSpacing/>
              <w:jc w:val="both"/>
              <w:rPr>
                <w:sz w:val="28"/>
                <w:szCs w:val="28"/>
              </w:rPr>
            </w:pPr>
            <w:r w:rsidRPr="00BC29C4">
              <w:rPr>
                <w:sz w:val="28"/>
                <w:szCs w:val="28"/>
              </w:rPr>
              <w:t>2009</w:t>
            </w:r>
          </w:p>
        </w:tc>
        <w:tc>
          <w:tcPr>
            <w:tcW w:w="4661" w:type="dxa"/>
            <w:tcBorders>
              <w:top w:val="single" w:sz="4" w:space="0" w:color="000000"/>
              <w:left w:val="single" w:sz="4" w:space="0" w:color="000000"/>
              <w:bottom w:val="single" w:sz="4" w:space="0" w:color="000000"/>
              <w:right w:val="single" w:sz="4" w:space="0" w:color="000000"/>
            </w:tcBorders>
          </w:tcPr>
          <w:p w14:paraId="1443F7B2" w14:textId="77777777" w:rsidR="003C4BF4" w:rsidRPr="00BC29C4" w:rsidRDefault="00AE5860" w:rsidP="003B3EE6">
            <w:pPr>
              <w:widowControl w:val="0"/>
              <w:ind w:firstLine="709"/>
              <w:contextualSpacing/>
              <w:jc w:val="both"/>
              <w:rPr>
                <w:sz w:val="28"/>
                <w:szCs w:val="28"/>
              </w:rPr>
            </w:pPr>
            <w:r w:rsidRPr="00BC29C4">
              <w:rPr>
                <w:sz w:val="28"/>
                <w:szCs w:val="28"/>
              </w:rPr>
              <w:t>17.7</w:t>
            </w:r>
          </w:p>
        </w:tc>
      </w:tr>
      <w:tr w:rsidR="003C4BF4" w:rsidRPr="00BC29C4" w14:paraId="62EA3BA7"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32940C04" w14:textId="77777777" w:rsidR="003C4BF4" w:rsidRPr="00BC29C4" w:rsidRDefault="00AE5860" w:rsidP="003B3EE6">
            <w:pPr>
              <w:widowControl w:val="0"/>
              <w:ind w:firstLine="709"/>
              <w:contextualSpacing/>
              <w:jc w:val="both"/>
              <w:rPr>
                <w:sz w:val="28"/>
                <w:szCs w:val="28"/>
              </w:rPr>
            </w:pPr>
            <w:r w:rsidRPr="00BC29C4">
              <w:rPr>
                <w:sz w:val="28"/>
                <w:szCs w:val="28"/>
              </w:rPr>
              <w:t>2010</w:t>
            </w:r>
          </w:p>
        </w:tc>
        <w:tc>
          <w:tcPr>
            <w:tcW w:w="4661" w:type="dxa"/>
            <w:tcBorders>
              <w:top w:val="single" w:sz="4" w:space="0" w:color="000000"/>
              <w:left w:val="single" w:sz="4" w:space="0" w:color="000000"/>
              <w:bottom w:val="single" w:sz="4" w:space="0" w:color="000000"/>
              <w:right w:val="single" w:sz="4" w:space="0" w:color="000000"/>
            </w:tcBorders>
          </w:tcPr>
          <w:p w14:paraId="749DC061" w14:textId="77777777" w:rsidR="003C4BF4" w:rsidRPr="00BC29C4" w:rsidRDefault="00AE5860" w:rsidP="003B3EE6">
            <w:pPr>
              <w:widowControl w:val="0"/>
              <w:ind w:firstLine="709"/>
              <w:contextualSpacing/>
              <w:jc w:val="both"/>
              <w:rPr>
                <w:sz w:val="28"/>
                <w:szCs w:val="28"/>
              </w:rPr>
            </w:pPr>
            <w:r w:rsidRPr="00BC29C4">
              <w:rPr>
                <w:sz w:val="28"/>
                <w:szCs w:val="28"/>
              </w:rPr>
              <w:t>17.8</w:t>
            </w:r>
          </w:p>
        </w:tc>
      </w:tr>
      <w:tr w:rsidR="003C4BF4" w:rsidRPr="00BC29C4" w14:paraId="31B0B764"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4EFF5D98" w14:textId="77777777" w:rsidR="003C4BF4" w:rsidRPr="00BC29C4" w:rsidRDefault="00AE5860" w:rsidP="003B3EE6">
            <w:pPr>
              <w:widowControl w:val="0"/>
              <w:ind w:firstLine="709"/>
              <w:contextualSpacing/>
              <w:jc w:val="both"/>
              <w:rPr>
                <w:sz w:val="28"/>
                <w:szCs w:val="28"/>
              </w:rPr>
            </w:pPr>
            <w:r w:rsidRPr="00BC29C4">
              <w:rPr>
                <w:sz w:val="28"/>
                <w:szCs w:val="28"/>
              </w:rPr>
              <w:t>2011</w:t>
            </w:r>
          </w:p>
        </w:tc>
        <w:tc>
          <w:tcPr>
            <w:tcW w:w="4661" w:type="dxa"/>
            <w:tcBorders>
              <w:top w:val="single" w:sz="4" w:space="0" w:color="000000"/>
              <w:left w:val="single" w:sz="4" w:space="0" w:color="000000"/>
              <w:bottom w:val="single" w:sz="4" w:space="0" w:color="000000"/>
              <w:right w:val="single" w:sz="4" w:space="0" w:color="000000"/>
            </w:tcBorders>
          </w:tcPr>
          <w:p w14:paraId="35B66796" w14:textId="77777777" w:rsidR="003C4BF4" w:rsidRPr="00BC29C4" w:rsidRDefault="00AE5860" w:rsidP="003B3EE6">
            <w:pPr>
              <w:widowControl w:val="0"/>
              <w:ind w:firstLine="709"/>
              <w:contextualSpacing/>
              <w:jc w:val="both"/>
              <w:rPr>
                <w:sz w:val="28"/>
                <w:szCs w:val="28"/>
              </w:rPr>
            </w:pPr>
            <w:r w:rsidRPr="00BC29C4">
              <w:rPr>
                <w:sz w:val="28"/>
                <w:szCs w:val="28"/>
              </w:rPr>
              <w:t>18.0</w:t>
            </w:r>
          </w:p>
        </w:tc>
      </w:tr>
      <w:tr w:rsidR="003C4BF4" w:rsidRPr="00BC29C4" w14:paraId="35912AC5"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63783F42" w14:textId="77777777" w:rsidR="003C4BF4" w:rsidRPr="00BC29C4" w:rsidRDefault="00AE5860" w:rsidP="003B3EE6">
            <w:pPr>
              <w:widowControl w:val="0"/>
              <w:ind w:firstLine="709"/>
              <w:contextualSpacing/>
              <w:jc w:val="both"/>
              <w:rPr>
                <w:sz w:val="28"/>
                <w:szCs w:val="28"/>
              </w:rPr>
            </w:pPr>
            <w:r w:rsidRPr="00BC29C4">
              <w:rPr>
                <w:sz w:val="28"/>
                <w:szCs w:val="28"/>
              </w:rPr>
              <w:t>2012</w:t>
            </w:r>
          </w:p>
        </w:tc>
        <w:tc>
          <w:tcPr>
            <w:tcW w:w="4661" w:type="dxa"/>
            <w:tcBorders>
              <w:top w:val="single" w:sz="4" w:space="0" w:color="000000"/>
              <w:left w:val="single" w:sz="4" w:space="0" w:color="000000"/>
              <w:bottom w:val="single" w:sz="4" w:space="0" w:color="000000"/>
              <w:right w:val="single" w:sz="4" w:space="0" w:color="000000"/>
            </w:tcBorders>
          </w:tcPr>
          <w:p w14:paraId="171FAF34" w14:textId="77777777" w:rsidR="003C4BF4" w:rsidRPr="00BC29C4" w:rsidRDefault="00AE5860" w:rsidP="003B3EE6">
            <w:pPr>
              <w:widowControl w:val="0"/>
              <w:ind w:firstLine="709"/>
              <w:contextualSpacing/>
              <w:jc w:val="both"/>
              <w:rPr>
                <w:sz w:val="28"/>
                <w:szCs w:val="28"/>
              </w:rPr>
            </w:pPr>
            <w:r w:rsidRPr="00BC29C4">
              <w:rPr>
                <w:sz w:val="28"/>
                <w:szCs w:val="28"/>
              </w:rPr>
              <w:t>18.2</w:t>
            </w:r>
          </w:p>
        </w:tc>
      </w:tr>
      <w:tr w:rsidR="003C4BF4" w:rsidRPr="00BC29C4" w14:paraId="4E1C372C"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1D2288FB" w14:textId="77777777" w:rsidR="003C4BF4" w:rsidRPr="00BC29C4" w:rsidRDefault="00AE5860" w:rsidP="003B3EE6">
            <w:pPr>
              <w:widowControl w:val="0"/>
              <w:ind w:firstLine="709"/>
              <w:contextualSpacing/>
              <w:jc w:val="both"/>
              <w:rPr>
                <w:sz w:val="28"/>
                <w:szCs w:val="28"/>
              </w:rPr>
            </w:pPr>
            <w:r w:rsidRPr="00BC29C4">
              <w:rPr>
                <w:sz w:val="28"/>
                <w:szCs w:val="28"/>
              </w:rPr>
              <w:t>2013</w:t>
            </w:r>
          </w:p>
        </w:tc>
        <w:tc>
          <w:tcPr>
            <w:tcW w:w="4661" w:type="dxa"/>
            <w:tcBorders>
              <w:top w:val="single" w:sz="4" w:space="0" w:color="000000"/>
              <w:left w:val="single" w:sz="4" w:space="0" w:color="000000"/>
              <w:bottom w:val="single" w:sz="4" w:space="0" w:color="000000"/>
              <w:right w:val="single" w:sz="4" w:space="0" w:color="000000"/>
            </w:tcBorders>
          </w:tcPr>
          <w:p w14:paraId="50EDCE9D" w14:textId="77777777" w:rsidR="003C4BF4" w:rsidRPr="00BC29C4" w:rsidRDefault="00AE5860" w:rsidP="003B3EE6">
            <w:pPr>
              <w:widowControl w:val="0"/>
              <w:ind w:firstLine="709"/>
              <w:contextualSpacing/>
              <w:jc w:val="both"/>
              <w:rPr>
                <w:sz w:val="28"/>
                <w:szCs w:val="28"/>
              </w:rPr>
            </w:pPr>
            <w:r w:rsidRPr="00BC29C4">
              <w:rPr>
                <w:sz w:val="28"/>
                <w:szCs w:val="28"/>
              </w:rPr>
              <w:t>18.3</w:t>
            </w:r>
          </w:p>
        </w:tc>
      </w:tr>
      <w:tr w:rsidR="003C4BF4" w:rsidRPr="00BC29C4" w14:paraId="2F6A8ECA"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2B7D8088" w14:textId="77777777" w:rsidR="003C4BF4" w:rsidRPr="00BC29C4" w:rsidRDefault="00AE5860" w:rsidP="003B3EE6">
            <w:pPr>
              <w:widowControl w:val="0"/>
              <w:ind w:firstLine="709"/>
              <w:contextualSpacing/>
              <w:jc w:val="both"/>
              <w:rPr>
                <w:sz w:val="28"/>
                <w:szCs w:val="28"/>
              </w:rPr>
            </w:pPr>
            <w:r w:rsidRPr="00BC29C4">
              <w:rPr>
                <w:sz w:val="28"/>
                <w:szCs w:val="28"/>
              </w:rPr>
              <w:t>2014</w:t>
            </w:r>
          </w:p>
        </w:tc>
        <w:tc>
          <w:tcPr>
            <w:tcW w:w="4661" w:type="dxa"/>
            <w:tcBorders>
              <w:top w:val="single" w:sz="4" w:space="0" w:color="000000"/>
              <w:left w:val="single" w:sz="4" w:space="0" w:color="000000"/>
              <w:bottom w:val="single" w:sz="4" w:space="0" w:color="000000"/>
              <w:right w:val="single" w:sz="4" w:space="0" w:color="000000"/>
            </w:tcBorders>
          </w:tcPr>
          <w:p w14:paraId="08B8AA51" w14:textId="77777777" w:rsidR="003C4BF4" w:rsidRPr="00BC29C4" w:rsidRDefault="00AE5860" w:rsidP="003B3EE6">
            <w:pPr>
              <w:widowControl w:val="0"/>
              <w:ind w:firstLine="709"/>
              <w:contextualSpacing/>
              <w:jc w:val="both"/>
              <w:rPr>
                <w:sz w:val="28"/>
                <w:szCs w:val="28"/>
              </w:rPr>
            </w:pPr>
            <w:r w:rsidRPr="00BC29C4">
              <w:rPr>
                <w:sz w:val="28"/>
                <w:szCs w:val="28"/>
              </w:rPr>
              <w:t>18.2</w:t>
            </w:r>
          </w:p>
        </w:tc>
      </w:tr>
      <w:tr w:rsidR="003C4BF4" w:rsidRPr="00BC29C4" w14:paraId="27DD64BD"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25F4990D" w14:textId="77777777" w:rsidR="003C4BF4" w:rsidRPr="00BC29C4" w:rsidRDefault="00AE5860" w:rsidP="003B3EE6">
            <w:pPr>
              <w:widowControl w:val="0"/>
              <w:ind w:firstLine="709"/>
              <w:contextualSpacing/>
              <w:jc w:val="both"/>
              <w:rPr>
                <w:sz w:val="28"/>
                <w:szCs w:val="28"/>
              </w:rPr>
            </w:pPr>
            <w:r w:rsidRPr="00BC29C4">
              <w:rPr>
                <w:sz w:val="28"/>
                <w:szCs w:val="28"/>
              </w:rPr>
              <w:t>2015</w:t>
            </w:r>
          </w:p>
        </w:tc>
        <w:tc>
          <w:tcPr>
            <w:tcW w:w="4661" w:type="dxa"/>
            <w:tcBorders>
              <w:top w:val="single" w:sz="4" w:space="0" w:color="000000"/>
              <w:left w:val="single" w:sz="4" w:space="0" w:color="000000"/>
              <w:bottom w:val="single" w:sz="4" w:space="0" w:color="000000"/>
              <w:right w:val="single" w:sz="4" w:space="0" w:color="000000"/>
            </w:tcBorders>
          </w:tcPr>
          <w:p w14:paraId="33A04E02" w14:textId="77777777" w:rsidR="003C4BF4" w:rsidRPr="00BC29C4" w:rsidRDefault="00AE5860" w:rsidP="003B3EE6">
            <w:pPr>
              <w:widowControl w:val="0"/>
              <w:ind w:firstLine="709"/>
              <w:contextualSpacing/>
              <w:jc w:val="both"/>
              <w:rPr>
                <w:sz w:val="28"/>
                <w:szCs w:val="28"/>
              </w:rPr>
            </w:pPr>
            <w:r w:rsidRPr="00BC29C4">
              <w:rPr>
                <w:sz w:val="28"/>
                <w:szCs w:val="28"/>
              </w:rPr>
              <w:t>18.2</w:t>
            </w:r>
          </w:p>
        </w:tc>
      </w:tr>
      <w:tr w:rsidR="003C4BF4" w:rsidRPr="00BC29C4" w14:paraId="05895208"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736E8178" w14:textId="77777777" w:rsidR="003C4BF4" w:rsidRPr="00BC29C4" w:rsidRDefault="00AE5860" w:rsidP="003B3EE6">
            <w:pPr>
              <w:widowControl w:val="0"/>
              <w:ind w:firstLine="709"/>
              <w:contextualSpacing/>
              <w:jc w:val="both"/>
              <w:rPr>
                <w:sz w:val="28"/>
                <w:szCs w:val="28"/>
              </w:rPr>
            </w:pPr>
            <w:r w:rsidRPr="00BC29C4">
              <w:rPr>
                <w:sz w:val="28"/>
                <w:szCs w:val="28"/>
              </w:rPr>
              <w:t>2016</w:t>
            </w:r>
          </w:p>
        </w:tc>
        <w:tc>
          <w:tcPr>
            <w:tcW w:w="4661" w:type="dxa"/>
            <w:tcBorders>
              <w:top w:val="single" w:sz="4" w:space="0" w:color="000000"/>
              <w:left w:val="single" w:sz="4" w:space="0" w:color="000000"/>
              <w:bottom w:val="single" w:sz="4" w:space="0" w:color="000000"/>
              <w:right w:val="single" w:sz="4" w:space="0" w:color="000000"/>
            </w:tcBorders>
          </w:tcPr>
          <w:p w14:paraId="7169DE7D" w14:textId="77777777" w:rsidR="003C4BF4" w:rsidRPr="00BC29C4" w:rsidRDefault="00AE5860" w:rsidP="003B3EE6">
            <w:pPr>
              <w:widowControl w:val="0"/>
              <w:ind w:firstLine="709"/>
              <w:contextualSpacing/>
              <w:jc w:val="both"/>
              <w:rPr>
                <w:sz w:val="28"/>
                <w:szCs w:val="28"/>
              </w:rPr>
            </w:pPr>
            <w:r w:rsidRPr="00BC29C4">
              <w:rPr>
                <w:sz w:val="28"/>
                <w:szCs w:val="28"/>
              </w:rPr>
              <w:t>18.2</w:t>
            </w:r>
          </w:p>
        </w:tc>
      </w:tr>
      <w:tr w:rsidR="003C4BF4" w:rsidRPr="00BC29C4" w14:paraId="56CB0B62"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001CB0B0" w14:textId="77777777" w:rsidR="003C4BF4" w:rsidRPr="00BC29C4" w:rsidRDefault="00AE5860" w:rsidP="003B3EE6">
            <w:pPr>
              <w:widowControl w:val="0"/>
              <w:ind w:firstLine="709"/>
              <w:contextualSpacing/>
              <w:jc w:val="both"/>
              <w:rPr>
                <w:sz w:val="28"/>
                <w:szCs w:val="28"/>
              </w:rPr>
            </w:pPr>
            <w:r w:rsidRPr="00BC29C4">
              <w:rPr>
                <w:sz w:val="28"/>
                <w:szCs w:val="28"/>
              </w:rPr>
              <w:t>2017</w:t>
            </w:r>
          </w:p>
        </w:tc>
        <w:tc>
          <w:tcPr>
            <w:tcW w:w="4661" w:type="dxa"/>
            <w:tcBorders>
              <w:top w:val="single" w:sz="4" w:space="0" w:color="000000"/>
              <w:left w:val="single" w:sz="4" w:space="0" w:color="000000"/>
              <w:bottom w:val="single" w:sz="4" w:space="0" w:color="000000"/>
              <w:right w:val="single" w:sz="4" w:space="0" w:color="000000"/>
            </w:tcBorders>
          </w:tcPr>
          <w:p w14:paraId="67B2F0C1" w14:textId="77777777" w:rsidR="003C4BF4" w:rsidRPr="00BC29C4" w:rsidRDefault="00AE5860" w:rsidP="003B3EE6">
            <w:pPr>
              <w:widowControl w:val="0"/>
              <w:ind w:firstLine="709"/>
              <w:contextualSpacing/>
              <w:jc w:val="both"/>
              <w:rPr>
                <w:sz w:val="28"/>
                <w:szCs w:val="28"/>
              </w:rPr>
            </w:pPr>
            <w:r w:rsidRPr="00BC29C4">
              <w:rPr>
                <w:sz w:val="28"/>
                <w:szCs w:val="28"/>
              </w:rPr>
              <w:t>18.4</w:t>
            </w:r>
          </w:p>
        </w:tc>
      </w:tr>
      <w:tr w:rsidR="003C4BF4" w:rsidRPr="00BC29C4" w14:paraId="2477AE5E"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46808CB6" w14:textId="77777777" w:rsidR="003C4BF4" w:rsidRPr="00BC29C4" w:rsidRDefault="00AE5860" w:rsidP="003B3EE6">
            <w:pPr>
              <w:widowControl w:val="0"/>
              <w:ind w:firstLine="709"/>
              <w:contextualSpacing/>
              <w:jc w:val="both"/>
              <w:rPr>
                <w:sz w:val="28"/>
                <w:szCs w:val="28"/>
              </w:rPr>
            </w:pPr>
            <w:r w:rsidRPr="00BC29C4">
              <w:rPr>
                <w:sz w:val="28"/>
                <w:szCs w:val="28"/>
              </w:rPr>
              <w:t>2018</w:t>
            </w:r>
          </w:p>
        </w:tc>
        <w:tc>
          <w:tcPr>
            <w:tcW w:w="4661" w:type="dxa"/>
            <w:tcBorders>
              <w:top w:val="single" w:sz="4" w:space="0" w:color="000000"/>
              <w:left w:val="single" w:sz="4" w:space="0" w:color="000000"/>
              <w:bottom w:val="single" w:sz="4" w:space="0" w:color="000000"/>
              <w:right w:val="single" w:sz="4" w:space="0" w:color="000000"/>
            </w:tcBorders>
          </w:tcPr>
          <w:p w14:paraId="4CA3015A" w14:textId="77777777" w:rsidR="003C4BF4" w:rsidRPr="00BC29C4" w:rsidRDefault="00AE5860" w:rsidP="003B3EE6">
            <w:pPr>
              <w:widowControl w:val="0"/>
              <w:ind w:firstLine="709"/>
              <w:contextualSpacing/>
              <w:jc w:val="both"/>
              <w:rPr>
                <w:sz w:val="28"/>
                <w:szCs w:val="28"/>
              </w:rPr>
            </w:pPr>
            <w:r w:rsidRPr="00BC29C4">
              <w:rPr>
                <w:sz w:val="28"/>
                <w:szCs w:val="28"/>
              </w:rPr>
              <w:t>18.4</w:t>
            </w:r>
          </w:p>
        </w:tc>
      </w:tr>
      <w:tr w:rsidR="003C4BF4" w:rsidRPr="00BC29C4" w14:paraId="1320274A"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1E69095E" w14:textId="77777777" w:rsidR="003C4BF4" w:rsidRPr="00BC29C4" w:rsidRDefault="00AE5860" w:rsidP="003B3EE6">
            <w:pPr>
              <w:widowControl w:val="0"/>
              <w:ind w:firstLine="709"/>
              <w:contextualSpacing/>
              <w:jc w:val="both"/>
              <w:rPr>
                <w:sz w:val="28"/>
                <w:szCs w:val="28"/>
              </w:rPr>
            </w:pPr>
            <w:r w:rsidRPr="00BC29C4">
              <w:rPr>
                <w:sz w:val="28"/>
                <w:szCs w:val="28"/>
              </w:rPr>
              <w:t>2019</w:t>
            </w:r>
          </w:p>
        </w:tc>
        <w:tc>
          <w:tcPr>
            <w:tcW w:w="4661" w:type="dxa"/>
            <w:tcBorders>
              <w:top w:val="single" w:sz="4" w:space="0" w:color="000000"/>
              <w:left w:val="single" w:sz="4" w:space="0" w:color="000000"/>
              <w:bottom w:val="single" w:sz="4" w:space="0" w:color="000000"/>
              <w:right w:val="single" w:sz="4" w:space="0" w:color="000000"/>
            </w:tcBorders>
          </w:tcPr>
          <w:p w14:paraId="3E991DFC" w14:textId="77777777" w:rsidR="003C4BF4" w:rsidRPr="00BC29C4" w:rsidRDefault="00AE5860" w:rsidP="003B3EE6">
            <w:pPr>
              <w:widowControl w:val="0"/>
              <w:ind w:firstLine="709"/>
              <w:contextualSpacing/>
              <w:jc w:val="both"/>
              <w:rPr>
                <w:sz w:val="28"/>
                <w:szCs w:val="28"/>
              </w:rPr>
            </w:pPr>
            <w:r w:rsidRPr="00BC29C4">
              <w:rPr>
                <w:sz w:val="28"/>
                <w:szCs w:val="28"/>
              </w:rPr>
              <w:t>18.5</w:t>
            </w:r>
          </w:p>
        </w:tc>
      </w:tr>
      <w:tr w:rsidR="003C4BF4" w:rsidRPr="00BC29C4" w14:paraId="42F815F8"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538FF415" w14:textId="77777777" w:rsidR="003C4BF4" w:rsidRPr="00BC29C4" w:rsidRDefault="00AE5860" w:rsidP="003B3EE6">
            <w:pPr>
              <w:widowControl w:val="0"/>
              <w:ind w:firstLine="709"/>
              <w:contextualSpacing/>
              <w:jc w:val="both"/>
              <w:rPr>
                <w:sz w:val="28"/>
                <w:szCs w:val="28"/>
              </w:rPr>
            </w:pPr>
            <w:r w:rsidRPr="00BC29C4">
              <w:rPr>
                <w:sz w:val="28"/>
                <w:szCs w:val="28"/>
              </w:rPr>
              <w:t>2020</w:t>
            </w:r>
          </w:p>
        </w:tc>
        <w:tc>
          <w:tcPr>
            <w:tcW w:w="4661" w:type="dxa"/>
            <w:tcBorders>
              <w:top w:val="single" w:sz="4" w:space="0" w:color="000000"/>
              <w:left w:val="single" w:sz="4" w:space="0" w:color="000000"/>
              <w:bottom w:val="single" w:sz="4" w:space="0" w:color="000000"/>
              <w:right w:val="single" w:sz="4" w:space="0" w:color="000000"/>
            </w:tcBorders>
          </w:tcPr>
          <w:p w14:paraId="5493BE4B" w14:textId="77777777" w:rsidR="003C4BF4" w:rsidRPr="00BC29C4" w:rsidRDefault="00AE5860" w:rsidP="003B3EE6">
            <w:pPr>
              <w:widowControl w:val="0"/>
              <w:ind w:firstLine="709"/>
              <w:contextualSpacing/>
              <w:jc w:val="both"/>
              <w:rPr>
                <w:sz w:val="28"/>
                <w:szCs w:val="28"/>
              </w:rPr>
            </w:pPr>
            <w:r w:rsidRPr="00BC29C4">
              <w:rPr>
                <w:sz w:val="28"/>
                <w:szCs w:val="28"/>
              </w:rPr>
              <w:t>18.6</w:t>
            </w:r>
          </w:p>
        </w:tc>
      </w:tr>
      <w:tr w:rsidR="003C4BF4" w:rsidRPr="00BC29C4" w14:paraId="438F39C4" w14:textId="77777777" w:rsidTr="00805F32">
        <w:trPr>
          <w:tblHeader/>
          <w:jc w:val="center"/>
        </w:trPr>
        <w:tc>
          <w:tcPr>
            <w:tcW w:w="4973" w:type="dxa"/>
            <w:tcBorders>
              <w:top w:val="single" w:sz="4" w:space="0" w:color="000000"/>
              <w:left w:val="single" w:sz="4" w:space="0" w:color="000000"/>
              <w:bottom w:val="single" w:sz="4" w:space="0" w:color="000000"/>
              <w:right w:val="single" w:sz="4" w:space="0" w:color="000000"/>
            </w:tcBorders>
          </w:tcPr>
          <w:p w14:paraId="426F92F3" w14:textId="77777777" w:rsidR="003C4BF4" w:rsidRPr="00BC29C4" w:rsidRDefault="00AE5860" w:rsidP="003B3EE6">
            <w:pPr>
              <w:widowControl w:val="0"/>
              <w:ind w:firstLine="709"/>
              <w:contextualSpacing/>
              <w:jc w:val="both"/>
              <w:rPr>
                <w:sz w:val="28"/>
                <w:szCs w:val="28"/>
              </w:rPr>
            </w:pPr>
            <w:r w:rsidRPr="00BC29C4">
              <w:rPr>
                <w:sz w:val="28"/>
                <w:szCs w:val="28"/>
              </w:rPr>
              <w:t>2021</w:t>
            </w:r>
          </w:p>
        </w:tc>
        <w:tc>
          <w:tcPr>
            <w:tcW w:w="4661" w:type="dxa"/>
            <w:tcBorders>
              <w:top w:val="single" w:sz="4" w:space="0" w:color="000000"/>
              <w:left w:val="single" w:sz="4" w:space="0" w:color="000000"/>
              <w:bottom w:val="single" w:sz="4" w:space="0" w:color="000000"/>
              <w:right w:val="single" w:sz="4" w:space="0" w:color="000000"/>
            </w:tcBorders>
          </w:tcPr>
          <w:p w14:paraId="4D655589" w14:textId="77777777" w:rsidR="003C4BF4" w:rsidRPr="00BC29C4" w:rsidRDefault="00AE5860" w:rsidP="003B3EE6">
            <w:pPr>
              <w:widowControl w:val="0"/>
              <w:ind w:firstLine="709"/>
              <w:contextualSpacing/>
              <w:jc w:val="both"/>
              <w:rPr>
                <w:sz w:val="28"/>
                <w:szCs w:val="28"/>
              </w:rPr>
            </w:pPr>
            <w:r w:rsidRPr="00BC29C4">
              <w:rPr>
                <w:sz w:val="28"/>
                <w:szCs w:val="28"/>
              </w:rPr>
              <w:t>18.7</w:t>
            </w:r>
          </w:p>
        </w:tc>
      </w:tr>
    </w:tbl>
    <w:p w14:paraId="12F58E45" w14:textId="77777777" w:rsidR="003B3EE6" w:rsidRDefault="003B3EE6" w:rsidP="001709B4">
      <w:pPr>
        <w:shd w:val="clear" w:color="auto" w:fill="FFFFFF" w:themeFill="background1"/>
        <w:snapToGrid w:val="0"/>
        <w:ind w:firstLine="709"/>
        <w:contextualSpacing/>
        <w:jc w:val="both"/>
        <w:rPr>
          <w:rFonts w:eastAsia="TimesNewRomanPSMT"/>
          <w:sz w:val="28"/>
          <w:szCs w:val="28"/>
        </w:rPr>
      </w:pPr>
    </w:p>
    <w:p w14:paraId="0F6C3643" w14:textId="7B33F2C6" w:rsidR="003C4BF4" w:rsidRPr="00BC29C4" w:rsidRDefault="00AE5860" w:rsidP="001709B4">
      <w:pPr>
        <w:shd w:val="clear" w:color="auto" w:fill="FFFFFF" w:themeFill="background1"/>
        <w:snapToGrid w:val="0"/>
        <w:ind w:firstLine="709"/>
        <w:contextualSpacing/>
        <w:jc w:val="both"/>
        <w:rPr>
          <w:rFonts w:eastAsia="TimesNewRomanPSMT"/>
          <w:sz w:val="28"/>
          <w:szCs w:val="28"/>
        </w:rPr>
      </w:pPr>
      <w:r w:rsidRPr="00BC29C4">
        <w:rPr>
          <w:rFonts w:eastAsia="TimesNewRomanPSMT"/>
          <w:sz w:val="28"/>
          <w:szCs w:val="28"/>
        </w:rPr>
        <w:t>Культурный картофель относится к одному ботаническому виду (</w:t>
      </w:r>
      <w:r w:rsidRPr="00BC29C4">
        <w:rPr>
          <w:i/>
          <w:iCs/>
          <w:sz w:val="28"/>
          <w:szCs w:val="28"/>
        </w:rPr>
        <w:t>Solanum tuberosum L.</w:t>
      </w:r>
      <w:r w:rsidRPr="00BC29C4">
        <w:rPr>
          <w:rFonts w:eastAsia="TimesNewRomanPSMT"/>
          <w:sz w:val="28"/>
          <w:szCs w:val="28"/>
        </w:rPr>
        <w:t xml:space="preserve">), но существует несколько тысяч улучшенных сортов и более 150 диких сородичей, отличающихся значительным генетическим разнообразием и уникальными признаками, включая различные размеры, формы, цвета, текстуры, категории качества и вкусы клубней. </w:t>
      </w:r>
    </w:p>
    <w:p w14:paraId="456A70B8" w14:textId="77777777" w:rsidR="003C4BF4" w:rsidRPr="00BC29C4" w:rsidRDefault="00AE5860" w:rsidP="001709B4">
      <w:pPr>
        <w:shd w:val="clear" w:color="auto" w:fill="FFFFFF" w:themeFill="background1"/>
        <w:snapToGrid w:val="0"/>
        <w:ind w:firstLine="709"/>
        <w:contextualSpacing/>
        <w:jc w:val="both"/>
        <w:rPr>
          <w:rFonts w:eastAsia="TimesNewRomanPSMT"/>
          <w:sz w:val="28"/>
          <w:szCs w:val="28"/>
        </w:rPr>
      </w:pPr>
      <w:r w:rsidRPr="00BC29C4">
        <w:rPr>
          <w:rFonts w:eastAsia="TimesNewRomanPSMT"/>
          <w:sz w:val="28"/>
          <w:szCs w:val="28"/>
        </w:rPr>
        <w:t xml:space="preserve">В знак признания глобальной роли картофеля Генеральная Ассамблея ООН объявила 2008 год Международным годом картофеля. Это было сделано с целью повышения осведомленности о необходимости содействия научным исследованиям и разработкам в области устойчивого производства этой культуры в странах с низким и средним уровнями дохода. </w:t>
      </w:r>
    </w:p>
    <w:p w14:paraId="1F732E85" w14:textId="77777777" w:rsidR="003C4BF4" w:rsidRPr="00BC29C4" w:rsidRDefault="00AE5860" w:rsidP="001709B4">
      <w:pPr>
        <w:shd w:val="clear" w:color="auto" w:fill="FFFFFF" w:themeFill="background1"/>
        <w:snapToGrid w:val="0"/>
        <w:ind w:firstLine="709"/>
        <w:contextualSpacing/>
        <w:jc w:val="both"/>
        <w:rPr>
          <w:rFonts w:eastAsia="TimesNewRomanPSMT"/>
          <w:sz w:val="28"/>
          <w:szCs w:val="28"/>
        </w:rPr>
      </w:pPr>
      <w:r w:rsidRPr="00BC29C4">
        <w:rPr>
          <w:rFonts w:eastAsia="TimesNewRomanPSMT"/>
          <w:sz w:val="28"/>
          <w:szCs w:val="28"/>
        </w:rPr>
        <w:t xml:space="preserve">Роль картофеля уже признана во многих странах, которые отмечают необходимость его устойчивого производства и потребления как одного из главных компонентов национальной идентичности, продовольственной безопасности и гастрономического разнообразия. </w:t>
      </w:r>
    </w:p>
    <w:p w14:paraId="20CC5878" w14:textId="7936F8DF" w:rsidR="003C4BF4" w:rsidRPr="00BC29C4" w:rsidRDefault="00AE5860" w:rsidP="001709B4">
      <w:pPr>
        <w:snapToGrid w:val="0"/>
        <w:ind w:firstLine="709"/>
        <w:contextualSpacing/>
        <w:jc w:val="both"/>
        <w:rPr>
          <w:rFonts w:eastAsia="TimesNewRomanPSMT"/>
          <w:sz w:val="28"/>
          <w:szCs w:val="28"/>
        </w:rPr>
      </w:pPr>
      <w:r w:rsidRPr="00BC29C4">
        <w:rPr>
          <w:rFonts w:eastAsia="TimesNewRomanPSMT"/>
          <w:sz w:val="28"/>
          <w:szCs w:val="28"/>
        </w:rPr>
        <w:t xml:space="preserve">Вклад картофеля в мировое продовольственное снабжение растет, и за последние тридцать лет его потребление увеличилось более чем вдвое. Азия как крупный мировой производитель сейчас быстро догоняет Европу: Бангладеш, Китай и Индия увеличивают урожайность картофеля и расширяют посевные площади. По сравнению с другими основными культурами выращивание </w:t>
      </w:r>
      <w:r w:rsidRPr="00BC29C4">
        <w:rPr>
          <w:rFonts w:eastAsia="TimesNewRomanPSMT"/>
          <w:sz w:val="28"/>
          <w:szCs w:val="28"/>
        </w:rPr>
        <w:lastRenderedPageBreak/>
        <w:t>картофеля сопряжено с меньшими выбросами парниковых газов; соответственно, он может считаться климатически оптимизированным вариантом, поскольку по мере адаптации к изменению климата его урожайность должна увеличиться</w:t>
      </w:r>
      <w:r w:rsidR="005D2636" w:rsidRPr="00BC29C4">
        <w:rPr>
          <w:rFonts w:eastAsia="TimesNewRomanPSMT"/>
          <w:sz w:val="28"/>
          <w:szCs w:val="28"/>
        </w:rPr>
        <w:t xml:space="preserve"> </w:t>
      </w:r>
      <w:r w:rsidR="00D80F72" w:rsidRPr="00D80F72">
        <w:rPr>
          <w:sz w:val="28"/>
          <w:szCs w:val="28"/>
        </w:rPr>
        <w:t>[120]</w:t>
      </w:r>
      <w:r w:rsidRPr="00BC29C4">
        <w:rPr>
          <w:rFonts w:eastAsia="TimesNewRomanPSMT"/>
          <w:sz w:val="28"/>
          <w:szCs w:val="28"/>
        </w:rPr>
        <w:t>.</w:t>
      </w:r>
    </w:p>
    <w:p w14:paraId="5A6AB741" w14:textId="49931E85" w:rsidR="003C4BF4" w:rsidRPr="00BC29C4" w:rsidRDefault="00AE5860" w:rsidP="001709B4">
      <w:pPr>
        <w:snapToGrid w:val="0"/>
        <w:ind w:firstLine="709"/>
        <w:contextualSpacing/>
        <w:jc w:val="both"/>
        <w:rPr>
          <w:rFonts w:eastAsia="TimesNewRomanPSMT"/>
          <w:sz w:val="28"/>
          <w:szCs w:val="28"/>
        </w:rPr>
      </w:pPr>
      <w:r w:rsidRPr="00BC29C4">
        <w:rPr>
          <w:rFonts w:eastAsia="TimesNewRomanPSMT"/>
          <w:sz w:val="28"/>
          <w:szCs w:val="28"/>
        </w:rPr>
        <w:t>Вирусы считаются как ключевой ограничивающий фактор, влияющий на урожайность картофеля в каждом году, особенно при смешанной инфекции. Непрерывное использование старых инфицированных семенных подвоев до 3</w:t>
      </w:r>
      <w:r w:rsidR="00547903">
        <w:rPr>
          <w:rFonts w:eastAsia="TimesNewRomanPSMT"/>
          <w:sz w:val="28"/>
          <w:szCs w:val="28"/>
        </w:rPr>
        <w:t xml:space="preserve"> – </w:t>
      </w:r>
      <w:r w:rsidRPr="00BC29C4">
        <w:rPr>
          <w:rFonts w:eastAsia="TimesNewRomanPSMT"/>
          <w:sz w:val="28"/>
          <w:szCs w:val="28"/>
        </w:rPr>
        <w:t xml:space="preserve">4 лет снижает их урожайность почти на 50%. </w:t>
      </w:r>
    </w:p>
    <w:p w14:paraId="4B051347" w14:textId="2C06ACE2" w:rsidR="003C4BF4" w:rsidRPr="00BC29C4" w:rsidRDefault="00AE5860" w:rsidP="001709B4">
      <w:pPr>
        <w:snapToGrid w:val="0"/>
        <w:ind w:firstLine="709"/>
        <w:contextualSpacing/>
        <w:jc w:val="both"/>
        <w:rPr>
          <w:rFonts w:eastAsia="TimesNewRomanPSMT"/>
          <w:color w:val="000000" w:themeColor="text1"/>
          <w:sz w:val="28"/>
          <w:szCs w:val="28"/>
        </w:rPr>
      </w:pPr>
      <w:r w:rsidRPr="00BC29C4">
        <w:rPr>
          <w:color w:val="000000"/>
          <w:sz w:val="28"/>
          <w:szCs w:val="28"/>
        </w:rPr>
        <w:t>На сегодняшний день было идентифицировано около 57 вирусов, поражающих культурный картофель, но лишь немногие из них оказывают серьезное экономическое воздействие</w:t>
      </w:r>
      <w:r w:rsidRPr="00BC29C4">
        <w:rPr>
          <w:rFonts w:eastAsia="TimesNewRomanPSMT"/>
          <w:color w:val="000000" w:themeColor="text1"/>
          <w:sz w:val="28"/>
          <w:szCs w:val="28"/>
        </w:rPr>
        <w:t>.</w:t>
      </w:r>
    </w:p>
    <w:p w14:paraId="41023AC0" w14:textId="4F68429E" w:rsidR="003C4BF4" w:rsidRPr="00BC29C4" w:rsidRDefault="00AE5860" w:rsidP="001709B4">
      <w:pPr>
        <w:snapToGrid w:val="0"/>
        <w:ind w:firstLine="709"/>
        <w:contextualSpacing/>
        <w:jc w:val="both"/>
        <w:rPr>
          <w:rFonts w:eastAsia="TimesNewRomanPSMT"/>
          <w:sz w:val="28"/>
          <w:szCs w:val="28"/>
        </w:rPr>
      </w:pPr>
      <w:r w:rsidRPr="00BC29C4">
        <w:rPr>
          <w:rFonts w:eastAsia="TimesNewRomanPSMT"/>
          <w:color w:val="000000" w:themeColor="text1"/>
          <w:sz w:val="28"/>
          <w:szCs w:val="28"/>
        </w:rPr>
        <w:t>Карантинные и самые распространенные из них</w:t>
      </w:r>
      <w:r w:rsidRPr="00BC29C4">
        <w:rPr>
          <w:rFonts w:eastAsia="TimesNewRomanPSMT"/>
          <w:sz w:val="28"/>
          <w:szCs w:val="28"/>
        </w:rPr>
        <w:t xml:space="preserve"> вирус мозаики люцерны, вирус мозаики огурца, вирус мозаики картофеля (PAMV), вирус скручивания листьев картофеля (PLRV), вирус картофеля A (PVA), вирус картофеля H (PVH), вирус картофеля M (PVM), вирус картофеля S (PVS), Вирус картофеля X (PVX), вирус картофеля Y (PVY), вирус табачной мозаики, Вирус некроза табака, вирус погремушки табака, вирус пятнистого увядания томата и другие; среди них экономически более важными являются PLRV, PVY, PVX, PVM, PVS</w:t>
      </w:r>
      <w:r w:rsidR="005D2636" w:rsidRPr="00BC29C4">
        <w:rPr>
          <w:sz w:val="28"/>
          <w:szCs w:val="28"/>
        </w:rPr>
        <w:t xml:space="preserve"> </w:t>
      </w:r>
      <w:r w:rsidR="00D80F72" w:rsidRPr="00D80F72">
        <w:rPr>
          <w:sz w:val="28"/>
          <w:szCs w:val="28"/>
        </w:rPr>
        <w:t xml:space="preserve">[121, 122]. </w:t>
      </w:r>
      <w:r w:rsidRPr="00BC29C4">
        <w:rPr>
          <w:rFonts w:eastAsia="TimesNewRomanPSMT"/>
          <w:sz w:val="28"/>
          <w:szCs w:val="28"/>
        </w:rPr>
        <w:t>Вирусные болезни являются причиной большего количества потери урожая, тогда как по отдельности несут намного низкий процент потери урожая, в частности PVX вызывает 10</w:t>
      </w:r>
      <w:r w:rsidR="00547903">
        <w:rPr>
          <w:rFonts w:eastAsia="TimesNewRomanPSMT"/>
          <w:sz w:val="28"/>
          <w:szCs w:val="28"/>
        </w:rPr>
        <w:t xml:space="preserve"> – </w:t>
      </w:r>
      <w:r w:rsidRPr="00BC29C4">
        <w:rPr>
          <w:rFonts w:eastAsia="TimesNewRomanPSMT"/>
          <w:sz w:val="28"/>
          <w:szCs w:val="28"/>
        </w:rPr>
        <w:t>25 %, PVS</w:t>
      </w:r>
      <w:r w:rsidR="00547903">
        <w:rPr>
          <w:rFonts w:eastAsia="TimesNewRomanPSMT"/>
          <w:sz w:val="28"/>
          <w:szCs w:val="28"/>
        </w:rPr>
        <w:t xml:space="preserve"> – </w:t>
      </w:r>
      <w:r w:rsidRPr="00BC29C4">
        <w:rPr>
          <w:rFonts w:eastAsia="TimesNewRomanPSMT"/>
          <w:sz w:val="28"/>
          <w:szCs w:val="28"/>
        </w:rPr>
        <w:t>20 %, PVM</w:t>
      </w:r>
      <w:r w:rsidR="00547903">
        <w:rPr>
          <w:rFonts w:eastAsia="TimesNewRomanPSMT"/>
          <w:sz w:val="28"/>
          <w:szCs w:val="28"/>
        </w:rPr>
        <w:t xml:space="preserve"> – </w:t>
      </w:r>
      <w:r w:rsidRPr="00BC29C4">
        <w:rPr>
          <w:rFonts w:eastAsia="TimesNewRomanPSMT"/>
          <w:sz w:val="28"/>
          <w:szCs w:val="28"/>
        </w:rPr>
        <w:t>30 %, PVY и PLRV</w:t>
      </w:r>
      <w:r w:rsidR="00547903">
        <w:rPr>
          <w:rFonts w:eastAsia="TimesNewRomanPSMT"/>
          <w:sz w:val="28"/>
          <w:szCs w:val="28"/>
        </w:rPr>
        <w:t xml:space="preserve"> – </w:t>
      </w:r>
      <w:r w:rsidRPr="00BC29C4">
        <w:rPr>
          <w:rFonts w:eastAsia="TimesNewRomanPSMT"/>
          <w:sz w:val="28"/>
          <w:szCs w:val="28"/>
        </w:rPr>
        <w:t xml:space="preserve">до 70 % урожая. Идентификация фактического возбудителя болезни необходима для соответствующих стратегий борьбы с болезнью. Некоторые карантинные вирусы как PVM обычно бессимптомны. </w:t>
      </w:r>
    </w:p>
    <w:p w14:paraId="0D94AA19" w14:textId="1DA478D2" w:rsidR="003C4BF4" w:rsidRPr="00BC29C4" w:rsidRDefault="00AE5860" w:rsidP="001709B4">
      <w:pPr>
        <w:snapToGrid w:val="0"/>
        <w:ind w:firstLine="709"/>
        <w:contextualSpacing/>
        <w:jc w:val="both"/>
        <w:rPr>
          <w:rFonts w:eastAsia="TimesNewRomanPSMT"/>
          <w:sz w:val="28"/>
          <w:szCs w:val="28"/>
        </w:rPr>
      </w:pPr>
      <w:r w:rsidRPr="00BC29C4">
        <w:rPr>
          <w:rFonts w:eastAsia="TimesNewRomanPSMT"/>
          <w:sz w:val="28"/>
          <w:szCs w:val="28"/>
        </w:rPr>
        <w:t>Для идентификации вирусов растений, включая вирусы картофеля, существуют различные методы детекции. Несколько вирусов картофеля могут быть обнаружены одновременно с помощью мультиплексной ОТ</w:t>
      </w:r>
      <w:r w:rsidR="00547903">
        <w:rPr>
          <w:rFonts w:eastAsia="TimesNewRomanPSMT"/>
          <w:sz w:val="28"/>
          <w:szCs w:val="28"/>
        </w:rPr>
        <w:t xml:space="preserve"> – </w:t>
      </w:r>
      <w:r w:rsidRPr="00BC29C4">
        <w:rPr>
          <w:rFonts w:eastAsia="TimesNewRomanPSMT"/>
          <w:sz w:val="28"/>
          <w:szCs w:val="28"/>
        </w:rPr>
        <w:t xml:space="preserve">ПЦР. </w:t>
      </w:r>
    </w:p>
    <w:p w14:paraId="38E0EE5A" w14:textId="77777777" w:rsidR="00736A11" w:rsidRDefault="00736A11" w:rsidP="000012F8">
      <w:pPr>
        <w:pStyle w:val="2"/>
        <w:spacing w:before="0"/>
      </w:pPr>
    </w:p>
    <w:p w14:paraId="25D81A5E" w14:textId="22356507" w:rsidR="003C4BF4" w:rsidRPr="00BC29C4" w:rsidRDefault="004326EB" w:rsidP="00736A11">
      <w:pPr>
        <w:pStyle w:val="2"/>
        <w:ind w:firstLine="708"/>
      </w:pPr>
      <w:bookmarkStart w:id="18" w:name="_Toc189682943"/>
      <w:r w:rsidRPr="00BC29C4">
        <w:t xml:space="preserve">1.5 </w:t>
      </w:r>
      <w:r w:rsidR="00441FED">
        <w:t xml:space="preserve">Выбор </w:t>
      </w:r>
      <w:r w:rsidRPr="00BC29C4">
        <w:t>метод</w:t>
      </w:r>
      <w:r w:rsidR="00384F7A">
        <w:t>а</w:t>
      </w:r>
      <w:r w:rsidRPr="00BC29C4">
        <w:t xml:space="preserve"> детекции вируса картофеля</w:t>
      </w:r>
      <w:r w:rsidR="00441FED">
        <w:t xml:space="preserve"> из существующих</w:t>
      </w:r>
      <w:bookmarkEnd w:id="18"/>
      <w:r w:rsidR="00441FED">
        <w:t xml:space="preserve"> </w:t>
      </w:r>
    </w:p>
    <w:p w14:paraId="6E785745" w14:textId="48346F9E" w:rsidR="003C4BF4" w:rsidRPr="00BC29C4" w:rsidRDefault="00AE5860" w:rsidP="001709B4">
      <w:pPr>
        <w:ind w:firstLine="709"/>
        <w:contextualSpacing/>
        <w:jc w:val="both"/>
        <w:rPr>
          <w:sz w:val="28"/>
          <w:szCs w:val="28"/>
        </w:rPr>
      </w:pPr>
      <w:r w:rsidRPr="00BC29C4">
        <w:rPr>
          <w:sz w:val="28"/>
          <w:szCs w:val="28"/>
        </w:rPr>
        <w:t>Полимеразная цепная реакция с обратной транскрипцией (ОТ</w:t>
      </w:r>
      <w:r w:rsidR="00547903">
        <w:rPr>
          <w:sz w:val="28"/>
          <w:szCs w:val="28"/>
        </w:rPr>
        <w:t xml:space="preserve"> – </w:t>
      </w:r>
      <w:r w:rsidRPr="00BC29C4">
        <w:rPr>
          <w:sz w:val="28"/>
          <w:szCs w:val="28"/>
        </w:rPr>
        <w:t xml:space="preserve">ПЦР): этот метод позволяет быстро обнаружить вирусы картофеля в тканях листьев или клубней, а также его можно использовать для легкого различения различных штаммов вируса. </w:t>
      </w:r>
    </w:p>
    <w:p w14:paraId="19B8EB14" w14:textId="790B1A2A" w:rsidR="003C4BF4" w:rsidRPr="00BC29C4" w:rsidRDefault="00AE5860" w:rsidP="001709B4">
      <w:pPr>
        <w:ind w:firstLine="709"/>
        <w:contextualSpacing/>
        <w:jc w:val="both"/>
        <w:rPr>
          <w:sz w:val="28"/>
          <w:szCs w:val="28"/>
        </w:rPr>
      </w:pPr>
      <w:r w:rsidRPr="00BC29C4">
        <w:rPr>
          <w:sz w:val="28"/>
          <w:szCs w:val="28"/>
        </w:rPr>
        <w:t>ОТ</w:t>
      </w:r>
      <w:r w:rsidR="00547903">
        <w:rPr>
          <w:sz w:val="28"/>
          <w:szCs w:val="28"/>
        </w:rPr>
        <w:t xml:space="preserve"> – </w:t>
      </w:r>
      <w:r w:rsidRPr="00BC29C4">
        <w:rPr>
          <w:sz w:val="28"/>
          <w:szCs w:val="28"/>
        </w:rPr>
        <w:t>ПЦР в реальном времени: этот метод экономит трудозатраты и позволяет более точно определить титр вируса картофеля</w:t>
      </w:r>
      <w:r w:rsidR="00D80F72" w:rsidRPr="00D80F72">
        <w:rPr>
          <w:sz w:val="28"/>
          <w:szCs w:val="28"/>
        </w:rPr>
        <w:t xml:space="preserve"> </w:t>
      </w:r>
      <w:r w:rsidR="0019138A" w:rsidRPr="00D80F72">
        <w:rPr>
          <w:sz w:val="28"/>
          <w:szCs w:val="28"/>
        </w:rPr>
        <w:t>[</w:t>
      </w:r>
      <w:r w:rsidR="0019138A" w:rsidRPr="0019138A">
        <w:rPr>
          <w:sz w:val="28"/>
          <w:szCs w:val="28"/>
        </w:rPr>
        <w:t>123</w:t>
      </w:r>
      <w:r w:rsidR="0019138A" w:rsidRPr="00D80F72">
        <w:rPr>
          <w:sz w:val="28"/>
          <w:szCs w:val="28"/>
        </w:rPr>
        <w:t>]</w:t>
      </w:r>
      <w:r w:rsidRPr="00BC29C4">
        <w:rPr>
          <w:sz w:val="28"/>
          <w:szCs w:val="28"/>
        </w:rPr>
        <w:t>.</w:t>
      </w:r>
      <w:r w:rsidR="0019138A" w:rsidRPr="00BC29C4">
        <w:rPr>
          <w:sz w:val="28"/>
          <w:szCs w:val="28"/>
        </w:rPr>
        <w:t xml:space="preserve"> </w:t>
      </w:r>
    </w:p>
    <w:p w14:paraId="661F1F3A" w14:textId="77777777" w:rsidR="003C4BF4" w:rsidRPr="00BC29C4" w:rsidRDefault="00AE5860" w:rsidP="001709B4">
      <w:pPr>
        <w:ind w:firstLine="709"/>
        <w:contextualSpacing/>
        <w:jc w:val="both"/>
        <w:rPr>
          <w:sz w:val="28"/>
          <w:szCs w:val="28"/>
        </w:rPr>
      </w:pPr>
      <w:r w:rsidRPr="00BC29C4">
        <w:rPr>
          <w:sz w:val="28"/>
          <w:szCs w:val="28"/>
        </w:rPr>
        <w:t xml:space="preserve">ИФА (иммуноферментный анализ): метод традиционно используется для количественной оценки заболеваемости вирусом в посевах или партиях семян, но он не может надежно обнаружить вирус непосредственно в спящих клубнях и не может полностью различать различные штаммы вируса. </w:t>
      </w:r>
    </w:p>
    <w:p w14:paraId="52FDE06A" w14:textId="5CEFD1C2" w:rsidR="00C652C0" w:rsidRPr="00BC29C4" w:rsidRDefault="00C652C0" w:rsidP="001709B4">
      <w:pPr>
        <w:ind w:firstLine="709"/>
        <w:contextualSpacing/>
        <w:jc w:val="both"/>
        <w:rPr>
          <w:sz w:val="28"/>
          <w:szCs w:val="28"/>
        </w:rPr>
      </w:pPr>
      <w:r w:rsidRPr="00BC29C4">
        <w:rPr>
          <w:sz w:val="28"/>
          <w:szCs w:val="28"/>
        </w:rPr>
        <w:t>Мультиплексная ОТ</w:t>
      </w:r>
      <w:r w:rsidR="00547903">
        <w:rPr>
          <w:sz w:val="28"/>
          <w:szCs w:val="28"/>
        </w:rPr>
        <w:t xml:space="preserve"> – </w:t>
      </w:r>
      <w:r w:rsidRPr="00BC29C4">
        <w:rPr>
          <w:sz w:val="28"/>
          <w:szCs w:val="28"/>
        </w:rPr>
        <w:t>ПЦР с иммунозахватом: этот метод используется для одновременного обнаружения и идентификации вирусов растений и их штаммов, таких как вирус</w:t>
      </w:r>
      <w:r w:rsidR="00583E0E" w:rsidRPr="00BC29C4">
        <w:rPr>
          <w:sz w:val="28"/>
          <w:szCs w:val="28"/>
        </w:rPr>
        <w:t>ы</w:t>
      </w:r>
      <w:r w:rsidRPr="00BC29C4">
        <w:rPr>
          <w:sz w:val="28"/>
          <w:szCs w:val="28"/>
        </w:rPr>
        <w:t xml:space="preserve"> картофеля.</w:t>
      </w:r>
    </w:p>
    <w:p w14:paraId="7097355F" w14:textId="23AFA593" w:rsidR="00C652C0" w:rsidRPr="00BC29C4" w:rsidRDefault="00C652C0" w:rsidP="001709B4">
      <w:pPr>
        <w:ind w:firstLine="709"/>
        <w:contextualSpacing/>
        <w:jc w:val="both"/>
        <w:rPr>
          <w:sz w:val="28"/>
          <w:szCs w:val="28"/>
        </w:rPr>
      </w:pPr>
      <w:r w:rsidRPr="00BC29C4">
        <w:rPr>
          <w:sz w:val="28"/>
          <w:szCs w:val="28"/>
        </w:rPr>
        <w:lastRenderedPageBreak/>
        <w:t xml:space="preserve">Экстракция нуклеиновых кислот: этот метод используется для извлечения РНК из тканей листьев и клубней для дальнейшего обнаружения вирусов картофеля </w:t>
      </w:r>
      <w:r w:rsidR="0019138A" w:rsidRPr="00D80F72">
        <w:rPr>
          <w:sz w:val="28"/>
          <w:szCs w:val="28"/>
        </w:rPr>
        <w:t>[</w:t>
      </w:r>
      <w:r w:rsidR="0019138A" w:rsidRPr="0019138A">
        <w:rPr>
          <w:sz w:val="28"/>
          <w:szCs w:val="28"/>
        </w:rPr>
        <w:t>124</w:t>
      </w:r>
      <w:r w:rsidR="0019138A" w:rsidRPr="00D80F72">
        <w:rPr>
          <w:sz w:val="28"/>
          <w:szCs w:val="28"/>
        </w:rPr>
        <w:t>]</w:t>
      </w:r>
      <w:r w:rsidRPr="00BC29C4">
        <w:rPr>
          <w:sz w:val="28"/>
          <w:szCs w:val="28"/>
        </w:rPr>
        <w:t>.</w:t>
      </w:r>
    </w:p>
    <w:p w14:paraId="73E768CE" w14:textId="26F23DEB" w:rsidR="003C4BF4" w:rsidRPr="00BC29C4" w:rsidRDefault="00AE5860" w:rsidP="001709B4">
      <w:pPr>
        <w:ind w:firstLine="709"/>
        <w:contextualSpacing/>
        <w:jc w:val="both"/>
        <w:rPr>
          <w:sz w:val="28"/>
          <w:szCs w:val="28"/>
        </w:rPr>
      </w:pPr>
      <w:r w:rsidRPr="00BC29C4">
        <w:rPr>
          <w:sz w:val="28"/>
          <w:szCs w:val="28"/>
        </w:rPr>
        <w:t xml:space="preserve">Тестирование </w:t>
      </w:r>
      <w:r w:rsidRPr="00BC29C4">
        <w:rPr>
          <w:sz w:val="28"/>
          <w:szCs w:val="28"/>
          <w:lang w:val="en-US"/>
        </w:rPr>
        <w:t>ELISA</w:t>
      </w:r>
      <w:r w:rsidRPr="00BC29C4">
        <w:rPr>
          <w:sz w:val="28"/>
          <w:szCs w:val="28"/>
        </w:rPr>
        <w:t xml:space="preserve"> при выращивании: этот метод требует нарушения покоя клубней с последующим тестом </w:t>
      </w:r>
      <w:r w:rsidRPr="00BC29C4">
        <w:rPr>
          <w:sz w:val="28"/>
          <w:szCs w:val="28"/>
          <w:lang w:val="en-US"/>
        </w:rPr>
        <w:t>ELISA</w:t>
      </w:r>
      <w:r w:rsidRPr="00BC29C4">
        <w:rPr>
          <w:sz w:val="28"/>
          <w:szCs w:val="28"/>
        </w:rPr>
        <w:t xml:space="preserve"> на выращенных ростках</w:t>
      </w:r>
      <w:r w:rsidR="00C652C0" w:rsidRPr="00BC29C4">
        <w:rPr>
          <w:sz w:val="28"/>
          <w:szCs w:val="28"/>
        </w:rPr>
        <w:t xml:space="preserve"> </w:t>
      </w:r>
      <w:r w:rsidR="0019138A" w:rsidRPr="00D80F72">
        <w:rPr>
          <w:sz w:val="28"/>
          <w:szCs w:val="28"/>
        </w:rPr>
        <w:t>[</w:t>
      </w:r>
      <w:r w:rsidR="0019138A" w:rsidRPr="0019138A">
        <w:rPr>
          <w:sz w:val="28"/>
          <w:szCs w:val="28"/>
        </w:rPr>
        <w:t>125</w:t>
      </w:r>
      <w:r w:rsidR="0019138A" w:rsidRPr="00D80F72">
        <w:rPr>
          <w:sz w:val="28"/>
          <w:szCs w:val="28"/>
        </w:rPr>
        <w:t>]</w:t>
      </w:r>
      <w:r w:rsidRPr="00BC29C4">
        <w:rPr>
          <w:sz w:val="28"/>
          <w:szCs w:val="28"/>
        </w:rPr>
        <w:t>.</w:t>
      </w:r>
      <w:r w:rsidRPr="00BC29C4">
        <w:rPr>
          <w:color w:val="333333"/>
          <w:sz w:val="28"/>
          <w:szCs w:val="28"/>
          <w:shd w:val="clear" w:color="auto" w:fill="FCFCFC"/>
        </w:rPr>
        <w:t xml:space="preserve"> </w:t>
      </w:r>
    </w:p>
    <w:p w14:paraId="0FACAB3D" w14:textId="7B4A910B" w:rsidR="003C4BF4" w:rsidRPr="00BC29C4" w:rsidRDefault="00AE5860" w:rsidP="001709B4">
      <w:pPr>
        <w:ind w:firstLine="709"/>
        <w:contextualSpacing/>
        <w:jc w:val="both"/>
        <w:rPr>
          <w:sz w:val="28"/>
          <w:szCs w:val="28"/>
        </w:rPr>
      </w:pPr>
      <w:r w:rsidRPr="00BC29C4">
        <w:rPr>
          <w:sz w:val="28"/>
          <w:szCs w:val="28"/>
        </w:rPr>
        <w:t>Прямая ОТ</w:t>
      </w:r>
      <w:r w:rsidR="00547903">
        <w:rPr>
          <w:sz w:val="28"/>
          <w:szCs w:val="28"/>
        </w:rPr>
        <w:t xml:space="preserve"> – </w:t>
      </w:r>
      <w:r w:rsidRPr="00BC29C4">
        <w:rPr>
          <w:sz w:val="28"/>
          <w:szCs w:val="28"/>
        </w:rPr>
        <w:t>ПЦР в реальном времени: этот метод можно использовать для крупномасштабного скрининга многих образцов для определения заболеваемости вирусом на коммерческих полях или партиях семян</w:t>
      </w:r>
      <w:r w:rsidR="00C652C0" w:rsidRPr="00BC29C4">
        <w:rPr>
          <w:sz w:val="28"/>
          <w:szCs w:val="28"/>
        </w:rPr>
        <w:t xml:space="preserve"> </w:t>
      </w:r>
      <w:r w:rsidR="0019138A" w:rsidRPr="00D80F72">
        <w:rPr>
          <w:sz w:val="28"/>
          <w:szCs w:val="28"/>
        </w:rPr>
        <w:t>[</w:t>
      </w:r>
      <w:r w:rsidR="0019138A" w:rsidRPr="0019138A">
        <w:rPr>
          <w:sz w:val="28"/>
          <w:szCs w:val="28"/>
        </w:rPr>
        <w:t>126</w:t>
      </w:r>
      <w:r w:rsidR="0019138A" w:rsidRPr="00D80F72">
        <w:rPr>
          <w:sz w:val="28"/>
          <w:szCs w:val="28"/>
        </w:rPr>
        <w:t>]</w:t>
      </w:r>
      <w:r w:rsidRPr="00BC29C4">
        <w:rPr>
          <w:sz w:val="28"/>
          <w:szCs w:val="28"/>
        </w:rPr>
        <w:t>.</w:t>
      </w:r>
      <w:r w:rsidR="00C652C0" w:rsidRPr="00BC29C4">
        <w:rPr>
          <w:sz w:val="28"/>
          <w:szCs w:val="28"/>
        </w:rPr>
        <w:t xml:space="preserve"> </w:t>
      </w:r>
    </w:p>
    <w:p w14:paraId="6E31F523" w14:textId="4AED4B50" w:rsidR="00C652C0" w:rsidRPr="00BC29C4" w:rsidRDefault="00C652C0" w:rsidP="001709B4">
      <w:pPr>
        <w:ind w:firstLine="709"/>
        <w:contextualSpacing/>
        <w:jc w:val="both"/>
        <w:rPr>
          <w:sz w:val="28"/>
          <w:szCs w:val="28"/>
        </w:rPr>
      </w:pPr>
      <w:r w:rsidRPr="00BC29C4">
        <w:rPr>
          <w:sz w:val="28"/>
          <w:szCs w:val="28"/>
        </w:rPr>
        <w:t xml:space="preserve">Учитывая </w:t>
      </w:r>
      <w:r w:rsidR="00BE1EA7" w:rsidRPr="00BC29C4">
        <w:rPr>
          <w:sz w:val="28"/>
          <w:szCs w:val="28"/>
        </w:rPr>
        <w:t>суперчувствительность</w:t>
      </w:r>
      <w:r w:rsidRPr="00BC29C4">
        <w:rPr>
          <w:sz w:val="28"/>
          <w:szCs w:val="28"/>
        </w:rPr>
        <w:t xml:space="preserve"> и </w:t>
      </w:r>
      <w:r w:rsidR="00BE1EA7" w:rsidRPr="00BC29C4">
        <w:rPr>
          <w:sz w:val="28"/>
          <w:szCs w:val="28"/>
        </w:rPr>
        <w:t>экономическую выгоду,</w:t>
      </w:r>
      <w:r w:rsidRPr="00BC29C4">
        <w:rPr>
          <w:sz w:val="28"/>
          <w:szCs w:val="28"/>
        </w:rPr>
        <w:t xml:space="preserve"> я выбрала метод мультиплексную ОТ</w:t>
      </w:r>
      <w:r w:rsidR="00547903">
        <w:rPr>
          <w:sz w:val="28"/>
          <w:szCs w:val="28"/>
        </w:rPr>
        <w:t xml:space="preserve"> – </w:t>
      </w:r>
      <w:r w:rsidRPr="00BC29C4">
        <w:rPr>
          <w:sz w:val="28"/>
          <w:szCs w:val="28"/>
        </w:rPr>
        <w:t xml:space="preserve">ПЦР и ПЦР методы для детекции вирусов на посадочных и растительных материалах. </w:t>
      </w:r>
    </w:p>
    <w:p w14:paraId="3C07CF5D" w14:textId="77777777" w:rsidR="0019138A" w:rsidRDefault="00C652C0" w:rsidP="001709B4">
      <w:pPr>
        <w:snapToGrid w:val="0"/>
        <w:ind w:firstLine="709"/>
        <w:contextualSpacing/>
        <w:jc w:val="both"/>
        <w:rPr>
          <w:sz w:val="28"/>
          <w:szCs w:val="28"/>
        </w:rPr>
      </w:pPr>
      <w:r w:rsidRPr="00BC29C4">
        <w:rPr>
          <w:rFonts w:eastAsia="TimesNewRomanPSMT"/>
          <w:sz w:val="28"/>
          <w:szCs w:val="28"/>
        </w:rPr>
        <w:t>Последние годы для обнаружения PLRV, PVX и PVY используют новый метод амплификации нуклеиновых кислот, известный как изотермическая амплификация, опосредованная петлей обратной транскрипции (RT</w:t>
      </w:r>
      <w:r w:rsidR="00547903">
        <w:rPr>
          <w:rFonts w:eastAsia="TimesNewRomanPSMT"/>
          <w:sz w:val="28"/>
          <w:szCs w:val="28"/>
        </w:rPr>
        <w:t xml:space="preserve"> – </w:t>
      </w:r>
      <w:r w:rsidRPr="00BC29C4">
        <w:rPr>
          <w:rFonts w:eastAsia="TimesNewRomanPSMT"/>
          <w:sz w:val="28"/>
          <w:szCs w:val="28"/>
        </w:rPr>
        <w:t>LAMP)</w:t>
      </w:r>
      <w:r w:rsidR="00D43BEB">
        <w:rPr>
          <w:rFonts w:eastAsia="TimesNewRomanPSMT"/>
          <w:sz w:val="28"/>
          <w:szCs w:val="28"/>
          <w:lang w:val="kk-KZ"/>
        </w:rPr>
        <w:t xml:space="preserve"> </w:t>
      </w:r>
      <w:r w:rsidR="0019138A" w:rsidRPr="00D80F72">
        <w:rPr>
          <w:sz w:val="28"/>
          <w:szCs w:val="28"/>
        </w:rPr>
        <w:t>[</w:t>
      </w:r>
      <w:r w:rsidR="0019138A" w:rsidRPr="0019138A">
        <w:rPr>
          <w:sz w:val="28"/>
          <w:szCs w:val="28"/>
        </w:rPr>
        <w:t>127, 128</w:t>
      </w:r>
      <w:r w:rsidR="0019138A" w:rsidRPr="00D80F72">
        <w:rPr>
          <w:sz w:val="28"/>
          <w:szCs w:val="28"/>
        </w:rPr>
        <w:t>]</w:t>
      </w:r>
      <w:r w:rsidR="0019138A" w:rsidRPr="0019138A">
        <w:rPr>
          <w:sz w:val="28"/>
          <w:szCs w:val="28"/>
        </w:rPr>
        <w:t xml:space="preserve">. </w:t>
      </w:r>
    </w:p>
    <w:p w14:paraId="53424431" w14:textId="2E10CAF2" w:rsidR="003C4BF4" w:rsidRPr="00BC29C4" w:rsidRDefault="00583E0E" w:rsidP="001709B4">
      <w:pPr>
        <w:snapToGrid w:val="0"/>
        <w:ind w:firstLine="709"/>
        <w:contextualSpacing/>
        <w:jc w:val="both"/>
        <w:rPr>
          <w:sz w:val="28"/>
          <w:szCs w:val="28"/>
        </w:rPr>
      </w:pPr>
      <w:r w:rsidRPr="00BC29C4">
        <w:rPr>
          <w:rFonts w:eastAsia="TimesNewRomanPSMT"/>
          <w:sz w:val="28"/>
          <w:szCs w:val="28"/>
        </w:rPr>
        <w:t xml:space="preserve">А также </w:t>
      </w:r>
      <w:r w:rsidR="00C652C0" w:rsidRPr="00BC29C4">
        <w:rPr>
          <w:rFonts w:eastAsia="TimesNewRomanPSMT"/>
          <w:sz w:val="28"/>
          <w:szCs w:val="28"/>
        </w:rPr>
        <w:t>технологии высокопроизводительного секвенирования нового поколения (NGS)</w:t>
      </w:r>
      <w:r w:rsidRPr="00BC29C4">
        <w:rPr>
          <w:rFonts w:eastAsia="TimesNewRomanPSMT"/>
          <w:sz w:val="28"/>
          <w:szCs w:val="28"/>
        </w:rPr>
        <w:t>:</w:t>
      </w:r>
      <w:r w:rsidR="00C652C0" w:rsidRPr="00BC29C4">
        <w:rPr>
          <w:rFonts w:eastAsia="TimesNewRomanPSMT"/>
          <w:sz w:val="28"/>
          <w:szCs w:val="28"/>
        </w:rPr>
        <w:t xml:space="preserve"> часто использовались для характеристики известных и неизвестных вирусов в больных растениях</w:t>
      </w:r>
      <w:r w:rsidR="00271016" w:rsidRPr="00BC29C4">
        <w:rPr>
          <w:rFonts w:eastAsia="TimesNewRomanPSMT"/>
          <w:sz w:val="28"/>
          <w:szCs w:val="28"/>
        </w:rPr>
        <w:t xml:space="preserve"> </w:t>
      </w:r>
      <w:r w:rsidR="0019138A" w:rsidRPr="00D80F72">
        <w:rPr>
          <w:sz w:val="28"/>
          <w:szCs w:val="28"/>
        </w:rPr>
        <w:t>[</w:t>
      </w:r>
      <w:r w:rsidR="0019138A" w:rsidRPr="0019138A">
        <w:rPr>
          <w:sz w:val="28"/>
          <w:szCs w:val="28"/>
        </w:rPr>
        <w:t>129, 130</w:t>
      </w:r>
      <w:r w:rsidR="0019138A" w:rsidRPr="00D80F72">
        <w:rPr>
          <w:sz w:val="28"/>
          <w:szCs w:val="28"/>
        </w:rPr>
        <w:t>]</w:t>
      </w:r>
      <w:r w:rsidR="00C652C0" w:rsidRPr="00BC29C4">
        <w:rPr>
          <w:rFonts w:eastAsia="TimesNewRomanPSMT"/>
          <w:sz w:val="28"/>
          <w:szCs w:val="28"/>
        </w:rPr>
        <w:t>.</w:t>
      </w:r>
    </w:p>
    <w:p w14:paraId="303EE079" w14:textId="12D1442D" w:rsidR="003C4BF4" w:rsidRPr="00BC29C4" w:rsidRDefault="00AE5860" w:rsidP="001709B4">
      <w:pPr>
        <w:snapToGrid w:val="0"/>
        <w:ind w:firstLine="709"/>
        <w:contextualSpacing/>
        <w:jc w:val="both"/>
        <w:rPr>
          <w:sz w:val="28"/>
          <w:szCs w:val="28"/>
        </w:rPr>
      </w:pPr>
      <w:r w:rsidRPr="00BC29C4">
        <w:rPr>
          <w:rFonts w:eastAsia="TimesNewRomanPSMT"/>
          <w:sz w:val="28"/>
          <w:szCs w:val="28"/>
        </w:rPr>
        <w:t>Тем не менее, серология (ELISA или вестерн</w:t>
      </w:r>
      <w:r w:rsidR="00547903">
        <w:rPr>
          <w:rFonts w:eastAsia="TimesNewRomanPSMT"/>
          <w:sz w:val="28"/>
          <w:szCs w:val="28"/>
        </w:rPr>
        <w:t xml:space="preserve"> – </w:t>
      </w:r>
      <w:r w:rsidRPr="00BC29C4">
        <w:rPr>
          <w:rFonts w:eastAsia="TimesNewRomanPSMT"/>
          <w:sz w:val="28"/>
          <w:szCs w:val="28"/>
        </w:rPr>
        <w:t>блоттинг) и молекулярные методы на основе ПЦР (RT</w:t>
      </w:r>
      <w:r w:rsidR="00547903">
        <w:rPr>
          <w:rFonts w:eastAsia="TimesNewRomanPSMT"/>
          <w:sz w:val="28"/>
          <w:szCs w:val="28"/>
        </w:rPr>
        <w:t xml:space="preserve"> – </w:t>
      </w:r>
      <w:r w:rsidRPr="00BC29C4">
        <w:rPr>
          <w:rFonts w:eastAsia="TimesNewRomanPSMT"/>
          <w:sz w:val="28"/>
          <w:szCs w:val="28"/>
        </w:rPr>
        <w:t>PCR) по</w:t>
      </w:r>
      <w:r w:rsidR="00547903">
        <w:rPr>
          <w:rFonts w:eastAsia="TimesNewRomanPSMT"/>
          <w:sz w:val="28"/>
          <w:szCs w:val="28"/>
        </w:rPr>
        <w:t xml:space="preserve"> – </w:t>
      </w:r>
      <w:r w:rsidRPr="00BC29C4">
        <w:rPr>
          <w:rFonts w:eastAsia="TimesNewRomanPSMT"/>
          <w:sz w:val="28"/>
          <w:szCs w:val="28"/>
        </w:rPr>
        <w:t>прежнему используются в большинстве диагностических лабораторий для обнаружения вирусов благодаря их быстроте, точности, специфичности, чувствительности и относительно низкой стоимости</w:t>
      </w:r>
      <w:r w:rsidR="00271016" w:rsidRPr="00BC29C4">
        <w:rPr>
          <w:rFonts w:eastAsia="TimesNewRomanPSMT"/>
          <w:sz w:val="28"/>
          <w:szCs w:val="28"/>
        </w:rPr>
        <w:t xml:space="preserve"> </w:t>
      </w:r>
      <w:r w:rsidR="0019138A" w:rsidRPr="00D80F72">
        <w:rPr>
          <w:sz w:val="28"/>
          <w:szCs w:val="28"/>
        </w:rPr>
        <w:t>[</w:t>
      </w:r>
      <w:r w:rsidR="0019138A" w:rsidRPr="0019138A">
        <w:rPr>
          <w:sz w:val="28"/>
          <w:szCs w:val="28"/>
        </w:rPr>
        <w:t>131-133</w:t>
      </w:r>
      <w:r w:rsidR="0019138A" w:rsidRPr="00D80F72">
        <w:rPr>
          <w:sz w:val="28"/>
          <w:szCs w:val="28"/>
        </w:rPr>
        <w:t>]</w:t>
      </w:r>
      <w:r w:rsidR="008669B1" w:rsidRPr="00BC29C4">
        <w:rPr>
          <w:rFonts w:eastAsia="TimesNewRomanPSMT"/>
          <w:sz w:val="28"/>
          <w:szCs w:val="28"/>
        </w:rPr>
        <w:t>.</w:t>
      </w:r>
      <w:r w:rsidRPr="00BC29C4">
        <w:rPr>
          <w:rFonts w:eastAsia="TimesNewRomanPSMT"/>
          <w:sz w:val="28"/>
          <w:szCs w:val="28"/>
        </w:rPr>
        <w:t xml:space="preserve"> </w:t>
      </w:r>
    </w:p>
    <w:p w14:paraId="77363F2C" w14:textId="77777777" w:rsidR="003C4BF4" w:rsidRPr="00BC29C4" w:rsidRDefault="00AE5860" w:rsidP="001709B4">
      <w:pPr>
        <w:snapToGrid w:val="0"/>
        <w:ind w:firstLine="709"/>
        <w:contextualSpacing/>
        <w:jc w:val="both"/>
        <w:rPr>
          <w:rFonts w:eastAsia="TimesNewRomanPSMT"/>
          <w:sz w:val="28"/>
          <w:szCs w:val="28"/>
        </w:rPr>
      </w:pPr>
      <w:r w:rsidRPr="00BC29C4">
        <w:rPr>
          <w:rFonts w:eastAsia="TimesNewRomanPSMT"/>
          <w:sz w:val="28"/>
          <w:szCs w:val="28"/>
        </w:rPr>
        <w:t>Это исследование было проведено для выявления пяти важных или новых вирусов картофеля (PLRV, PVY, PVX, PVS, PVM), что обеспечит отличные возможности для дальнейших исследований, особенно с точки зрения стратегий борьбы с болезнями при производстве безвирусного семенного картофеля.</w:t>
      </w:r>
      <w:r w:rsidR="001D3E67" w:rsidRPr="00BC29C4">
        <w:rPr>
          <w:rFonts w:eastAsia="TimesNewRomanPSMT"/>
          <w:sz w:val="28"/>
          <w:szCs w:val="28"/>
        </w:rPr>
        <w:t xml:space="preserve"> </w:t>
      </w:r>
    </w:p>
    <w:p w14:paraId="7722642E" w14:textId="485A8291" w:rsidR="001D3E67" w:rsidRPr="00BC29C4" w:rsidRDefault="001D3E67" w:rsidP="001D3E67">
      <w:pPr>
        <w:snapToGrid w:val="0"/>
        <w:ind w:firstLine="709"/>
        <w:contextualSpacing/>
        <w:jc w:val="both"/>
        <w:rPr>
          <w:rFonts w:eastAsia="TimesNewRomanPSMT"/>
          <w:sz w:val="28"/>
          <w:szCs w:val="28"/>
        </w:rPr>
      </w:pPr>
      <w:r w:rsidRPr="00BC29C4">
        <w:rPr>
          <w:rFonts w:eastAsia="TimesNewRomanPSMT"/>
          <w:sz w:val="28"/>
          <w:szCs w:val="28"/>
        </w:rPr>
        <w:t xml:space="preserve">Самый выгодный метод для выявления смешенного инфицирования, это именно </w:t>
      </w:r>
      <w:r w:rsidRPr="00BC29C4">
        <w:rPr>
          <w:sz w:val="28"/>
          <w:szCs w:val="28"/>
        </w:rPr>
        <w:t>мультиплексная ОТ</w:t>
      </w:r>
      <w:r w:rsidR="00547903">
        <w:rPr>
          <w:sz w:val="28"/>
          <w:szCs w:val="28"/>
        </w:rPr>
        <w:t xml:space="preserve"> – </w:t>
      </w:r>
      <w:r w:rsidRPr="00BC29C4">
        <w:rPr>
          <w:sz w:val="28"/>
          <w:szCs w:val="28"/>
        </w:rPr>
        <w:t>ПЦР.</w:t>
      </w:r>
      <w:r w:rsidRPr="00BC29C4">
        <w:rPr>
          <w:rFonts w:eastAsia="TimesNewRomanPSMT"/>
          <w:sz w:val="28"/>
          <w:szCs w:val="28"/>
        </w:rPr>
        <w:t xml:space="preserve"> Мультиплексная полимеразная цепная реакция</w:t>
      </w:r>
      <w:r w:rsidR="00547903">
        <w:rPr>
          <w:rFonts w:eastAsia="TimesNewRomanPSMT"/>
          <w:sz w:val="28"/>
          <w:szCs w:val="28"/>
        </w:rPr>
        <w:t xml:space="preserve"> – </w:t>
      </w:r>
      <w:r w:rsidRPr="00BC29C4">
        <w:rPr>
          <w:rFonts w:eastAsia="TimesNewRomanPSMT"/>
          <w:sz w:val="28"/>
          <w:szCs w:val="28"/>
        </w:rPr>
        <w:t>это метод, при котором в одной реакции используются специально разработанные множественные праймеры, нацеленные на разные участки ДНК. Такой подход позволяет сэкономить значительное количество времени, усилий и средств</w:t>
      </w:r>
      <w:r w:rsidR="0019138A" w:rsidRPr="0019138A">
        <w:rPr>
          <w:rFonts w:eastAsia="TimesNewRomanPSMT"/>
          <w:sz w:val="28"/>
          <w:szCs w:val="28"/>
        </w:rPr>
        <w:t xml:space="preserve"> </w:t>
      </w:r>
      <w:r w:rsidR="0019138A" w:rsidRPr="00D80F72">
        <w:rPr>
          <w:sz w:val="28"/>
          <w:szCs w:val="28"/>
        </w:rPr>
        <w:t>[</w:t>
      </w:r>
      <w:r w:rsidR="0019138A" w:rsidRPr="0019138A">
        <w:rPr>
          <w:sz w:val="28"/>
          <w:szCs w:val="28"/>
        </w:rPr>
        <w:t>134</w:t>
      </w:r>
      <w:r w:rsidR="0019138A" w:rsidRPr="00D80F72">
        <w:rPr>
          <w:sz w:val="28"/>
          <w:szCs w:val="28"/>
        </w:rPr>
        <w:t>]</w:t>
      </w:r>
      <w:r w:rsidRPr="00BC29C4">
        <w:rPr>
          <w:rFonts w:eastAsia="TimesNewRomanPSMT"/>
          <w:sz w:val="28"/>
          <w:szCs w:val="28"/>
        </w:rPr>
        <w:t>. Однако использование нескольких праймеров в одной реакции приводит к усложнению процесса конструирования праймеров, поскольку множество комбинаций праймеров должно приводить к амплификации уникальных участков ДНК. Такие преимущества мультиплексной ПЦР, как низкая стоимость и высокая пропускная способность по сравнению с обычной ПЦР, делают ее лучшим выбором для научных и промышленных исследований в области скрининга вирусов. При разработке праймеров для мультиплексной ПЦР необходимо учитывать множество факторов: концентрация хлорида магния, dNTP, температура отжига, буфер, Taq ДНК</w:t>
      </w:r>
      <w:r w:rsidR="00547903">
        <w:rPr>
          <w:rFonts w:eastAsia="TimesNewRomanPSMT"/>
          <w:sz w:val="28"/>
          <w:szCs w:val="28"/>
        </w:rPr>
        <w:t xml:space="preserve"> – </w:t>
      </w:r>
      <w:r w:rsidRPr="00BC29C4">
        <w:rPr>
          <w:rFonts w:eastAsia="TimesNewRomanPSMT"/>
          <w:sz w:val="28"/>
          <w:szCs w:val="28"/>
        </w:rPr>
        <w:t>полимераза, температура циклирования</w:t>
      </w:r>
      <w:r w:rsidR="00547903">
        <w:rPr>
          <w:rFonts w:eastAsia="TimesNewRomanPSMT"/>
          <w:sz w:val="28"/>
          <w:szCs w:val="28"/>
        </w:rPr>
        <w:t xml:space="preserve"> – </w:t>
      </w:r>
      <w:r w:rsidRPr="00BC29C4">
        <w:rPr>
          <w:rFonts w:eastAsia="TimesNewRomanPSMT"/>
          <w:sz w:val="28"/>
          <w:szCs w:val="28"/>
        </w:rPr>
        <w:t xml:space="preserve">вот далеко не полный перечень. Тонкая настройка этих и других параметров необходима для успешного проведения реакции мультиплексной </w:t>
      </w:r>
      <w:r w:rsidRPr="00BC29C4">
        <w:rPr>
          <w:rFonts w:eastAsia="TimesNewRomanPSMT"/>
          <w:sz w:val="28"/>
          <w:szCs w:val="28"/>
        </w:rPr>
        <w:lastRenderedPageBreak/>
        <w:t>ПЦР</w:t>
      </w:r>
      <w:r w:rsidR="0019138A" w:rsidRPr="0019138A">
        <w:rPr>
          <w:rFonts w:eastAsia="TimesNewRomanPSMT"/>
          <w:sz w:val="28"/>
          <w:szCs w:val="28"/>
        </w:rPr>
        <w:t xml:space="preserve"> </w:t>
      </w:r>
      <w:r w:rsidR="0019138A" w:rsidRPr="00D80F72">
        <w:rPr>
          <w:sz w:val="28"/>
          <w:szCs w:val="28"/>
        </w:rPr>
        <w:t>[</w:t>
      </w:r>
      <w:r w:rsidR="0019138A" w:rsidRPr="0019138A">
        <w:rPr>
          <w:sz w:val="28"/>
          <w:szCs w:val="28"/>
        </w:rPr>
        <w:t>135</w:t>
      </w:r>
      <w:r w:rsidR="0019138A" w:rsidRPr="00D80F72">
        <w:rPr>
          <w:sz w:val="28"/>
          <w:szCs w:val="28"/>
        </w:rPr>
        <w:t>]</w:t>
      </w:r>
      <w:r w:rsidRPr="00BC29C4">
        <w:rPr>
          <w:rFonts w:eastAsia="TimesNewRomanPSMT"/>
          <w:sz w:val="28"/>
          <w:szCs w:val="28"/>
        </w:rPr>
        <w:t>. Мультиплексная ПЦР уже успешно используется для выявления вирусов картофеля</w:t>
      </w:r>
      <w:r w:rsidR="006163D0" w:rsidRPr="006163D0">
        <w:rPr>
          <w:rFonts w:eastAsia="TimesNewRomanPSMT"/>
          <w:sz w:val="28"/>
          <w:szCs w:val="28"/>
        </w:rPr>
        <w:t xml:space="preserve"> </w:t>
      </w:r>
      <w:r w:rsidR="0019138A" w:rsidRPr="00D80F72">
        <w:rPr>
          <w:sz w:val="28"/>
          <w:szCs w:val="28"/>
        </w:rPr>
        <w:t>[</w:t>
      </w:r>
      <w:r w:rsidR="0019138A" w:rsidRPr="0019138A">
        <w:rPr>
          <w:sz w:val="28"/>
          <w:szCs w:val="28"/>
        </w:rPr>
        <w:t>136-138</w:t>
      </w:r>
      <w:r w:rsidR="0019138A" w:rsidRPr="00D80F72">
        <w:rPr>
          <w:sz w:val="28"/>
          <w:szCs w:val="28"/>
        </w:rPr>
        <w:t>]</w:t>
      </w:r>
      <w:r w:rsidRPr="00BC29C4">
        <w:rPr>
          <w:rFonts w:eastAsia="TimesNewRomanPSMT"/>
          <w:sz w:val="28"/>
          <w:szCs w:val="28"/>
        </w:rPr>
        <w:t>.</w:t>
      </w:r>
    </w:p>
    <w:p w14:paraId="7D6A39CF" w14:textId="30BA149A" w:rsidR="001D3E67" w:rsidRPr="00BC29C4" w:rsidRDefault="001D3E67" w:rsidP="001D3E67">
      <w:pPr>
        <w:snapToGrid w:val="0"/>
        <w:ind w:firstLine="709"/>
        <w:contextualSpacing/>
        <w:jc w:val="both"/>
        <w:rPr>
          <w:rFonts w:eastAsia="TimesNewRomanPSMT"/>
          <w:sz w:val="28"/>
          <w:szCs w:val="28"/>
        </w:rPr>
      </w:pPr>
      <w:r w:rsidRPr="00BC29C4">
        <w:rPr>
          <w:rFonts w:eastAsia="TimesNewRomanPSMT"/>
          <w:sz w:val="28"/>
          <w:szCs w:val="28"/>
        </w:rPr>
        <w:t>Чувствительность мультиплексной ПЦР сильно зависит от количества амплифицируемых участков ДНК из</w:t>
      </w:r>
      <w:r w:rsidR="00547903">
        <w:rPr>
          <w:rFonts w:eastAsia="TimesNewRomanPSMT"/>
          <w:sz w:val="28"/>
          <w:szCs w:val="28"/>
        </w:rPr>
        <w:t xml:space="preserve"> – </w:t>
      </w:r>
      <w:r w:rsidRPr="00BC29C4">
        <w:rPr>
          <w:rFonts w:eastAsia="TimesNewRomanPSMT"/>
          <w:sz w:val="28"/>
          <w:szCs w:val="28"/>
        </w:rPr>
        <w:t>за взаимодействия различных пар праймеров</w:t>
      </w:r>
      <w:r w:rsidR="0019138A" w:rsidRPr="0019138A">
        <w:rPr>
          <w:rFonts w:eastAsia="TimesNewRomanPSMT"/>
          <w:sz w:val="28"/>
          <w:szCs w:val="28"/>
        </w:rPr>
        <w:t xml:space="preserve"> </w:t>
      </w:r>
      <w:r w:rsidR="0019138A" w:rsidRPr="00D80F72">
        <w:rPr>
          <w:sz w:val="28"/>
          <w:szCs w:val="28"/>
        </w:rPr>
        <w:t>[</w:t>
      </w:r>
      <w:r w:rsidR="0019138A" w:rsidRPr="0019138A">
        <w:rPr>
          <w:sz w:val="28"/>
          <w:szCs w:val="28"/>
        </w:rPr>
        <w:t>139</w:t>
      </w:r>
      <w:r w:rsidR="0019138A" w:rsidRPr="00D80F72">
        <w:rPr>
          <w:sz w:val="28"/>
          <w:szCs w:val="28"/>
        </w:rPr>
        <w:t>]</w:t>
      </w:r>
      <w:r w:rsidRPr="00BC29C4">
        <w:rPr>
          <w:rFonts w:eastAsia="TimesNewRomanPSMT"/>
          <w:sz w:val="28"/>
          <w:szCs w:val="28"/>
        </w:rPr>
        <w:t xml:space="preserve">. 91,4% мультиплексных ПЦР нацелены не более чем на пять патогенов </w:t>
      </w:r>
      <w:r w:rsidR="0019138A" w:rsidRPr="00D80F72">
        <w:rPr>
          <w:sz w:val="28"/>
          <w:szCs w:val="28"/>
        </w:rPr>
        <w:t>[</w:t>
      </w:r>
      <w:r w:rsidR="0019138A" w:rsidRPr="001813E5">
        <w:rPr>
          <w:sz w:val="28"/>
          <w:szCs w:val="28"/>
        </w:rPr>
        <w:t>140</w:t>
      </w:r>
      <w:r w:rsidR="0019138A" w:rsidRPr="00D80F72">
        <w:rPr>
          <w:sz w:val="28"/>
          <w:szCs w:val="28"/>
        </w:rPr>
        <w:t>]</w:t>
      </w:r>
      <w:r w:rsidRPr="00BC29C4">
        <w:rPr>
          <w:rFonts w:eastAsia="TimesNewRomanPSMT"/>
          <w:sz w:val="28"/>
          <w:szCs w:val="28"/>
        </w:rPr>
        <w:t>.</w:t>
      </w:r>
    </w:p>
    <w:p w14:paraId="6F38B933" w14:textId="6D81311F" w:rsidR="003C4BF4" w:rsidRPr="00BC29C4" w:rsidRDefault="00AE5860" w:rsidP="001709B4">
      <w:pPr>
        <w:snapToGrid w:val="0"/>
        <w:ind w:firstLine="709"/>
        <w:contextualSpacing/>
        <w:jc w:val="both"/>
        <w:rPr>
          <w:rFonts w:eastAsia="TimesNewRomanPSMT"/>
          <w:sz w:val="28"/>
          <w:szCs w:val="28"/>
        </w:rPr>
      </w:pPr>
      <w:r w:rsidRPr="00BC29C4">
        <w:rPr>
          <w:rFonts w:eastAsia="TimesNewRomanPSMT"/>
          <w:sz w:val="28"/>
          <w:szCs w:val="28"/>
        </w:rPr>
        <w:t>На сегодняшний день по данным 2022 года национального аграрного научно</w:t>
      </w:r>
      <w:r w:rsidR="00547903">
        <w:rPr>
          <w:rFonts w:eastAsia="TimesNewRomanPSMT"/>
          <w:sz w:val="28"/>
          <w:szCs w:val="28"/>
        </w:rPr>
        <w:t xml:space="preserve"> – </w:t>
      </w:r>
      <w:r w:rsidRPr="00BC29C4">
        <w:rPr>
          <w:rFonts w:eastAsia="TimesNewRomanPSMT"/>
          <w:sz w:val="28"/>
          <w:szCs w:val="28"/>
        </w:rPr>
        <w:t>образовательного центра казахстанскими селекционерами разработаны несколько сортов картофеля устойчивых к вирусных болезням:</w:t>
      </w:r>
    </w:p>
    <w:p w14:paraId="6E25D53B" w14:textId="791AF6FA" w:rsidR="003C4BF4" w:rsidRPr="00BC29C4" w:rsidRDefault="00AE5860" w:rsidP="001709B4">
      <w:pPr>
        <w:snapToGrid w:val="0"/>
        <w:ind w:firstLine="709"/>
        <w:contextualSpacing/>
        <w:jc w:val="both"/>
        <w:rPr>
          <w:sz w:val="28"/>
          <w:szCs w:val="28"/>
        </w:rPr>
      </w:pPr>
      <w:r w:rsidRPr="00BC29C4">
        <w:rPr>
          <w:rFonts w:eastAsia="TimesNewRomanPSMT"/>
          <w:sz w:val="28"/>
          <w:szCs w:val="28"/>
        </w:rPr>
        <w:t xml:space="preserve">Картофель сорта Альянс: </w:t>
      </w:r>
      <w:r w:rsidRPr="00BC29C4">
        <w:rPr>
          <w:sz w:val="28"/>
          <w:szCs w:val="28"/>
        </w:rPr>
        <w:t>ТОО «Казахский НИИ картофелеводства и овощеводства». Высокая устойчивость к вирусным болезням. Для возделывания в Южно</w:t>
      </w:r>
      <w:r w:rsidR="00547903">
        <w:rPr>
          <w:sz w:val="28"/>
          <w:szCs w:val="28"/>
        </w:rPr>
        <w:t xml:space="preserve"> – </w:t>
      </w:r>
      <w:r w:rsidRPr="00BC29C4">
        <w:rPr>
          <w:sz w:val="28"/>
          <w:szCs w:val="28"/>
        </w:rPr>
        <w:t>Казахстанской области.</w:t>
      </w:r>
    </w:p>
    <w:p w14:paraId="3C723471" w14:textId="77777777" w:rsidR="003C4BF4" w:rsidRPr="00BC29C4" w:rsidRDefault="00AE5860" w:rsidP="001709B4">
      <w:pPr>
        <w:snapToGrid w:val="0"/>
        <w:ind w:firstLine="709"/>
        <w:contextualSpacing/>
        <w:jc w:val="both"/>
        <w:rPr>
          <w:sz w:val="28"/>
          <w:szCs w:val="28"/>
        </w:rPr>
      </w:pPr>
      <w:r w:rsidRPr="00BC29C4">
        <w:rPr>
          <w:sz w:val="28"/>
          <w:szCs w:val="28"/>
        </w:rPr>
        <w:t>Картофель сорта Мирас: ТОО «Казахский НИИ картофелеводства и овощеводства». Высокая устойчивость к вирусным болезням. Для возделывания в Алматинской области.</w:t>
      </w:r>
    </w:p>
    <w:p w14:paraId="2AE41B12" w14:textId="05CE561F" w:rsidR="00691EF5" w:rsidRDefault="00AE5860" w:rsidP="00691EF5">
      <w:pPr>
        <w:snapToGrid w:val="0"/>
        <w:ind w:firstLine="709"/>
        <w:contextualSpacing/>
        <w:jc w:val="both"/>
        <w:rPr>
          <w:sz w:val="28"/>
          <w:szCs w:val="28"/>
        </w:rPr>
      </w:pPr>
      <w:r w:rsidRPr="00BC29C4">
        <w:rPr>
          <w:sz w:val="28"/>
          <w:szCs w:val="28"/>
        </w:rPr>
        <w:t xml:space="preserve">Картофель сорта Нэрли: ТОО «Казахский НИИ картофелеводства и овощеводства». Высокая устойчивость к вирусным болезням. Для возделывания в </w:t>
      </w:r>
      <w:r w:rsidRPr="00691EF5">
        <w:rPr>
          <w:sz w:val="28"/>
          <w:szCs w:val="28"/>
        </w:rPr>
        <w:t>Алматинской области.</w:t>
      </w:r>
    </w:p>
    <w:p w14:paraId="1220E615" w14:textId="77777777" w:rsidR="00FE58B4" w:rsidRDefault="00FE58B4" w:rsidP="00691EF5">
      <w:pPr>
        <w:snapToGrid w:val="0"/>
        <w:ind w:firstLine="709"/>
        <w:contextualSpacing/>
        <w:jc w:val="both"/>
        <w:rPr>
          <w:sz w:val="28"/>
          <w:szCs w:val="28"/>
        </w:rPr>
      </w:pPr>
    </w:p>
    <w:p w14:paraId="71C3EED0" w14:textId="6AB2E71D" w:rsidR="00941F59" w:rsidRPr="00605FA5" w:rsidRDefault="00605FA5" w:rsidP="00605FA5">
      <w:pPr>
        <w:pStyle w:val="2"/>
        <w:ind w:firstLine="708"/>
      </w:pPr>
      <w:bookmarkStart w:id="19" w:name="_Toc189682944"/>
      <w:r w:rsidRPr="00BC29C4">
        <w:t>1.</w:t>
      </w:r>
      <w:r w:rsidR="00C65A05">
        <w:t>6</w:t>
      </w:r>
      <w:r w:rsidRPr="00BC29C4">
        <w:t xml:space="preserve"> </w:t>
      </w:r>
      <w:r>
        <w:t>Существующие системы сертификации в Казахстане и мире</w:t>
      </w:r>
      <w:bookmarkEnd w:id="19"/>
      <w:r>
        <w:t xml:space="preserve"> </w:t>
      </w:r>
    </w:p>
    <w:p w14:paraId="5F4A19EB" w14:textId="16CE6FF3" w:rsidR="00C65A05" w:rsidRDefault="00941F59" w:rsidP="00C65A05">
      <w:pPr>
        <w:snapToGrid w:val="0"/>
        <w:ind w:firstLine="709"/>
        <w:contextualSpacing/>
        <w:jc w:val="both"/>
        <w:rPr>
          <w:sz w:val="28"/>
          <w:szCs w:val="28"/>
        </w:rPr>
      </w:pPr>
      <w:r w:rsidRPr="00941F59">
        <w:rPr>
          <w:sz w:val="28"/>
          <w:szCs w:val="28"/>
        </w:rPr>
        <w:t>Системы сертификации картофеля играют важную роль в обеспечении качества и здоровья семенного материала. В Казахстане и мире существуют различные подходы к сертификации картофеля.</w:t>
      </w:r>
    </w:p>
    <w:p w14:paraId="141322C3" w14:textId="77777777" w:rsidR="00C65A05" w:rsidRPr="00C65A05" w:rsidRDefault="00C65A05" w:rsidP="00C65A05">
      <w:pPr>
        <w:snapToGrid w:val="0"/>
        <w:ind w:firstLine="709"/>
        <w:contextualSpacing/>
        <w:jc w:val="both"/>
        <w:rPr>
          <w:sz w:val="28"/>
          <w:szCs w:val="28"/>
        </w:rPr>
      </w:pPr>
      <w:r w:rsidRPr="00C65A05">
        <w:rPr>
          <w:sz w:val="28"/>
          <w:szCs w:val="28"/>
        </w:rPr>
        <w:t>Система сертификации картофеля имеет критическое значение для развития сельскохозяйственного сектора Казахстана. В настоящее время отрасль картофелеводства сталкивается с рядом серьезных проблем, включая низкое качество семенного материала, высокую зависимость от импортных семян и недостаточный контроль за распространением вирусных заболеваний.</w:t>
      </w:r>
    </w:p>
    <w:p w14:paraId="3D294EDC" w14:textId="77777777" w:rsidR="00C65A05" w:rsidRPr="00C65A05" w:rsidRDefault="00C65A05" w:rsidP="00C65A05">
      <w:pPr>
        <w:snapToGrid w:val="0"/>
        <w:ind w:firstLine="709"/>
        <w:contextualSpacing/>
        <w:jc w:val="both"/>
        <w:rPr>
          <w:sz w:val="28"/>
          <w:szCs w:val="28"/>
        </w:rPr>
      </w:pPr>
      <w:r w:rsidRPr="00C65A05">
        <w:rPr>
          <w:sz w:val="28"/>
          <w:szCs w:val="28"/>
        </w:rPr>
        <w:t>Внедрение эффективной системы сертификации позволит решить ряд ключевых задач. Во-первых, это повысит качество семенного материала, что напрямую влияет на урожайность и устойчивость культур к заболеваниям. Во-вторых, снизится зависимость от импортных семян, что укрепит продовольственную безопасность страны. В-третьих, усилится контроль за распространением вирусных заболеваний, что предотвратит значительные экономические потери в отрасли.</w:t>
      </w:r>
    </w:p>
    <w:p w14:paraId="74C3145A" w14:textId="77777777" w:rsidR="00C65A05" w:rsidRPr="00C65A05" w:rsidRDefault="00C65A05" w:rsidP="00C65A05">
      <w:pPr>
        <w:snapToGrid w:val="0"/>
        <w:ind w:firstLine="709"/>
        <w:contextualSpacing/>
        <w:jc w:val="both"/>
        <w:rPr>
          <w:sz w:val="28"/>
          <w:szCs w:val="28"/>
        </w:rPr>
      </w:pPr>
      <w:r w:rsidRPr="00C65A05">
        <w:rPr>
          <w:sz w:val="28"/>
          <w:szCs w:val="28"/>
        </w:rPr>
        <w:t>Опыт развитых стран показывает, что использование современных систем сертификации, таких как NAK (Нидерланды) и CARAH (Бельгия), позволяет существенно повысить качество семенного материала и эффективность производства картофеля. Внедрение подобных систем в Казахстане, адаптированных к местным условиям, может стать ключевым фактором в развитии отрасли.</w:t>
      </w:r>
    </w:p>
    <w:p w14:paraId="2B58BE50" w14:textId="346A385A" w:rsidR="00C65A05" w:rsidRPr="00941F59" w:rsidRDefault="00C65A05" w:rsidP="00C65A05">
      <w:pPr>
        <w:snapToGrid w:val="0"/>
        <w:ind w:firstLine="709"/>
        <w:contextualSpacing/>
        <w:jc w:val="both"/>
        <w:rPr>
          <w:sz w:val="28"/>
          <w:szCs w:val="28"/>
        </w:rPr>
      </w:pPr>
      <w:r w:rsidRPr="00C65A05">
        <w:rPr>
          <w:sz w:val="28"/>
          <w:szCs w:val="28"/>
        </w:rPr>
        <w:t xml:space="preserve">Таким образом, совершенствование системы сертификации картофеля является не просто желательным, а необходимым шагом для обеспечения устойчивого развития картофелеводства в Казахстане, повышения </w:t>
      </w:r>
      <w:r w:rsidRPr="00C65A05">
        <w:rPr>
          <w:sz w:val="28"/>
          <w:szCs w:val="28"/>
        </w:rPr>
        <w:lastRenderedPageBreak/>
        <w:t>конкурентоспособности отечественных производителей и укрепления продовольственной безопасности страны.</w:t>
      </w:r>
    </w:p>
    <w:p w14:paraId="458F7D82" w14:textId="77777777" w:rsidR="00941F59" w:rsidRPr="00941F59" w:rsidRDefault="00941F59" w:rsidP="00941F59">
      <w:pPr>
        <w:snapToGrid w:val="0"/>
        <w:ind w:firstLine="709"/>
        <w:contextualSpacing/>
        <w:jc w:val="both"/>
        <w:rPr>
          <w:sz w:val="28"/>
          <w:szCs w:val="28"/>
        </w:rPr>
      </w:pPr>
      <w:r w:rsidRPr="00941F59">
        <w:rPr>
          <w:sz w:val="28"/>
          <w:szCs w:val="28"/>
        </w:rPr>
        <w:t>В Казахстане система сертификации семенного картофеля регулируется законом РК о семеноводстве. Однако, согласно анализу, проведенному союзом картофелеводов и овощеводов Казахстана, существующая система имеет ряд недостатков:</w:t>
      </w:r>
    </w:p>
    <w:p w14:paraId="2CCED00D" w14:textId="7F4D580F" w:rsidR="00941F59" w:rsidRPr="00996138" w:rsidRDefault="00941F59" w:rsidP="00941F59">
      <w:pPr>
        <w:snapToGrid w:val="0"/>
        <w:ind w:firstLine="709"/>
        <w:contextualSpacing/>
        <w:jc w:val="both"/>
        <w:rPr>
          <w:sz w:val="28"/>
          <w:szCs w:val="28"/>
        </w:rPr>
      </w:pPr>
      <w:r w:rsidRPr="00941F59">
        <w:rPr>
          <w:sz w:val="28"/>
          <w:szCs w:val="28"/>
        </w:rPr>
        <w:t>Производитель семян сам выписывает себе аттестат на семена, что создает риски для коррупции</w:t>
      </w:r>
      <w:r w:rsidR="00996138">
        <w:rPr>
          <w:sz w:val="28"/>
          <w:szCs w:val="28"/>
        </w:rPr>
        <w:t>;</w:t>
      </w:r>
    </w:p>
    <w:p w14:paraId="151044D0" w14:textId="66AAEB35" w:rsidR="00941F59" w:rsidRPr="00996138" w:rsidRDefault="00941F59" w:rsidP="00941F59">
      <w:pPr>
        <w:snapToGrid w:val="0"/>
        <w:ind w:firstLine="709"/>
        <w:contextualSpacing/>
        <w:jc w:val="both"/>
        <w:rPr>
          <w:sz w:val="28"/>
          <w:szCs w:val="28"/>
        </w:rPr>
      </w:pPr>
      <w:r w:rsidRPr="00941F59">
        <w:rPr>
          <w:sz w:val="28"/>
          <w:szCs w:val="28"/>
        </w:rPr>
        <w:t>Отсутствуют специализированные инспекторы для конкретных сельскохозяйственных культур</w:t>
      </w:r>
      <w:r w:rsidR="00996138">
        <w:rPr>
          <w:sz w:val="28"/>
          <w:szCs w:val="28"/>
        </w:rPr>
        <w:t>;</w:t>
      </w:r>
    </w:p>
    <w:p w14:paraId="66F37BFB" w14:textId="290FA3BB" w:rsidR="00547DAE" w:rsidRPr="00547DAE" w:rsidRDefault="00941F59" w:rsidP="00547DAE">
      <w:pPr>
        <w:snapToGrid w:val="0"/>
        <w:ind w:firstLine="709"/>
        <w:contextualSpacing/>
        <w:jc w:val="both"/>
        <w:rPr>
          <w:sz w:val="28"/>
          <w:szCs w:val="28"/>
        </w:rPr>
      </w:pPr>
      <w:r w:rsidRPr="00941F59">
        <w:rPr>
          <w:sz w:val="28"/>
          <w:szCs w:val="28"/>
        </w:rPr>
        <w:t>Существуют проблемы с контролем вирусных заболеваний в семенном материале.</w:t>
      </w:r>
    </w:p>
    <w:p w14:paraId="25E82F64" w14:textId="77777777" w:rsidR="00547DAE" w:rsidRPr="00653015" w:rsidRDefault="00547DAE" w:rsidP="00547DAE">
      <w:pPr>
        <w:pStyle w:val="af9"/>
        <w:tabs>
          <w:tab w:val="left" w:pos="317"/>
          <w:tab w:val="left" w:pos="993"/>
        </w:tabs>
        <w:spacing w:after="0" w:line="240" w:lineRule="auto"/>
        <w:ind w:left="0" w:firstLine="709"/>
        <w:jc w:val="both"/>
        <w:rPr>
          <w:rFonts w:ascii="Times New Roman" w:hAnsi="Times New Roman"/>
          <w:sz w:val="28"/>
          <w:szCs w:val="28"/>
        </w:rPr>
      </w:pPr>
      <w:r w:rsidRPr="00653015">
        <w:rPr>
          <w:rFonts w:ascii="Times New Roman" w:hAnsi="Times New Roman"/>
          <w:sz w:val="28"/>
          <w:szCs w:val="28"/>
        </w:rPr>
        <w:t>Анализ контроля качества семян в Республике Казахстан</w:t>
      </w:r>
    </w:p>
    <w:p w14:paraId="576ED5AF" w14:textId="77777777" w:rsidR="00547DAE" w:rsidRPr="00653015" w:rsidRDefault="00547DAE" w:rsidP="00547DAE">
      <w:pPr>
        <w:pStyle w:val="af5"/>
        <w:spacing w:after="0" w:line="240" w:lineRule="auto"/>
        <w:ind w:firstLine="709"/>
        <w:contextualSpacing/>
        <w:jc w:val="both"/>
        <w:rPr>
          <w:sz w:val="28"/>
          <w:szCs w:val="28"/>
        </w:rPr>
      </w:pPr>
      <w:r w:rsidRPr="00653015">
        <w:rPr>
          <w:sz w:val="28"/>
          <w:szCs w:val="28"/>
        </w:rPr>
        <w:t xml:space="preserve">В настоящее время в соответствии с законом Республики Казахстан «О семеноводстве» основной сегмент государственного регулирования в области семеноводства осуществляется путем аттестации субъектов семеноводства с последующим контролем за их деятельностью государственными инспекторами местных исполнительных органов. </w:t>
      </w:r>
    </w:p>
    <w:p w14:paraId="520889EB" w14:textId="77777777" w:rsidR="00547DAE" w:rsidRPr="00807740" w:rsidRDefault="00547DAE" w:rsidP="00547DAE">
      <w:pPr>
        <w:pStyle w:val="af5"/>
        <w:spacing w:after="0" w:line="240" w:lineRule="auto"/>
        <w:ind w:firstLine="709"/>
        <w:contextualSpacing/>
        <w:jc w:val="both"/>
        <w:rPr>
          <w:sz w:val="28"/>
          <w:szCs w:val="28"/>
        </w:rPr>
      </w:pPr>
      <w:r w:rsidRPr="00653015">
        <w:rPr>
          <w:sz w:val="28"/>
          <w:szCs w:val="28"/>
        </w:rPr>
        <w:t>Аттестованные производители семян вправе самостоятельно выписывать и выдавать аттестат на семена или свидетельство на семена на основании выданных апробаторами и лабораториями по экспертизе качества семян документов, подтверждающих их сортовые и посевные качества (акт апробации сортовых посевов, удостоверение о кондиционности семян, результаты анализа семян).</w:t>
      </w:r>
    </w:p>
    <w:p w14:paraId="2C9FD311" w14:textId="77777777" w:rsidR="00547DAE" w:rsidRPr="00653015" w:rsidRDefault="00547DAE" w:rsidP="00547DAE">
      <w:pPr>
        <w:tabs>
          <w:tab w:val="left" w:pos="567"/>
        </w:tabs>
        <w:ind w:firstLine="709"/>
        <w:contextualSpacing/>
        <w:jc w:val="both"/>
        <w:rPr>
          <w:sz w:val="28"/>
          <w:szCs w:val="28"/>
        </w:rPr>
      </w:pPr>
      <w:r w:rsidRPr="00653015">
        <w:rPr>
          <w:sz w:val="28"/>
          <w:szCs w:val="28"/>
        </w:rPr>
        <w:t>При этом аттестованные реализаторы семян выступают гарантом соответствия сортовых и посевных качеств семян и сведениям, указанным в сопроводительных документах, подтверждающих их качество, что порождает конфликт интересов между производителем семян и их потребителем.</w:t>
      </w:r>
    </w:p>
    <w:p w14:paraId="0A70ECB9" w14:textId="77777777" w:rsidR="00547DAE" w:rsidRPr="00653015" w:rsidRDefault="00547DAE" w:rsidP="00547DAE">
      <w:pPr>
        <w:pStyle w:val="af5"/>
        <w:spacing w:after="0" w:line="240" w:lineRule="auto"/>
        <w:ind w:firstLine="709"/>
        <w:contextualSpacing/>
        <w:jc w:val="both"/>
        <w:rPr>
          <w:sz w:val="28"/>
          <w:szCs w:val="28"/>
          <w:u w:color="101010"/>
        </w:rPr>
      </w:pPr>
      <w:r w:rsidRPr="00653015">
        <w:rPr>
          <w:sz w:val="28"/>
          <w:szCs w:val="28"/>
          <w:u w:color="101010"/>
        </w:rPr>
        <w:t>Поэтому действующая система семеноводства вызывает недоверие к семенам, произведенным в Казахстане. Отсутствие должного контроля приводит к тому, что на рынке предлагаются объемы семян высоких репродукций, которые на самом деле не являются таковыми.  Тем самым не обеспечена объективность и независимость оценки качества семян и их документирование, которое позволяет установить репродукцию (этап воспроизводства) семян.</w:t>
      </w:r>
      <w:r w:rsidRPr="00653015">
        <w:rPr>
          <w:sz w:val="28"/>
          <w:szCs w:val="28"/>
        </w:rPr>
        <w:t xml:space="preserve"> </w:t>
      </w:r>
      <w:r w:rsidRPr="00653015">
        <w:rPr>
          <w:sz w:val="28"/>
          <w:szCs w:val="28"/>
          <w:u w:color="101010"/>
        </w:rPr>
        <w:t>Одним из примеров неэффективности существующей системы является покупка и использование фермерами дешёвых семян низкой репродукции.</w:t>
      </w:r>
    </w:p>
    <w:p w14:paraId="29363BDE" w14:textId="120DBD9F" w:rsidR="00547DAE" w:rsidRPr="00653015" w:rsidRDefault="00547DAE" w:rsidP="00547DAE">
      <w:pPr>
        <w:pStyle w:val="af5"/>
        <w:spacing w:after="0" w:line="240" w:lineRule="auto"/>
        <w:ind w:firstLine="709"/>
        <w:contextualSpacing/>
        <w:jc w:val="both"/>
        <w:rPr>
          <w:sz w:val="28"/>
          <w:szCs w:val="28"/>
          <w:u w:color="101010"/>
        </w:rPr>
      </w:pPr>
      <w:r w:rsidRPr="00653015">
        <w:rPr>
          <w:sz w:val="28"/>
          <w:szCs w:val="28"/>
          <w:u w:color="101010"/>
        </w:rPr>
        <w:t>Сущ</w:t>
      </w:r>
      <w:r w:rsidR="0021055E">
        <w:rPr>
          <w:sz w:val="28"/>
          <w:szCs w:val="28"/>
          <w:u w:color="101010"/>
        </w:rPr>
        <w:t>ествующая устаревшая</w:t>
      </w:r>
      <w:r w:rsidRPr="00653015">
        <w:rPr>
          <w:sz w:val="28"/>
          <w:szCs w:val="28"/>
          <w:u w:color="101010"/>
        </w:rPr>
        <w:t xml:space="preserve"> система семеноводства не соответствует современным требованиям и реалиям, она построена на исключительном государственном регулировании, что требует поэтапного внедрения других механизмов регулирования.</w:t>
      </w:r>
    </w:p>
    <w:p w14:paraId="20A37224" w14:textId="46B3242C" w:rsidR="00547DAE" w:rsidRPr="00653015" w:rsidRDefault="00547DAE" w:rsidP="00547DAE">
      <w:pPr>
        <w:pStyle w:val="af5"/>
        <w:spacing w:after="0" w:line="240" w:lineRule="auto"/>
        <w:ind w:firstLine="709"/>
        <w:contextualSpacing/>
        <w:jc w:val="both"/>
        <w:rPr>
          <w:sz w:val="28"/>
          <w:szCs w:val="28"/>
          <w:u w:color="101010"/>
        </w:rPr>
      </w:pPr>
      <w:r w:rsidRPr="00653015">
        <w:rPr>
          <w:sz w:val="28"/>
          <w:szCs w:val="28"/>
          <w:u w:color="101010"/>
        </w:rPr>
        <w:t xml:space="preserve">Все эти обстоятельства снижают уровень урожайности сельскохозяйственных культур, что в конечном итоге </w:t>
      </w:r>
      <w:r w:rsidR="0021055E">
        <w:rPr>
          <w:sz w:val="28"/>
          <w:szCs w:val="28"/>
          <w:u w:color="101010"/>
        </w:rPr>
        <w:t>могут</w:t>
      </w:r>
      <w:r w:rsidRPr="00653015">
        <w:rPr>
          <w:sz w:val="28"/>
          <w:szCs w:val="28"/>
          <w:u w:color="101010"/>
        </w:rPr>
        <w:t xml:space="preserve"> влият</w:t>
      </w:r>
      <w:r w:rsidR="0021055E">
        <w:rPr>
          <w:sz w:val="28"/>
          <w:szCs w:val="28"/>
          <w:u w:color="101010"/>
        </w:rPr>
        <w:t>ь</w:t>
      </w:r>
      <w:r w:rsidRPr="00653015">
        <w:rPr>
          <w:sz w:val="28"/>
          <w:szCs w:val="28"/>
          <w:u w:color="101010"/>
        </w:rPr>
        <w:t xml:space="preserve"> на продовольственную безопасность страны.</w:t>
      </w:r>
    </w:p>
    <w:p w14:paraId="29822903" w14:textId="77777777" w:rsidR="008121FB" w:rsidRPr="008121FB" w:rsidRDefault="008121FB" w:rsidP="008121FB">
      <w:pPr>
        <w:tabs>
          <w:tab w:val="left" w:pos="567"/>
        </w:tabs>
        <w:ind w:firstLine="709"/>
        <w:contextualSpacing/>
        <w:jc w:val="both"/>
        <w:rPr>
          <w:sz w:val="28"/>
          <w:szCs w:val="28"/>
        </w:rPr>
      </w:pPr>
      <w:r w:rsidRPr="008121FB">
        <w:rPr>
          <w:sz w:val="28"/>
          <w:szCs w:val="28"/>
        </w:rPr>
        <w:lastRenderedPageBreak/>
        <w:t>Кроме того, сельскохозяйственные производители не имеют достаточной защиты от использования семян, которые не подтвердили свою эффективность в производстве с учетом местных климатических условий. Это создает риски для урожайности и качества сельскохозяйственной продукции.</w:t>
      </w:r>
    </w:p>
    <w:p w14:paraId="016C17EF" w14:textId="18EF0871" w:rsidR="008121FB" w:rsidRPr="008121FB" w:rsidRDefault="008121FB" w:rsidP="008121FB">
      <w:pPr>
        <w:tabs>
          <w:tab w:val="left" w:pos="567"/>
        </w:tabs>
        <w:ind w:firstLine="709"/>
        <w:contextualSpacing/>
        <w:jc w:val="both"/>
        <w:rPr>
          <w:sz w:val="28"/>
          <w:szCs w:val="28"/>
        </w:rPr>
      </w:pPr>
      <w:r w:rsidRPr="008121FB">
        <w:rPr>
          <w:sz w:val="28"/>
          <w:szCs w:val="28"/>
        </w:rPr>
        <w:t xml:space="preserve">В связи с этим, назрела необходимость в разработке и внедрении принципиально новой системы инспекции и сертификации семян </w:t>
      </w:r>
      <w:r>
        <w:rPr>
          <w:sz w:val="28"/>
          <w:szCs w:val="28"/>
        </w:rPr>
        <w:t xml:space="preserve">картофеля </w:t>
      </w:r>
      <w:r w:rsidRPr="008121FB">
        <w:rPr>
          <w:sz w:val="28"/>
          <w:szCs w:val="28"/>
        </w:rPr>
        <w:t>в Республике Казахстан. Эта система должна основываться на передовом опыте ведущих стран-производителей семян и учитывать специфику казахстанского сельского хозяйства.</w:t>
      </w:r>
    </w:p>
    <w:p w14:paraId="2ADED603" w14:textId="65A08C58" w:rsidR="008121FB" w:rsidRPr="008121FB" w:rsidRDefault="008121FB" w:rsidP="008121FB">
      <w:pPr>
        <w:tabs>
          <w:tab w:val="left" w:pos="567"/>
        </w:tabs>
        <w:ind w:firstLine="709"/>
        <w:contextualSpacing/>
        <w:jc w:val="both"/>
        <w:rPr>
          <w:sz w:val="28"/>
          <w:szCs w:val="28"/>
        </w:rPr>
      </w:pPr>
      <w:r w:rsidRPr="008121FB">
        <w:rPr>
          <w:sz w:val="28"/>
          <w:szCs w:val="28"/>
        </w:rPr>
        <w:t>Для реализации этой задачи нами была разработана комплексная стратегия развития семеноводства в Республике Казахстан (</w:t>
      </w:r>
      <w:r w:rsidR="00DC368F">
        <w:rPr>
          <w:sz w:val="28"/>
          <w:szCs w:val="28"/>
        </w:rPr>
        <w:t>р</w:t>
      </w:r>
      <w:r w:rsidRPr="008121FB">
        <w:rPr>
          <w:sz w:val="28"/>
          <w:szCs w:val="28"/>
        </w:rPr>
        <w:t>исун</w:t>
      </w:r>
      <w:r>
        <w:rPr>
          <w:sz w:val="28"/>
          <w:szCs w:val="28"/>
        </w:rPr>
        <w:t>ок</w:t>
      </w:r>
      <w:r w:rsidRPr="008121FB">
        <w:rPr>
          <w:sz w:val="28"/>
          <w:szCs w:val="28"/>
        </w:rPr>
        <w:t xml:space="preserve"> 1</w:t>
      </w:r>
      <w:r w:rsidR="0072644A" w:rsidRPr="0072644A">
        <w:rPr>
          <w:sz w:val="28"/>
          <w:szCs w:val="28"/>
        </w:rPr>
        <w:t>7</w:t>
      </w:r>
      <w:r w:rsidRPr="008121FB">
        <w:rPr>
          <w:sz w:val="28"/>
          <w:szCs w:val="28"/>
        </w:rPr>
        <w:t>). Данная стратегия охватывает все аспекты семеноводческой отрасли и направлена на повышение качества и конкурентоспособности отечественных семян.</w:t>
      </w:r>
    </w:p>
    <w:p w14:paraId="41C4EEAF" w14:textId="617F8EBD" w:rsidR="008121FB" w:rsidRPr="008121FB" w:rsidRDefault="008121FB" w:rsidP="008121FB">
      <w:pPr>
        <w:tabs>
          <w:tab w:val="left" w:pos="567"/>
        </w:tabs>
        <w:ind w:firstLine="709"/>
        <w:contextualSpacing/>
        <w:jc w:val="both"/>
        <w:rPr>
          <w:sz w:val="28"/>
          <w:szCs w:val="28"/>
        </w:rPr>
      </w:pPr>
      <w:r w:rsidRPr="008121FB">
        <w:rPr>
          <w:sz w:val="28"/>
          <w:szCs w:val="28"/>
        </w:rPr>
        <w:t>Новая система инспекции и сертификации позволит внедрить эффективные механизмы контроля качества семян, усовершенствовать процесс сертификации и повысить конкурентоспособность казахстанских производителей семян. Кроме того, она обеспечит сельхозпроизводителей доступом к высококачественным семенам, обладающим высоким потенциалом урожайности.</w:t>
      </w:r>
    </w:p>
    <w:p w14:paraId="3B057A64" w14:textId="77777777" w:rsidR="008121FB" w:rsidRPr="008121FB" w:rsidRDefault="008121FB" w:rsidP="008121FB">
      <w:pPr>
        <w:tabs>
          <w:tab w:val="left" w:pos="567"/>
        </w:tabs>
        <w:ind w:firstLine="709"/>
        <w:contextualSpacing/>
        <w:jc w:val="both"/>
        <w:rPr>
          <w:sz w:val="28"/>
          <w:szCs w:val="28"/>
        </w:rPr>
      </w:pPr>
      <w:r w:rsidRPr="008121FB">
        <w:rPr>
          <w:sz w:val="28"/>
          <w:szCs w:val="28"/>
        </w:rPr>
        <w:t>Реализация этой стратегии будет способствовать укреплению продовольственной безопасности страны, повышению эффективности сельскохозяйственного производства и развитию экспортного потенциала казахстанской семеноводческой отрасли.</w:t>
      </w:r>
    </w:p>
    <w:p w14:paraId="2D6DC12B" w14:textId="77777777" w:rsidR="00805F32" w:rsidRPr="008121FB" w:rsidRDefault="00805F32" w:rsidP="00805F32">
      <w:pPr>
        <w:ind w:firstLine="709"/>
        <w:contextualSpacing/>
        <w:jc w:val="both"/>
        <w:rPr>
          <w:sz w:val="28"/>
          <w:szCs w:val="28"/>
          <w:lang w:val="kk-KZ"/>
        </w:rPr>
      </w:pPr>
      <w:r w:rsidRPr="00653015">
        <w:rPr>
          <w:sz w:val="28"/>
          <w:szCs w:val="28"/>
          <w:u w:color="101010"/>
        </w:rPr>
        <w:t>С этой целью нами были проанализированы системы контроля качества семян передовых стран производителей семян картофеля и посадочного материала плодовых культур</w:t>
      </w:r>
    </w:p>
    <w:p w14:paraId="66985248" w14:textId="77777777" w:rsidR="00805F32" w:rsidRPr="006275E7" w:rsidRDefault="00805F32" w:rsidP="00805F32">
      <w:pPr>
        <w:snapToGrid w:val="0"/>
        <w:ind w:firstLine="709"/>
        <w:contextualSpacing/>
        <w:jc w:val="both"/>
        <w:rPr>
          <w:sz w:val="28"/>
          <w:szCs w:val="28"/>
        </w:rPr>
      </w:pPr>
      <w:r w:rsidRPr="006275E7">
        <w:rPr>
          <w:sz w:val="28"/>
          <w:szCs w:val="28"/>
        </w:rPr>
        <w:t>Ключевые аспекты сертификации</w:t>
      </w:r>
    </w:p>
    <w:p w14:paraId="7C996ED1" w14:textId="77777777" w:rsidR="00805F32" w:rsidRPr="00941F59" w:rsidRDefault="00805F32" w:rsidP="00805F32">
      <w:pPr>
        <w:snapToGrid w:val="0"/>
        <w:ind w:firstLine="709"/>
        <w:contextualSpacing/>
        <w:jc w:val="both"/>
        <w:rPr>
          <w:sz w:val="28"/>
          <w:szCs w:val="28"/>
        </w:rPr>
      </w:pPr>
      <w:r w:rsidRPr="00941F59">
        <w:rPr>
          <w:sz w:val="28"/>
          <w:szCs w:val="28"/>
        </w:rPr>
        <w:t>Основные элементы эффективной системы сертификации картофеля включают:</w:t>
      </w:r>
    </w:p>
    <w:p w14:paraId="253D3FE3" w14:textId="77777777" w:rsidR="00805F32" w:rsidRPr="00996138" w:rsidRDefault="00805F32" w:rsidP="00805F32">
      <w:pPr>
        <w:snapToGrid w:val="0"/>
        <w:ind w:firstLine="709"/>
        <w:contextualSpacing/>
        <w:jc w:val="both"/>
        <w:rPr>
          <w:sz w:val="28"/>
          <w:szCs w:val="28"/>
        </w:rPr>
      </w:pPr>
      <w:r w:rsidRPr="00941F59">
        <w:rPr>
          <w:sz w:val="28"/>
          <w:szCs w:val="28"/>
        </w:rPr>
        <w:t>Строгий контроль за здоровьем растений, особенно в отношении вирусных заболеваний</w:t>
      </w:r>
      <w:r>
        <w:rPr>
          <w:sz w:val="28"/>
          <w:szCs w:val="28"/>
        </w:rPr>
        <w:t>;</w:t>
      </w:r>
    </w:p>
    <w:p w14:paraId="39C8B9F6" w14:textId="77777777" w:rsidR="00805F32" w:rsidRPr="00996138" w:rsidRDefault="00805F32" w:rsidP="00805F32">
      <w:pPr>
        <w:snapToGrid w:val="0"/>
        <w:ind w:firstLine="709"/>
        <w:contextualSpacing/>
        <w:jc w:val="both"/>
        <w:rPr>
          <w:sz w:val="28"/>
          <w:szCs w:val="28"/>
        </w:rPr>
      </w:pPr>
      <w:r w:rsidRPr="00941F59">
        <w:rPr>
          <w:sz w:val="28"/>
          <w:szCs w:val="28"/>
        </w:rPr>
        <w:t>Независимая инспекция и тестирование семенного материала</w:t>
      </w:r>
      <w:r>
        <w:rPr>
          <w:sz w:val="28"/>
          <w:szCs w:val="28"/>
        </w:rPr>
        <w:t>;</w:t>
      </w:r>
    </w:p>
    <w:p w14:paraId="6492EBAE" w14:textId="77777777" w:rsidR="00805F32" w:rsidRPr="00996138" w:rsidRDefault="00805F32" w:rsidP="00805F32">
      <w:pPr>
        <w:snapToGrid w:val="0"/>
        <w:ind w:firstLine="709"/>
        <w:contextualSpacing/>
        <w:jc w:val="both"/>
        <w:rPr>
          <w:sz w:val="28"/>
          <w:szCs w:val="28"/>
        </w:rPr>
      </w:pPr>
      <w:r w:rsidRPr="00941F59">
        <w:rPr>
          <w:sz w:val="28"/>
          <w:szCs w:val="28"/>
        </w:rPr>
        <w:t>Использование современных методов диагностики, таких как ПЦР-анализ</w:t>
      </w:r>
      <w:r>
        <w:rPr>
          <w:sz w:val="28"/>
          <w:szCs w:val="28"/>
        </w:rPr>
        <w:t>;</w:t>
      </w:r>
    </w:p>
    <w:p w14:paraId="73685FD4" w14:textId="1CF0685C" w:rsidR="00805F32" w:rsidRPr="00996138" w:rsidRDefault="00805F32" w:rsidP="00805F32">
      <w:pPr>
        <w:snapToGrid w:val="0"/>
        <w:ind w:firstLine="709"/>
        <w:contextualSpacing/>
        <w:jc w:val="both"/>
        <w:rPr>
          <w:sz w:val="28"/>
          <w:szCs w:val="28"/>
        </w:rPr>
      </w:pPr>
      <w:r w:rsidRPr="00941F59">
        <w:rPr>
          <w:sz w:val="28"/>
          <w:szCs w:val="28"/>
        </w:rPr>
        <w:t>Система прослеживаемости от исходного материала до товарного картофеля</w:t>
      </w:r>
      <w:r>
        <w:rPr>
          <w:sz w:val="28"/>
          <w:szCs w:val="28"/>
        </w:rPr>
        <w:t>;</w:t>
      </w:r>
    </w:p>
    <w:p w14:paraId="5E6EFC5F" w14:textId="77777777" w:rsidR="00547DAE" w:rsidRPr="00805F32" w:rsidRDefault="00547DAE" w:rsidP="00547DAE">
      <w:pPr>
        <w:tabs>
          <w:tab w:val="left" w:pos="567"/>
        </w:tabs>
        <w:ind w:firstLine="709"/>
        <w:contextualSpacing/>
        <w:jc w:val="both"/>
        <w:rPr>
          <w:sz w:val="28"/>
          <w:szCs w:val="28"/>
        </w:rPr>
      </w:pPr>
    </w:p>
    <w:p w14:paraId="46950B24" w14:textId="39BBD13D" w:rsidR="00547DAE" w:rsidRDefault="00547DAE" w:rsidP="00547DAE">
      <w:pPr>
        <w:tabs>
          <w:tab w:val="left" w:pos="567"/>
        </w:tabs>
        <w:contextualSpacing/>
        <w:jc w:val="center"/>
        <w:rPr>
          <w:b/>
          <w:bCs/>
          <w:noProof/>
          <w:sz w:val="28"/>
          <w:szCs w:val="28"/>
          <w:lang w:val="ru-KZ"/>
        </w:rPr>
      </w:pPr>
    </w:p>
    <w:p w14:paraId="20C4A4B8" w14:textId="77777777" w:rsidR="002C18E4" w:rsidRDefault="002C18E4" w:rsidP="00547DAE">
      <w:pPr>
        <w:tabs>
          <w:tab w:val="left" w:pos="567"/>
        </w:tabs>
        <w:contextualSpacing/>
        <w:jc w:val="center"/>
        <w:rPr>
          <w:b/>
          <w:bCs/>
          <w:noProof/>
          <w:sz w:val="28"/>
          <w:szCs w:val="28"/>
          <w:lang w:val="ru-KZ"/>
        </w:rPr>
      </w:pPr>
    </w:p>
    <w:p w14:paraId="58507AAC" w14:textId="77777777" w:rsidR="002C18E4" w:rsidRDefault="002C18E4" w:rsidP="00547DAE">
      <w:pPr>
        <w:tabs>
          <w:tab w:val="left" w:pos="567"/>
        </w:tabs>
        <w:contextualSpacing/>
        <w:jc w:val="center"/>
        <w:rPr>
          <w:b/>
          <w:bCs/>
          <w:noProof/>
          <w:sz w:val="28"/>
          <w:szCs w:val="28"/>
          <w:lang w:val="ru-KZ"/>
        </w:rPr>
      </w:pPr>
    </w:p>
    <w:p w14:paraId="7DD22CE9" w14:textId="77777777" w:rsidR="002C18E4" w:rsidRDefault="002C18E4" w:rsidP="00547DAE">
      <w:pPr>
        <w:tabs>
          <w:tab w:val="left" w:pos="567"/>
        </w:tabs>
        <w:contextualSpacing/>
        <w:jc w:val="center"/>
        <w:rPr>
          <w:b/>
          <w:bCs/>
          <w:noProof/>
          <w:sz w:val="28"/>
          <w:szCs w:val="28"/>
          <w:lang w:val="ru-KZ"/>
        </w:rPr>
      </w:pPr>
    </w:p>
    <w:p w14:paraId="62A0AFAE" w14:textId="77777777" w:rsidR="002C18E4" w:rsidRDefault="002C18E4" w:rsidP="00547DAE">
      <w:pPr>
        <w:tabs>
          <w:tab w:val="left" w:pos="567"/>
        </w:tabs>
        <w:contextualSpacing/>
        <w:jc w:val="center"/>
        <w:rPr>
          <w:b/>
          <w:bCs/>
          <w:noProof/>
          <w:sz w:val="28"/>
          <w:szCs w:val="28"/>
          <w:lang w:val="ru-KZ"/>
        </w:rPr>
      </w:pPr>
    </w:p>
    <w:p w14:paraId="65B9CD7C" w14:textId="77777777" w:rsidR="002C18E4" w:rsidRDefault="002C18E4" w:rsidP="00547DAE">
      <w:pPr>
        <w:tabs>
          <w:tab w:val="left" w:pos="567"/>
        </w:tabs>
        <w:contextualSpacing/>
        <w:jc w:val="center"/>
        <w:rPr>
          <w:b/>
          <w:bCs/>
          <w:noProof/>
          <w:sz w:val="28"/>
          <w:szCs w:val="28"/>
          <w:lang w:val="ru-KZ"/>
        </w:rPr>
      </w:pPr>
    </w:p>
    <w:p w14:paraId="21B51846" w14:textId="77777777" w:rsidR="002C18E4" w:rsidRDefault="002C18E4" w:rsidP="00547DAE">
      <w:pPr>
        <w:tabs>
          <w:tab w:val="left" w:pos="567"/>
        </w:tabs>
        <w:contextualSpacing/>
        <w:jc w:val="center"/>
        <w:rPr>
          <w:b/>
          <w:bCs/>
          <w:noProof/>
          <w:sz w:val="28"/>
          <w:szCs w:val="28"/>
          <w:lang w:val="ru-KZ"/>
        </w:rPr>
      </w:pPr>
    </w:p>
    <w:p w14:paraId="75E31B1B" w14:textId="77777777" w:rsidR="002C18E4" w:rsidRDefault="002C18E4" w:rsidP="00547DAE">
      <w:pPr>
        <w:tabs>
          <w:tab w:val="left" w:pos="567"/>
        </w:tabs>
        <w:contextualSpacing/>
        <w:jc w:val="center"/>
        <w:rPr>
          <w:b/>
          <w:bCs/>
          <w:noProof/>
          <w:sz w:val="28"/>
          <w:szCs w:val="28"/>
          <w:lang w:val="ru-KZ"/>
        </w:rPr>
      </w:pPr>
    </w:p>
    <w:p w14:paraId="551DECAB" w14:textId="6B03A0A0" w:rsidR="002C18E4" w:rsidRDefault="002C18E4" w:rsidP="00547DAE">
      <w:pPr>
        <w:tabs>
          <w:tab w:val="left" w:pos="567"/>
        </w:tabs>
        <w:contextualSpacing/>
        <w:jc w:val="center"/>
        <w:rPr>
          <w:b/>
          <w:bCs/>
          <w:noProof/>
          <w:sz w:val="28"/>
          <w:szCs w:val="28"/>
          <w:lang w:val="ru-KZ"/>
        </w:rPr>
      </w:pPr>
      <w:r w:rsidRPr="00784D77">
        <w:rPr>
          <w:b/>
          <w:bCs/>
          <w:noProof/>
        </w:rPr>
        <w:lastRenderedPageBreak/>
        <w:drawing>
          <wp:anchor distT="0" distB="0" distL="114300" distR="114300" simplePos="0" relativeHeight="251707392" behindDoc="1" locked="0" layoutInCell="1" allowOverlap="1" wp14:anchorId="0535F82A" wp14:editId="0966D6FE">
            <wp:simplePos x="0" y="0"/>
            <wp:positionH relativeFrom="margin">
              <wp:align>left</wp:align>
            </wp:positionH>
            <wp:positionV relativeFrom="paragraph">
              <wp:posOffset>-3810</wp:posOffset>
            </wp:positionV>
            <wp:extent cx="5638800" cy="350556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38800" cy="3505560"/>
                    </a:xfrm>
                    <a:prstGeom prst="rect">
                      <a:avLst/>
                    </a:prstGeom>
                  </pic:spPr>
                </pic:pic>
              </a:graphicData>
            </a:graphic>
            <wp14:sizeRelH relativeFrom="margin">
              <wp14:pctWidth>0</wp14:pctWidth>
            </wp14:sizeRelH>
            <wp14:sizeRelV relativeFrom="margin">
              <wp14:pctHeight>0</wp14:pctHeight>
            </wp14:sizeRelV>
          </wp:anchor>
        </w:drawing>
      </w:r>
    </w:p>
    <w:p w14:paraId="2CAE1D9F" w14:textId="77777777" w:rsidR="002C18E4" w:rsidRDefault="002C18E4" w:rsidP="00547DAE">
      <w:pPr>
        <w:tabs>
          <w:tab w:val="left" w:pos="567"/>
        </w:tabs>
        <w:contextualSpacing/>
        <w:jc w:val="center"/>
        <w:rPr>
          <w:b/>
          <w:bCs/>
          <w:noProof/>
          <w:sz w:val="28"/>
          <w:szCs w:val="28"/>
          <w:lang w:val="ru-KZ"/>
        </w:rPr>
      </w:pPr>
    </w:p>
    <w:p w14:paraId="280F73FD" w14:textId="77777777" w:rsidR="002C18E4" w:rsidRDefault="002C18E4" w:rsidP="00547DAE">
      <w:pPr>
        <w:tabs>
          <w:tab w:val="left" w:pos="567"/>
        </w:tabs>
        <w:contextualSpacing/>
        <w:jc w:val="center"/>
        <w:rPr>
          <w:b/>
          <w:bCs/>
          <w:noProof/>
          <w:sz w:val="28"/>
          <w:szCs w:val="28"/>
          <w:lang w:val="ru-KZ"/>
        </w:rPr>
      </w:pPr>
    </w:p>
    <w:p w14:paraId="29C670C6" w14:textId="77777777" w:rsidR="002C18E4" w:rsidRDefault="002C18E4" w:rsidP="00547DAE">
      <w:pPr>
        <w:tabs>
          <w:tab w:val="left" w:pos="567"/>
        </w:tabs>
        <w:contextualSpacing/>
        <w:jc w:val="center"/>
        <w:rPr>
          <w:b/>
          <w:bCs/>
          <w:noProof/>
          <w:sz w:val="28"/>
          <w:szCs w:val="28"/>
          <w:lang w:val="ru-KZ"/>
        </w:rPr>
      </w:pPr>
    </w:p>
    <w:p w14:paraId="26AA9A4F" w14:textId="77777777" w:rsidR="002C18E4" w:rsidRDefault="002C18E4" w:rsidP="00547DAE">
      <w:pPr>
        <w:tabs>
          <w:tab w:val="left" w:pos="567"/>
        </w:tabs>
        <w:contextualSpacing/>
        <w:jc w:val="center"/>
        <w:rPr>
          <w:b/>
          <w:bCs/>
          <w:noProof/>
          <w:sz w:val="28"/>
          <w:szCs w:val="28"/>
          <w:lang w:val="ru-KZ"/>
        </w:rPr>
      </w:pPr>
    </w:p>
    <w:p w14:paraId="512F2D34" w14:textId="77777777" w:rsidR="002C18E4" w:rsidRDefault="002C18E4" w:rsidP="00547DAE">
      <w:pPr>
        <w:tabs>
          <w:tab w:val="left" w:pos="567"/>
        </w:tabs>
        <w:contextualSpacing/>
        <w:jc w:val="center"/>
        <w:rPr>
          <w:b/>
          <w:bCs/>
          <w:noProof/>
          <w:sz w:val="28"/>
          <w:szCs w:val="28"/>
          <w:lang w:val="ru-KZ"/>
        </w:rPr>
      </w:pPr>
    </w:p>
    <w:p w14:paraId="27D939E2" w14:textId="77777777" w:rsidR="002C18E4" w:rsidRDefault="002C18E4" w:rsidP="00547DAE">
      <w:pPr>
        <w:tabs>
          <w:tab w:val="left" w:pos="567"/>
        </w:tabs>
        <w:contextualSpacing/>
        <w:jc w:val="center"/>
        <w:rPr>
          <w:b/>
          <w:bCs/>
          <w:noProof/>
          <w:sz w:val="28"/>
          <w:szCs w:val="28"/>
          <w:lang w:val="ru-KZ"/>
        </w:rPr>
      </w:pPr>
    </w:p>
    <w:p w14:paraId="168692CD" w14:textId="77777777" w:rsidR="002C18E4" w:rsidRDefault="002C18E4" w:rsidP="00547DAE">
      <w:pPr>
        <w:tabs>
          <w:tab w:val="left" w:pos="567"/>
        </w:tabs>
        <w:contextualSpacing/>
        <w:jc w:val="center"/>
        <w:rPr>
          <w:b/>
          <w:bCs/>
          <w:noProof/>
          <w:sz w:val="28"/>
          <w:szCs w:val="28"/>
          <w:lang w:val="ru-KZ"/>
        </w:rPr>
      </w:pPr>
    </w:p>
    <w:p w14:paraId="627CC642" w14:textId="77777777" w:rsidR="002C18E4" w:rsidRDefault="002C18E4" w:rsidP="00547DAE">
      <w:pPr>
        <w:tabs>
          <w:tab w:val="left" w:pos="567"/>
        </w:tabs>
        <w:contextualSpacing/>
        <w:jc w:val="center"/>
        <w:rPr>
          <w:b/>
          <w:bCs/>
          <w:noProof/>
          <w:sz w:val="28"/>
          <w:szCs w:val="28"/>
          <w:lang w:val="ru-KZ"/>
        </w:rPr>
      </w:pPr>
    </w:p>
    <w:p w14:paraId="02C9D2C0" w14:textId="77777777" w:rsidR="002C18E4" w:rsidRDefault="002C18E4" w:rsidP="00547DAE">
      <w:pPr>
        <w:tabs>
          <w:tab w:val="left" w:pos="567"/>
        </w:tabs>
        <w:contextualSpacing/>
        <w:jc w:val="center"/>
        <w:rPr>
          <w:b/>
          <w:bCs/>
          <w:noProof/>
          <w:sz w:val="28"/>
          <w:szCs w:val="28"/>
          <w:lang w:val="ru-KZ"/>
        </w:rPr>
      </w:pPr>
    </w:p>
    <w:p w14:paraId="0100C9B6" w14:textId="77777777" w:rsidR="002C18E4" w:rsidRDefault="002C18E4" w:rsidP="00547DAE">
      <w:pPr>
        <w:tabs>
          <w:tab w:val="left" w:pos="567"/>
        </w:tabs>
        <w:contextualSpacing/>
        <w:jc w:val="center"/>
        <w:rPr>
          <w:b/>
          <w:bCs/>
          <w:noProof/>
          <w:sz w:val="28"/>
          <w:szCs w:val="28"/>
          <w:lang w:val="ru-KZ"/>
        </w:rPr>
      </w:pPr>
    </w:p>
    <w:p w14:paraId="3E2BAD2D" w14:textId="77777777" w:rsidR="002C18E4" w:rsidRDefault="002C18E4" w:rsidP="00547DAE">
      <w:pPr>
        <w:tabs>
          <w:tab w:val="left" w:pos="567"/>
        </w:tabs>
        <w:contextualSpacing/>
        <w:jc w:val="center"/>
        <w:rPr>
          <w:b/>
          <w:bCs/>
          <w:noProof/>
          <w:sz w:val="28"/>
          <w:szCs w:val="28"/>
          <w:lang w:val="ru-KZ"/>
        </w:rPr>
      </w:pPr>
    </w:p>
    <w:p w14:paraId="794F1C75" w14:textId="77777777" w:rsidR="002C18E4" w:rsidRPr="002C18E4" w:rsidRDefault="002C18E4" w:rsidP="00547DAE">
      <w:pPr>
        <w:tabs>
          <w:tab w:val="left" w:pos="567"/>
        </w:tabs>
        <w:contextualSpacing/>
        <w:jc w:val="center"/>
        <w:rPr>
          <w:bCs/>
          <w:sz w:val="28"/>
          <w:szCs w:val="28"/>
          <w:lang w:val="ru-KZ" w:eastAsia="x-none"/>
        </w:rPr>
      </w:pPr>
    </w:p>
    <w:p w14:paraId="4FDA8C05" w14:textId="4D5B13B7" w:rsidR="006275E7" w:rsidRPr="003E3BC8" w:rsidRDefault="006275E7" w:rsidP="00547DAE">
      <w:pPr>
        <w:tabs>
          <w:tab w:val="left" w:pos="567"/>
        </w:tabs>
        <w:contextualSpacing/>
        <w:jc w:val="center"/>
        <w:rPr>
          <w:bCs/>
          <w:sz w:val="28"/>
          <w:szCs w:val="28"/>
          <w:lang w:eastAsia="x-none"/>
        </w:rPr>
      </w:pPr>
    </w:p>
    <w:p w14:paraId="5E14C36D" w14:textId="77777777" w:rsidR="002C18E4" w:rsidRDefault="002C18E4" w:rsidP="00547DAE">
      <w:pPr>
        <w:tabs>
          <w:tab w:val="left" w:pos="567"/>
        </w:tabs>
        <w:contextualSpacing/>
        <w:jc w:val="center"/>
        <w:rPr>
          <w:bCs/>
          <w:sz w:val="28"/>
          <w:szCs w:val="28"/>
          <w:lang w:val="ru-KZ" w:eastAsia="x-none"/>
        </w:rPr>
      </w:pPr>
    </w:p>
    <w:p w14:paraId="7A883640" w14:textId="77777777" w:rsidR="002C18E4" w:rsidRDefault="002C18E4" w:rsidP="00547DAE">
      <w:pPr>
        <w:tabs>
          <w:tab w:val="left" w:pos="567"/>
        </w:tabs>
        <w:contextualSpacing/>
        <w:jc w:val="center"/>
        <w:rPr>
          <w:bCs/>
          <w:sz w:val="28"/>
          <w:szCs w:val="28"/>
          <w:lang w:val="ru-KZ" w:eastAsia="x-none"/>
        </w:rPr>
      </w:pPr>
    </w:p>
    <w:p w14:paraId="5B42B840" w14:textId="77777777" w:rsidR="002C18E4" w:rsidRDefault="002C18E4" w:rsidP="00547DAE">
      <w:pPr>
        <w:tabs>
          <w:tab w:val="left" w:pos="567"/>
        </w:tabs>
        <w:contextualSpacing/>
        <w:jc w:val="center"/>
        <w:rPr>
          <w:bCs/>
          <w:sz w:val="28"/>
          <w:szCs w:val="28"/>
          <w:lang w:val="ru-KZ" w:eastAsia="x-none"/>
        </w:rPr>
      </w:pPr>
    </w:p>
    <w:p w14:paraId="78012B7B" w14:textId="77777777" w:rsidR="002C18E4" w:rsidRDefault="002C18E4" w:rsidP="00547DAE">
      <w:pPr>
        <w:tabs>
          <w:tab w:val="left" w:pos="567"/>
        </w:tabs>
        <w:contextualSpacing/>
        <w:jc w:val="center"/>
        <w:rPr>
          <w:bCs/>
          <w:sz w:val="28"/>
          <w:szCs w:val="28"/>
          <w:lang w:val="ru-KZ" w:eastAsia="x-none"/>
        </w:rPr>
      </w:pPr>
    </w:p>
    <w:p w14:paraId="4AC2AD59" w14:textId="77777777" w:rsidR="002C18E4" w:rsidRDefault="002C18E4" w:rsidP="00547DAE">
      <w:pPr>
        <w:tabs>
          <w:tab w:val="left" w:pos="567"/>
        </w:tabs>
        <w:contextualSpacing/>
        <w:jc w:val="center"/>
        <w:rPr>
          <w:bCs/>
          <w:sz w:val="28"/>
          <w:szCs w:val="28"/>
          <w:lang w:val="ru-KZ" w:eastAsia="x-none"/>
        </w:rPr>
      </w:pPr>
    </w:p>
    <w:p w14:paraId="5ED938BF" w14:textId="5FEE0F02" w:rsidR="00547DAE" w:rsidRPr="00653015" w:rsidRDefault="00547DAE" w:rsidP="00547DAE">
      <w:pPr>
        <w:tabs>
          <w:tab w:val="left" w:pos="567"/>
        </w:tabs>
        <w:contextualSpacing/>
        <w:jc w:val="center"/>
        <w:rPr>
          <w:bCs/>
          <w:sz w:val="28"/>
          <w:szCs w:val="28"/>
          <w:lang w:eastAsia="x-none"/>
        </w:rPr>
      </w:pPr>
      <w:r w:rsidRPr="00653015">
        <w:rPr>
          <w:bCs/>
          <w:sz w:val="28"/>
          <w:szCs w:val="28"/>
          <w:lang w:eastAsia="x-none"/>
        </w:rPr>
        <w:t>Рисунок 1</w:t>
      </w:r>
      <w:r w:rsidR="00440FA9" w:rsidRPr="00440FA9">
        <w:rPr>
          <w:bCs/>
          <w:sz w:val="28"/>
          <w:szCs w:val="28"/>
          <w:lang w:eastAsia="x-none"/>
        </w:rPr>
        <w:t>7</w:t>
      </w:r>
      <w:r w:rsidRPr="00653015">
        <w:rPr>
          <w:bCs/>
          <w:sz w:val="28"/>
          <w:szCs w:val="28"/>
          <w:lang w:eastAsia="x-none"/>
        </w:rPr>
        <w:t xml:space="preserve"> – Глобальная стратегия разработки и внедрения системы инспекции и сертификации семян в Республике Казахстан</w:t>
      </w:r>
    </w:p>
    <w:p w14:paraId="4E62DAF7" w14:textId="77777777" w:rsidR="00547DAE" w:rsidRPr="00653015" w:rsidRDefault="00547DAE" w:rsidP="00547DAE">
      <w:pPr>
        <w:tabs>
          <w:tab w:val="left" w:pos="567"/>
        </w:tabs>
        <w:ind w:firstLine="709"/>
        <w:contextualSpacing/>
        <w:jc w:val="both"/>
        <w:rPr>
          <w:bCs/>
          <w:sz w:val="28"/>
          <w:szCs w:val="28"/>
          <w:lang w:eastAsia="x-none"/>
        </w:rPr>
      </w:pPr>
    </w:p>
    <w:p w14:paraId="124C432A" w14:textId="3B367AE4" w:rsidR="00941F59" w:rsidRPr="00941F59" w:rsidRDefault="00941F59" w:rsidP="00941F59">
      <w:pPr>
        <w:snapToGrid w:val="0"/>
        <w:ind w:firstLine="709"/>
        <w:contextualSpacing/>
        <w:jc w:val="both"/>
        <w:rPr>
          <w:sz w:val="28"/>
          <w:szCs w:val="28"/>
        </w:rPr>
      </w:pPr>
      <w:r w:rsidRPr="00941F59">
        <w:rPr>
          <w:sz w:val="28"/>
          <w:szCs w:val="28"/>
        </w:rPr>
        <w:t xml:space="preserve">Для улучшения системы сертификации картофеля в Казахстане необходимо </w:t>
      </w:r>
      <w:r>
        <w:rPr>
          <w:sz w:val="28"/>
          <w:szCs w:val="28"/>
        </w:rPr>
        <w:t xml:space="preserve">было </w:t>
      </w:r>
      <w:r w:rsidRPr="00941F59">
        <w:rPr>
          <w:sz w:val="28"/>
          <w:szCs w:val="28"/>
        </w:rPr>
        <w:t>учитывать международный опыт, включая системы NAK и CARAH, и внедрять современные методы контроля качества семенного материала. Это поможет повысить урожайность и качество картофеля в стране.</w:t>
      </w:r>
    </w:p>
    <w:p w14:paraId="78CDC731" w14:textId="401925D0" w:rsidR="00691EF5" w:rsidRPr="00691EF5" w:rsidRDefault="00691EF5" w:rsidP="001709B4">
      <w:pPr>
        <w:snapToGrid w:val="0"/>
        <w:ind w:firstLine="709"/>
        <w:contextualSpacing/>
        <w:jc w:val="both"/>
        <w:rPr>
          <w:rFonts w:eastAsia="TimesNewRomanPSMT"/>
          <w:sz w:val="28"/>
          <w:szCs w:val="28"/>
        </w:rPr>
      </w:pPr>
      <w:r w:rsidRPr="00691EF5">
        <w:rPr>
          <w:rFonts w:eastAsia="TimesNewRomanPSMT"/>
          <w:sz w:val="28"/>
          <w:szCs w:val="28"/>
        </w:rPr>
        <w:t>Таким образом, проведенный обзор литературы выявил значительную распространенность вирусных заболеваний картофел</w:t>
      </w:r>
      <w:r>
        <w:rPr>
          <w:rFonts w:eastAsia="TimesNewRomanPSMT"/>
          <w:sz w:val="28"/>
          <w:szCs w:val="28"/>
        </w:rPr>
        <w:t>я</w:t>
      </w:r>
      <w:r w:rsidRPr="00691EF5">
        <w:rPr>
          <w:rFonts w:eastAsia="TimesNewRomanPSMT"/>
          <w:sz w:val="28"/>
          <w:szCs w:val="28"/>
        </w:rPr>
        <w:t>, что подчеркивает актуальность дальнейших исследований в этой области. Особое внимание было уделено</w:t>
      </w:r>
      <w:r>
        <w:rPr>
          <w:rFonts w:eastAsia="TimesNewRomanPSMT"/>
          <w:sz w:val="28"/>
          <w:szCs w:val="28"/>
        </w:rPr>
        <w:t xml:space="preserve"> основным вирусам картофеля</w:t>
      </w:r>
      <w:r w:rsidRPr="00691EF5">
        <w:rPr>
          <w:rFonts w:eastAsia="TimesNewRomanPSMT"/>
          <w:sz w:val="28"/>
          <w:szCs w:val="28"/>
        </w:rPr>
        <w:t xml:space="preserve">, которые </w:t>
      </w:r>
      <w:r>
        <w:rPr>
          <w:rFonts w:eastAsia="TimesNewRomanPSMT"/>
          <w:sz w:val="28"/>
          <w:szCs w:val="28"/>
        </w:rPr>
        <w:t>считаются</w:t>
      </w:r>
      <w:r w:rsidRPr="00691EF5">
        <w:rPr>
          <w:rFonts w:eastAsia="TimesNewRomanPSMT"/>
          <w:sz w:val="28"/>
          <w:szCs w:val="28"/>
        </w:rPr>
        <w:t xml:space="preserve"> наиболее </w:t>
      </w:r>
      <w:r>
        <w:rPr>
          <w:rFonts w:eastAsia="TimesNewRomanPSMT"/>
          <w:sz w:val="28"/>
          <w:szCs w:val="28"/>
        </w:rPr>
        <w:t>вредоносными</w:t>
      </w:r>
      <w:r w:rsidRPr="00691EF5">
        <w:rPr>
          <w:rFonts w:eastAsia="TimesNewRomanPSMT"/>
          <w:sz w:val="28"/>
          <w:szCs w:val="28"/>
        </w:rPr>
        <w:t xml:space="preserve">. Анализ также показал </w:t>
      </w:r>
      <w:r>
        <w:rPr>
          <w:rFonts w:eastAsia="TimesNewRomanPSMT"/>
          <w:sz w:val="28"/>
          <w:szCs w:val="28"/>
        </w:rPr>
        <w:t>опасность</w:t>
      </w:r>
      <w:r w:rsidRPr="00691EF5">
        <w:rPr>
          <w:rFonts w:eastAsia="TimesNewRomanPSMT"/>
          <w:sz w:val="28"/>
          <w:szCs w:val="28"/>
        </w:rPr>
        <w:t xml:space="preserve"> смешанных инфекций и региональные различия в распространении вирусов. Эти </w:t>
      </w:r>
      <w:r>
        <w:rPr>
          <w:rFonts w:eastAsia="TimesNewRomanPSMT"/>
          <w:sz w:val="28"/>
          <w:szCs w:val="28"/>
        </w:rPr>
        <w:t>выводы</w:t>
      </w:r>
      <w:r w:rsidRPr="00691EF5">
        <w:rPr>
          <w:rFonts w:eastAsia="TimesNewRomanPSMT"/>
          <w:sz w:val="28"/>
          <w:szCs w:val="28"/>
        </w:rPr>
        <w:t xml:space="preserve"> </w:t>
      </w:r>
      <w:r>
        <w:rPr>
          <w:rFonts w:eastAsia="TimesNewRomanPSMT"/>
          <w:sz w:val="28"/>
          <w:szCs w:val="28"/>
        </w:rPr>
        <w:t>по</w:t>
      </w:r>
      <w:r w:rsidRPr="00691EF5">
        <w:rPr>
          <w:rFonts w:eastAsia="TimesNewRomanPSMT"/>
          <w:sz w:val="28"/>
          <w:szCs w:val="28"/>
        </w:rPr>
        <w:t>служ</w:t>
      </w:r>
      <w:r>
        <w:rPr>
          <w:rFonts w:eastAsia="TimesNewRomanPSMT"/>
          <w:sz w:val="28"/>
          <w:szCs w:val="28"/>
        </w:rPr>
        <w:t>или</w:t>
      </w:r>
      <w:r w:rsidRPr="00691EF5">
        <w:rPr>
          <w:rFonts w:eastAsia="TimesNewRomanPSMT"/>
          <w:sz w:val="28"/>
          <w:szCs w:val="28"/>
        </w:rPr>
        <w:t xml:space="preserve"> основой</w:t>
      </w:r>
      <w:r w:rsidR="00941F59">
        <w:rPr>
          <w:rFonts w:eastAsia="TimesNewRomanPSMT"/>
          <w:sz w:val="28"/>
          <w:szCs w:val="28"/>
        </w:rPr>
        <w:t xml:space="preserve"> </w:t>
      </w:r>
      <w:r w:rsidRPr="00691EF5">
        <w:rPr>
          <w:rFonts w:eastAsia="TimesNewRomanPSMT"/>
          <w:sz w:val="28"/>
          <w:szCs w:val="28"/>
        </w:rPr>
        <w:t>для </w:t>
      </w:r>
      <w:r>
        <w:rPr>
          <w:rFonts w:eastAsia="TimesNewRomanPSMT"/>
          <w:sz w:val="28"/>
          <w:szCs w:val="28"/>
        </w:rPr>
        <w:t>моих</w:t>
      </w:r>
      <w:r w:rsidR="00941F59">
        <w:rPr>
          <w:rFonts w:eastAsia="TimesNewRomanPSMT"/>
          <w:sz w:val="28"/>
          <w:szCs w:val="28"/>
        </w:rPr>
        <w:t xml:space="preserve"> </w:t>
      </w:r>
      <w:r>
        <w:rPr>
          <w:rFonts w:eastAsia="TimesNewRomanPSMT"/>
          <w:sz w:val="28"/>
          <w:szCs w:val="28"/>
        </w:rPr>
        <w:t>дальнейших исследований</w:t>
      </w:r>
      <w:r w:rsidRPr="00691EF5">
        <w:rPr>
          <w:rFonts w:eastAsia="TimesNewRomanPSMT"/>
          <w:sz w:val="28"/>
          <w:szCs w:val="28"/>
        </w:rPr>
        <w:t xml:space="preserve">, в котором </w:t>
      </w:r>
      <w:r>
        <w:rPr>
          <w:rFonts w:eastAsia="TimesNewRomanPSMT"/>
          <w:sz w:val="28"/>
          <w:szCs w:val="28"/>
        </w:rPr>
        <w:t>изучала</w:t>
      </w:r>
      <w:r w:rsidRPr="00691EF5">
        <w:rPr>
          <w:rFonts w:eastAsia="TimesNewRomanPSMT"/>
          <w:sz w:val="28"/>
          <w:szCs w:val="28"/>
        </w:rPr>
        <w:t xml:space="preserve"> методы</w:t>
      </w:r>
      <w:r>
        <w:rPr>
          <w:rFonts w:eastAsia="TimesNewRomanPSMT"/>
          <w:sz w:val="28"/>
          <w:szCs w:val="28"/>
        </w:rPr>
        <w:t xml:space="preserve"> детекции</w:t>
      </w:r>
      <w:r w:rsidRPr="00691EF5">
        <w:rPr>
          <w:rFonts w:eastAsia="TimesNewRomanPSMT"/>
          <w:sz w:val="28"/>
          <w:szCs w:val="28"/>
        </w:rPr>
        <w:t xml:space="preserve"> </w:t>
      </w:r>
      <w:r w:rsidR="00941F59">
        <w:rPr>
          <w:rFonts w:eastAsia="TimesNewRomanPSMT"/>
          <w:sz w:val="28"/>
          <w:szCs w:val="28"/>
        </w:rPr>
        <w:t>вирусных</w:t>
      </w:r>
      <w:r w:rsidRPr="00691EF5">
        <w:rPr>
          <w:rFonts w:eastAsia="TimesNewRomanPSMT"/>
          <w:sz w:val="28"/>
          <w:szCs w:val="28"/>
        </w:rPr>
        <w:t xml:space="preserve"> инфекци</w:t>
      </w:r>
      <w:r>
        <w:rPr>
          <w:rFonts w:eastAsia="TimesNewRomanPSMT"/>
          <w:sz w:val="28"/>
          <w:szCs w:val="28"/>
        </w:rPr>
        <w:t>й</w:t>
      </w:r>
      <w:r w:rsidRPr="00691EF5">
        <w:rPr>
          <w:rFonts w:eastAsia="TimesNewRomanPSMT"/>
          <w:sz w:val="28"/>
          <w:szCs w:val="28"/>
        </w:rPr>
        <w:t xml:space="preserve"> картофеля и</w:t>
      </w:r>
      <w:r>
        <w:rPr>
          <w:rFonts w:eastAsia="TimesNewRomanPSMT"/>
          <w:sz w:val="28"/>
          <w:szCs w:val="28"/>
        </w:rPr>
        <w:t xml:space="preserve"> создание карты распространённости, а также </w:t>
      </w:r>
      <w:r w:rsidR="00941F59">
        <w:rPr>
          <w:rFonts w:eastAsia="TimesNewRomanPSMT"/>
          <w:sz w:val="28"/>
          <w:szCs w:val="28"/>
        </w:rPr>
        <w:t>создание экспериментальной системы сертификации картофеля и рассматривала</w:t>
      </w:r>
      <w:r>
        <w:rPr>
          <w:rFonts w:eastAsia="TimesNewRomanPSMT"/>
          <w:sz w:val="28"/>
          <w:szCs w:val="28"/>
        </w:rPr>
        <w:t xml:space="preserve"> </w:t>
      </w:r>
      <w:r w:rsidRPr="00691EF5">
        <w:rPr>
          <w:rFonts w:eastAsia="TimesNewRomanPSMT"/>
          <w:sz w:val="28"/>
          <w:szCs w:val="28"/>
        </w:rPr>
        <w:t>стратегии улучшения качества семенного материала.</w:t>
      </w:r>
    </w:p>
    <w:p w14:paraId="64C13191" w14:textId="77777777" w:rsidR="005425ED" w:rsidRDefault="005425ED">
      <w:pPr>
        <w:rPr>
          <w:rFonts w:eastAsiaTheme="majorEastAsia" w:cstheme="majorBidi"/>
          <w:b/>
          <w:bCs/>
          <w:caps/>
          <w:color w:val="000000" w:themeColor="text1"/>
          <w:sz w:val="28"/>
          <w:szCs w:val="28"/>
        </w:rPr>
      </w:pPr>
      <w:r>
        <w:br w:type="page"/>
      </w:r>
    </w:p>
    <w:p w14:paraId="48958D52" w14:textId="59D89461" w:rsidR="003C4BF4" w:rsidRPr="00BC29C4" w:rsidRDefault="006F7B3F" w:rsidP="000012F8">
      <w:pPr>
        <w:pStyle w:val="1"/>
        <w:spacing w:before="0" w:after="0" w:line="240" w:lineRule="auto"/>
        <w:ind w:firstLine="709"/>
        <w:jc w:val="both"/>
      </w:pPr>
      <w:bookmarkStart w:id="20" w:name="_Toc189682945"/>
      <w:r w:rsidRPr="00BC29C4">
        <w:lastRenderedPageBreak/>
        <w:t>2 ОБЪЕКТЫ И МЕТОДЫ ИССЛЕДОВАНИЙ</w:t>
      </w:r>
      <w:bookmarkEnd w:id="20"/>
    </w:p>
    <w:p w14:paraId="46C12C63" w14:textId="037241AD" w:rsidR="003C4BF4" w:rsidRPr="005425ED" w:rsidRDefault="00AE5860" w:rsidP="000012F8">
      <w:pPr>
        <w:pStyle w:val="2"/>
        <w:spacing w:before="0"/>
        <w:ind w:firstLine="708"/>
      </w:pPr>
      <w:bookmarkStart w:id="21" w:name="_Toc189682946"/>
      <w:r w:rsidRPr="005425ED">
        <w:t>2.1 Объекты исследований</w:t>
      </w:r>
      <w:bookmarkEnd w:id="21"/>
    </w:p>
    <w:p w14:paraId="7BD0A44F"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Объектами исследования являлись:</w:t>
      </w:r>
    </w:p>
    <w:p w14:paraId="0E3C5C72" w14:textId="67EB2A68" w:rsidR="00994981" w:rsidRPr="00BC29C4" w:rsidRDefault="00AE5860" w:rsidP="001709B4">
      <w:pPr>
        <w:ind w:firstLine="709"/>
        <w:contextualSpacing/>
        <w:jc w:val="both"/>
        <w:rPr>
          <w:sz w:val="28"/>
          <w:szCs w:val="28"/>
        </w:rPr>
      </w:pPr>
      <w:r w:rsidRPr="00BC29C4">
        <w:rPr>
          <w:sz w:val="28"/>
          <w:szCs w:val="28"/>
        </w:rPr>
        <w:t xml:space="preserve">1) </w:t>
      </w:r>
      <w:r w:rsidR="00F03DD4" w:rsidRPr="00BC29C4">
        <w:rPr>
          <w:sz w:val="28"/>
          <w:szCs w:val="28"/>
        </w:rPr>
        <w:t xml:space="preserve">Растительные и посадочные материалы из </w:t>
      </w:r>
      <w:r w:rsidRPr="00BC29C4">
        <w:rPr>
          <w:sz w:val="28"/>
          <w:szCs w:val="28"/>
        </w:rPr>
        <w:t xml:space="preserve">17 семененоводческих хозяйств </w:t>
      </w:r>
      <w:proofErr w:type="gramStart"/>
      <w:r w:rsidRPr="00BC29C4">
        <w:rPr>
          <w:sz w:val="28"/>
          <w:szCs w:val="28"/>
        </w:rPr>
        <w:t>Казахстана  из</w:t>
      </w:r>
      <w:proofErr w:type="gramEnd"/>
      <w:r w:rsidRPr="00BC29C4">
        <w:rPr>
          <w:sz w:val="28"/>
          <w:szCs w:val="28"/>
        </w:rPr>
        <w:t xml:space="preserve"> них хозяйства в  Акмолинской, Актюбинской, Алматинской, Жамбылской, Карагандинской, Костанайской, Павлодарско, Северо</w:t>
      </w:r>
      <w:r w:rsidR="00547903">
        <w:rPr>
          <w:sz w:val="28"/>
          <w:szCs w:val="28"/>
        </w:rPr>
        <w:t xml:space="preserve"> – </w:t>
      </w:r>
      <w:r w:rsidRPr="00BC29C4">
        <w:rPr>
          <w:sz w:val="28"/>
          <w:szCs w:val="28"/>
        </w:rPr>
        <w:t>Казахстанской област</w:t>
      </w:r>
      <w:r w:rsidR="00C507A9">
        <w:rPr>
          <w:sz w:val="28"/>
          <w:szCs w:val="28"/>
        </w:rPr>
        <w:t>ей</w:t>
      </w:r>
      <w:r w:rsidRPr="00BC29C4">
        <w:rPr>
          <w:sz w:val="28"/>
          <w:szCs w:val="28"/>
        </w:rPr>
        <w:t>.</w:t>
      </w:r>
      <w:r w:rsidR="00B77968" w:rsidRPr="00BC29C4">
        <w:rPr>
          <w:sz w:val="28"/>
          <w:szCs w:val="28"/>
        </w:rPr>
        <w:t xml:space="preserve"> </w:t>
      </w:r>
    </w:p>
    <w:p w14:paraId="5132C6A5" w14:textId="39200C5B" w:rsidR="003C4BF4" w:rsidRPr="00BC29C4" w:rsidRDefault="00C507A9" w:rsidP="001709B4">
      <w:pPr>
        <w:pStyle w:val="af9"/>
        <w:tabs>
          <w:tab w:val="left" w:pos="9630"/>
        </w:tabs>
        <w:spacing w:after="0" w:line="240" w:lineRule="auto"/>
        <w:ind w:left="0" w:firstLine="709"/>
        <w:jc w:val="both"/>
        <w:rPr>
          <w:rFonts w:ascii="Times New Roman" w:hAnsi="Times New Roman"/>
          <w:sz w:val="28"/>
          <w:szCs w:val="28"/>
        </w:rPr>
      </w:pPr>
      <w:r>
        <w:rPr>
          <w:rFonts w:ascii="Times New Roman" w:hAnsi="Times New Roman"/>
          <w:sz w:val="28"/>
          <w:szCs w:val="28"/>
        </w:rPr>
        <w:t>2</w:t>
      </w:r>
      <w:r w:rsidR="00AE5860" w:rsidRPr="00BC29C4">
        <w:rPr>
          <w:rFonts w:ascii="Times New Roman" w:hAnsi="Times New Roman"/>
          <w:sz w:val="28"/>
          <w:szCs w:val="28"/>
        </w:rPr>
        <w:t xml:space="preserve">) Вирусы картофеля: </w:t>
      </w:r>
      <w:r w:rsidR="00AE5860" w:rsidRPr="00BC29C4">
        <w:rPr>
          <w:rFonts w:ascii="Times New Roman" w:hAnsi="Times New Roman"/>
          <w:sz w:val="28"/>
          <w:szCs w:val="28"/>
          <w:lang w:val="en-US"/>
        </w:rPr>
        <w:t>PVM</w:t>
      </w:r>
      <w:r w:rsidR="00AE5860" w:rsidRPr="00BC29C4">
        <w:rPr>
          <w:rFonts w:ascii="Times New Roman" w:hAnsi="Times New Roman"/>
          <w:sz w:val="28"/>
          <w:szCs w:val="28"/>
        </w:rPr>
        <w:t xml:space="preserve">, </w:t>
      </w:r>
      <w:r w:rsidR="00AE5860" w:rsidRPr="00BC29C4">
        <w:rPr>
          <w:rFonts w:ascii="Times New Roman" w:hAnsi="Times New Roman"/>
          <w:sz w:val="28"/>
          <w:szCs w:val="28"/>
          <w:lang w:val="en-US"/>
        </w:rPr>
        <w:t>PVS</w:t>
      </w:r>
      <w:r w:rsidR="00AE5860" w:rsidRPr="00BC29C4">
        <w:rPr>
          <w:rFonts w:ascii="Times New Roman" w:hAnsi="Times New Roman"/>
          <w:sz w:val="28"/>
          <w:szCs w:val="28"/>
        </w:rPr>
        <w:t xml:space="preserve">, </w:t>
      </w:r>
      <w:r w:rsidR="00AE5860" w:rsidRPr="00BC29C4">
        <w:rPr>
          <w:rFonts w:ascii="Times New Roman" w:hAnsi="Times New Roman"/>
          <w:sz w:val="28"/>
          <w:szCs w:val="28"/>
          <w:lang w:val="en-US"/>
        </w:rPr>
        <w:t>PMY</w:t>
      </w:r>
      <w:r w:rsidR="00AE5860" w:rsidRPr="00BC29C4">
        <w:rPr>
          <w:rFonts w:ascii="Times New Roman" w:hAnsi="Times New Roman"/>
          <w:sz w:val="28"/>
          <w:szCs w:val="28"/>
        </w:rPr>
        <w:t xml:space="preserve">, </w:t>
      </w:r>
      <w:r w:rsidR="00AE5860" w:rsidRPr="00BC29C4">
        <w:rPr>
          <w:rFonts w:ascii="Times New Roman" w:hAnsi="Times New Roman"/>
          <w:sz w:val="28"/>
          <w:szCs w:val="28"/>
          <w:lang w:val="en-US"/>
        </w:rPr>
        <w:t>PVX</w:t>
      </w:r>
      <w:r w:rsidR="00AE5860" w:rsidRPr="00BC29C4">
        <w:rPr>
          <w:rFonts w:ascii="Times New Roman" w:hAnsi="Times New Roman"/>
          <w:sz w:val="28"/>
          <w:szCs w:val="28"/>
        </w:rPr>
        <w:t xml:space="preserve">, </w:t>
      </w:r>
      <w:r w:rsidR="00AE5860" w:rsidRPr="00BC29C4">
        <w:rPr>
          <w:rFonts w:ascii="Times New Roman" w:hAnsi="Times New Roman"/>
          <w:sz w:val="28"/>
          <w:szCs w:val="28"/>
          <w:lang w:val="en-US"/>
        </w:rPr>
        <w:t>PLRV</w:t>
      </w:r>
      <w:r w:rsidR="00AE5860" w:rsidRPr="00BC29C4">
        <w:rPr>
          <w:rFonts w:ascii="Times New Roman" w:hAnsi="Times New Roman"/>
          <w:sz w:val="28"/>
          <w:szCs w:val="28"/>
        </w:rPr>
        <w:t xml:space="preserve"> </w:t>
      </w:r>
    </w:p>
    <w:p w14:paraId="7CF5FE69" w14:textId="77777777" w:rsidR="004C7D19" w:rsidRDefault="004C7D19" w:rsidP="000012F8">
      <w:pPr>
        <w:pStyle w:val="2"/>
        <w:spacing w:before="0"/>
        <w:ind w:firstLine="709"/>
      </w:pPr>
    </w:p>
    <w:p w14:paraId="0338A120" w14:textId="755C9CBD" w:rsidR="003C4BF4" w:rsidRPr="005425ED" w:rsidRDefault="00AE5860" w:rsidP="004C7D19">
      <w:pPr>
        <w:pStyle w:val="2"/>
        <w:ind w:firstLine="708"/>
      </w:pPr>
      <w:bookmarkStart w:id="22" w:name="_Toc189682947"/>
      <w:r w:rsidRPr="005425ED">
        <w:t>2.2 Методы</w:t>
      </w:r>
      <w:bookmarkEnd w:id="22"/>
    </w:p>
    <w:p w14:paraId="2E89F5A9" w14:textId="58E2A53C" w:rsidR="003C4BF4" w:rsidRPr="00805F32" w:rsidRDefault="00AE5860" w:rsidP="004C7D19">
      <w:pPr>
        <w:pStyle w:val="2"/>
        <w:ind w:firstLine="708"/>
        <w:rPr>
          <w:b w:val="0"/>
          <w:bCs/>
        </w:rPr>
      </w:pPr>
      <w:bookmarkStart w:id="23" w:name="_Toc189682948"/>
      <w:r w:rsidRPr="00805F32">
        <w:rPr>
          <w:b w:val="0"/>
          <w:bCs/>
        </w:rPr>
        <w:t>2.2.1 Отбор семенного материала</w:t>
      </w:r>
      <w:bookmarkEnd w:id="23"/>
    </w:p>
    <w:p w14:paraId="7DA20E3D" w14:textId="1BF7EB45"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Листовые пластинки семенного картофеля, отбирались на полях семеноводческих хозяйств в фазу начала цветения, по пять листовых пластинок со средней трети растения.</w:t>
      </w:r>
    </w:p>
    <w:p w14:paraId="3AF527D7" w14:textId="24559B5E" w:rsidR="00B21D38" w:rsidRPr="00B21D38" w:rsidRDefault="00AE5860" w:rsidP="00B21D38">
      <w:pPr>
        <w:pStyle w:val="af9"/>
        <w:tabs>
          <w:tab w:val="left" w:pos="9630"/>
        </w:tabs>
        <w:spacing w:after="0" w:line="240" w:lineRule="auto"/>
        <w:ind w:left="0" w:firstLine="709"/>
        <w:jc w:val="both"/>
        <w:rPr>
          <w:rFonts w:ascii="Times New Roman" w:hAnsi="Times New Roman"/>
          <w:sz w:val="28"/>
          <w:szCs w:val="28"/>
        </w:rPr>
      </w:pPr>
      <w:r w:rsidRPr="00B21D38">
        <w:rPr>
          <w:rFonts w:ascii="Times New Roman" w:hAnsi="Times New Roman"/>
          <w:sz w:val="28"/>
          <w:szCs w:val="28"/>
        </w:rPr>
        <w:t>Отбор клубней проводился согласно методике</w:t>
      </w:r>
      <w:r w:rsidR="00B21D38" w:rsidRPr="00B21D38">
        <w:rPr>
          <w:rFonts w:ascii="Times New Roman" w:hAnsi="Times New Roman"/>
          <w:sz w:val="28"/>
          <w:szCs w:val="28"/>
        </w:rPr>
        <w:t xml:space="preserve"> </w:t>
      </w:r>
      <w:r w:rsidR="00B21D38" w:rsidRPr="00B21D38">
        <w:rPr>
          <w:rFonts w:ascii="Times New Roman" w:hAnsi="Times New Roman"/>
          <w:sz w:val="28"/>
          <w:szCs w:val="28"/>
          <w:lang w:val="en-US"/>
        </w:rPr>
        <w:t>NAK</w:t>
      </w:r>
      <w:r w:rsidR="00B21D38" w:rsidRPr="00B21D38">
        <w:rPr>
          <w:rFonts w:ascii="Times New Roman" w:hAnsi="Times New Roman"/>
          <w:sz w:val="28"/>
          <w:szCs w:val="28"/>
        </w:rPr>
        <w:t xml:space="preserve"> в Нидерландах,</w:t>
      </w:r>
      <w:r w:rsidRPr="00B21D38">
        <w:rPr>
          <w:rFonts w:ascii="Times New Roman" w:hAnsi="Times New Roman"/>
          <w:sz w:val="28"/>
          <w:szCs w:val="28"/>
        </w:rPr>
        <w:t xml:space="preserve"> </w:t>
      </w:r>
      <w:r w:rsidR="00B21D38" w:rsidRPr="00B21D38">
        <w:rPr>
          <w:rFonts w:ascii="Times New Roman" w:hAnsi="Times New Roman"/>
          <w:sz w:val="28"/>
          <w:szCs w:val="28"/>
        </w:rPr>
        <w:t xml:space="preserve">для ПЦР анализа отбираются </w:t>
      </w:r>
      <w:r w:rsidR="00B21D38" w:rsidRPr="00BC29C4">
        <w:rPr>
          <w:rFonts w:ascii="Times New Roman" w:hAnsi="Times New Roman"/>
          <w:sz w:val="28"/>
          <w:szCs w:val="28"/>
        </w:rPr>
        <w:t>рандом</w:t>
      </w:r>
      <w:r w:rsidR="00B21D38">
        <w:rPr>
          <w:rFonts w:ascii="Times New Roman" w:hAnsi="Times New Roman"/>
          <w:sz w:val="28"/>
          <w:szCs w:val="28"/>
        </w:rPr>
        <w:t>но</w:t>
      </w:r>
      <w:r w:rsidR="00B21D38" w:rsidRPr="00B21D38">
        <w:rPr>
          <w:rFonts w:ascii="Times New Roman" w:hAnsi="Times New Roman"/>
          <w:sz w:val="28"/>
          <w:szCs w:val="28"/>
        </w:rPr>
        <w:t xml:space="preserve"> 220 клубней, и с клубней срезается шапочка.</w:t>
      </w:r>
    </w:p>
    <w:p w14:paraId="449498F5" w14:textId="4B67D8C5" w:rsidR="00FE3889" w:rsidRPr="00FE3889" w:rsidRDefault="00124257" w:rsidP="00FE3889">
      <w:pPr>
        <w:pStyle w:val="af9"/>
        <w:tabs>
          <w:tab w:val="left" w:pos="9630"/>
        </w:tabs>
        <w:snapToGrid w:val="0"/>
        <w:spacing w:after="0" w:line="240" w:lineRule="auto"/>
        <w:ind w:left="0" w:firstLine="709"/>
        <w:jc w:val="both"/>
        <w:rPr>
          <w:rFonts w:ascii="Times New Roman" w:hAnsi="Times New Roman"/>
          <w:sz w:val="28"/>
          <w:szCs w:val="28"/>
          <w:lang w:val="kk-KZ"/>
        </w:rPr>
      </w:pPr>
      <w:r w:rsidRPr="00BC29C4">
        <w:rPr>
          <w:rFonts w:ascii="Times New Roman" w:hAnsi="Times New Roman"/>
          <w:sz w:val="28"/>
          <w:szCs w:val="28"/>
        </w:rPr>
        <w:t>Каждому образцу присваивался номер, и заполнялась сводная таблица, в которой отображалось номер образца, дата отбора и географические координаты. Общее количество собранного семенного материала (клубней) составило</w:t>
      </w:r>
      <w:r w:rsidR="00547903">
        <w:rPr>
          <w:rFonts w:ascii="Times New Roman" w:hAnsi="Times New Roman"/>
          <w:sz w:val="28"/>
          <w:szCs w:val="28"/>
        </w:rPr>
        <w:t xml:space="preserve"> – </w:t>
      </w:r>
      <w:r w:rsidRPr="00BC29C4">
        <w:rPr>
          <w:rFonts w:ascii="Times New Roman" w:hAnsi="Times New Roman"/>
          <w:sz w:val="28"/>
          <w:szCs w:val="28"/>
        </w:rPr>
        <w:t xml:space="preserve">279 шт.  </w:t>
      </w:r>
    </w:p>
    <w:p w14:paraId="707C41E8" w14:textId="042DF6D0" w:rsidR="00636A51" w:rsidRPr="00805F32" w:rsidRDefault="00AE5860" w:rsidP="004C7D19">
      <w:pPr>
        <w:pStyle w:val="2"/>
        <w:ind w:firstLine="708"/>
        <w:rPr>
          <w:b w:val="0"/>
          <w:bCs/>
        </w:rPr>
      </w:pPr>
      <w:bookmarkStart w:id="24" w:name="_Toc189682949"/>
      <w:r w:rsidRPr="00805F32">
        <w:rPr>
          <w:b w:val="0"/>
          <w:bCs/>
        </w:rPr>
        <w:t xml:space="preserve">2.2.2 Отбор </w:t>
      </w:r>
      <w:r w:rsidR="008F024C" w:rsidRPr="00805F32">
        <w:rPr>
          <w:b w:val="0"/>
          <w:bCs/>
        </w:rPr>
        <w:t>растительного материала</w:t>
      </w:r>
      <w:r w:rsidRPr="00805F32">
        <w:rPr>
          <w:b w:val="0"/>
          <w:bCs/>
        </w:rPr>
        <w:t xml:space="preserve"> в полевых условиях</w:t>
      </w:r>
      <w:bookmarkEnd w:id="24"/>
      <w:r w:rsidRPr="00805F32">
        <w:rPr>
          <w:b w:val="0"/>
          <w:bCs/>
        </w:rPr>
        <w:t xml:space="preserve"> </w:t>
      </w:r>
    </w:p>
    <w:p w14:paraId="3E3E8C33" w14:textId="508B1736" w:rsidR="002035D4" w:rsidRPr="002035D4" w:rsidRDefault="002035D4" w:rsidP="002035D4">
      <w:pPr>
        <w:pStyle w:val="af9"/>
        <w:tabs>
          <w:tab w:val="left" w:pos="9630"/>
        </w:tabs>
        <w:snapToGrid w:val="0"/>
        <w:spacing w:after="0" w:line="240" w:lineRule="auto"/>
        <w:ind w:left="0" w:firstLine="709"/>
        <w:jc w:val="both"/>
        <w:rPr>
          <w:rFonts w:ascii="Times New Roman" w:hAnsi="Times New Roman"/>
          <w:sz w:val="28"/>
          <w:szCs w:val="28"/>
        </w:rPr>
      </w:pPr>
      <w:r w:rsidRPr="002035D4">
        <w:rPr>
          <w:rFonts w:ascii="Times New Roman" w:hAnsi="Times New Roman"/>
          <w:sz w:val="28"/>
          <w:szCs w:val="28"/>
        </w:rPr>
        <w:t>Перед тем ка</w:t>
      </w:r>
      <w:r>
        <w:rPr>
          <w:rFonts w:ascii="Times New Roman" w:hAnsi="Times New Roman"/>
          <w:sz w:val="28"/>
          <w:szCs w:val="28"/>
        </w:rPr>
        <w:t>к</w:t>
      </w:r>
      <w:r w:rsidRPr="002035D4">
        <w:rPr>
          <w:rFonts w:ascii="Times New Roman" w:hAnsi="Times New Roman"/>
          <w:sz w:val="28"/>
          <w:szCs w:val="28"/>
        </w:rPr>
        <w:t xml:space="preserve"> осматривать растения, </w:t>
      </w:r>
      <w:r>
        <w:rPr>
          <w:rFonts w:ascii="Times New Roman" w:hAnsi="Times New Roman"/>
          <w:sz w:val="28"/>
          <w:szCs w:val="28"/>
        </w:rPr>
        <w:t xml:space="preserve">мы старались обеспечить максимально </w:t>
      </w:r>
      <w:r w:rsidRPr="002035D4">
        <w:rPr>
          <w:rFonts w:ascii="Times New Roman" w:hAnsi="Times New Roman"/>
          <w:sz w:val="28"/>
          <w:szCs w:val="28"/>
        </w:rPr>
        <w:t>случайную выборку, имея в виду, что все части посадки должны быть охвачены.</w:t>
      </w:r>
    </w:p>
    <w:p w14:paraId="009545D8" w14:textId="43593734" w:rsidR="002035D4" w:rsidRPr="0072644A" w:rsidRDefault="002035D4" w:rsidP="002035D4">
      <w:pPr>
        <w:pStyle w:val="af9"/>
        <w:tabs>
          <w:tab w:val="left" w:pos="9630"/>
        </w:tabs>
        <w:snapToGrid w:val="0"/>
        <w:spacing w:after="0" w:line="240" w:lineRule="auto"/>
        <w:ind w:left="0" w:firstLine="709"/>
        <w:jc w:val="both"/>
        <w:rPr>
          <w:rFonts w:ascii="Times New Roman" w:hAnsi="Times New Roman"/>
          <w:sz w:val="28"/>
          <w:szCs w:val="28"/>
          <w:lang w:val="kk-KZ"/>
        </w:rPr>
      </w:pPr>
      <w:r w:rsidRPr="002035D4">
        <w:rPr>
          <w:rFonts w:ascii="Times New Roman" w:hAnsi="Times New Roman"/>
          <w:sz w:val="28"/>
          <w:szCs w:val="28"/>
        </w:rPr>
        <w:t>Проход по Х-образной, V-образной или зигзагообразной схеме, как правило, обеспечивает наивысшую степень случайности выборки, позволяет охватить набольшую площадь и наибольшее число растений, сни</w:t>
      </w:r>
      <w:r>
        <w:rPr>
          <w:rFonts w:ascii="Times New Roman" w:hAnsi="Times New Roman"/>
          <w:sz w:val="28"/>
          <w:szCs w:val="28"/>
        </w:rPr>
        <w:t>ж</w:t>
      </w:r>
      <w:r w:rsidRPr="002035D4">
        <w:rPr>
          <w:rFonts w:ascii="Times New Roman" w:hAnsi="Times New Roman"/>
          <w:sz w:val="28"/>
          <w:szCs w:val="28"/>
        </w:rPr>
        <w:t xml:space="preserve">ая при этом шансы пропустить очаг заражения. Если поле небольшое или же его конфигурация не позволяет использовать одну из этих схем, то </w:t>
      </w:r>
      <w:r>
        <w:rPr>
          <w:rFonts w:ascii="Times New Roman" w:hAnsi="Times New Roman"/>
          <w:sz w:val="28"/>
          <w:szCs w:val="28"/>
        </w:rPr>
        <w:t>мы</w:t>
      </w:r>
      <w:r w:rsidRPr="002035D4">
        <w:rPr>
          <w:rFonts w:ascii="Times New Roman" w:hAnsi="Times New Roman"/>
          <w:sz w:val="28"/>
          <w:szCs w:val="28"/>
        </w:rPr>
        <w:t xml:space="preserve"> по своему усмотрению определ</w:t>
      </w:r>
      <w:r>
        <w:rPr>
          <w:rFonts w:ascii="Times New Roman" w:hAnsi="Times New Roman"/>
          <w:sz w:val="28"/>
          <w:szCs w:val="28"/>
        </w:rPr>
        <w:t>яли</w:t>
      </w:r>
      <w:r w:rsidRPr="002035D4">
        <w:rPr>
          <w:rFonts w:ascii="Times New Roman" w:hAnsi="Times New Roman"/>
          <w:sz w:val="28"/>
          <w:szCs w:val="28"/>
        </w:rPr>
        <w:t xml:space="preserve"> такую схему прохода, котор</w:t>
      </w:r>
      <w:r>
        <w:rPr>
          <w:rFonts w:ascii="Times New Roman" w:hAnsi="Times New Roman"/>
          <w:sz w:val="28"/>
          <w:szCs w:val="28"/>
        </w:rPr>
        <w:t>ая</w:t>
      </w:r>
      <w:r w:rsidRPr="002035D4">
        <w:rPr>
          <w:rFonts w:ascii="Times New Roman" w:hAnsi="Times New Roman"/>
          <w:sz w:val="28"/>
          <w:szCs w:val="28"/>
        </w:rPr>
        <w:t xml:space="preserve"> бы обеспечила максимальную случайность выборки и надлежащий охват посадки</w:t>
      </w:r>
      <w:r w:rsidR="0072644A" w:rsidRPr="0072644A">
        <w:rPr>
          <w:rFonts w:ascii="Times New Roman" w:hAnsi="Times New Roman"/>
          <w:sz w:val="28"/>
          <w:szCs w:val="28"/>
        </w:rPr>
        <w:t xml:space="preserve"> </w:t>
      </w:r>
      <w:r w:rsidR="0072644A" w:rsidRPr="00BC29C4">
        <w:rPr>
          <w:rFonts w:ascii="Times New Roman" w:hAnsi="Times New Roman"/>
          <w:sz w:val="28"/>
          <w:szCs w:val="28"/>
        </w:rPr>
        <w:t>(</w:t>
      </w:r>
      <w:r w:rsidR="0072644A">
        <w:rPr>
          <w:rFonts w:ascii="Times New Roman" w:hAnsi="Times New Roman"/>
          <w:sz w:val="28"/>
          <w:szCs w:val="28"/>
        </w:rPr>
        <w:t>р</w:t>
      </w:r>
      <w:r w:rsidR="0072644A" w:rsidRPr="00BC29C4">
        <w:rPr>
          <w:rFonts w:ascii="Times New Roman" w:hAnsi="Times New Roman"/>
          <w:sz w:val="28"/>
          <w:szCs w:val="28"/>
        </w:rPr>
        <w:t>исунок</w:t>
      </w:r>
      <w:r w:rsidR="0072644A">
        <w:rPr>
          <w:rFonts w:ascii="Times New Roman" w:hAnsi="Times New Roman"/>
          <w:sz w:val="28"/>
          <w:szCs w:val="28"/>
        </w:rPr>
        <w:t xml:space="preserve"> 1</w:t>
      </w:r>
      <w:r w:rsidR="0072644A" w:rsidRPr="0072644A">
        <w:rPr>
          <w:rFonts w:ascii="Times New Roman" w:hAnsi="Times New Roman"/>
          <w:sz w:val="28"/>
          <w:szCs w:val="28"/>
        </w:rPr>
        <w:t>8</w:t>
      </w:r>
      <w:r w:rsidR="0072644A" w:rsidRPr="00BC29C4">
        <w:rPr>
          <w:rFonts w:ascii="Times New Roman" w:hAnsi="Times New Roman"/>
          <w:sz w:val="28"/>
          <w:szCs w:val="28"/>
        </w:rPr>
        <w:t>)</w:t>
      </w:r>
      <w:r w:rsidR="0072644A">
        <w:rPr>
          <w:rFonts w:ascii="Times New Roman" w:hAnsi="Times New Roman"/>
          <w:sz w:val="28"/>
          <w:szCs w:val="28"/>
          <w:lang w:val="kk-KZ"/>
        </w:rPr>
        <w:t>.</w:t>
      </w:r>
    </w:p>
    <w:p w14:paraId="79A51441" w14:textId="28C2E132" w:rsidR="002035D4" w:rsidRPr="002035D4" w:rsidRDefault="002035D4" w:rsidP="002035D4">
      <w:pPr>
        <w:pStyle w:val="af9"/>
        <w:tabs>
          <w:tab w:val="left" w:pos="9630"/>
        </w:tabs>
        <w:snapToGrid w:val="0"/>
        <w:spacing w:after="0" w:line="240" w:lineRule="auto"/>
        <w:ind w:left="0" w:firstLine="709"/>
        <w:jc w:val="both"/>
        <w:rPr>
          <w:rFonts w:ascii="Times New Roman" w:hAnsi="Times New Roman"/>
          <w:sz w:val="28"/>
          <w:szCs w:val="28"/>
        </w:rPr>
      </w:pPr>
      <w:r w:rsidRPr="002035D4">
        <w:rPr>
          <w:rFonts w:ascii="Times New Roman" w:hAnsi="Times New Roman"/>
          <w:sz w:val="28"/>
          <w:szCs w:val="28"/>
        </w:rPr>
        <w:t>На посадках с круговым орош</w:t>
      </w:r>
      <w:r>
        <w:rPr>
          <w:rFonts w:ascii="Times New Roman" w:hAnsi="Times New Roman"/>
          <w:sz w:val="28"/>
          <w:szCs w:val="28"/>
        </w:rPr>
        <w:t>ением</w:t>
      </w:r>
      <w:r w:rsidRPr="002035D4">
        <w:rPr>
          <w:rFonts w:ascii="Times New Roman" w:hAnsi="Times New Roman"/>
          <w:sz w:val="28"/>
          <w:szCs w:val="28"/>
        </w:rPr>
        <w:t xml:space="preserve"> </w:t>
      </w:r>
      <w:r>
        <w:rPr>
          <w:rFonts w:ascii="Times New Roman" w:hAnsi="Times New Roman"/>
          <w:sz w:val="28"/>
          <w:szCs w:val="28"/>
        </w:rPr>
        <w:t>применяли</w:t>
      </w:r>
      <w:r w:rsidRPr="002035D4">
        <w:rPr>
          <w:rFonts w:ascii="Times New Roman" w:hAnsi="Times New Roman"/>
          <w:sz w:val="28"/>
          <w:szCs w:val="28"/>
        </w:rPr>
        <w:t xml:space="preserve"> V-образную схему. Первый проход </w:t>
      </w:r>
      <w:r>
        <w:rPr>
          <w:rFonts w:ascii="Times New Roman" w:hAnsi="Times New Roman"/>
          <w:sz w:val="28"/>
          <w:szCs w:val="28"/>
        </w:rPr>
        <w:t xml:space="preserve">начинали </w:t>
      </w:r>
      <w:r w:rsidRPr="002035D4">
        <w:rPr>
          <w:rFonts w:ascii="Times New Roman" w:hAnsi="Times New Roman"/>
          <w:sz w:val="28"/>
          <w:szCs w:val="28"/>
        </w:rPr>
        <w:t>от кра</w:t>
      </w:r>
      <w:r>
        <w:rPr>
          <w:rFonts w:ascii="Times New Roman" w:hAnsi="Times New Roman"/>
          <w:sz w:val="28"/>
          <w:szCs w:val="28"/>
        </w:rPr>
        <w:t>я</w:t>
      </w:r>
      <w:r w:rsidRPr="002035D4">
        <w:rPr>
          <w:rFonts w:ascii="Times New Roman" w:hAnsi="Times New Roman"/>
          <w:sz w:val="28"/>
          <w:szCs w:val="28"/>
        </w:rPr>
        <w:t xml:space="preserve"> круга </w:t>
      </w:r>
      <w:r>
        <w:rPr>
          <w:rFonts w:ascii="Times New Roman" w:hAnsi="Times New Roman"/>
          <w:sz w:val="28"/>
          <w:szCs w:val="28"/>
        </w:rPr>
        <w:t>к</w:t>
      </w:r>
      <w:r w:rsidRPr="002035D4">
        <w:rPr>
          <w:rFonts w:ascii="Times New Roman" w:hAnsi="Times New Roman"/>
          <w:sz w:val="28"/>
          <w:szCs w:val="28"/>
        </w:rPr>
        <w:t xml:space="preserve"> центр</w:t>
      </w:r>
      <w:r>
        <w:rPr>
          <w:rFonts w:ascii="Times New Roman" w:hAnsi="Times New Roman"/>
          <w:sz w:val="28"/>
          <w:szCs w:val="28"/>
        </w:rPr>
        <w:t>у</w:t>
      </w:r>
      <w:r w:rsidRPr="002035D4">
        <w:rPr>
          <w:rFonts w:ascii="Times New Roman" w:hAnsi="Times New Roman"/>
          <w:sz w:val="28"/>
          <w:szCs w:val="28"/>
        </w:rPr>
        <w:t>, после него сдела</w:t>
      </w:r>
      <w:r>
        <w:rPr>
          <w:rFonts w:ascii="Times New Roman" w:hAnsi="Times New Roman"/>
          <w:sz w:val="28"/>
          <w:szCs w:val="28"/>
        </w:rPr>
        <w:t>ли</w:t>
      </w:r>
      <w:r w:rsidRPr="002035D4">
        <w:rPr>
          <w:rFonts w:ascii="Times New Roman" w:hAnsi="Times New Roman"/>
          <w:sz w:val="28"/>
          <w:szCs w:val="28"/>
        </w:rPr>
        <w:t xml:space="preserve"> еще два, более корот</w:t>
      </w:r>
      <w:r>
        <w:rPr>
          <w:rFonts w:ascii="Times New Roman" w:hAnsi="Times New Roman"/>
          <w:sz w:val="28"/>
          <w:szCs w:val="28"/>
        </w:rPr>
        <w:t>к</w:t>
      </w:r>
      <w:r w:rsidRPr="002035D4">
        <w:rPr>
          <w:rFonts w:ascii="Times New Roman" w:hAnsi="Times New Roman"/>
          <w:sz w:val="28"/>
          <w:szCs w:val="28"/>
        </w:rPr>
        <w:t>их прохода по несколько измененной V-схеме. Вид с</w:t>
      </w:r>
      <w:r>
        <w:rPr>
          <w:rFonts w:ascii="Times New Roman" w:hAnsi="Times New Roman"/>
          <w:sz w:val="28"/>
          <w:szCs w:val="28"/>
        </w:rPr>
        <w:t>хемы</w:t>
      </w:r>
      <w:r w:rsidRPr="002035D4">
        <w:rPr>
          <w:rFonts w:ascii="Times New Roman" w:hAnsi="Times New Roman"/>
          <w:sz w:val="28"/>
          <w:szCs w:val="28"/>
        </w:rPr>
        <w:t xml:space="preserve"> и точки входа на посадку </w:t>
      </w:r>
      <w:r>
        <w:rPr>
          <w:rFonts w:ascii="Times New Roman" w:hAnsi="Times New Roman"/>
          <w:sz w:val="28"/>
          <w:szCs w:val="28"/>
        </w:rPr>
        <w:t xml:space="preserve">определяли </w:t>
      </w:r>
      <w:r w:rsidRPr="002035D4">
        <w:rPr>
          <w:rFonts w:ascii="Times New Roman" w:hAnsi="Times New Roman"/>
          <w:sz w:val="28"/>
          <w:szCs w:val="28"/>
        </w:rPr>
        <w:t xml:space="preserve">заранее; при нескольких </w:t>
      </w:r>
      <w:r>
        <w:rPr>
          <w:rFonts w:ascii="Times New Roman" w:hAnsi="Times New Roman"/>
          <w:sz w:val="28"/>
          <w:szCs w:val="28"/>
        </w:rPr>
        <w:t>отборах</w:t>
      </w:r>
      <w:r w:rsidRPr="002035D4">
        <w:rPr>
          <w:rFonts w:ascii="Times New Roman" w:hAnsi="Times New Roman"/>
          <w:sz w:val="28"/>
          <w:szCs w:val="28"/>
        </w:rPr>
        <w:t xml:space="preserve"> на поле нужно заходить с разных точек. Проиллюстрированные н</w:t>
      </w:r>
      <w:r>
        <w:rPr>
          <w:rFonts w:ascii="Times New Roman" w:hAnsi="Times New Roman"/>
          <w:sz w:val="28"/>
          <w:szCs w:val="28"/>
        </w:rPr>
        <w:t>иж</w:t>
      </w:r>
      <w:r w:rsidRPr="002035D4">
        <w:rPr>
          <w:rFonts w:ascii="Times New Roman" w:hAnsi="Times New Roman"/>
          <w:sz w:val="28"/>
          <w:szCs w:val="28"/>
        </w:rPr>
        <w:t>е схемы прохода обеспечивают максимальную случайность выборки, охватывают наибольшую инспектир</w:t>
      </w:r>
      <w:r>
        <w:rPr>
          <w:rFonts w:ascii="Times New Roman" w:hAnsi="Times New Roman"/>
          <w:sz w:val="28"/>
          <w:szCs w:val="28"/>
        </w:rPr>
        <w:t>уемую</w:t>
      </w:r>
      <w:r w:rsidRPr="002035D4">
        <w:rPr>
          <w:rFonts w:ascii="Times New Roman" w:hAnsi="Times New Roman"/>
          <w:sz w:val="28"/>
          <w:szCs w:val="28"/>
        </w:rPr>
        <w:t xml:space="preserve"> площадь и наибольшее число растений, </w:t>
      </w:r>
      <w:r>
        <w:rPr>
          <w:rFonts w:ascii="Times New Roman" w:hAnsi="Times New Roman"/>
          <w:sz w:val="28"/>
          <w:szCs w:val="28"/>
        </w:rPr>
        <w:t xml:space="preserve">а </w:t>
      </w:r>
      <w:r w:rsidRPr="002035D4">
        <w:rPr>
          <w:rFonts w:ascii="Times New Roman" w:hAnsi="Times New Roman"/>
          <w:sz w:val="28"/>
          <w:szCs w:val="28"/>
        </w:rPr>
        <w:t>также уменьшают</w:t>
      </w:r>
    </w:p>
    <w:p w14:paraId="67A69294" w14:textId="77777777" w:rsidR="002035D4" w:rsidRDefault="002035D4" w:rsidP="0072644A">
      <w:pPr>
        <w:tabs>
          <w:tab w:val="left" w:pos="9630"/>
        </w:tabs>
        <w:snapToGrid w:val="0"/>
        <w:contextualSpacing/>
        <w:jc w:val="both"/>
        <w:rPr>
          <w:rFonts w:eastAsia="Calibri"/>
          <w:sz w:val="28"/>
          <w:szCs w:val="28"/>
        </w:rPr>
      </w:pPr>
      <w:r w:rsidRPr="002035D4">
        <w:rPr>
          <w:rFonts w:eastAsia="Calibri"/>
          <w:sz w:val="28"/>
          <w:szCs w:val="28"/>
        </w:rPr>
        <w:t>вероятность пропустить источники распространения инфекции.</w:t>
      </w:r>
    </w:p>
    <w:p w14:paraId="262BDFEF" w14:textId="2AC4CDEA" w:rsidR="003C4BF4" w:rsidRPr="003263D7" w:rsidRDefault="00AE5860" w:rsidP="002035D4">
      <w:pPr>
        <w:tabs>
          <w:tab w:val="left" w:pos="9630"/>
        </w:tabs>
        <w:snapToGrid w:val="0"/>
        <w:ind w:firstLine="709"/>
        <w:contextualSpacing/>
        <w:jc w:val="both"/>
        <w:rPr>
          <w:sz w:val="28"/>
          <w:szCs w:val="28"/>
          <w:lang w:val="kk-KZ"/>
        </w:rPr>
      </w:pPr>
      <w:r w:rsidRPr="00BC29C4">
        <w:rPr>
          <w:sz w:val="28"/>
          <w:szCs w:val="28"/>
        </w:rPr>
        <w:t>Таким образом, отбирал</w:t>
      </w:r>
      <w:r w:rsidR="002035D4">
        <w:rPr>
          <w:sz w:val="28"/>
          <w:szCs w:val="28"/>
        </w:rPr>
        <w:t>и</w:t>
      </w:r>
      <w:r w:rsidRPr="00BC29C4">
        <w:rPr>
          <w:sz w:val="28"/>
          <w:szCs w:val="28"/>
        </w:rPr>
        <w:t xml:space="preserve"> по 20</w:t>
      </w:r>
      <w:r w:rsidR="00547903">
        <w:rPr>
          <w:sz w:val="28"/>
          <w:szCs w:val="28"/>
        </w:rPr>
        <w:t xml:space="preserve"> – </w:t>
      </w:r>
      <w:r w:rsidRPr="00BC29C4">
        <w:rPr>
          <w:sz w:val="28"/>
          <w:szCs w:val="28"/>
        </w:rPr>
        <w:t xml:space="preserve">25 образцов </w:t>
      </w:r>
      <w:r w:rsidR="00FE3889">
        <w:rPr>
          <w:sz w:val="28"/>
          <w:szCs w:val="28"/>
        </w:rPr>
        <w:t xml:space="preserve">из 100 растений </w:t>
      </w:r>
      <w:r w:rsidRPr="00BC29C4">
        <w:rPr>
          <w:sz w:val="28"/>
          <w:szCs w:val="28"/>
        </w:rPr>
        <w:t>с каждого сорта. При отборе образца особое внимание уделя</w:t>
      </w:r>
      <w:r w:rsidR="000442FE" w:rsidRPr="00BC29C4">
        <w:rPr>
          <w:sz w:val="28"/>
          <w:szCs w:val="28"/>
        </w:rPr>
        <w:t>л</w:t>
      </w:r>
      <w:r w:rsidR="002035D4">
        <w:rPr>
          <w:sz w:val="28"/>
          <w:szCs w:val="28"/>
        </w:rPr>
        <w:t>и</w:t>
      </w:r>
      <w:r w:rsidRPr="00BC29C4">
        <w:rPr>
          <w:sz w:val="28"/>
          <w:szCs w:val="28"/>
        </w:rPr>
        <w:t xml:space="preserve"> верхним и нижним листьям. Образцы упаковывались в ZIP</w:t>
      </w:r>
      <w:r w:rsidR="00547903">
        <w:rPr>
          <w:sz w:val="28"/>
          <w:szCs w:val="28"/>
        </w:rPr>
        <w:t xml:space="preserve"> – </w:t>
      </w:r>
      <w:r w:rsidRPr="00BC29C4">
        <w:rPr>
          <w:sz w:val="28"/>
          <w:szCs w:val="28"/>
        </w:rPr>
        <w:t>пакетики и сразу погружались в жидкий азот (N2) для сохранения генетической стабильности материала. Общее количество растительного материала (листьев) составило</w:t>
      </w:r>
      <w:r w:rsidR="00547903">
        <w:rPr>
          <w:sz w:val="28"/>
          <w:szCs w:val="28"/>
        </w:rPr>
        <w:t xml:space="preserve"> – </w:t>
      </w:r>
      <w:r w:rsidRPr="00BC29C4">
        <w:rPr>
          <w:sz w:val="28"/>
          <w:szCs w:val="28"/>
        </w:rPr>
        <w:t>1290 шт.</w:t>
      </w:r>
      <w:r w:rsidR="0072644A">
        <w:rPr>
          <w:sz w:val="28"/>
          <w:szCs w:val="28"/>
          <w:lang w:val="kk-KZ"/>
        </w:rPr>
        <w:t xml:space="preserve"> </w:t>
      </w:r>
      <w:r w:rsidR="0072644A" w:rsidRPr="00B6002D">
        <w:rPr>
          <w:sz w:val="28"/>
          <w:szCs w:val="28"/>
        </w:rPr>
        <w:t>(</w:t>
      </w:r>
      <w:r w:rsidR="0072644A">
        <w:rPr>
          <w:sz w:val="28"/>
          <w:szCs w:val="28"/>
          <w:lang w:val="kk-KZ"/>
        </w:rPr>
        <w:t>Рисунок</w:t>
      </w:r>
      <w:r w:rsidR="0072644A" w:rsidRPr="00B6002D">
        <w:rPr>
          <w:sz w:val="28"/>
          <w:szCs w:val="28"/>
        </w:rPr>
        <w:t xml:space="preserve"> 20)</w:t>
      </w:r>
      <w:r w:rsidR="003263D7">
        <w:rPr>
          <w:sz w:val="28"/>
          <w:szCs w:val="28"/>
          <w:lang w:val="kk-KZ"/>
        </w:rPr>
        <w:t>.</w:t>
      </w:r>
    </w:p>
    <w:p w14:paraId="6812B409" w14:textId="0474E478" w:rsidR="002035D4" w:rsidRDefault="002035D4" w:rsidP="002035D4">
      <w:pPr>
        <w:tabs>
          <w:tab w:val="left" w:pos="9630"/>
        </w:tabs>
        <w:snapToGrid w:val="0"/>
        <w:ind w:firstLine="709"/>
        <w:contextualSpacing/>
        <w:jc w:val="both"/>
        <w:rPr>
          <w:rFonts w:eastAsia="Calibri"/>
          <w:sz w:val="28"/>
          <w:szCs w:val="28"/>
        </w:rPr>
      </w:pPr>
    </w:p>
    <w:p w14:paraId="136D9189" w14:textId="77777777" w:rsidR="003263D7" w:rsidRPr="002035D4" w:rsidRDefault="003263D7" w:rsidP="00605023">
      <w:pPr>
        <w:tabs>
          <w:tab w:val="left" w:pos="9630"/>
        </w:tabs>
        <w:snapToGrid w:val="0"/>
        <w:ind w:firstLine="709"/>
        <w:contextualSpacing/>
        <w:jc w:val="both"/>
        <w:rPr>
          <w:rFonts w:eastAsia="Calibri"/>
          <w:sz w:val="28"/>
          <w:szCs w:val="28"/>
        </w:rPr>
      </w:pPr>
    </w:p>
    <w:p w14:paraId="032CBAEE" w14:textId="524D8330" w:rsidR="00BE653E" w:rsidRDefault="00BE653E" w:rsidP="00605023">
      <w:pPr>
        <w:pStyle w:val="af8"/>
        <w:spacing w:before="0" w:after="0"/>
        <w:rPr>
          <w:lang w:eastAsia="en-US"/>
        </w:rPr>
      </w:pPr>
      <w:r w:rsidRPr="00BC29C4">
        <w:rPr>
          <w:noProof/>
          <w:szCs w:val="28"/>
          <w14:ligatures w14:val="standardContextual"/>
        </w:rPr>
        <w:drawing>
          <wp:anchor distT="0" distB="0" distL="114300" distR="114300" simplePos="0" relativeHeight="251681792" behindDoc="0" locked="0" layoutInCell="1" allowOverlap="1" wp14:anchorId="5305F2E1" wp14:editId="01F965C9">
            <wp:simplePos x="0" y="0"/>
            <wp:positionH relativeFrom="column">
              <wp:posOffset>790575</wp:posOffset>
            </wp:positionH>
            <wp:positionV relativeFrom="paragraph">
              <wp:posOffset>0</wp:posOffset>
            </wp:positionV>
            <wp:extent cx="4537075" cy="2219960"/>
            <wp:effectExtent l="0" t="0" r="0" b="8890"/>
            <wp:wrapTopAndBottom/>
            <wp:docPr id="2177981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98154" name="Рисунок 21779815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37075" cy="2219960"/>
                    </a:xfrm>
                    <a:prstGeom prst="rect">
                      <a:avLst/>
                    </a:prstGeom>
                  </pic:spPr>
                </pic:pic>
              </a:graphicData>
            </a:graphic>
          </wp:anchor>
        </w:drawing>
      </w:r>
      <w:r w:rsidRPr="00BC29C4">
        <w:rPr>
          <w:lang w:eastAsia="en-US"/>
        </w:rPr>
        <w:t>Рисунок</w:t>
      </w:r>
      <w:r w:rsidR="00547903">
        <w:rPr>
          <w:lang w:eastAsia="en-US"/>
        </w:rPr>
        <w:t xml:space="preserve"> </w:t>
      </w:r>
      <w:r w:rsidR="00C507A9">
        <w:rPr>
          <w:lang w:eastAsia="en-US"/>
        </w:rPr>
        <w:t>1</w:t>
      </w:r>
      <w:r w:rsidR="00440FA9" w:rsidRPr="00440FA9">
        <w:rPr>
          <w:lang w:eastAsia="en-US"/>
        </w:rPr>
        <w:t>8</w:t>
      </w:r>
      <w:r w:rsidR="00C507A9">
        <w:rPr>
          <w:lang w:eastAsia="en-US"/>
        </w:rPr>
        <w:t xml:space="preserve"> </w:t>
      </w:r>
      <w:r w:rsidR="00547903">
        <w:rPr>
          <w:lang w:eastAsia="en-US"/>
        </w:rPr>
        <w:t>–</w:t>
      </w:r>
      <w:r w:rsidRPr="00BC29C4">
        <w:rPr>
          <w:lang w:eastAsia="en-US"/>
        </w:rPr>
        <w:t xml:space="preserve"> </w:t>
      </w:r>
      <w:r w:rsidR="00F972FA" w:rsidRPr="00BC29C4">
        <w:rPr>
          <w:lang w:eastAsia="en-US"/>
        </w:rPr>
        <w:t xml:space="preserve">Отбор проб растительного материала </w:t>
      </w:r>
      <w:r w:rsidR="00F972FA" w:rsidRPr="00BC29C4">
        <w:rPr>
          <w:lang w:eastAsia="en-US"/>
        </w:rPr>
        <w:fldChar w:fldCharType="begin"/>
      </w:r>
      <w:r w:rsidR="00A5142F">
        <w:rPr>
          <w:lang w:eastAsia="en-US"/>
        </w:rPr>
        <w:instrText xml:space="preserve"> ADDIN ZOTERO_ITEM CSL_CITATION {"citationID":"Rn3HPrlz","properties":{"formattedCitation":"\\super 141\\nosupersub{}","plainCitation":"141","noteIndex":0},"citationItems":[{"id":467,"uris":["http://zotero.org/users/local/S6SuMLjN/items/S7FA3XBB","http://zotero.org/users/7253157/items/S7FA3XBB"],"itemData":{"id":467,"type":"document","title":"ECE_TRADE_421E_PotatosFieldInsp.pdf"}}],"schema":"https://github.com/citation-style-language/schema/raw/master/csl-citation.json"} </w:instrText>
      </w:r>
      <w:r w:rsidR="00F972FA" w:rsidRPr="00BC29C4">
        <w:rPr>
          <w:lang w:eastAsia="en-US"/>
        </w:rPr>
        <w:fldChar w:fldCharType="separate"/>
      </w:r>
      <w:r w:rsidR="00A5142F" w:rsidRPr="00A5142F">
        <w:rPr>
          <w:rFonts w:cs="Times New Roman"/>
          <w:vertAlign w:val="superscript"/>
        </w:rPr>
        <w:t>141</w:t>
      </w:r>
      <w:r w:rsidR="00F972FA" w:rsidRPr="00BC29C4">
        <w:rPr>
          <w:lang w:eastAsia="en-US"/>
        </w:rPr>
        <w:fldChar w:fldCharType="end"/>
      </w:r>
    </w:p>
    <w:p w14:paraId="1CF4A9EF" w14:textId="77777777" w:rsidR="00805F32" w:rsidRPr="008A1F7F" w:rsidRDefault="00805F32" w:rsidP="00605023">
      <w:pPr>
        <w:pStyle w:val="af8"/>
        <w:spacing w:before="0" w:after="0"/>
        <w:rPr>
          <w:szCs w:val="28"/>
        </w:rPr>
      </w:pPr>
    </w:p>
    <w:p w14:paraId="7282218D" w14:textId="5783CBA3" w:rsidR="00994981" w:rsidRPr="00BC29C4" w:rsidRDefault="00994981"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А также использовали навигатор Garmin</w:t>
      </w:r>
      <w:r w:rsidR="00547903">
        <w:rPr>
          <w:rFonts w:ascii="Times New Roman" w:hAnsi="Times New Roman"/>
          <w:sz w:val="28"/>
          <w:szCs w:val="28"/>
        </w:rPr>
        <w:t xml:space="preserve"> – </w:t>
      </w:r>
      <w:r w:rsidRPr="00BC29C4">
        <w:rPr>
          <w:rFonts w:ascii="Times New Roman" w:hAnsi="Times New Roman"/>
          <w:sz w:val="28"/>
          <w:szCs w:val="28"/>
        </w:rPr>
        <w:t xml:space="preserve">GPSMAP 66S. </w:t>
      </w:r>
    </w:p>
    <w:p w14:paraId="1F9D8148" w14:textId="7F7F1789" w:rsidR="008122AE" w:rsidRDefault="00994981" w:rsidP="008122AE">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 xml:space="preserve">Для создания карты распространения вирусов картофеля, использовали </w:t>
      </w:r>
      <w:r w:rsidR="002035D4">
        <w:rPr>
          <w:rFonts w:ascii="Times New Roman" w:hAnsi="Times New Roman"/>
          <w:sz w:val="28"/>
          <w:szCs w:val="28"/>
        </w:rPr>
        <w:t xml:space="preserve">геоинформационное </w:t>
      </w:r>
      <w:r w:rsidRPr="00BC29C4">
        <w:rPr>
          <w:rFonts w:ascii="Times New Roman" w:hAnsi="Times New Roman"/>
          <w:sz w:val="28"/>
          <w:szCs w:val="28"/>
        </w:rPr>
        <w:t>программное обеспечение ArcGIS 10.5</w:t>
      </w:r>
      <w:r w:rsidR="008122AE">
        <w:rPr>
          <w:rFonts w:ascii="Times New Roman" w:hAnsi="Times New Roman"/>
          <w:sz w:val="28"/>
          <w:szCs w:val="28"/>
        </w:rPr>
        <w:t xml:space="preserve"> (Рисунок – 1</w:t>
      </w:r>
      <w:r w:rsidR="0072644A" w:rsidRPr="0072644A">
        <w:rPr>
          <w:rFonts w:ascii="Times New Roman" w:hAnsi="Times New Roman"/>
          <w:sz w:val="28"/>
          <w:szCs w:val="28"/>
        </w:rPr>
        <w:t>9</w:t>
      </w:r>
      <w:r w:rsidR="008122AE">
        <w:rPr>
          <w:rFonts w:ascii="Times New Roman" w:hAnsi="Times New Roman"/>
          <w:sz w:val="28"/>
          <w:szCs w:val="28"/>
        </w:rPr>
        <w:t>).</w:t>
      </w:r>
    </w:p>
    <w:p w14:paraId="57BDCE4B" w14:textId="77777777" w:rsidR="008122AE" w:rsidRDefault="008122AE" w:rsidP="008122AE">
      <w:pPr>
        <w:pStyle w:val="af9"/>
        <w:tabs>
          <w:tab w:val="left" w:pos="9630"/>
        </w:tabs>
        <w:spacing w:after="0" w:line="240" w:lineRule="auto"/>
        <w:ind w:left="0" w:firstLine="709"/>
        <w:jc w:val="both"/>
        <w:rPr>
          <w:rFonts w:ascii="Times New Roman" w:hAnsi="Times New Roman"/>
          <w:sz w:val="28"/>
          <w:szCs w:val="28"/>
        </w:rPr>
      </w:pPr>
    </w:p>
    <w:p w14:paraId="41BE03F8" w14:textId="77777777" w:rsidR="008122AE" w:rsidRPr="008122AE" w:rsidRDefault="008122AE" w:rsidP="008122AE">
      <w:pPr>
        <w:pStyle w:val="af9"/>
        <w:tabs>
          <w:tab w:val="left" w:pos="9630"/>
        </w:tabs>
        <w:spacing w:after="0" w:line="240" w:lineRule="auto"/>
        <w:ind w:left="0" w:firstLine="709"/>
        <w:jc w:val="both"/>
        <w:rPr>
          <w:rFonts w:ascii="Times New Roman" w:hAnsi="Times New Roman"/>
          <w:sz w:val="28"/>
          <w:szCs w:val="28"/>
        </w:rPr>
      </w:pPr>
    </w:p>
    <w:p w14:paraId="4C646505" w14:textId="46E57955" w:rsidR="008122AE" w:rsidRDefault="008122AE" w:rsidP="008122AE">
      <w:pPr>
        <w:tabs>
          <w:tab w:val="left" w:pos="9630"/>
        </w:tabs>
        <w:jc w:val="center"/>
        <w:rPr>
          <w:sz w:val="28"/>
          <w:szCs w:val="28"/>
        </w:rPr>
      </w:pPr>
      <w:r>
        <w:rPr>
          <w:noProof/>
        </w:rPr>
        <w:drawing>
          <wp:inline distT="0" distB="0" distL="0" distR="0" wp14:anchorId="6C6C8F76" wp14:editId="083F6D3A">
            <wp:extent cx="3889698" cy="3330054"/>
            <wp:effectExtent l="0" t="0" r="0" b="3810"/>
            <wp:docPr id="1968964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64526" name="Рисунок 1968964526"/>
                    <pic:cNvPicPr/>
                  </pic:nvPicPr>
                  <pic:blipFill>
                    <a:blip r:embed="rId41">
                      <a:extLst>
                        <a:ext uri="{28A0092B-C50C-407E-A947-70E740481C1C}">
                          <a14:useLocalDpi xmlns:a14="http://schemas.microsoft.com/office/drawing/2010/main" val="0"/>
                        </a:ext>
                      </a:extLst>
                    </a:blip>
                    <a:stretch>
                      <a:fillRect/>
                    </a:stretch>
                  </pic:blipFill>
                  <pic:spPr>
                    <a:xfrm>
                      <a:off x="0" y="0"/>
                      <a:ext cx="3943491" cy="3376108"/>
                    </a:xfrm>
                    <a:prstGeom prst="rect">
                      <a:avLst/>
                    </a:prstGeom>
                  </pic:spPr>
                </pic:pic>
              </a:graphicData>
            </a:graphic>
          </wp:inline>
        </w:drawing>
      </w:r>
    </w:p>
    <w:p w14:paraId="77EED8B6" w14:textId="77777777" w:rsidR="008122AE" w:rsidRDefault="008122AE" w:rsidP="008122AE">
      <w:pPr>
        <w:tabs>
          <w:tab w:val="left" w:pos="9630"/>
        </w:tabs>
        <w:jc w:val="center"/>
        <w:rPr>
          <w:sz w:val="28"/>
          <w:szCs w:val="28"/>
        </w:rPr>
      </w:pPr>
    </w:p>
    <w:p w14:paraId="0A88FF65" w14:textId="25340932" w:rsidR="008122AE" w:rsidRPr="008122AE" w:rsidRDefault="008122AE" w:rsidP="008122AE">
      <w:pPr>
        <w:tabs>
          <w:tab w:val="left" w:pos="9630"/>
        </w:tabs>
        <w:jc w:val="center"/>
        <w:rPr>
          <w:sz w:val="28"/>
          <w:szCs w:val="28"/>
          <w:lang w:eastAsia="en-US"/>
        </w:rPr>
      </w:pPr>
      <w:r w:rsidRPr="008122AE">
        <w:rPr>
          <w:sz w:val="28"/>
          <w:szCs w:val="28"/>
          <w:lang w:eastAsia="en-US"/>
        </w:rPr>
        <w:t>Рисунок</w:t>
      </w:r>
      <w:r w:rsidR="00C507A9">
        <w:rPr>
          <w:sz w:val="28"/>
          <w:szCs w:val="28"/>
          <w:lang w:eastAsia="en-US"/>
        </w:rPr>
        <w:t xml:space="preserve"> 1</w:t>
      </w:r>
      <w:r w:rsidR="00440FA9" w:rsidRPr="00440FA9">
        <w:rPr>
          <w:sz w:val="28"/>
          <w:szCs w:val="28"/>
          <w:lang w:eastAsia="en-US"/>
        </w:rPr>
        <w:t>9</w:t>
      </w:r>
      <w:r w:rsidRPr="008122AE">
        <w:rPr>
          <w:sz w:val="28"/>
          <w:szCs w:val="28"/>
          <w:lang w:eastAsia="en-US"/>
        </w:rPr>
        <w:t xml:space="preserve"> – Геоинформационное программное обеспечение для создания карты распространения вирусов картофеля</w:t>
      </w:r>
    </w:p>
    <w:p w14:paraId="2EF2C09D" w14:textId="0C84505A" w:rsidR="00145841" w:rsidRPr="00E15175" w:rsidRDefault="00E15175" w:rsidP="00E15175">
      <w:pPr>
        <w:tabs>
          <w:tab w:val="left" w:pos="9630"/>
        </w:tabs>
        <w:jc w:val="both"/>
        <w:rPr>
          <w:sz w:val="28"/>
          <w:szCs w:val="28"/>
        </w:rPr>
      </w:pPr>
      <w:r w:rsidRPr="00BC29C4">
        <w:rPr>
          <w:noProof/>
        </w:rPr>
        <w:lastRenderedPageBreak/>
        <w:drawing>
          <wp:anchor distT="0" distB="0" distL="114300" distR="114300" simplePos="0" relativeHeight="251682816" behindDoc="0" locked="0" layoutInCell="1" allowOverlap="1" wp14:anchorId="5E0BF357" wp14:editId="2428B3D0">
            <wp:simplePos x="0" y="0"/>
            <wp:positionH relativeFrom="column">
              <wp:posOffset>3186430</wp:posOffset>
            </wp:positionH>
            <wp:positionV relativeFrom="paragraph">
              <wp:posOffset>24765</wp:posOffset>
            </wp:positionV>
            <wp:extent cx="2713355" cy="3625215"/>
            <wp:effectExtent l="0" t="0" r="0" b="0"/>
            <wp:wrapTopAndBottom/>
            <wp:docPr id="6726525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93839" name="Рисунок 84139383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3355" cy="3625215"/>
                    </a:xfrm>
                    <a:prstGeom prst="rect">
                      <a:avLst/>
                    </a:prstGeom>
                  </pic:spPr>
                </pic:pic>
              </a:graphicData>
            </a:graphic>
          </wp:anchor>
        </w:drawing>
      </w:r>
      <w:r w:rsidR="00145841" w:rsidRPr="00BC29C4">
        <w:rPr>
          <w:noProof/>
        </w:rPr>
        <w:drawing>
          <wp:anchor distT="0" distB="0" distL="114300" distR="114300" simplePos="0" relativeHeight="251683840" behindDoc="0" locked="0" layoutInCell="1" allowOverlap="1" wp14:anchorId="74D81CFC" wp14:editId="719EA20D">
            <wp:simplePos x="0" y="0"/>
            <wp:positionH relativeFrom="column">
              <wp:posOffset>198120</wp:posOffset>
            </wp:positionH>
            <wp:positionV relativeFrom="paragraph">
              <wp:posOffset>24977</wp:posOffset>
            </wp:positionV>
            <wp:extent cx="2731258" cy="3649140"/>
            <wp:effectExtent l="0" t="0" r="0" b="8890"/>
            <wp:wrapTopAndBottom/>
            <wp:docPr id="297871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24989" name="Рисунок 117422498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31258" cy="3649140"/>
                    </a:xfrm>
                    <a:prstGeom prst="rect">
                      <a:avLst/>
                    </a:prstGeom>
                  </pic:spPr>
                </pic:pic>
              </a:graphicData>
            </a:graphic>
          </wp:anchor>
        </w:drawing>
      </w:r>
    </w:p>
    <w:p w14:paraId="154E2B9E" w14:textId="52639135" w:rsidR="00145841" w:rsidRDefault="00145841" w:rsidP="00E15175">
      <w:pPr>
        <w:pStyle w:val="af8"/>
      </w:pPr>
      <w:r w:rsidRPr="00E15175">
        <w:t>Рисунок</w:t>
      </w:r>
      <w:r w:rsidR="00547903" w:rsidRPr="00E15175">
        <w:t xml:space="preserve"> </w:t>
      </w:r>
      <w:r w:rsidR="00440FA9" w:rsidRPr="00440FA9">
        <w:t>20</w:t>
      </w:r>
      <w:r w:rsidR="00C507A9">
        <w:t xml:space="preserve"> </w:t>
      </w:r>
      <w:r w:rsidR="00547903" w:rsidRPr="00E15175">
        <w:t>–</w:t>
      </w:r>
      <w:r w:rsidRPr="00E15175">
        <w:t xml:space="preserve"> Зараженные растения картофеля в местах сбора материала</w:t>
      </w:r>
    </w:p>
    <w:p w14:paraId="3D022CAE" w14:textId="77777777" w:rsidR="00805F32" w:rsidRPr="00E15175" w:rsidRDefault="00805F32" w:rsidP="00605023">
      <w:pPr>
        <w:pStyle w:val="af8"/>
        <w:spacing w:before="0" w:after="0"/>
      </w:pPr>
    </w:p>
    <w:p w14:paraId="4E68B9D5" w14:textId="11EAE73E" w:rsidR="003C4BF4" w:rsidRPr="00805F32" w:rsidRDefault="00AE5860" w:rsidP="004C7D19">
      <w:pPr>
        <w:pStyle w:val="2"/>
        <w:ind w:firstLine="708"/>
        <w:rPr>
          <w:b w:val="0"/>
          <w:bCs/>
        </w:rPr>
      </w:pPr>
      <w:bookmarkStart w:id="25" w:name="_Toc189682950"/>
      <w:r w:rsidRPr="00805F32">
        <w:rPr>
          <w:b w:val="0"/>
          <w:bCs/>
        </w:rPr>
        <w:t>2.2.3 Выделение РНК из растительного материала</w:t>
      </w:r>
      <w:bookmarkEnd w:id="25"/>
    </w:p>
    <w:p w14:paraId="2010DFB3" w14:textId="4D186670" w:rsidR="00033E3C" w:rsidRPr="00BC29C4" w:rsidRDefault="00AE5860" w:rsidP="00E235C2">
      <w:pPr>
        <w:ind w:firstLine="708"/>
        <w:jc w:val="both"/>
        <w:rPr>
          <w:sz w:val="28"/>
          <w:szCs w:val="28"/>
        </w:rPr>
      </w:pPr>
      <w:r w:rsidRPr="00BC29C4">
        <w:rPr>
          <w:sz w:val="28"/>
          <w:szCs w:val="28"/>
        </w:rPr>
        <w:t>Перед экстракцией ступки и пестики промывали 70% (</w:t>
      </w:r>
      <w:proofErr w:type="gramStart"/>
      <w:r w:rsidRPr="00BC29C4">
        <w:rPr>
          <w:sz w:val="28"/>
          <w:szCs w:val="28"/>
        </w:rPr>
        <w:t>об./</w:t>
      </w:r>
      <w:proofErr w:type="gramEnd"/>
      <w:r w:rsidRPr="00BC29C4">
        <w:rPr>
          <w:sz w:val="28"/>
          <w:szCs w:val="28"/>
        </w:rPr>
        <w:t>об.) EtOH. Образец ткани гомогенезировали в 1 мл Тризола. Добавляли 200 мкл хлороформа, плавно перемешивали в течении 5 минут, после чего, центрифугировали 15 минут 13000 rpm, супернатант переносили в новую пробирку</w:t>
      </w:r>
      <w:r w:rsidR="00033E3C" w:rsidRPr="00BC29C4">
        <w:rPr>
          <w:sz w:val="28"/>
          <w:szCs w:val="28"/>
        </w:rPr>
        <w:t xml:space="preserve"> на льду, добавляли хлороформ в соотношении 1</w:t>
      </w:r>
      <w:r w:rsidR="00D0158F">
        <w:rPr>
          <w:sz w:val="28"/>
          <w:szCs w:val="28"/>
        </w:rPr>
        <w:t>:</w:t>
      </w:r>
      <w:r w:rsidR="00033E3C" w:rsidRPr="00BC29C4">
        <w:rPr>
          <w:sz w:val="28"/>
          <w:szCs w:val="28"/>
        </w:rPr>
        <w:t xml:space="preserve">5, плавно перемешивали в течении 5 минут и поставили центрифугировать 15 минут 13000 rpm; </w:t>
      </w:r>
      <w:r w:rsidR="002447CB" w:rsidRPr="00BC29C4">
        <w:rPr>
          <w:sz w:val="28"/>
          <w:szCs w:val="28"/>
        </w:rPr>
        <w:t xml:space="preserve">супернатант переносили в новую пробирку, </w:t>
      </w:r>
      <w:r w:rsidR="00033E3C" w:rsidRPr="00BC29C4">
        <w:rPr>
          <w:sz w:val="28"/>
          <w:szCs w:val="28"/>
        </w:rPr>
        <w:t>куда</w:t>
      </w:r>
      <w:r w:rsidRPr="00BC29C4">
        <w:rPr>
          <w:sz w:val="28"/>
          <w:szCs w:val="28"/>
        </w:rPr>
        <w:t xml:space="preserve"> добавляли равный объём изопропанола и перемешивали. Содержимое помещали в лед на 30 минут, затем центрифугировали в течении 15 минут 13000 rpm и осадок промывали 70% этанолом, </w:t>
      </w:r>
      <w:r w:rsidR="002447CB" w:rsidRPr="00BC29C4">
        <w:rPr>
          <w:sz w:val="28"/>
          <w:szCs w:val="28"/>
        </w:rPr>
        <w:t xml:space="preserve">центрифугировали в течении 10 минут 13000 rpm и </w:t>
      </w:r>
      <w:r w:rsidR="003239DD" w:rsidRPr="00BC29C4">
        <w:rPr>
          <w:sz w:val="28"/>
          <w:szCs w:val="28"/>
          <w:lang w:val="kk-KZ"/>
        </w:rPr>
        <w:t xml:space="preserve">остатки жидкости </w:t>
      </w:r>
      <w:r w:rsidR="003239DD" w:rsidRPr="00BC29C4">
        <w:rPr>
          <w:sz w:val="28"/>
          <w:szCs w:val="28"/>
          <w:lang w:val="en-US"/>
        </w:rPr>
        <w:t>short</w:t>
      </w:r>
      <w:r w:rsidR="003239DD" w:rsidRPr="00BC29C4">
        <w:rPr>
          <w:sz w:val="28"/>
          <w:szCs w:val="28"/>
        </w:rPr>
        <w:t xml:space="preserve"> </w:t>
      </w:r>
      <w:r w:rsidR="003239DD" w:rsidRPr="00BC29C4">
        <w:rPr>
          <w:sz w:val="28"/>
          <w:szCs w:val="28"/>
          <w:lang w:val="en-US"/>
        </w:rPr>
        <w:t>spin</w:t>
      </w:r>
      <w:r w:rsidR="003239DD" w:rsidRPr="00BC29C4">
        <w:rPr>
          <w:sz w:val="28"/>
          <w:szCs w:val="28"/>
        </w:rPr>
        <w:t>;</w:t>
      </w:r>
      <w:r w:rsidR="002447CB" w:rsidRPr="00BC29C4">
        <w:rPr>
          <w:sz w:val="28"/>
          <w:szCs w:val="28"/>
        </w:rPr>
        <w:t xml:space="preserve"> </w:t>
      </w:r>
      <w:r w:rsidR="003239DD" w:rsidRPr="00BC29C4">
        <w:rPr>
          <w:sz w:val="28"/>
          <w:szCs w:val="28"/>
        </w:rPr>
        <w:t xml:space="preserve">после </w:t>
      </w:r>
      <w:r w:rsidR="003239DD" w:rsidRPr="00BC29C4">
        <w:rPr>
          <w:sz w:val="28"/>
          <w:szCs w:val="28"/>
          <w:lang w:val="kk-KZ"/>
        </w:rPr>
        <w:t>сушим под ламинаром 3</w:t>
      </w:r>
      <w:r w:rsidR="00547903">
        <w:rPr>
          <w:sz w:val="28"/>
          <w:szCs w:val="28"/>
          <w:lang w:val="kk-KZ"/>
        </w:rPr>
        <w:t xml:space="preserve"> – </w:t>
      </w:r>
      <w:r w:rsidR="003239DD" w:rsidRPr="00BC29C4">
        <w:rPr>
          <w:sz w:val="28"/>
          <w:szCs w:val="28"/>
          <w:lang w:val="kk-KZ"/>
        </w:rPr>
        <w:t xml:space="preserve">5 мин; </w:t>
      </w:r>
      <w:r w:rsidR="003239DD" w:rsidRPr="00BC29C4">
        <w:rPr>
          <w:sz w:val="28"/>
          <w:szCs w:val="28"/>
        </w:rPr>
        <w:t xml:space="preserve"> </w:t>
      </w:r>
      <w:r w:rsidRPr="00BC29C4">
        <w:rPr>
          <w:sz w:val="28"/>
          <w:szCs w:val="28"/>
        </w:rPr>
        <w:t xml:space="preserve">растворяли в  </w:t>
      </w:r>
      <w:r w:rsidR="009140B4" w:rsidRPr="00BC29C4">
        <w:rPr>
          <w:sz w:val="28"/>
          <w:szCs w:val="28"/>
          <w:lang w:val="en-US"/>
        </w:rPr>
        <w:t>TE</w:t>
      </w:r>
      <w:r w:rsidR="009140B4" w:rsidRPr="00BC29C4">
        <w:rPr>
          <w:sz w:val="28"/>
          <w:szCs w:val="28"/>
        </w:rPr>
        <w:t xml:space="preserve"> буфере в таблице 3 приготовление буфера,</w:t>
      </w:r>
      <w:r w:rsidRPr="00BC29C4">
        <w:rPr>
          <w:sz w:val="28"/>
          <w:szCs w:val="28"/>
        </w:rPr>
        <w:t xml:space="preserve"> в объеме 30 мкл и помещали на хранение при</w:t>
      </w:r>
      <w:r w:rsidR="00547903">
        <w:rPr>
          <w:sz w:val="28"/>
          <w:szCs w:val="28"/>
        </w:rPr>
        <w:t xml:space="preserve"> – </w:t>
      </w:r>
      <w:r w:rsidRPr="00BC29C4">
        <w:rPr>
          <w:sz w:val="28"/>
          <w:szCs w:val="28"/>
        </w:rPr>
        <w:t>70°С.</w:t>
      </w:r>
    </w:p>
    <w:p w14:paraId="3BE66FC1" w14:textId="3CBE4676" w:rsidR="003C4BF4" w:rsidRPr="00805F32" w:rsidRDefault="00AE5860" w:rsidP="004C7D19">
      <w:pPr>
        <w:pStyle w:val="2"/>
        <w:ind w:firstLine="708"/>
        <w:rPr>
          <w:b w:val="0"/>
          <w:bCs/>
        </w:rPr>
      </w:pPr>
      <w:bookmarkStart w:id="26" w:name="_Toc189682951"/>
      <w:r w:rsidRPr="00805F32">
        <w:rPr>
          <w:b w:val="0"/>
          <w:bCs/>
        </w:rPr>
        <w:t>2.2.4 Выделение РНК из семенного материала (клубней)</w:t>
      </w:r>
      <w:bookmarkEnd w:id="26"/>
      <w:r w:rsidRPr="00805F32">
        <w:rPr>
          <w:b w:val="0"/>
          <w:bCs/>
        </w:rPr>
        <w:t xml:space="preserve"> </w:t>
      </w:r>
    </w:p>
    <w:p w14:paraId="4D217962" w14:textId="0BA0FB0D" w:rsidR="003572DF" w:rsidRPr="00BC29C4" w:rsidRDefault="00AE5860" w:rsidP="003572DF">
      <w:pPr>
        <w:ind w:firstLine="709"/>
        <w:contextualSpacing/>
        <w:jc w:val="both"/>
        <w:rPr>
          <w:sz w:val="28"/>
          <w:szCs w:val="28"/>
        </w:rPr>
      </w:pPr>
      <w:r w:rsidRPr="00BC29C4">
        <w:rPr>
          <w:sz w:val="28"/>
          <w:szCs w:val="28"/>
        </w:rPr>
        <w:t>Перед экстракцией ступки и пестики обрабатывали 70% (</w:t>
      </w:r>
      <w:proofErr w:type="gramStart"/>
      <w:r w:rsidRPr="00BC29C4">
        <w:rPr>
          <w:sz w:val="28"/>
          <w:szCs w:val="28"/>
        </w:rPr>
        <w:t>об./</w:t>
      </w:r>
      <w:proofErr w:type="gramEnd"/>
      <w:r w:rsidRPr="00BC29C4">
        <w:rPr>
          <w:sz w:val="28"/>
          <w:szCs w:val="28"/>
        </w:rPr>
        <w:t>об.) EtOH. Клубни аккуратно промывали водой и высушивали, затем опрыскивали 70% EtOH. Тонко отделенную картофельную кожуру толщиной ~ 5 мм и весом 0.2 грамм из клубней выкладывали в ступку и тщательно измельчали в жидком азоте. Затем необходимое количество измельченн</w:t>
      </w:r>
      <w:r w:rsidR="003572DF" w:rsidRPr="00BC29C4">
        <w:rPr>
          <w:sz w:val="28"/>
          <w:szCs w:val="28"/>
        </w:rPr>
        <w:t>ой</w:t>
      </w:r>
      <w:r w:rsidRPr="00BC29C4">
        <w:rPr>
          <w:sz w:val="28"/>
          <w:szCs w:val="28"/>
        </w:rPr>
        <w:t xml:space="preserve"> </w:t>
      </w:r>
      <w:r w:rsidR="003572DF" w:rsidRPr="00BC29C4">
        <w:rPr>
          <w:sz w:val="28"/>
          <w:szCs w:val="28"/>
        </w:rPr>
        <w:t xml:space="preserve">растительной </w:t>
      </w:r>
      <w:r w:rsidRPr="00BC29C4">
        <w:rPr>
          <w:sz w:val="28"/>
          <w:szCs w:val="28"/>
        </w:rPr>
        <w:t>масс</w:t>
      </w:r>
      <w:r w:rsidR="003572DF" w:rsidRPr="00BC29C4">
        <w:rPr>
          <w:sz w:val="28"/>
          <w:szCs w:val="28"/>
        </w:rPr>
        <w:t>ы</w:t>
      </w:r>
      <w:r w:rsidRPr="00BC29C4">
        <w:rPr>
          <w:sz w:val="28"/>
          <w:szCs w:val="28"/>
        </w:rPr>
        <w:t xml:space="preserve"> переносили в эппендорф и оставляли на льду. </w:t>
      </w:r>
    </w:p>
    <w:p w14:paraId="125A1AAE" w14:textId="08DA22D8" w:rsidR="003C4BF4" w:rsidRDefault="00AE5860" w:rsidP="00805F32">
      <w:pPr>
        <w:ind w:firstLine="709"/>
        <w:contextualSpacing/>
        <w:jc w:val="both"/>
        <w:rPr>
          <w:sz w:val="28"/>
          <w:szCs w:val="28"/>
        </w:rPr>
      </w:pPr>
      <w:r w:rsidRPr="00BC29C4">
        <w:rPr>
          <w:sz w:val="28"/>
          <w:szCs w:val="28"/>
        </w:rPr>
        <w:lastRenderedPageBreak/>
        <w:t xml:space="preserve">Растительную массу гомогенизировали в 1 мл Тризола и тщательно перемешивали, оставляли на 10 мин при комнатной температуре, после чего центрифугировали 10 мин при 12000 rpm. Супернатант переносили в чистый эппендорф и добавляли хлороформ в соотношении 1:5, плавно перемешивали и оставляли на 5 мин при комнатной температуре, центрифугировали 15 мин при 12000 rpm. Супернатант переносили в новую пробирку, и добавляли равный объём изопропанола и плавно перемешивали. Содержимое помещали в лед на 30 минут, затем центрифугировали в течении 15 минут 13000 rpm, осадок промывали охлажденным 70% этанолом, растворяли в </w:t>
      </w:r>
      <w:r w:rsidR="009140B4" w:rsidRPr="00BC29C4">
        <w:rPr>
          <w:sz w:val="28"/>
          <w:szCs w:val="28"/>
        </w:rPr>
        <w:t>TE буфере</w:t>
      </w:r>
      <w:r w:rsidRPr="00BC29C4">
        <w:rPr>
          <w:sz w:val="28"/>
          <w:szCs w:val="28"/>
        </w:rPr>
        <w:t xml:space="preserve"> </w:t>
      </w:r>
      <w:r w:rsidR="00C359F3">
        <w:rPr>
          <w:sz w:val="28"/>
          <w:szCs w:val="28"/>
        </w:rPr>
        <w:t>(таблица – 3)</w:t>
      </w:r>
      <w:r w:rsidR="0019138A" w:rsidRPr="0019138A">
        <w:rPr>
          <w:sz w:val="28"/>
          <w:szCs w:val="28"/>
        </w:rPr>
        <w:t xml:space="preserve"> </w:t>
      </w:r>
      <w:r w:rsidRPr="00BC29C4">
        <w:rPr>
          <w:sz w:val="28"/>
          <w:szCs w:val="28"/>
        </w:rPr>
        <w:t>в объеме 30</w:t>
      </w:r>
      <w:r w:rsidR="00547903">
        <w:rPr>
          <w:sz w:val="28"/>
          <w:szCs w:val="28"/>
        </w:rPr>
        <w:t xml:space="preserve"> – </w:t>
      </w:r>
      <w:r w:rsidRPr="00BC29C4">
        <w:rPr>
          <w:sz w:val="28"/>
          <w:szCs w:val="28"/>
        </w:rPr>
        <w:t>50 мкл и помещали на хранение при</w:t>
      </w:r>
      <w:r w:rsidR="00547903">
        <w:rPr>
          <w:sz w:val="28"/>
          <w:szCs w:val="28"/>
        </w:rPr>
        <w:t xml:space="preserve"> – </w:t>
      </w:r>
      <w:r w:rsidRPr="00BC29C4">
        <w:rPr>
          <w:sz w:val="28"/>
          <w:szCs w:val="28"/>
        </w:rPr>
        <w:t>70°С</w:t>
      </w:r>
      <w:r w:rsidR="0019138A" w:rsidRPr="0019138A">
        <w:rPr>
          <w:sz w:val="28"/>
          <w:szCs w:val="28"/>
        </w:rPr>
        <w:t xml:space="preserve"> </w:t>
      </w:r>
      <w:r w:rsidR="0019138A" w:rsidRPr="00D80F72">
        <w:rPr>
          <w:sz w:val="28"/>
          <w:szCs w:val="28"/>
        </w:rPr>
        <w:t>[</w:t>
      </w:r>
      <w:r w:rsidR="0019138A" w:rsidRPr="0019138A">
        <w:rPr>
          <w:sz w:val="28"/>
          <w:szCs w:val="28"/>
        </w:rPr>
        <w:t>141, 142</w:t>
      </w:r>
      <w:r w:rsidR="0019138A" w:rsidRPr="00D80F72">
        <w:rPr>
          <w:sz w:val="28"/>
          <w:szCs w:val="28"/>
        </w:rPr>
        <w:t>]</w:t>
      </w:r>
      <w:r w:rsidRPr="00BC29C4">
        <w:rPr>
          <w:sz w:val="28"/>
          <w:szCs w:val="28"/>
        </w:rPr>
        <w:t xml:space="preserve">. </w:t>
      </w:r>
    </w:p>
    <w:p w14:paraId="20C87FF2" w14:textId="77777777" w:rsidR="00805F32" w:rsidRDefault="00805F32" w:rsidP="00805F32">
      <w:pPr>
        <w:ind w:firstLine="709"/>
        <w:contextualSpacing/>
        <w:jc w:val="both"/>
        <w:rPr>
          <w:sz w:val="28"/>
          <w:szCs w:val="28"/>
        </w:rPr>
      </w:pPr>
    </w:p>
    <w:p w14:paraId="2A1809F1" w14:textId="447F02D8" w:rsidR="009140B4" w:rsidRDefault="009140B4" w:rsidP="00805F32">
      <w:pPr>
        <w:pStyle w:val="af8"/>
        <w:spacing w:after="0"/>
        <w:jc w:val="left"/>
        <w:rPr>
          <w:szCs w:val="28"/>
        </w:rPr>
      </w:pPr>
      <w:r w:rsidRPr="00437908">
        <w:t>Таблица</w:t>
      </w:r>
      <w:r w:rsidR="00547903" w:rsidRPr="00437908">
        <w:t xml:space="preserve"> </w:t>
      </w:r>
      <w:r w:rsidR="00C507A9">
        <w:t xml:space="preserve">3 </w:t>
      </w:r>
      <w:r w:rsidR="00547903" w:rsidRPr="00437908">
        <w:t>–</w:t>
      </w:r>
      <w:r w:rsidRPr="00437908">
        <w:t xml:space="preserve"> Приготовление </w:t>
      </w:r>
      <w:r w:rsidRPr="00437908">
        <w:rPr>
          <w:lang w:val="en-US"/>
        </w:rPr>
        <w:t>TE</w:t>
      </w:r>
      <w:r w:rsidRPr="00437908">
        <w:t xml:space="preserve"> буфер</w:t>
      </w:r>
      <w:r w:rsidR="006F7B3F" w:rsidRPr="00437908">
        <w:t>а</w:t>
      </w:r>
      <w:r w:rsidRPr="00437908">
        <w:t xml:space="preserve"> </w:t>
      </w:r>
      <w:r w:rsidRPr="009140B4">
        <w:rPr>
          <w:szCs w:val="28"/>
        </w:rPr>
        <w:t>1x; pH7.4; 7.6; 8.0; (хранить при 4</w:t>
      </w:r>
      <w:r w:rsidRPr="009140B4">
        <w:rPr>
          <w:szCs w:val="28"/>
          <w:vertAlign w:val="superscript"/>
        </w:rPr>
        <w:t>o</w:t>
      </w:r>
      <w:r w:rsidRPr="009140B4">
        <w:rPr>
          <w:szCs w:val="28"/>
        </w:rPr>
        <w:t>С)</w:t>
      </w:r>
    </w:p>
    <w:p w14:paraId="579CFFCB" w14:textId="77777777" w:rsidR="00805F32" w:rsidRPr="004A0800" w:rsidRDefault="00805F32" w:rsidP="00605023">
      <w:pPr>
        <w:pStyle w:val="af8"/>
        <w:spacing w:before="0" w:after="0"/>
        <w:jc w:val="left"/>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407"/>
        <w:gridCol w:w="1418"/>
        <w:gridCol w:w="3396"/>
      </w:tblGrid>
      <w:tr w:rsidR="009140B4" w:rsidRPr="00BC29C4" w14:paraId="034C2477" w14:textId="77777777" w:rsidTr="0019138A">
        <w:tc>
          <w:tcPr>
            <w:tcW w:w="2407" w:type="dxa"/>
          </w:tcPr>
          <w:p w14:paraId="2C957E06" w14:textId="1EA2FDBA" w:rsidR="009140B4" w:rsidRPr="00BC29C4" w:rsidRDefault="009140B4" w:rsidP="001709B4">
            <w:pPr>
              <w:contextualSpacing/>
              <w:jc w:val="both"/>
              <w:rPr>
                <w:sz w:val="28"/>
                <w:szCs w:val="28"/>
              </w:rPr>
            </w:pPr>
            <w:r w:rsidRPr="00BC29C4">
              <w:rPr>
                <w:sz w:val="28"/>
                <w:szCs w:val="28"/>
              </w:rPr>
              <w:t>Состав</w:t>
            </w:r>
          </w:p>
        </w:tc>
        <w:tc>
          <w:tcPr>
            <w:tcW w:w="2407" w:type="dxa"/>
          </w:tcPr>
          <w:p w14:paraId="7E106F63" w14:textId="01015D60" w:rsidR="009140B4" w:rsidRPr="00BC29C4" w:rsidRDefault="009140B4" w:rsidP="001709B4">
            <w:pPr>
              <w:contextualSpacing/>
              <w:jc w:val="both"/>
              <w:rPr>
                <w:sz w:val="28"/>
                <w:szCs w:val="28"/>
              </w:rPr>
            </w:pPr>
            <w:r w:rsidRPr="00BC29C4">
              <w:rPr>
                <w:sz w:val="28"/>
                <w:szCs w:val="28"/>
              </w:rPr>
              <w:t>Конц.</w:t>
            </w:r>
          </w:p>
        </w:tc>
        <w:tc>
          <w:tcPr>
            <w:tcW w:w="1418" w:type="dxa"/>
          </w:tcPr>
          <w:p w14:paraId="578E268B" w14:textId="3ACB410A" w:rsidR="009140B4" w:rsidRPr="00BC29C4" w:rsidRDefault="009140B4" w:rsidP="001709B4">
            <w:pPr>
              <w:contextualSpacing/>
              <w:jc w:val="both"/>
              <w:rPr>
                <w:sz w:val="28"/>
                <w:szCs w:val="28"/>
              </w:rPr>
            </w:pPr>
            <w:r w:rsidRPr="009140B4">
              <w:rPr>
                <w:sz w:val="28"/>
                <w:szCs w:val="28"/>
              </w:rPr>
              <w:t>Сток</w:t>
            </w:r>
          </w:p>
        </w:tc>
        <w:tc>
          <w:tcPr>
            <w:tcW w:w="3396" w:type="dxa"/>
          </w:tcPr>
          <w:p w14:paraId="03698CD3" w14:textId="3E5F5AD8" w:rsidR="009140B4" w:rsidRPr="00BC29C4" w:rsidRDefault="009140B4" w:rsidP="001709B4">
            <w:pPr>
              <w:contextualSpacing/>
              <w:jc w:val="both"/>
              <w:rPr>
                <w:sz w:val="28"/>
                <w:szCs w:val="28"/>
              </w:rPr>
            </w:pPr>
            <w:r w:rsidRPr="00BC29C4">
              <w:rPr>
                <w:sz w:val="28"/>
                <w:szCs w:val="28"/>
              </w:rPr>
              <w:t>100</w:t>
            </w:r>
            <w:r w:rsidRPr="009140B4">
              <w:rPr>
                <w:sz w:val="28"/>
                <w:szCs w:val="28"/>
              </w:rPr>
              <w:t>ml</w:t>
            </w:r>
          </w:p>
        </w:tc>
      </w:tr>
      <w:tr w:rsidR="009140B4" w:rsidRPr="00BC29C4" w14:paraId="5B1A2B0F" w14:textId="77777777" w:rsidTr="0019138A">
        <w:tc>
          <w:tcPr>
            <w:tcW w:w="2407" w:type="dxa"/>
          </w:tcPr>
          <w:p w14:paraId="1B1FAA59" w14:textId="75645C5C" w:rsidR="009140B4" w:rsidRPr="00BC29C4" w:rsidRDefault="009140B4" w:rsidP="001709B4">
            <w:pPr>
              <w:contextualSpacing/>
              <w:jc w:val="both"/>
              <w:rPr>
                <w:sz w:val="28"/>
                <w:szCs w:val="28"/>
              </w:rPr>
            </w:pPr>
            <w:r w:rsidRPr="009140B4">
              <w:rPr>
                <w:sz w:val="28"/>
                <w:szCs w:val="28"/>
              </w:rPr>
              <w:t>Tris Cl</w:t>
            </w:r>
          </w:p>
        </w:tc>
        <w:tc>
          <w:tcPr>
            <w:tcW w:w="2407" w:type="dxa"/>
          </w:tcPr>
          <w:p w14:paraId="28D6C5E4" w14:textId="0BA69D90" w:rsidR="009140B4" w:rsidRPr="00BC29C4" w:rsidRDefault="009140B4" w:rsidP="001709B4">
            <w:pPr>
              <w:contextualSpacing/>
              <w:jc w:val="both"/>
              <w:rPr>
                <w:sz w:val="28"/>
                <w:szCs w:val="28"/>
              </w:rPr>
            </w:pPr>
            <w:r w:rsidRPr="009140B4">
              <w:rPr>
                <w:sz w:val="28"/>
                <w:szCs w:val="28"/>
              </w:rPr>
              <w:t>10mM</w:t>
            </w:r>
          </w:p>
        </w:tc>
        <w:tc>
          <w:tcPr>
            <w:tcW w:w="1418" w:type="dxa"/>
          </w:tcPr>
          <w:p w14:paraId="52729717" w14:textId="3C03655A" w:rsidR="009140B4" w:rsidRPr="00BC29C4" w:rsidRDefault="009140B4" w:rsidP="001709B4">
            <w:pPr>
              <w:contextualSpacing/>
              <w:jc w:val="both"/>
              <w:rPr>
                <w:sz w:val="28"/>
                <w:szCs w:val="28"/>
              </w:rPr>
            </w:pPr>
            <w:r w:rsidRPr="009140B4">
              <w:rPr>
                <w:sz w:val="28"/>
                <w:szCs w:val="28"/>
              </w:rPr>
              <w:t>1M</w:t>
            </w:r>
          </w:p>
        </w:tc>
        <w:tc>
          <w:tcPr>
            <w:tcW w:w="3396" w:type="dxa"/>
          </w:tcPr>
          <w:p w14:paraId="111B3057" w14:textId="52E0730F" w:rsidR="009140B4" w:rsidRPr="00BC29C4" w:rsidRDefault="009140B4" w:rsidP="001709B4">
            <w:pPr>
              <w:contextualSpacing/>
              <w:jc w:val="both"/>
              <w:rPr>
                <w:sz w:val="28"/>
                <w:szCs w:val="28"/>
              </w:rPr>
            </w:pPr>
            <w:r w:rsidRPr="00BC29C4">
              <w:rPr>
                <w:sz w:val="28"/>
                <w:szCs w:val="28"/>
              </w:rPr>
              <w:t>1</w:t>
            </w:r>
            <w:r w:rsidRPr="00BC29C4">
              <w:rPr>
                <w:sz w:val="28"/>
                <w:szCs w:val="28"/>
                <w:lang w:val="en-US"/>
              </w:rPr>
              <w:t>m</w:t>
            </w:r>
            <w:r w:rsidRPr="009140B4">
              <w:rPr>
                <w:sz w:val="28"/>
                <w:szCs w:val="28"/>
              </w:rPr>
              <w:t>l</w:t>
            </w:r>
          </w:p>
        </w:tc>
      </w:tr>
      <w:tr w:rsidR="009140B4" w:rsidRPr="00BC29C4" w14:paraId="44300EF9" w14:textId="77777777" w:rsidTr="0019138A">
        <w:tc>
          <w:tcPr>
            <w:tcW w:w="2407" w:type="dxa"/>
          </w:tcPr>
          <w:p w14:paraId="15F2B3CC" w14:textId="3336E4BA" w:rsidR="009140B4" w:rsidRPr="00BC29C4" w:rsidRDefault="009140B4" w:rsidP="001709B4">
            <w:pPr>
              <w:contextualSpacing/>
              <w:jc w:val="both"/>
              <w:rPr>
                <w:sz w:val="28"/>
                <w:szCs w:val="28"/>
              </w:rPr>
            </w:pPr>
            <w:r w:rsidRPr="009140B4">
              <w:rPr>
                <w:sz w:val="28"/>
                <w:szCs w:val="28"/>
              </w:rPr>
              <w:t>EDTA</w:t>
            </w:r>
          </w:p>
        </w:tc>
        <w:tc>
          <w:tcPr>
            <w:tcW w:w="2407" w:type="dxa"/>
          </w:tcPr>
          <w:p w14:paraId="1AE84851" w14:textId="4779FE97" w:rsidR="009140B4" w:rsidRPr="00BC29C4" w:rsidRDefault="009140B4" w:rsidP="001709B4">
            <w:pPr>
              <w:contextualSpacing/>
              <w:jc w:val="both"/>
              <w:rPr>
                <w:sz w:val="28"/>
                <w:szCs w:val="28"/>
              </w:rPr>
            </w:pPr>
            <w:r w:rsidRPr="009140B4">
              <w:rPr>
                <w:sz w:val="28"/>
                <w:szCs w:val="28"/>
              </w:rPr>
              <w:t>1mM</w:t>
            </w:r>
          </w:p>
        </w:tc>
        <w:tc>
          <w:tcPr>
            <w:tcW w:w="1418" w:type="dxa"/>
          </w:tcPr>
          <w:p w14:paraId="5C2B0F89" w14:textId="7C82ABBD" w:rsidR="009140B4" w:rsidRPr="00BC29C4" w:rsidRDefault="009140B4" w:rsidP="001709B4">
            <w:pPr>
              <w:contextualSpacing/>
              <w:jc w:val="both"/>
              <w:rPr>
                <w:sz w:val="28"/>
                <w:szCs w:val="28"/>
              </w:rPr>
            </w:pPr>
            <w:r w:rsidRPr="009140B4">
              <w:rPr>
                <w:sz w:val="28"/>
                <w:szCs w:val="28"/>
              </w:rPr>
              <w:t>0.5M</w:t>
            </w:r>
          </w:p>
        </w:tc>
        <w:tc>
          <w:tcPr>
            <w:tcW w:w="3396" w:type="dxa"/>
          </w:tcPr>
          <w:p w14:paraId="7AFFD8E0" w14:textId="54C308D4" w:rsidR="009140B4" w:rsidRPr="00BC29C4" w:rsidRDefault="009140B4" w:rsidP="001709B4">
            <w:pPr>
              <w:contextualSpacing/>
              <w:jc w:val="both"/>
              <w:rPr>
                <w:sz w:val="28"/>
                <w:szCs w:val="28"/>
              </w:rPr>
            </w:pPr>
            <w:r w:rsidRPr="00BC29C4">
              <w:rPr>
                <w:sz w:val="28"/>
                <w:szCs w:val="28"/>
              </w:rPr>
              <w:t>0.2</w:t>
            </w:r>
            <w:r w:rsidRPr="00BC29C4">
              <w:rPr>
                <w:sz w:val="28"/>
                <w:szCs w:val="28"/>
                <w:lang w:val="en-US"/>
              </w:rPr>
              <w:t>m</w:t>
            </w:r>
            <w:r w:rsidRPr="009140B4">
              <w:rPr>
                <w:sz w:val="28"/>
                <w:szCs w:val="28"/>
              </w:rPr>
              <w:t>l</w:t>
            </w:r>
          </w:p>
        </w:tc>
      </w:tr>
      <w:tr w:rsidR="009140B4" w:rsidRPr="00BC29C4" w14:paraId="424BA3F3" w14:textId="77777777" w:rsidTr="0019138A">
        <w:tc>
          <w:tcPr>
            <w:tcW w:w="2407" w:type="dxa"/>
          </w:tcPr>
          <w:p w14:paraId="02BB3B34" w14:textId="7D4A0275" w:rsidR="009140B4" w:rsidRPr="00BC29C4" w:rsidRDefault="009140B4" w:rsidP="001709B4">
            <w:pPr>
              <w:contextualSpacing/>
              <w:jc w:val="both"/>
              <w:rPr>
                <w:sz w:val="28"/>
                <w:szCs w:val="28"/>
              </w:rPr>
            </w:pPr>
            <w:r w:rsidRPr="009140B4">
              <w:rPr>
                <w:sz w:val="28"/>
                <w:szCs w:val="28"/>
              </w:rPr>
              <w:t>H</w:t>
            </w:r>
            <w:r w:rsidRPr="009140B4">
              <w:rPr>
                <w:sz w:val="28"/>
                <w:szCs w:val="28"/>
                <w:vertAlign w:val="subscript"/>
              </w:rPr>
              <w:t>2</w:t>
            </w:r>
            <w:r w:rsidRPr="009140B4">
              <w:rPr>
                <w:sz w:val="28"/>
                <w:szCs w:val="28"/>
              </w:rPr>
              <w:t>O</w:t>
            </w:r>
          </w:p>
        </w:tc>
        <w:tc>
          <w:tcPr>
            <w:tcW w:w="2407" w:type="dxa"/>
          </w:tcPr>
          <w:p w14:paraId="63DAFE13" w14:textId="77777777" w:rsidR="009140B4" w:rsidRPr="00BC29C4" w:rsidRDefault="009140B4" w:rsidP="001709B4">
            <w:pPr>
              <w:contextualSpacing/>
              <w:jc w:val="both"/>
              <w:rPr>
                <w:sz w:val="28"/>
                <w:szCs w:val="28"/>
              </w:rPr>
            </w:pPr>
          </w:p>
        </w:tc>
        <w:tc>
          <w:tcPr>
            <w:tcW w:w="1418" w:type="dxa"/>
          </w:tcPr>
          <w:p w14:paraId="635203FB" w14:textId="69B968F0" w:rsidR="009140B4" w:rsidRPr="00BC29C4" w:rsidRDefault="009140B4" w:rsidP="001709B4">
            <w:pPr>
              <w:contextualSpacing/>
              <w:jc w:val="both"/>
              <w:rPr>
                <w:sz w:val="28"/>
                <w:szCs w:val="28"/>
              </w:rPr>
            </w:pPr>
            <w:r w:rsidRPr="009140B4">
              <w:rPr>
                <w:sz w:val="28"/>
                <w:szCs w:val="28"/>
              </w:rPr>
              <w:t>mQ</w:t>
            </w:r>
          </w:p>
        </w:tc>
        <w:tc>
          <w:tcPr>
            <w:tcW w:w="3396" w:type="dxa"/>
          </w:tcPr>
          <w:p w14:paraId="5C6FA64C" w14:textId="3D557340" w:rsidR="009140B4" w:rsidRPr="00BC29C4" w:rsidRDefault="009140B4" w:rsidP="001709B4">
            <w:pPr>
              <w:contextualSpacing/>
              <w:jc w:val="both"/>
              <w:rPr>
                <w:sz w:val="28"/>
                <w:szCs w:val="28"/>
              </w:rPr>
            </w:pPr>
            <w:r w:rsidRPr="00BC29C4">
              <w:rPr>
                <w:sz w:val="28"/>
                <w:szCs w:val="28"/>
              </w:rPr>
              <w:t>98</w:t>
            </w:r>
            <w:r w:rsidRPr="009140B4">
              <w:rPr>
                <w:sz w:val="28"/>
                <w:szCs w:val="28"/>
              </w:rPr>
              <w:t>.</w:t>
            </w:r>
            <w:r w:rsidRPr="00BC29C4">
              <w:rPr>
                <w:sz w:val="28"/>
                <w:szCs w:val="28"/>
              </w:rPr>
              <w:t>8</w:t>
            </w:r>
            <w:r w:rsidRPr="009140B4">
              <w:rPr>
                <w:sz w:val="28"/>
                <w:szCs w:val="28"/>
              </w:rPr>
              <w:t>ml</w:t>
            </w:r>
          </w:p>
        </w:tc>
      </w:tr>
    </w:tbl>
    <w:p w14:paraId="5C669438" w14:textId="77777777" w:rsidR="00805F32" w:rsidRDefault="00805F32" w:rsidP="001709B4">
      <w:pPr>
        <w:ind w:firstLine="709"/>
        <w:contextualSpacing/>
        <w:jc w:val="both"/>
        <w:rPr>
          <w:sz w:val="28"/>
          <w:szCs w:val="28"/>
        </w:rPr>
      </w:pPr>
    </w:p>
    <w:p w14:paraId="01F719BA" w14:textId="24E552F7" w:rsidR="009140B4" w:rsidRDefault="009140B4" w:rsidP="001709B4">
      <w:pPr>
        <w:ind w:firstLine="709"/>
        <w:contextualSpacing/>
        <w:jc w:val="both"/>
        <w:rPr>
          <w:sz w:val="28"/>
          <w:szCs w:val="28"/>
        </w:rPr>
      </w:pPr>
      <w:proofErr w:type="spellStart"/>
      <w:r w:rsidRPr="00BC29C4">
        <w:rPr>
          <w:sz w:val="28"/>
          <w:szCs w:val="28"/>
        </w:rPr>
        <w:t>Стерилиз</w:t>
      </w:r>
      <w:proofErr w:type="spellEnd"/>
      <w:r w:rsidR="002C18E4">
        <w:rPr>
          <w:sz w:val="28"/>
          <w:szCs w:val="28"/>
          <w:lang w:val="ru-KZ"/>
        </w:rPr>
        <w:t>ция</w:t>
      </w:r>
      <w:r w:rsidRPr="00BC29C4">
        <w:rPr>
          <w:sz w:val="28"/>
          <w:szCs w:val="28"/>
        </w:rPr>
        <w:t xml:space="preserve"> </w:t>
      </w:r>
      <w:proofErr w:type="spellStart"/>
      <w:r w:rsidRPr="00BC29C4">
        <w:rPr>
          <w:sz w:val="28"/>
          <w:szCs w:val="28"/>
        </w:rPr>
        <w:t>автоклавированием</w:t>
      </w:r>
      <w:proofErr w:type="spellEnd"/>
    </w:p>
    <w:p w14:paraId="0D5DCBF1" w14:textId="0E4BB7D3" w:rsidR="003C4BF4" w:rsidRPr="00805F32" w:rsidRDefault="00AE5860" w:rsidP="00805F32">
      <w:pPr>
        <w:pStyle w:val="2"/>
        <w:ind w:firstLine="708"/>
        <w:jc w:val="both"/>
        <w:rPr>
          <w:b w:val="0"/>
          <w:bCs/>
        </w:rPr>
      </w:pPr>
      <w:bookmarkStart w:id="27" w:name="_Toc189682952"/>
      <w:r w:rsidRPr="00805F32">
        <w:rPr>
          <w:b w:val="0"/>
          <w:bCs/>
        </w:rPr>
        <w:t xml:space="preserve">2.2.5 Проведение </w:t>
      </w:r>
      <w:r w:rsidR="00384F7A" w:rsidRPr="00805F32">
        <w:rPr>
          <w:b w:val="0"/>
          <w:bCs/>
        </w:rPr>
        <w:t xml:space="preserve">мультиплекс </w:t>
      </w:r>
      <w:r w:rsidRPr="00805F32">
        <w:rPr>
          <w:b w:val="0"/>
          <w:bCs/>
        </w:rPr>
        <w:t>полимеразной цепной реакции с обратной транскрипцией (ОТ</w:t>
      </w:r>
      <w:r w:rsidR="00547903" w:rsidRPr="00805F32">
        <w:rPr>
          <w:b w:val="0"/>
          <w:bCs/>
        </w:rPr>
        <w:t xml:space="preserve"> – </w:t>
      </w:r>
      <w:r w:rsidRPr="00805F32">
        <w:rPr>
          <w:b w:val="0"/>
          <w:bCs/>
        </w:rPr>
        <w:t>ПЦР)</w:t>
      </w:r>
      <w:bookmarkEnd w:id="27"/>
    </w:p>
    <w:p w14:paraId="62658D07" w14:textId="3097BB9F" w:rsidR="003C4BF4" w:rsidRPr="00BC29C4" w:rsidRDefault="00AE5860" w:rsidP="001709B4">
      <w:pPr>
        <w:ind w:firstLine="709"/>
        <w:contextualSpacing/>
        <w:jc w:val="both"/>
        <w:rPr>
          <w:sz w:val="28"/>
          <w:szCs w:val="28"/>
        </w:rPr>
      </w:pPr>
      <w:r w:rsidRPr="00BC29C4">
        <w:rPr>
          <w:sz w:val="28"/>
          <w:szCs w:val="28"/>
        </w:rPr>
        <w:t>Из широкого спектра различных методов обнаружения вирусов мы выбрали RT</w:t>
      </w:r>
      <w:r w:rsidR="00547903">
        <w:rPr>
          <w:sz w:val="28"/>
          <w:szCs w:val="28"/>
        </w:rPr>
        <w:t xml:space="preserve"> – </w:t>
      </w:r>
      <w:r w:rsidRPr="00BC29C4">
        <w:rPr>
          <w:sz w:val="28"/>
          <w:szCs w:val="28"/>
        </w:rPr>
        <w:t>PCR (обратная транскрипция</w:t>
      </w:r>
      <w:r w:rsidR="00547903">
        <w:rPr>
          <w:sz w:val="28"/>
          <w:szCs w:val="28"/>
        </w:rPr>
        <w:t xml:space="preserve"> – </w:t>
      </w:r>
      <w:r w:rsidRPr="00BC29C4">
        <w:rPr>
          <w:sz w:val="28"/>
          <w:szCs w:val="28"/>
        </w:rPr>
        <w:t>полимеразная цепная реакция) и PCR (полимеразная цепная реакция) поскольку методы довольно специфичные, точные и используются для обнаружения и диагностики вирусных инфекций в картофеле</w:t>
      </w:r>
      <w:r w:rsidR="0019138A" w:rsidRPr="0019138A">
        <w:rPr>
          <w:sz w:val="28"/>
          <w:szCs w:val="28"/>
        </w:rPr>
        <w:t xml:space="preserve"> </w:t>
      </w:r>
      <w:r w:rsidR="0019138A" w:rsidRPr="00D80F72">
        <w:rPr>
          <w:sz w:val="28"/>
          <w:szCs w:val="28"/>
        </w:rPr>
        <w:t>[</w:t>
      </w:r>
      <w:r w:rsidR="0019138A" w:rsidRPr="0019138A">
        <w:rPr>
          <w:sz w:val="28"/>
          <w:szCs w:val="28"/>
        </w:rPr>
        <w:t>143</w:t>
      </w:r>
      <w:r w:rsidR="0019138A" w:rsidRPr="00D80F72">
        <w:rPr>
          <w:sz w:val="28"/>
          <w:szCs w:val="28"/>
        </w:rPr>
        <w:t>]</w:t>
      </w:r>
      <w:r w:rsidRPr="00BC29C4">
        <w:rPr>
          <w:sz w:val="28"/>
          <w:szCs w:val="28"/>
        </w:rPr>
        <w:t>.</w:t>
      </w:r>
    </w:p>
    <w:p w14:paraId="6CE03363" w14:textId="0DA4B35E" w:rsidR="003C4BF4" w:rsidRPr="00BC29C4" w:rsidRDefault="00AE5860" w:rsidP="001709B4">
      <w:pPr>
        <w:ind w:firstLine="709"/>
        <w:contextualSpacing/>
        <w:jc w:val="both"/>
        <w:rPr>
          <w:sz w:val="28"/>
          <w:szCs w:val="28"/>
        </w:rPr>
      </w:pPr>
      <w:r w:rsidRPr="00BC29C4">
        <w:rPr>
          <w:sz w:val="28"/>
          <w:szCs w:val="28"/>
          <w:lang w:val="en-US"/>
        </w:rPr>
        <w:t>RT</w:t>
      </w:r>
      <w:r w:rsidR="00547903">
        <w:rPr>
          <w:sz w:val="28"/>
          <w:szCs w:val="28"/>
        </w:rPr>
        <w:t xml:space="preserve"> – </w:t>
      </w:r>
      <w:r w:rsidRPr="00BC29C4">
        <w:rPr>
          <w:sz w:val="28"/>
          <w:szCs w:val="28"/>
          <w:lang w:val="en-US"/>
        </w:rPr>
        <w:t>PCR</w:t>
      </w:r>
      <w:r w:rsidR="00547903">
        <w:rPr>
          <w:sz w:val="28"/>
          <w:szCs w:val="28"/>
        </w:rPr>
        <w:t xml:space="preserve"> – </w:t>
      </w:r>
      <w:r w:rsidRPr="00BC29C4">
        <w:rPr>
          <w:sz w:val="28"/>
          <w:szCs w:val="28"/>
        </w:rPr>
        <w:t>это метод молекулярной диагностики, который позволяет обнаружить РНК</w:t>
      </w:r>
      <w:r w:rsidR="00547903">
        <w:rPr>
          <w:sz w:val="28"/>
          <w:szCs w:val="28"/>
        </w:rPr>
        <w:t xml:space="preserve"> – </w:t>
      </w:r>
      <w:r w:rsidRPr="00BC29C4">
        <w:rPr>
          <w:sz w:val="28"/>
          <w:szCs w:val="28"/>
        </w:rPr>
        <w:t xml:space="preserve">вирусы, включая вирусы картофеля, в инфицированных растениях. Метод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включает преобразование вирусной РНК в комплементарную ДНК (кДНК) с помощью фермента обратной транскриптазы. Затем кДНК амплифицируется методом ПЦР с использованием специфических для вируса праймеров, которые связываются с вирусными последовательностями. В результате амплификации образуются миллионы копий целевой ДНК, которые могут быть обнаружены с помощью гель</w:t>
      </w:r>
      <w:r w:rsidR="00547903">
        <w:rPr>
          <w:sz w:val="28"/>
          <w:szCs w:val="28"/>
        </w:rPr>
        <w:t xml:space="preserve"> – </w:t>
      </w:r>
      <w:r w:rsidRPr="00BC29C4">
        <w:rPr>
          <w:sz w:val="28"/>
          <w:szCs w:val="28"/>
        </w:rPr>
        <w:t>электрофореза или ПЦР в реальном времени.</w:t>
      </w:r>
    </w:p>
    <w:p w14:paraId="702041BE" w14:textId="42D55EC0" w:rsidR="003C4BF4" w:rsidRPr="00BC29C4" w:rsidRDefault="00AE5860" w:rsidP="001709B4">
      <w:pPr>
        <w:ind w:firstLine="709"/>
        <w:contextualSpacing/>
        <w:jc w:val="both"/>
        <w:rPr>
          <w:sz w:val="28"/>
          <w:szCs w:val="28"/>
        </w:rPr>
      </w:pPr>
      <w:r w:rsidRPr="00BC29C4">
        <w:rPr>
          <w:sz w:val="28"/>
          <w:szCs w:val="28"/>
        </w:rPr>
        <w:t xml:space="preserve">Одним из преимуществ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является его высокая чувствительность и специфичность, что позволяет обнаруживать даже низкие уровни вирусной РНК в инфицированных растениях. Это делает его ценным инструментом для раннего обнаружения вирусов картофеля, что имеет решающее значение для борьбы с болезнями. Более того, </w:t>
      </w:r>
      <w:r w:rsidRPr="00BC29C4">
        <w:rPr>
          <w:sz w:val="28"/>
          <w:szCs w:val="28"/>
          <w:lang w:val="en-US"/>
        </w:rPr>
        <w:t>RT</w:t>
      </w:r>
      <w:r w:rsidR="00547903">
        <w:rPr>
          <w:sz w:val="28"/>
          <w:szCs w:val="28"/>
        </w:rPr>
        <w:t xml:space="preserve"> – </w:t>
      </w:r>
      <w:r w:rsidRPr="00BC29C4">
        <w:rPr>
          <w:sz w:val="28"/>
          <w:szCs w:val="28"/>
          <w:lang w:val="en-US"/>
        </w:rPr>
        <w:t>PCR</w:t>
      </w:r>
      <w:r w:rsidR="00547903">
        <w:rPr>
          <w:sz w:val="28"/>
          <w:szCs w:val="28"/>
        </w:rPr>
        <w:t xml:space="preserve"> – </w:t>
      </w:r>
      <w:r w:rsidRPr="00BC29C4">
        <w:rPr>
          <w:sz w:val="28"/>
          <w:szCs w:val="28"/>
        </w:rPr>
        <w:t>это быстрый и относительно простой в исполнении метод, что делает его популярным выбором для обнаружения вирусов картофеля во многих лабораториях.</w:t>
      </w:r>
    </w:p>
    <w:p w14:paraId="2086FBB4" w14:textId="79010AD0" w:rsidR="003C4BF4" w:rsidRPr="00BC29C4" w:rsidRDefault="00AE5860" w:rsidP="001709B4">
      <w:pPr>
        <w:ind w:firstLine="709"/>
        <w:contextualSpacing/>
        <w:jc w:val="both"/>
        <w:rPr>
          <w:sz w:val="28"/>
          <w:szCs w:val="28"/>
        </w:rPr>
      </w:pP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широко используется для обнаружения вирусов картофеля, включая вирус </w:t>
      </w:r>
      <w:r w:rsidRPr="00BC29C4">
        <w:rPr>
          <w:sz w:val="28"/>
          <w:szCs w:val="28"/>
          <w:lang w:val="en-US"/>
        </w:rPr>
        <w:t>Y</w:t>
      </w:r>
      <w:r w:rsidRPr="00BC29C4">
        <w:rPr>
          <w:sz w:val="28"/>
          <w:szCs w:val="28"/>
        </w:rPr>
        <w:t xml:space="preserve"> (</w:t>
      </w:r>
      <w:r w:rsidRPr="00BC29C4">
        <w:rPr>
          <w:sz w:val="28"/>
          <w:szCs w:val="28"/>
          <w:lang w:val="en-US"/>
        </w:rPr>
        <w:t>PVY</w:t>
      </w:r>
      <w:r w:rsidRPr="00BC29C4">
        <w:rPr>
          <w:sz w:val="28"/>
          <w:szCs w:val="28"/>
        </w:rPr>
        <w:t>), вирус листовой пятнистости картофеля (</w:t>
      </w:r>
      <w:r w:rsidRPr="00BC29C4">
        <w:rPr>
          <w:sz w:val="28"/>
          <w:szCs w:val="28"/>
          <w:lang w:val="en-US"/>
        </w:rPr>
        <w:t>PLRV</w:t>
      </w:r>
      <w:r w:rsidRPr="00BC29C4">
        <w:rPr>
          <w:sz w:val="28"/>
          <w:szCs w:val="28"/>
        </w:rPr>
        <w:t xml:space="preserve">) и вирус </w:t>
      </w:r>
      <w:r w:rsidRPr="00BC29C4">
        <w:rPr>
          <w:sz w:val="28"/>
          <w:szCs w:val="28"/>
          <w:lang w:val="en-US"/>
        </w:rPr>
        <w:lastRenderedPageBreak/>
        <w:t>X</w:t>
      </w:r>
      <w:r w:rsidRPr="00BC29C4">
        <w:rPr>
          <w:sz w:val="28"/>
          <w:szCs w:val="28"/>
        </w:rPr>
        <w:t xml:space="preserve"> (</w:t>
      </w:r>
      <w:r w:rsidRPr="00BC29C4">
        <w:rPr>
          <w:sz w:val="28"/>
          <w:szCs w:val="28"/>
          <w:lang w:val="en-US"/>
        </w:rPr>
        <w:t>PVX</w:t>
      </w:r>
      <w:r w:rsidRPr="00BC29C4">
        <w:rPr>
          <w:sz w:val="28"/>
          <w:szCs w:val="28"/>
        </w:rPr>
        <w:t xml:space="preserve">), вирус </w:t>
      </w:r>
      <w:r w:rsidRPr="00BC29C4">
        <w:rPr>
          <w:sz w:val="28"/>
          <w:szCs w:val="28"/>
          <w:lang w:val="en-US"/>
        </w:rPr>
        <w:t>M</w:t>
      </w:r>
      <w:r w:rsidRPr="00BC29C4">
        <w:rPr>
          <w:sz w:val="28"/>
          <w:szCs w:val="28"/>
        </w:rPr>
        <w:t xml:space="preserve"> (</w:t>
      </w:r>
      <w:r w:rsidRPr="00BC29C4">
        <w:rPr>
          <w:sz w:val="28"/>
          <w:szCs w:val="28"/>
          <w:lang w:val="en-US"/>
        </w:rPr>
        <w:t>PVM</w:t>
      </w:r>
      <w:r w:rsidRPr="00BC29C4">
        <w:rPr>
          <w:sz w:val="28"/>
          <w:szCs w:val="28"/>
        </w:rPr>
        <w:t xml:space="preserve">), вирус </w:t>
      </w:r>
      <w:r w:rsidRPr="00BC29C4">
        <w:rPr>
          <w:sz w:val="28"/>
          <w:szCs w:val="28"/>
          <w:lang w:val="en-US"/>
        </w:rPr>
        <w:t>S</w:t>
      </w:r>
      <w:r w:rsidRPr="00BC29C4">
        <w:rPr>
          <w:sz w:val="28"/>
          <w:szCs w:val="28"/>
        </w:rPr>
        <w:t xml:space="preserve"> (</w:t>
      </w:r>
      <w:r w:rsidRPr="00BC29C4">
        <w:rPr>
          <w:sz w:val="28"/>
          <w:szCs w:val="28"/>
          <w:lang w:val="en-US"/>
        </w:rPr>
        <w:t>PVS</w:t>
      </w:r>
      <w:r w:rsidRPr="00BC29C4">
        <w:rPr>
          <w:sz w:val="28"/>
          <w:szCs w:val="28"/>
        </w:rPr>
        <w:t xml:space="preserve">). В ряде исследований сообщалось об успешном обнаружении этих вирусов с помощью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в различных сортах картофеля</w:t>
      </w:r>
      <w:r w:rsidR="006163D0" w:rsidRPr="006163D0">
        <w:rPr>
          <w:sz w:val="28"/>
          <w:szCs w:val="28"/>
        </w:rPr>
        <w:t xml:space="preserve"> </w:t>
      </w:r>
      <w:r w:rsidR="0019138A" w:rsidRPr="0019138A">
        <w:rPr>
          <w:sz w:val="28"/>
          <w:szCs w:val="28"/>
        </w:rPr>
        <w:t>[144-146].</w:t>
      </w:r>
      <w:r w:rsidRPr="00BC29C4">
        <w:rPr>
          <w:sz w:val="28"/>
          <w:szCs w:val="28"/>
        </w:rPr>
        <w:t xml:space="preserve"> Кроме того,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также использовался для выявления смешанных инфекций картофельных вирусов в раст</w:t>
      </w:r>
      <w:r w:rsidR="004E2AE9" w:rsidRPr="00BC29C4">
        <w:rPr>
          <w:sz w:val="28"/>
          <w:szCs w:val="28"/>
        </w:rPr>
        <w:t>ительном материале</w:t>
      </w:r>
      <w:r w:rsidRPr="00BC29C4">
        <w:rPr>
          <w:sz w:val="28"/>
          <w:szCs w:val="28"/>
        </w:rPr>
        <w:t xml:space="preserve"> картофеля</w:t>
      </w:r>
      <w:r w:rsidR="004E2AE9" w:rsidRPr="00BC29C4">
        <w:rPr>
          <w:sz w:val="28"/>
          <w:szCs w:val="28"/>
        </w:rPr>
        <w:t xml:space="preserve"> </w:t>
      </w:r>
      <w:r w:rsidR="0019138A" w:rsidRPr="0019138A">
        <w:rPr>
          <w:sz w:val="28"/>
          <w:szCs w:val="28"/>
        </w:rPr>
        <w:t>[147]</w:t>
      </w:r>
      <w:r w:rsidRPr="00BC29C4">
        <w:rPr>
          <w:sz w:val="28"/>
          <w:szCs w:val="28"/>
        </w:rPr>
        <w:t>.</w:t>
      </w:r>
    </w:p>
    <w:p w14:paraId="7572EE98" w14:textId="08E8D6C1" w:rsidR="003C4BF4" w:rsidRPr="00BC29C4" w:rsidRDefault="00AE5860" w:rsidP="001709B4">
      <w:pPr>
        <w:ind w:firstLine="709"/>
        <w:contextualSpacing/>
        <w:jc w:val="both"/>
        <w:rPr>
          <w:sz w:val="28"/>
          <w:szCs w:val="28"/>
        </w:rPr>
      </w:pPr>
      <w:r w:rsidRPr="00BC29C4">
        <w:rPr>
          <w:sz w:val="28"/>
          <w:szCs w:val="28"/>
        </w:rPr>
        <w:t xml:space="preserve">В заключение следует отметить, что метод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является чувствительным и специфичным методом молекулярной диагностики для выявления вирусов картофеля. Несмотря на свои ограничения, этот метод стал широко используемым инструментом для раннего выявления и управления вирусами картофеля. Применение </w:t>
      </w:r>
      <w:r w:rsidRPr="00BC29C4">
        <w:rPr>
          <w:sz w:val="28"/>
          <w:szCs w:val="28"/>
          <w:lang w:val="en-US"/>
        </w:rPr>
        <w:t>RT</w:t>
      </w:r>
      <w:r w:rsidR="00547903">
        <w:rPr>
          <w:sz w:val="28"/>
          <w:szCs w:val="28"/>
        </w:rPr>
        <w:t xml:space="preserve"> – </w:t>
      </w:r>
      <w:r w:rsidRPr="00BC29C4">
        <w:rPr>
          <w:sz w:val="28"/>
          <w:szCs w:val="28"/>
          <w:lang w:val="en-US"/>
        </w:rPr>
        <w:t>PCR</w:t>
      </w:r>
      <w:r w:rsidRPr="00BC29C4">
        <w:rPr>
          <w:sz w:val="28"/>
          <w:szCs w:val="28"/>
        </w:rPr>
        <w:t xml:space="preserve"> для выявления вирусов картофеля внесло большой вклад в предотвращение потерь урожая и улучшение производства картофеля во всем мире.</w:t>
      </w:r>
    </w:p>
    <w:p w14:paraId="553844FD" w14:textId="739B334F" w:rsidR="003C4BF4" w:rsidRPr="00BC29C4" w:rsidRDefault="00AE5860" w:rsidP="001709B4">
      <w:pPr>
        <w:ind w:firstLine="709"/>
        <w:contextualSpacing/>
        <w:jc w:val="both"/>
        <w:rPr>
          <w:sz w:val="28"/>
          <w:szCs w:val="28"/>
        </w:rPr>
      </w:pPr>
      <w:r w:rsidRPr="00BC29C4">
        <w:rPr>
          <w:sz w:val="28"/>
          <w:szCs w:val="28"/>
        </w:rPr>
        <w:t>ПЦР</w:t>
      </w:r>
      <w:r w:rsidR="00547903">
        <w:rPr>
          <w:sz w:val="28"/>
          <w:szCs w:val="28"/>
        </w:rPr>
        <w:t xml:space="preserve"> – </w:t>
      </w:r>
      <w:r w:rsidRPr="00BC29C4">
        <w:rPr>
          <w:sz w:val="28"/>
          <w:szCs w:val="28"/>
        </w:rPr>
        <w:t>это широко используемый метод молекулярной биологии, который позволяет амплифицировать определенную последовательность ДНК из небольшого количества исходного материала. Метод был впервые описан Кэри Маллисом в 1983 году и с тех пор произвел революцию во многих областях биологии, включая вирусологию растений. ПЦР включает в себя серию циклов изменения температуры, что способствует связыванию коротких праймеров ДНК с комплементарными последовательностями целевой ДНК, после чего праймеры удлиняются ферментом ДНК</w:t>
      </w:r>
      <w:r w:rsidR="00547903">
        <w:rPr>
          <w:sz w:val="28"/>
          <w:szCs w:val="28"/>
        </w:rPr>
        <w:t xml:space="preserve"> – </w:t>
      </w:r>
      <w:r w:rsidRPr="00BC29C4">
        <w:rPr>
          <w:sz w:val="28"/>
          <w:szCs w:val="28"/>
        </w:rPr>
        <w:t>полимеразой. В результате происходит амплификация целевой последовательности ДНК, которая затем может быть обнаружена и количественно определена различными способами.</w:t>
      </w:r>
    </w:p>
    <w:p w14:paraId="6ABB7CD8" w14:textId="77777777" w:rsidR="003C4BF4" w:rsidRPr="00BC29C4" w:rsidRDefault="00AE5860" w:rsidP="001709B4">
      <w:pPr>
        <w:ind w:firstLine="709"/>
        <w:contextualSpacing/>
        <w:jc w:val="both"/>
        <w:rPr>
          <w:sz w:val="28"/>
          <w:szCs w:val="28"/>
        </w:rPr>
      </w:pPr>
      <w:r w:rsidRPr="00BC29C4">
        <w:rPr>
          <w:sz w:val="28"/>
          <w:szCs w:val="28"/>
        </w:rPr>
        <w:t>Для выявления вирусов картофеля ПЦР может проводиться с использованием различных типов праймеров, предназначенных для амплификации определенных участков вирусного генома. Выбор праймеров зависит от интересующего вируса и требуемого уровня специфичности. Например, некоторые праймеры предназначены для выявления широкого спектра вирусов, в то время как другие специфичны для одного вида вируса. Кроме того, ПЦР можно использовать для выявления вирусов непосредственно из тканей растений или из очищенной вирусной РНК или ДНК.</w:t>
      </w:r>
    </w:p>
    <w:p w14:paraId="35B149A1" w14:textId="0F5062AA" w:rsidR="003C4BF4" w:rsidRPr="00BC29C4" w:rsidRDefault="00AE5860" w:rsidP="001709B4">
      <w:pPr>
        <w:ind w:firstLine="709"/>
        <w:contextualSpacing/>
        <w:jc w:val="both"/>
        <w:rPr>
          <w:sz w:val="28"/>
          <w:szCs w:val="28"/>
        </w:rPr>
      </w:pPr>
      <w:r w:rsidRPr="00BC29C4">
        <w:rPr>
          <w:sz w:val="28"/>
          <w:szCs w:val="28"/>
        </w:rPr>
        <w:t>Несколько исследований продемонстрировали эффективность ПЦР для выявления вирусов картофеля. Например, в исследовании</w:t>
      </w:r>
      <w:r w:rsidR="0019138A" w:rsidRPr="0019138A">
        <w:rPr>
          <w:sz w:val="28"/>
          <w:szCs w:val="28"/>
        </w:rPr>
        <w:t xml:space="preserve"> [148]</w:t>
      </w:r>
      <w:r w:rsidR="00731349" w:rsidRPr="00BC29C4">
        <w:rPr>
          <w:sz w:val="28"/>
          <w:szCs w:val="28"/>
        </w:rPr>
        <w:t xml:space="preserve"> </w:t>
      </w:r>
      <w:r w:rsidRPr="00BC29C4">
        <w:rPr>
          <w:sz w:val="28"/>
          <w:szCs w:val="28"/>
        </w:rPr>
        <w:t>ПЦР использовалась для выявления вируса листового валка картофеля (PLRV) и вируса Y картофеля (PVY) из образцов листьев картофеля. Авторы обнаружили, что ПЦР является высокочувствительным и специфичным методом обнаружения этих вирусов, с пределом обнаружения 0,1 нг вирусной РНК на реакцию. Аналогично, в исследовании. ПЦР использовалась для обнаружения вируса пероноспороза сладкого картофеля (SPFMV) из листьев сладкого картофеля, и авторы обнаружили, что ПЦР была более чувствительной, чем ИФА для обнаружения вируса.</w:t>
      </w:r>
    </w:p>
    <w:p w14:paraId="6D627330" w14:textId="0DE9E800" w:rsidR="003C4BF4" w:rsidRPr="00BC29C4" w:rsidRDefault="00AE5860" w:rsidP="001709B4">
      <w:pPr>
        <w:ind w:firstLine="709"/>
        <w:contextualSpacing/>
        <w:jc w:val="both"/>
        <w:rPr>
          <w:sz w:val="28"/>
          <w:szCs w:val="28"/>
        </w:rPr>
      </w:pPr>
      <w:r w:rsidRPr="00BC29C4">
        <w:rPr>
          <w:sz w:val="28"/>
          <w:szCs w:val="28"/>
        </w:rPr>
        <w:t>ПЦР также можно комбинировать с другими методами молекулярной биологии для повышения чувствительности и специфичности. Например, в исследовании. ПЦР сочеталась с обратной транскрипцией (RT</w:t>
      </w:r>
      <w:r w:rsidR="00547903">
        <w:rPr>
          <w:sz w:val="28"/>
          <w:szCs w:val="28"/>
        </w:rPr>
        <w:t xml:space="preserve"> – </w:t>
      </w:r>
      <w:r w:rsidRPr="00BC29C4">
        <w:rPr>
          <w:sz w:val="28"/>
          <w:szCs w:val="28"/>
        </w:rPr>
        <w:t>PCR) для выявления вируса картофельной моп</w:t>
      </w:r>
      <w:r w:rsidR="00547903">
        <w:rPr>
          <w:sz w:val="28"/>
          <w:szCs w:val="28"/>
        </w:rPr>
        <w:t xml:space="preserve"> – </w:t>
      </w:r>
      <w:r w:rsidRPr="00BC29C4">
        <w:rPr>
          <w:sz w:val="28"/>
          <w:szCs w:val="28"/>
        </w:rPr>
        <w:t xml:space="preserve">топ (PMTV) из клубней картофеля. </w:t>
      </w:r>
      <w:r w:rsidRPr="00BC29C4">
        <w:rPr>
          <w:sz w:val="28"/>
          <w:szCs w:val="28"/>
        </w:rPr>
        <w:lastRenderedPageBreak/>
        <w:t>Авторы обнаружили, что RT</w:t>
      </w:r>
      <w:r w:rsidR="00547903">
        <w:rPr>
          <w:sz w:val="28"/>
          <w:szCs w:val="28"/>
        </w:rPr>
        <w:t xml:space="preserve"> – </w:t>
      </w:r>
      <w:r w:rsidRPr="00BC29C4">
        <w:rPr>
          <w:sz w:val="28"/>
          <w:szCs w:val="28"/>
        </w:rPr>
        <w:t xml:space="preserve">PCR более чувствительна, чем традиционная ПЦР для обнаружения PMTV, а комбинированный метод был высокоспецифичным и надежным. </w:t>
      </w:r>
    </w:p>
    <w:p w14:paraId="74E9E023" w14:textId="6E111380" w:rsidR="00E237B7" w:rsidRPr="00BC29C4" w:rsidRDefault="00E237B7" w:rsidP="00E237B7">
      <w:pPr>
        <w:ind w:firstLine="709"/>
        <w:contextualSpacing/>
        <w:jc w:val="both"/>
        <w:rPr>
          <w:sz w:val="28"/>
          <w:szCs w:val="28"/>
        </w:rPr>
      </w:pPr>
      <w:r w:rsidRPr="00BC29C4">
        <w:rPr>
          <w:sz w:val="28"/>
          <w:szCs w:val="28"/>
        </w:rPr>
        <w:t>При конструировании праймеров для мультиплексной ПЦР необходимо учитывать некоторые факторы, которых нет в обычной ПЦР: неспецифическое связывание между праймерами, разный размер ампликонов для разных участков ДНК, чтобы их можно было различить при гель</w:t>
      </w:r>
      <w:r w:rsidR="00547903">
        <w:rPr>
          <w:sz w:val="28"/>
          <w:szCs w:val="28"/>
        </w:rPr>
        <w:t xml:space="preserve"> – </w:t>
      </w:r>
      <w:r w:rsidRPr="00BC29C4">
        <w:rPr>
          <w:sz w:val="28"/>
          <w:szCs w:val="28"/>
        </w:rPr>
        <w:t>электрофорезе, и другие</w:t>
      </w:r>
      <w:r w:rsidR="0019138A" w:rsidRPr="0019138A">
        <w:rPr>
          <w:sz w:val="28"/>
          <w:szCs w:val="28"/>
        </w:rPr>
        <w:t xml:space="preserve"> [149]</w:t>
      </w:r>
      <w:r w:rsidRPr="00BC29C4">
        <w:rPr>
          <w:sz w:val="28"/>
          <w:szCs w:val="28"/>
        </w:rPr>
        <w:t xml:space="preserve">. Существует более 20 инструментов для дизайна мультиплексных праймеров, учитывающих эти факторы, большинство из которых бесплатны, и только некоторые из них выбраны для сравнения. </w:t>
      </w:r>
    </w:p>
    <w:p w14:paraId="4B48878A" w14:textId="6B3B3906" w:rsidR="00E237B7" w:rsidRPr="00C05851" w:rsidRDefault="00E237B7" w:rsidP="00805F32">
      <w:pPr>
        <w:ind w:firstLine="709"/>
        <w:contextualSpacing/>
        <w:jc w:val="both"/>
        <w:rPr>
          <w:sz w:val="28"/>
          <w:szCs w:val="28"/>
        </w:rPr>
      </w:pPr>
      <w:r w:rsidRPr="00BC29C4">
        <w:rPr>
          <w:sz w:val="28"/>
          <w:szCs w:val="28"/>
          <w:lang w:val="en-US"/>
        </w:rPr>
        <w:t>MPprimer</w:t>
      </w:r>
      <w:r w:rsidRPr="00BC29C4">
        <w:rPr>
          <w:sz w:val="28"/>
          <w:szCs w:val="28"/>
        </w:rPr>
        <w:t xml:space="preserve"> использует программу для дизайна праймеров </w:t>
      </w:r>
      <w:r w:rsidRPr="00BC29C4">
        <w:rPr>
          <w:sz w:val="28"/>
          <w:szCs w:val="28"/>
          <w:lang w:val="en-US"/>
        </w:rPr>
        <w:t>Primer</w:t>
      </w:r>
      <w:r w:rsidRPr="00BC29C4">
        <w:rPr>
          <w:sz w:val="28"/>
          <w:szCs w:val="28"/>
        </w:rPr>
        <w:t xml:space="preserve">3 </w:t>
      </w:r>
      <w:r w:rsidR="0019138A" w:rsidRPr="00D80F72">
        <w:rPr>
          <w:sz w:val="28"/>
          <w:szCs w:val="28"/>
        </w:rPr>
        <w:t>[</w:t>
      </w:r>
      <w:r w:rsidR="0019138A" w:rsidRPr="0019138A">
        <w:rPr>
          <w:sz w:val="28"/>
          <w:szCs w:val="28"/>
        </w:rPr>
        <w:t>150</w:t>
      </w:r>
      <w:r w:rsidR="0019138A" w:rsidRPr="00D80F72">
        <w:rPr>
          <w:sz w:val="28"/>
          <w:szCs w:val="28"/>
        </w:rPr>
        <w:t>]</w:t>
      </w:r>
      <w:r w:rsidR="00222D70" w:rsidRPr="00BC29C4">
        <w:rPr>
          <w:sz w:val="28"/>
          <w:szCs w:val="28"/>
        </w:rPr>
        <w:t xml:space="preserve"> </w:t>
      </w:r>
      <w:r w:rsidRPr="00BC29C4">
        <w:rPr>
          <w:sz w:val="28"/>
          <w:szCs w:val="28"/>
        </w:rPr>
        <w:t xml:space="preserve">и программу для оценки специфичности праймеров </w:t>
      </w:r>
      <w:r w:rsidRPr="00BC29C4">
        <w:rPr>
          <w:sz w:val="28"/>
          <w:szCs w:val="28"/>
          <w:lang w:val="en-US"/>
        </w:rPr>
        <w:t>MFEprimer</w:t>
      </w:r>
      <w:r w:rsidRPr="00BC29C4">
        <w:rPr>
          <w:sz w:val="28"/>
          <w:szCs w:val="28"/>
        </w:rPr>
        <w:t xml:space="preserve"> </w:t>
      </w:r>
      <w:r w:rsidR="0019138A" w:rsidRPr="00D80F72">
        <w:rPr>
          <w:sz w:val="28"/>
          <w:szCs w:val="28"/>
        </w:rPr>
        <w:t>[</w:t>
      </w:r>
      <w:r w:rsidR="0019138A" w:rsidRPr="0019138A">
        <w:rPr>
          <w:sz w:val="28"/>
          <w:szCs w:val="28"/>
        </w:rPr>
        <w:t>151</w:t>
      </w:r>
      <w:r w:rsidR="0019138A" w:rsidRPr="00D80F72">
        <w:rPr>
          <w:sz w:val="28"/>
          <w:szCs w:val="28"/>
        </w:rPr>
        <w:t>]</w:t>
      </w:r>
      <w:r w:rsidRPr="00BC29C4">
        <w:rPr>
          <w:sz w:val="28"/>
          <w:szCs w:val="28"/>
        </w:rPr>
        <w:t>, а также другие исследования. Программа показывает надежные экспериментальные результаты для праймеров до 5 плексов без димеризации и доступна как в виде отдельной, так и веб</w:t>
      </w:r>
      <w:r w:rsidR="00547903">
        <w:rPr>
          <w:sz w:val="28"/>
          <w:szCs w:val="28"/>
        </w:rPr>
        <w:t xml:space="preserve"> – </w:t>
      </w:r>
      <w:r w:rsidRPr="00BC29C4">
        <w:rPr>
          <w:sz w:val="28"/>
          <w:szCs w:val="28"/>
        </w:rPr>
        <w:t xml:space="preserve">программы </w:t>
      </w:r>
      <w:r w:rsidR="0019138A" w:rsidRPr="00D80F72">
        <w:rPr>
          <w:sz w:val="28"/>
          <w:szCs w:val="28"/>
        </w:rPr>
        <w:t>[</w:t>
      </w:r>
      <w:r w:rsidR="0019138A" w:rsidRPr="0019138A">
        <w:rPr>
          <w:sz w:val="28"/>
          <w:szCs w:val="28"/>
        </w:rPr>
        <w:t>152</w:t>
      </w:r>
      <w:r w:rsidR="0019138A" w:rsidRPr="00D80F72">
        <w:rPr>
          <w:sz w:val="28"/>
          <w:szCs w:val="28"/>
        </w:rPr>
        <w:t>]</w:t>
      </w:r>
      <w:r w:rsidRPr="00BC29C4">
        <w:rPr>
          <w:sz w:val="28"/>
          <w:szCs w:val="28"/>
        </w:rPr>
        <w:t xml:space="preserve">. </w:t>
      </w:r>
      <w:r w:rsidRPr="00BC29C4">
        <w:rPr>
          <w:sz w:val="28"/>
          <w:szCs w:val="28"/>
          <w:lang w:val="en-US"/>
        </w:rPr>
        <w:t>MPprimer</w:t>
      </w:r>
      <w:r w:rsidRPr="00BC29C4">
        <w:rPr>
          <w:sz w:val="28"/>
          <w:szCs w:val="28"/>
        </w:rPr>
        <w:t xml:space="preserve"> разрабатывает наборы праймеров таким образом, чтобы размеры ампликонов были разными и могли быть разделены с помощью гель</w:t>
      </w:r>
      <w:r w:rsidR="00547903">
        <w:rPr>
          <w:sz w:val="28"/>
          <w:szCs w:val="28"/>
        </w:rPr>
        <w:t xml:space="preserve"> – </w:t>
      </w:r>
      <w:r w:rsidRPr="00BC29C4">
        <w:rPr>
          <w:sz w:val="28"/>
          <w:szCs w:val="28"/>
        </w:rPr>
        <w:t xml:space="preserve">электрофореза. </w:t>
      </w:r>
      <w:r w:rsidRPr="00BC29C4">
        <w:rPr>
          <w:sz w:val="28"/>
          <w:szCs w:val="28"/>
          <w:lang w:val="en-US"/>
        </w:rPr>
        <w:t>MPD</w:t>
      </w:r>
      <w:r w:rsidR="0019138A" w:rsidRPr="0019138A">
        <w:rPr>
          <w:sz w:val="28"/>
          <w:szCs w:val="28"/>
        </w:rPr>
        <w:t xml:space="preserve"> [153]</w:t>
      </w:r>
      <w:r w:rsidRPr="0019138A">
        <w:rPr>
          <w:sz w:val="28"/>
          <w:szCs w:val="28"/>
        </w:rPr>
        <w:t xml:space="preserve">, </w:t>
      </w:r>
      <w:r w:rsidRPr="00BC29C4">
        <w:rPr>
          <w:sz w:val="28"/>
          <w:szCs w:val="28"/>
          <w:lang w:val="en-US"/>
        </w:rPr>
        <w:t>Ultiplex</w:t>
      </w:r>
      <w:r w:rsidRPr="0019138A">
        <w:rPr>
          <w:sz w:val="28"/>
          <w:szCs w:val="28"/>
        </w:rPr>
        <w:t xml:space="preserve"> </w:t>
      </w:r>
      <w:r w:rsidR="0019138A" w:rsidRPr="00D80F72">
        <w:rPr>
          <w:sz w:val="28"/>
          <w:szCs w:val="28"/>
        </w:rPr>
        <w:t>[</w:t>
      </w:r>
      <w:r w:rsidR="0019138A" w:rsidRPr="0019138A">
        <w:rPr>
          <w:sz w:val="28"/>
          <w:szCs w:val="28"/>
        </w:rPr>
        <w:t>154</w:t>
      </w:r>
      <w:r w:rsidR="0019138A" w:rsidRPr="00D80F72">
        <w:rPr>
          <w:sz w:val="28"/>
          <w:szCs w:val="28"/>
        </w:rPr>
        <w:t>]</w:t>
      </w:r>
      <w:r w:rsidRPr="0019138A">
        <w:rPr>
          <w:sz w:val="28"/>
          <w:szCs w:val="28"/>
        </w:rPr>
        <w:t xml:space="preserve">, </w:t>
      </w:r>
      <w:r w:rsidRPr="00BC29C4">
        <w:rPr>
          <w:sz w:val="28"/>
          <w:szCs w:val="28"/>
          <w:lang w:val="en-US"/>
        </w:rPr>
        <w:t>NGS</w:t>
      </w:r>
      <w:r w:rsidR="00547903" w:rsidRPr="0019138A">
        <w:rPr>
          <w:sz w:val="28"/>
          <w:szCs w:val="28"/>
        </w:rPr>
        <w:t xml:space="preserve"> – </w:t>
      </w:r>
      <w:r w:rsidRPr="00BC29C4">
        <w:rPr>
          <w:sz w:val="28"/>
          <w:szCs w:val="28"/>
          <w:lang w:val="en-US"/>
        </w:rPr>
        <w:t>PrimerPlex</w:t>
      </w:r>
      <w:r w:rsidRPr="0019138A">
        <w:rPr>
          <w:sz w:val="28"/>
          <w:szCs w:val="28"/>
        </w:rPr>
        <w:t xml:space="preserve"> </w:t>
      </w:r>
      <w:r w:rsidR="0019138A" w:rsidRPr="00D80F72">
        <w:rPr>
          <w:sz w:val="28"/>
          <w:szCs w:val="28"/>
        </w:rPr>
        <w:t>[</w:t>
      </w:r>
      <w:r w:rsidR="0019138A" w:rsidRPr="0019138A">
        <w:rPr>
          <w:sz w:val="28"/>
          <w:szCs w:val="28"/>
        </w:rPr>
        <w:t>155</w:t>
      </w:r>
      <w:r w:rsidR="0019138A" w:rsidRPr="00D80F72">
        <w:rPr>
          <w:sz w:val="28"/>
          <w:szCs w:val="28"/>
        </w:rPr>
        <w:t>]</w:t>
      </w:r>
      <w:r w:rsidR="00547903" w:rsidRPr="0019138A">
        <w:rPr>
          <w:sz w:val="28"/>
          <w:szCs w:val="28"/>
        </w:rPr>
        <w:t xml:space="preserve"> – </w:t>
      </w:r>
      <w:r w:rsidRPr="00BC29C4">
        <w:rPr>
          <w:sz w:val="28"/>
          <w:szCs w:val="28"/>
        </w:rPr>
        <w:t>другие</w:t>
      </w:r>
      <w:r w:rsidRPr="0019138A">
        <w:rPr>
          <w:sz w:val="28"/>
          <w:szCs w:val="28"/>
        </w:rPr>
        <w:t xml:space="preserve"> </w:t>
      </w:r>
      <w:r w:rsidRPr="00BC29C4">
        <w:rPr>
          <w:sz w:val="28"/>
          <w:szCs w:val="28"/>
        </w:rPr>
        <w:t>свободно</w:t>
      </w:r>
      <w:r w:rsidRPr="0019138A">
        <w:rPr>
          <w:sz w:val="28"/>
          <w:szCs w:val="28"/>
        </w:rPr>
        <w:t xml:space="preserve"> </w:t>
      </w:r>
      <w:r w:rsidRPr="00BC29C4">
        <w:rPr>
          <w:sz w:val="28"/>
          <w:szCs w:val="28"/>
        </w:rPr>
        <w:t>распространяемые</w:t>
      </w:r>
      <w:r w:rsidRPr="0019138A">
        <w:rPr>
          <w:sz w:val="28"/>
          <w:szCs w:val="28"/>
        </w:rPr>
        <w:t xml:space="preserve"> </w:t>
      </w:r>
      <w:r w:rsidRPr="00BC29C4">
        <w:rPr>
          <w:sz w:val="28"/>
          <w:szCs w:val="28"/>
        </w:rPr>
        <w:t>программы</w:t>
      </w:r>
      <w:r w:rsidRPr="0019138A">
        <w:rPr>
          <w:sz w:val="28"/>
          <w:szCs w:val="28"/>
        </w:rPr>
        <w:t xml:space="preserve"> </w:t>
      </w:r>
      <w:r w:rsidRPr="00BC29C4">
        <w:rPr>
          <w:sz w:val="28"/>
          <w:szCs w:val="28"/>
        </w:rPr>
        <w:t>для</w:t>
      </w:r>
      <w:r w:rsidRPr="0019138A">
        <w:rPr>
          <w:sz w:val="28"/>
          <w:szCs w:val="28"/>
        </w:rPr>
        <w:t xml:space="preserve"> </w:t>
      </w:r>
      <w:r w:rsidRPr="00BC29C4">
        <w:rPr>
          <w:sz w:val="28"/>
          <w:szCs w:val="28"/>
        </w:rPr>
        <w:t>конструирования</w:t>
      </w:r>
      <w:r w:rsidRPr="0019138A">
        <w:rPr>
          <w:sz w:val="28"/>
          <w:szCs w:val="28"/>
        </w:rPr>
        <w:t xml:space="preserve"> </w:t>
      </w:r>
      <w:r w:rsidRPr="00BC29C4">
        <w:rPr>
          <w:sz w:val="28"/>
          <w:szCs w:val="28"/>
        </w:rPr>
        <w:t>праймеров</w:t>
      </w:r>
      <w:r w:rsidRPr="0019138A">
        <w:rPr>
          <w:sz w:val="28"/>
          <w:szCs w:val="28"/>
        </w:rPr>
        <w:t xml:space="preserve"> </w:t>
      </w:r>
      <w:r w:rsidRPr="00BC29C4">
        <w:rPr>
          <w:sz w:val="28"/>
          <w:szCs w:val="28"/>
        </w:rPr>
        <w:t>для</w:t>
      </w:r>
      <w:r w:rsidRPr="0019138A">
        <w:rPr>
          <w:sz w:val="28"/>
          <w:szCs w:val="28"/>
        </w:rPr>
        <w:t xml:space="preserve"> </w:t>
      </w:r>
      <w:r w:rsidRPr="00BC29C4">
        <w:rPr>
          <w:sz w:val="28"/>
          <w:szCs w:val="28"/>
        </w:rPr>
        <w:t>мультиплексной</w:t>
      </w:r>
      <w:r w:rsidRPr="0019138A">
        <w:rPr>
          <w:sz w:val="28"/>
          <w:szCs w:val="28"/>
        </w:rPr>
        <w:t xml:space="preserve"> </w:t>
      </w:r>
      <w:r w:rsidRPr="00BC29C4">
        <w:rPr>
          <w:sz w:val="28"/>
          <w:szCs w:val="28"/>
        </w:rPr>
        <w:t>ПЦР</w:t>
      </w:r>
      <w:r w:rsidRPr="0019138A">
        <w:rPr>
          <w:sz w:val="28"/>
          <w:szCs w:val="28"/>
        </w:rPr>
        <w:t xml:space="preserve">. </w:t>
      </w:r>
      <w:r w:rsidRPr="00BC29C4">
        <w:rPr>
          <w:sz w:val="28"/>
          <w:szCs w:val="28"/>
        </w:rPr>
        <w:t>В</w:t>
      </w:r>
      <w:r w:rsidRPr="00C05851">
        <w:rPr>
          <w:sz w:val="28"/>
          <w:szCs w:val="28"/>
        </w:rPr>
        <w:t xml:space="preserve"> </w:t>
      </w:r>
      <w:r w:rsidRPr="00BC29C4">
        <w:rPr>
          <w:sz w:val="28"/>
          <w:szCs w:val="28"/>
        </w:rPr>
        <w:t>таблице</w:t>
      </w:r>
      <w:r w:rsidR="00222D70" w:rsidRPr="00C05851">
        <w:rPr>
          <w:sz w:val="28"/>
          <w:szCs w:val="28"/>
        </w:rPr>
        <w:t xml:space="preserve"> 4,</w:t>
      </w:r>
      <w:r w:rsidRPr="00C05851">
        <w:rPr>
          <w:sz w:val="28"/>
          <w:szCs w:val="28"/>
        </w:rPr>
        <w:t xml:space="preserve"> </w:t>
      </w:r>
      <w:r w:rsidRPr="00BC29C4">
        <w:rPr>
          <w:sz w:val="28"/>
          <w:szCs w:val="28"/>
        </w:rPr>
        <w:t>ниже</w:t>
      </w:r>
      <w:r w:rsidRPr="00C05851">
        <w:rPr>
          <w:sz w:val="28"/>
          <w:szCs w:val="28"/>
        </w:rPr>
        <w:t xml:space="preserve"> </w:t>
      </w:r>
      <w:r w:rsidRPr="00BC29C4">
        <w:rPr>
          <w:sz w:val="28"/>
          <w:szCs w:val="28"/>
        </w:rPr>
        <w:t>приведено</w:t>
      </w:r>
      <w:r w:rsidRPr="00C05851">
        <w:rPr>
          <w:sz w:val="28"/>
          <w:szCs w:val="28"/>
        </w:rPr>
        <w:t xml:space="preserve"> </w:t>
      </w:r>
      <w:r w:rsidRPr="00BC29C4">
        <w:rPr>
          <w:sz w:val="28"/>
          <w:szCs w:val="28"/>
        </w:rPr>
        <w:t>их</w:t>
      </w:r>
      <w:r w:rsidRPr="00C05851">
        <w:rPr>
          <w:sz w:val="28"/>
          <w:szCs w:val="28"/>
        </w:rPr>
        <w:t xml:space="preserve"> </w:t>
      </w:r>
      <w:r w:rsidRPr="00BC29C4">
        <w:rPr>
          <w:sz w:val="28"/>
          <w:szCs w:val="28"/>
        </w:rPr>
        <w:t>краткое</w:t>
      </w:r>
      <w:r w:rsidRPr="00C05851">
        <w:rPr>
          <w:sz w:val="28"/>
          <w:szCs w:val="28"/>
        </w:rPr>
        <w:t xml:space="preserve"> </w:t>
      </w:r>
      <w:r w:rsidRPr="00BC29C4">
        <w:rPr>
          <w:sz w:val="28"/>
          <w:szCs w:val="28"/>
        </w:rPr>
        <w:t>сравнение</w:t>
      </w:r>
      <w:r w:rsidRPr="00C05851">
        <w:rPr>
          <w:sz w:val="28"/>
          <w:szCs w:val="28"/>
        </w:rPr>
        <w:t>.</w:t>
      </w:r>
    </w:p>
    <w:p w14:paraId="20A8FDC4" w14:textId="77777777" w:rsidR="00805F32" w:rsidRPr="00C05851" w:rsidRDefault="00805F32" w:rsidP="00805F32">
      <w:pPr>
        <w:ind w:firstLine="709"/>
        <w:contextualSpacing/>
        <w:jc w:val="both"/>
        <w:rPr>
          <w:sz w:val="28"/>
          <w:szCs w:val="28"/>
        </w:rPr>
      </w:pPr>
    </w:p>
    <w:p w14:paraId="51B3A45E" w14:textId="1BAB61FA" w:rsidR="00B3296F" w:rsidRDefault="00222D70" w:rsidP="0019138A">
      <w:pPr>
        <w:pStyle w:val="af8"/>
        <w:spacing w:before="0" w:after="0"/>
        <w:jc w:val="left"/>
      </w:pPr>
      <w:r w:rsidRPr="00007366">
        <w:t>Таблица 4</w:t>
      </w:r>
      <w:r w:rsidR="00547903" w:rsidRPr="00007366">
        <w:t xml:space="preserve"> – </w:t>
      </w:r>
      <w:r w:rsidRPr="00007366">
        <w:t>Инструменты для дизайна мультиплексных праймеров</w:t>
      </w:r>
    </w:p>
    <w:p w14:paraId="18DA61E7" w14:textId="77777777" w:rsidR="0019138A" w:rsidRDefault="0019138A" w:rsidP="0019138A">
      <w:pPr>
        <w:pStyle w:val="af8"/>
        <w:spacing w:before="0" w:after="0"/>
        <w:jc w:val="left"/>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475"/>
        <w:gridCol w:w="2000"/>
        <w:gridCol w:w="1869"/>
        <w:gridCol w:w="2027"/>
      </w:tblGrid>
      <w:tr w:rsidR="00C52B66" w:rsidRPr="00BC29C4" w14:paraId="5B579A37" w14:textId="77777777" w:rsidTr="0019138A">
        <w:tc>
          <w:tcPr>
            <w:tcW w:w="2263" w:type="dxa"/>
          </w:tcPr>
          <w:p w14:paraId="73B598D1" w14:textId="16CD0C5B" w:rsidR="00C52B66" w:rsidRPr="00BC29C4" w:rsidRDefault="006F1D12" w:rsidP="0019138A">
            <w:pPr>
              <w:jc w:val="center"/>
              <w:rPr>
                <w:sz w:val="28"/>
                <w:szCs w:val="28"/>
              </w:rPr>
            </w:pPr>
            <w:r>
              <w:rPr>
                <w:sz w:val="28"/>
                <w:szCs w:val="28"/>
              </w:rPr>
              <w:t>Инструменты</w:t>
            </w:r>
          </w:p>
        </w:tc>
        <w:tc>
          <w:tcPr>
            <w:tcW w:w="1475" w:type="dxa"/>
          </w:tcPr>
          <w:p w14:paraId="18B46EA2" w14:textId="77777777" w:rsidR="00C52B66" w:rsidRPr="00BC29C4" w:rsidRDefault="00C52B66" w:rsidP="0019138A">
            <w:pPr>
              <w:rPr>
                <w:sz w:val="28"/>
                <w:szCs w:val="28"/>
              </w:rPr>
            </w:pPr>
            <w:r w:rsidRPr="00BC29C4">
              <w:rPr>
                <w:sz w:val="28"/>
                <w:szCs w:val="28"/>
              </w:rPr>
              <w:t>Год</w:t>
            </w:r>
          </w:p>
        </w:tc>
        <w:tc>
          <w:tcPr>
            <w:tcW w:w="2000" w:type="dxa"/>
          </w:tcPr>
          <w:p w14:paraId="5D04F51F" w14:textId="77777777" w:rsidR="00C52B66" w:rsidRPr="00BC29C4" w:rsidRDefault="00C52B66" w:rsidP="0019138A">
            <w:pPr>
              <w:rPr>
                <w:sz w:val="28"/>
                <w:szCs w:val="28"/>
              </w:rPr>
            </w:pPr>
            <w:r w:rsidRPr="00BC29C4">
              <w:rPr>
                <w:sz w:val="28"/>
                <w:szCs w:val="28"/>
              </w:rPr>
              <w:t>Доступность</w:t>
            </w:r>
          </w:p>
        </w:tc>
        <w:tc>
          <w:tcPr>
            <w:tcW w:w="1869" w:type="dxa"/>
          </w:tcPr>
          <w:p w14:paraId="223C8FEA" w14:textId="77777777" w:rsidR="00C52B66" w:rsidRPr="00BC29C4" w:rsidRDefault="00C52B66" w:rsidP="0019138A">
            <w:pPr>
              <w:rPr>
                <w:sz w:val="28"/>
                <w:szCs w:val="28"/>
              </w:rPr>
            </w:pPr>
            <w:r w:rsidRPr="00BC29C4">
              <w:rPr>
                <w:sz w:val="28"/>
                <w:szCs w:val="28"/>
              </w:rPr>
              <w:t>Интерфейс</w:t>
            </w:r>
          </w:p>
        </w:tc>
        <w:tc>
          <w:tcPr>
            <w:tcW w:w="2027" w:type="dxa"/>
          </w:tcPr>
          <w:p w14:paraId="0869BBD5" w14:textId="77777777" w:rsidR="00C52B66" w:rsidRPr="00BC29C4" w:rsidRDefault="00C52B66" w:rsidP="0019138A">
            <w:pPr>
              <w:rPr>
                <w:sz w:val="28"/>
                <w:szCs w:val="28"/>
                <w:lang w:val="en-US"/>
              </w:rPr>
            </w:pPr>
            <w:r w:rsidRPr="00BC29C4">
              <w:rPr>
                <w:sz w:val="28"/>
                <w:szCs w:val="28"/>
              </w:rPr>
              <w:t>На основе primer3</w:t>
            </w:r>
          </w:p>
        </w:tc>
      </w:tr>
      <w:tr w:rsidR="00C52B66" w:rsidRPr="00BC29C4" w14:paraId="45C8AC1E" w14:textId="77777777" w:rsidTr="0019138A">
        <w:tc>
          <w:tcPr>
            <w:tcW w:w="2263" w:type="dxa"/>
          </w:tcPr>
          <w:p w14:paraId="4AC426E4" w14:textId="77777777" w:rsidR="00C52B66" w:rsidRPr="00BC29C4" w:rsidRDefault="00C52B66" w:rsidP="00E02A68">
            <w:pPr>
              <w:rPr>
                <w:sz w:val="28"/>
                <w:szCs w:val="28"/>
                <w:lang w:val="en-US"/>
              </w:rPr>
            </w:pPr>
            <w:r w:rsidRPr="00BC29C4">
              <w:rPr>
                <w:sz w:val="28"/>
                <w:szCs w:val="28"/>
                <w:lang w:val="en-US"/>
              </w:rPr>
              <w:t>MPprimer</w:t>
            </w:r>
          </w:p>
        </w:tc>
        <w:tc>
          <w:tcPr>
            <w:tcW w:w="1475" w:type="dxa"/>
          </w:tcPr>
          <w:p w14:paraId="6214DCC8" w14:textId="77777777" w:rsidR="00C52B66" w:rsidRPr="00BC29C4" w:rsidRDefault="00C52B66" w:rsidP="00E02A68">
            <w:pPr>
              <w:rPr>
                <w:sz w:val="28"/>
                <w:szCs w:val="28"/>
                <w:lang w:val="en-US"/>
              </w:rPr>
            </w:pPr>
            <w:r w:rsidRPr="00BC29C4">
              <w:rPr>
                <w:sz w:val="28"/>
                <w:szCs w:val="28"/>
                <w:lang w:val="en-US"/>
              </w:rPr>
              <w:t>2010</w:t>
            </w:r>
          </w:p>
        </w:tc>
        <w:tc>
          <w:tcPr>
            <w:tcW w:w="2000" w:type="dxa"/>
          </w:tcPr>
          <w:p w14:paraId="5566CA55" w14:textId="77777777" w:rsidR="00C52B66" w:rsidRPr="00BC29C4" w:rsidRDefault="00C52B66" w:rsidP="00E02A68">
            <w:pPr>
              <w:rPr>
                <w:sz w:val="28"/>
                <w:szCs w:val="28"/>
              </w:rPr>
            </w:pPr>
            <w:r w:rsidRPr="00BC29C4">
              <w:rPr>
                <w:sz w:val="28"/>
                <w:szCs w:val="28"/>
              </w:rPr>
              <w:t xml:space="preserve">Открытый </w:t>
            </w:r>
          </w:p>
        </w:tc>
        <w:tc>
          <w:tcPr>
            <w:tcW w:w="1869" w:type="dxa"/>
          </w:tcPr>
          <w:p w14:paraId="636D0B60" w14:textId="77777777" w:rsidR="00C52B66" w:rsidRPr="00BC29C4" w:rsidRDefault="00C52B66" w:rsidP="00E02A68">
            <w:pPr>
              <w:rPr>
                <w:sz w:val="28"/>
                <w:szCs w:val="28"/>
                <w:lang w:val="en-US"/>
              </w:rPr>
            </w:pPr>
            <w:r w:rsidRPr="00BC29C4">
              <w:rPr>
                <w:sz w:val="28"/>
                <w:szCs w:val="28"/>
                <w:lang w:val="en-US"/>
              </w:rPr>
              <w:t>CLI, Web</w:t>
            </w:r>
          </w:p>
        </w:tc>
        <w:tc>
          <w:tcPr>
            <w:tcW w:w="2027" w:type="dxa"/>
          </w:tcPr>
          <w:p w14:paraId="695A3C50" w14:textId="77777777" w:rsidR="00C52B66" w:rsidRPr="00BC29C4" w:rsidRDefault="00C52B66" w:rsidP="00E02A68">
            <w:pPr>
              <w:rPr>
                <w:sz w:val="28"/>
                <w:szCs w:val="28"/>
              </w:rPr>
            </w:pPr>
            <w:r w:rsidRPr="00BC29C4">
              <w:rPr>
                <w:sz w:val="28"/>
                <w:szCs w:val="28"/>
              </w:rPr>
              <w:t>Да</w:t>
            </w:r>
          </w:p>
        </w:tc>
      </w:tr>
      <w:tr w:rsidR="00C52B66" w:rsidRPr="00BC29C4" w14:paraId="59C1F3E0" w14:textId="77777777" w:rsidTr="0019138A">
        <w:tc>
          <w:tcPr>
            <w:tcW w:w="2263" w:type="dxa"/>
          </w:tcPr>
          <w:p w14:paraId="3E7FD9AF" w14:textId="77777777" w:rsidR="00C52B66" w:rsidRPr="00BC29C4" w:rsidRDefault="00C52B66" w:rsidP="00E02A68">
            <w:pPr>
              <w:rPr>
                <w:sz w:val="28"/>
                <w:szCs w:val="28"/>
                <w:lang w:val="en-US"/>
              </w:rPr>
            </w:pPr>
            <w:r w:rsidRPr="00BC29C4">
              <w:rPr>
                <w:sz w:val="28"/>
                <w:szCs w:val="28"/>
                <w:lang w:val="en-US"/>
              </w:rPr>
              <w:t>MPD</w:t>
            </w:r>
          </w:p>
        </w:tc>
        <w:tc>
          <w:tcPr>
            <w:tcW w:w="1475" w:type="dxa"/>
          </w:tcPr>
          <w:p w14:paraId="49CEDFCC" w14:textId="77777777" w:rsidR="00C52B66" w:rsidRPr="00BC29C4" w:rsidRDefault="00C52B66" w:rsidP="00E02A68">
            <w:pPr>
              <w:rPr>
                <w:sz w:val="28"/>
                <w:szCs w:val="28"/>
                <w:lang w:val="en-US"/>
              </w:rPr>
            </w:pPr>
            <w:r w:rsidRPr="00BC29C4">
              <w:rPr>
                <w:sz w:val="28"/>
                <w:szCs w:val="28"/>
                <w:lang w:val="en-US"/>
              </w:rPr>
              <w:t>2017</w:t>
            </w:r>
          </w:p>
        </w:tc>
        <w:tc>
          <w:tcPr>
            <w:tcW w:w="2000" w:type="dxa"/>
          </w:tcPr>
          <w:p w14:paraId="206C6B0E" w14:textId="77777777" w:rsidR="00C52B66" w:rsidRPr="00BC29C4" w:rsidRDefault="00C52B66" w:rsidP="00E02A68">
            <w:pPr>
              <w:rPr>
                <w:sz w:val="28"/>
                <w:szCs w:val="28"/>
              </w:rPr>
            </w:pPr>
            <w:r w:rsidRPr="00BC29C4">
              <w:rPr>
                <w:sz w:val="28"/>
                <w:szCs w:val="28"/>
              </w:rPr>
              <w:t>Открытый</w:t>
            </w:r>
          </w:p>
        </w:tc>
        <w:tc>
          <w:tcPr>
            <w:tcW w:w="1869" w:type="dxa"/>
          </w:tcPr>
          <w:p w14:paraId="7A53B8AC" w14:textId="77777777" w:rsidR="00C52B66" w:rsidRPr="00BC29C4" w:rsidRDefault="00C52B66" w:rsidP="00E02A68">
            <w:pPr>
              <w:rPr>
                <w:sz w:val="28"/>
                <w:szCs w:val="28"/>
                <w:lang w:val="en-US"/>
              </w:rPr>
            </w:pPr>
            <w:r w:rsidRPr="00BC29C4">
              <w:rPr>
                <w:sz w:val="28"/>
                <w:szCs w:val="28"/>
                <w:lang w:val="en-US"/>
              </w:rPr>
              <w:t>CLI</w:t>
            </w:r>
          </w:p>
        </w:tc>
        <w:tc>
          <w:tcPr>
            <w:tcW w:w="2027" w:type="dxa"/>
          </w:tcPr>
          <w:p w14:paraId="78E08E59" w14:textId="77777777" w:rsidR="00C52B66" w:rsidRPr="00BC29C4" w:rsidRDefault="00C52B66" w:rsidP="00E02A68">
            <w:pPr>
              <w:rPr>
                <w:sz w:val="28"/>
                <w:szCs w:val="28"/>
              </w:rPr>
            </w:pPr>
            <w:r w:rsidRPr="00BC29C4">
              <w:rPr>
                <w:sz w:val="28"/>
                <w:szCs w:val="28"/>
              </w:rPr>
              <w:t>Нет</w:t>
            </w:r>
          </w:p>
        </w:tc>
      </w:tr>
      <w:tr w:rsidR="00C52B66" w:rsidRPr="00BC29C4" w14:paraId="5D8C8CF0" w14:textId="77777777" w:rsidTr="0019138A">
        <w:tc>
          <w:tcPr>
            <w:tcW w:w="2263" w:type="dxa"/>
          </w:tcPr>
          <w:p w14:paraId="00B5C8D9" w14:textId="77777777" w:rsidR="00C52B66" w:rsidRPr="00BC29C4" w:rsidRDefault="00C52B66" w:rsidP="00E02A68">
            <w:pPr>
              <w:rPr>
                <w:sz w:val="28"/>
                <w:szCs w:val="28"/>
                <w:lang w:val="en-US"/>
              </w:rPr>
            </w:pPr>
            <w:r w:rsidRPr="00BC29C4">
              <w:rPr>
                <w:sz w:val="28"/>
                <w:szCs w:val="28"/>
                <w:lang w:val="en-US"/>
              </w:rPr>
              <w:t>Ultiplex</w:t>
            </w:r>
          </w:p>
        </w:tc>
        <w:tc>
          <w:tcPr>
            <w:tcW w:w="1475" w:type="dxa"/>
          </w:tcPr>
          <w:p w14:paraId="58E6D298" w14:textId="77777777" w:rsidR="00C52B66" w:rsidRPr="00BC29C4" w:rsidRDefault="00C52B66" w:rsidP="00E02A68">
            <w:pPr>
              <w:rPr>
                <w:sz w:val="28"/>
                <w:szCs w:val="28"/>
                <w:lang w:val="en-US"/>
              </w:rPr>
            </w:pPr>
            <w:r w:rsidRPr="00BC29C4">
              <w:rPr>
                <w:sz w:val="28"/>
                <w:szCs w:val="28"/>
                <w:lang w:val="en-US"/>
              </w:rPr>
              <w:t>2021</w:t>
            </w:r>
          </w:p>
        </w:tc>
        <w:tc>
          <w:tcPr>
            <w:tcW w:w="2000" w:type="dxa"/>
          </w:tcPr>
          <w:p w14:paraId="2A2A000A" w14:textId="77777777" w:rsidR="00C52B66" w:rsidRPr="00BC29C4" w:rsidRDefault="00C52B66" w:rsidP="00E02A68">
            <w:pPr>
              <w:rPr>
                <w:sz w:val="28"/>
                <w:szCs w:val="28"/>
              </w:rPr>
            </w:pPr>
            <w:r w:rsidRPr="00BC29C4">
              <w:rPr>
                <w:sz w:val="28"/>
                <w:szCs w:val="28"/>
              </w:rPr>
              <w:t>Ограниченный</w:t>
            </w:r>
          </w:p>
        </w:tc>
        <w:tc>
          <w:tcPr>
            <w:tcW w:w="1869" w:type="dxa"/>
          </w:tcPr>
          <w:p w14:paraId="28505760" w14:textId="77777777" w:rsidR="00C52B66" w:rsidRPr="00BC29C4" w:rsidRDefault="00C52B66" w:rsidP="00E02A68">
            <w:pPr>
              <w:rPr>
                <w:sz w:val="28"/>
                <w:szCs w:val="28"/>
                <w:lang w:val="en-US"/>
              </w:rPr>
            </w:pPr>
            <w:r w:rsidRPr="00BC29C4">
              <w:rPr>
                <w:sz w:val="28"/>
                <w:szCs w:val="28"/>
                <w:lang w:val="en-US"/>
              </w:rPr>
              <w:t>Web</w:t>
            </w:r>
          </w:p>
        </w:tc>
        <w:tc>
          <w:tcPr>
            <w:tcW w:w="2027" w:type="dxa"/>
          </w:tcPr>
          <w:p w14:paraId="2D34CC40" w14:textId="77777777" w:rsidR="00C52B66" w:rsidRPr="00BC29C4" w:rsidRDefault="00C52B66" w:rsidP="00E02A68">
            <w:pPr>
              <w:rPr>
                <w:sz w:val="28"/>
                <w:szCs w:val="28"/>
              </w:rPr>
            </w:pPr>
            <w:r w:rsidRPr="00BC29C4">
              <w:rPr>
                <w:sz w:val="28"/>
                <w:szCs w:val="28"/>
              </w:rPr>
              <w:t>Да</w:t>
            </w:r>
          </w:p>
        </w:tc>
      </w:tr>
      <w:tr w:rsidR="00C52B66" w:rsidRPr="00BC29C4" w14:paraId="2F454F63" w14:textId="77777777" w:rsidTr="0019138A">
        <w:tc>
          <w:tcPr>
            <w:tcW w:w="2263" w:type="dxa"/>
          </w:tcPr>
          <w:p w14:paraId="7407BD48" w14:textId="0FBFF5DF" w:rsidR="00C52B66" w:rsidRPr="00BC29C4" w:rsidRDefault="00C52B66" w:rsidP="00E02A68">
            <w:pPr>
              <w:rPr>
                <w:sz w:val="28"/>
                <w:szCs w:val="28"/>
                <w:lang w:val="en-US"/>
              </w:rPr>
            </w:pPr>
            <w:r w:rsidRPr="00BC29C4">
              <w:rPr>
                <w:sz w:val="28"/>
                <w:szCs w:val="28"/>
                <w:lang w:val="en-US"/>
              </w:rPr>
              <w:t>NGS</w:t>
            </w:r>
            <w:r w:rsidR="00547903">
              <w:rPr>
                <w:sz w:val="28"/>
                <w:szCs w:val="28"/>
                <w:lang w:val="en-US"/>
              </w:rPr>
              <w:t xml:space="preserve"> – </w:t>
            </w:r>
            <w:r w:rsidRPr="00BC29C4">
              <w:rPr>
                <w:sz w:val="28"/>
                <w:szCs w:val="28"/>
                <w:lang w:val="en-US"/>
              </w:rPr>
              <w:t>PrimerPlex</w:t>
            </w:r>
          </w:p>
        </w:tc>
        <w:tc>
          <w:tcPr>
            <w:tcW w:w="1475" w:type="dxa"/>
          </w:tcPr>
          <w:p w14:paraId="67F57B26" w14:textId="77777777" w:rsidR="00C52B66" w:rsidRPr="00BC29C4" w:rsidRDefault="00C52B66" w:rsidP="00E02A68">
            <w:pPr>
              <w:rPr>
                <w:sz w:val="28"/>
                <w:szCs w:val="28"/>
                <w:lang w:val="en-US"/>
              </w:rPr>
            </w:pPr>
            <w:r w:rsidRPr="00BC29C4">
              <w:rPr>
                <w:sz w:val="28"/>
                <w:szCs w:val="28"/>
                <w:lang w:val="en-US"/>
              </w:rPr>
              <w:t>2020</w:t>
            </w:r>
          </w:p>
        </w:tc>
        <w:tc>
          <w:tcPr>
            <w:tcW w:w="2000" w:type="dxa"/>
          </w:tcPr>
          <w:p w14:paraId="4F8254B8" w14:textId="77777777" w:rsidR="00C52B66" w:rsidRPr="00BC29C4" w:rsidRDefault="00C52B66" w:rsidP="00E02A68">
            <w:pPr>
              <w:rPr>
                <w:sz w:val="28"/>
                <w:szCs w:val="28"/>
              </w:rPr>
            </w:pPr>
            <w:r w:rsidRPr="00BC29C4">
              <w:rPr>
                <w:sz w:val="28"/>
                <w:szCs w:val="28"/>
              </w:rPr>
              <w:t>Открытый</w:t>
            </w:r>
          </w:p>
        </w:tc>
        <w:tc>
          <w:tcPr>
            <w:tcW w:w="1869" w:type="dxa"/>
          </w:tcPr>
          <w:p w14:paraId="55F8F09B" w14:textId="77777777" w:rsidR="00C52B66" w:rsidRPr="00BC29C4" w:rsidRDefault="00C52B66" w:rsidP="00E02A68">
            <w:pPr>
              <w:rPr>
                <w:sz w:val="28"/>
                <w:szCs w:val="28"/>
                <w:lang w:val="en-US"/>
              </w:rPr>
            </w:pPr>
            <w:r w:rsidRPr="00BC29C4">
              <w:rPr>
                <w:sz w:val="28"/>
                <w:szCs w:val="28"/>
                <w:lang w:val="en-US"/>
              </w:rPr>
              <w:t>CLI</w:t>
            </w:r>
          </w:p>
        </w:tc>
        <w:tc>
          <w:tcPr>
            <w:tcW w:w="2027" w:type="dxa"/>
          </w:tcPr>
          <w:p w14:paraId="4A335B60" w14:textId="77777777" w:rsidR="00C52B66" w:rsidRPr="00BC29C4" w:rsidRDefault="00C52B66" w:rsidP="00E02A68">
            <w:pPr>
              <w:rPr>
                <w:sz w:val="28"/>
                <w:szCs w:val="28"/>
              </w:rPr>
            </w:pPr>
            <w:r w:rsidRPr="00BC29C4">
              <w:rPr>
                <w:sz w:val="28"/>
                <w:szCs w:val="28"/>
              </w:rPr>
              <w:t>Да</w:t>
            </w:r>
          </w:p>
        </w:tc>
      </w:tr>
    </w:tbl>
    <w:p w14:paraId="110356D2" w14:textId="77777777" w:rsidR="00E237B7" w:rsidRPr="00BC29C4" w:rsidRDefault="00E237B7" w:rsidP="00222D70">
      <w:pPr>
        <w:contextualSpacing/>
        <w:jc w:val="both"/>
        <w:rPr>
          <w:sz w:val="28"/>
          <w:szCs w:val="28"/>
        </w:rPr>
      </w:pPr>
    </w:p>
    <w:p w14:paraId="28EF6DF3" w14:textId="329F5F16" w:rsidR="003C4BF4" w:rsidRPr="00BC29C4" w:rsidRDefault="00AE5860" w:rsidP="00F03DD4">
      <w:pPr>
        <w:ind w:firstLine="709"/>
        <w:contextualSpacing/>
        <w:jc w:val="both"/>
        <w:rPr>
          <w:sz w:val="28"/>
          <w:szCs w:val="28"/>
        </w:rPr>
      </w:pPr>
      <w:r w:rsidRPr="00BC29C4">
        <w:rPr>
          <w:sz w:val="28"/>
          <w:szCs w:val="28"/>
        </w:rPr>
        <w:t>Учитывая все нюансы, мы выбрали мпОТ</w:t>
      </w:r>
      <w:r w:rsidR="00547903">
        <w:rPr>
          <w:sz w:val="28"/>
          <w:szCs w:val="28"/>
        </w:rPr>
        <w:t xml:space="preserve"> – </w:t>
      </w:r>
      <w:r w:rsidRPr="00BC29C4">
        <w:rPr>
          <w:sz w:val="28"/>
          <w:szCs w:val="28"/>
        </w:rPr>
        <w:t xml:space="preserve">ПЦР и мпПЦР методы для детекции вирусов. </w:t>
      </w:r>
    </w:p>
    <w:p w14:paraId="51DA570D" w14:textId="6A07537D" w:rsidR="00297947" w:rsidRDefault="00687F5F" w:rsidP="00F03DD4">
      <w:pPr>
        <w:ind w:firstLine="709"/>
        <w:contextualSpacing/>
        <w:jc w:val="both"/>
        <w:rPr>
          <w:sz w:val="28"/>
          <w:szCs w:val="28"/>
        </w:rPr>
      </w:pPr>
      <w:r w:rsidRPr="00BC29C4">
        <w:rPr>
          <w:sz w:val="28"/>
          <w:szCs w:val="28"/>
        </w:rPr>
        <w:t xml:space="preserve">А также геоинформационное программное обеспечение </w:t>
      </w:r>
      <w:r w:rsidRPr="00BC29C4">
        <w:rPr>
          <w:sz w:val="28"/>
          <w:szCs w:val="28"/>
          <w:lang w:val="en-US"/>
        </w:rPr>
        <w:t>ArcGIS</w:t>
      </w:r>
      <w:r w:rsidRPr="00BC29C4">
        <w:rPr>
          <w:sz w:val="28"/>
          <w:szCs w:val="28"/>
        </w:rPr>
        <w:t xml:space="preserve"> для создания карты распространения вирусов.</w:t>
      </w:r>
    </w:p>
    <w:p w14:paraId="715BE5D5" w14:textId="6EA352CF" w:rsidR="00482C56" w:rsidRPr="00805F32" w:rsidRDefault="00C65A05" w:rsidP="00C0593F">
      <w:pPr>
        <w:pStyle w:val="2"/>
        <w:ind w:firstLine="708"/>
        <w:rPr>
          <w:b w:val="0"/>
          <w:bCs/>
        </w:rPr>
      </w:pPr>
      <w:bookmarkStart w:id="28" w:name="_Toc189682953"/>
      <w:r w:rsidRPr="00805F32">
        <w:rPr>
          <w:b w:val="0"/>
          <w:bCs/>
        </w:rPr>
        <w:t>2.2.</w:t>
      </w:r>
      <w:r w:rsidR="00C0593F" w:rsidRPr="00805F32">
        <w:rPr>
          <w:b w:val="0"/>
          <w:bCs/>
        </w:rPr>
        <w:t>6</w:t>
      </w:r>
      <w:r w:rsidRPr="00805F32">
        <w:rPr>
          <w:b w:val="0"/>
          <w:bCs/>
        </w:rPr>
        <w:t xml:space="preserve"> Разработка системы сертификации</w:t>
      </w:r>
      <w:bookmarkEnd w:id="28"/>
      <w:r w:rsidRPr="00805F32">
        <w:rPr>
          <w:b w:val="0"/>
          <w:bCs/>
        </w:rPr>
        <w:t xml:space="preserve"> </w:t>
      </w:r>
    </w:p>
    <w:p w14:paraId="797BB528" w14:textId="77777777" w:rsidR="00482C56" w:rsidRPr="00482C56" w:rsidRDefault="00482C56" w:rsidP="00482C56">
      <w:pPr>
        <w:ind w:firstLine="709"/>
        <w:contextualSpacing/>
        <w:jc w:val="both"/>
        <w:rPr>
          <w:sz w:val="28"/>
          <w:szCs w:val="28"/>
        </w:rPr>
      </w:pPr>
      <w:r w:rsidRPr="00482C56">
        <w:rPr>
          <w:sz w:val="28"/>
          <w:szCs w:val="28"/>
        </w:rPr>
        <w:t>Разработка системы сертификации картофеля основана на комплексном подходе, включающем следующие ключевые этапы:</w:t>
      </w:r>
    </w:p>
    <w:p w14:paraId="19E1CA14" w14:textId="77777777" w:rsidR="00482C56" w:rsidRPr="00482C56" w:rsidRDefault="00482C56" w:rsidP="00D13337">
      <w:pPr>
        <w:numPr>
          <w:ilvl w:val="0"/>
          <w:numId w:val="6"/>
        </w:numPr>
        <w:tabs>
          <w:tab w:val="clear" w:pos="720"/>
          <w:tab w:val="num" w:pos="360"/>
        </w:tabs>
        <w:ind w:left="0" w:firstLine="360"/>
        <w:contextualSpacing/>
        <w:jc w:val="both"/>
        <w:rPr>
          <w:sz w:val="28"/>
          <w:szCs w:val="28"/>
        </w:rPr>
      </w:pPr>
      <w:r w:rsidRPr="00482C56">
        <w:rPr>
          <w:sz w:val="28"/>
          <w:szCs w:val="28"/>
        </w:rPr>
        <w:t>Проведение анализа текущего состояния картофелеводства в Казахстане, включая оценку качества семенного материала и распространенности вирусных заболеваний</w:t>
      </w:r>
    </w:p>
    <w:p w14:paraId="06120F33" w14:textId="77777777" w:rsidR="00482C56" w:rsidRPr="00482C56" w:rsidRDefault="00482C56" w:rsidP="00D13337">
      <w:pPr>
        <w:numPr>
          <w:ilvl w:val="0"/>
          <w:numId w:val="6"/>
        </w:numPr>
        <w:tabs>
          <w:tab w:val="clear" w:pos="720"/>
          <w:tab w:val="num" w:pos="360"/>
        </w:tabs>
        <w:ind w:left="0" w:firstLine="360"/>
        <w:contextualSpacing/>
        <w:jc w:val="both"/>
        <w:rPr>
          <w:sz w:val="28"/>
          <w:szCs w:val="28"/>
        </w:rPr>
      </w:pPr>
      <w:r w:rsidRPr="00482C56">
        <w:rPr>
          <w:sz w:val="28"/>
          <w:szCs w:val="28"/>
        </w:rPr>
        <w:t>Изучение международного опыта сертификации семенного картофеля, в частности систем NAK и CARAH</w:t>
      </w:r>
    </w:p>
    <w:p w14:paraId="37B44E61" w14:textId="77777777" w:rsidR="00482C56" w:rsidRPr="00482C56" w:rsidRDefault="00482C56" w:rsidP="00D13337">
      <w:pPr>
        <w:numPr>
          <w:ilvl w:val="0"/>
          <w:numId w:val="6"/>
        </w:numPr>
        <w:tabs>
          <w:tab w:val="clear" w:pos="720"/>
          <w:tab w:val="num" w:pos="360"/>
        </w:tabs>
        <w:ind w:left="0" w:firstLine="360"/>
        <w:contextualSpacing/>
        <w:jc w:val="both"/>
        <w:rPr>
          <w:sz w:val="28"/>
          <w:szCs w:val="28"/>
        </w:rPr>
      </w:pPr>
      <w:r w:rsidRPr="00482C56">
        <w:rPr>
          <w:sz w:val="28"/>
          <w:szCs w:val="28"/>
        </w:rPr>
        <w:lastRenderedPageBreak/>
        <w:t>Формирование нормативно-правовой базы для внедрения системы сертификации</w:t>
      </w:r>
    </w:p>
    <w:p w14:paraId="5A0C1B30" w14:textId="6A81A63E" w:rsidR="00C65A05" w:rsidRPr="00C0593F" w:rsidRDefault="00482C56" w:rsidP="00D13337">
      <w:pPr>
        <w:numPr>
          <w:ilvl w:val="0"/>
          <w:numId w:val="6"/>
        </w:numPr>
        <w:tabs>
          <w:tab w:val="clear" w:pos="720"/>
          <w:tab w:val="num" w:pos="360"/>
        </w:tabs>
        <w:ind w:left="0" w:firstLine="360"/>
        <w:contextualSpacing/>
        <w:jc w:val="both"/>
        <w:rPr>
          <w:sz w:val="28"/>
          <w:szCs w:val="28"/>
        </w:rPr>
      </w:pPr>
      <w:r w:rsidRPr="00482C56">
        <w:rPr>
          <w:sz w:val="28"/>
          <w:szCs w:val="28"/>
        </w:rPr>
        <w:t>Разработка механизмов контроля и верификации качества семенного материала на всех этапах производства</w:t>
      </w:r>
    </w:p>
    <w:p w14:paraId="59EFC6A0" w14:textId="20ABA769" w:rsidR="00C0593F" w:rsidRDefault="00C0593F" w:rsidP="00C0593F">
      <w:pPr>
        <w:ind w:firstLine="709"/>
        <w:contextualSpacing/>
        <w:jc w:val="both"/>
        <w:rPr>
          <w:sz w:val="28"/>
          <w:szCs w:val="28"/>
        </w:rPr>
      </w:pPr>
      <w:r w:rsidRPr="00482C56">
        <w:rPr>
          <w:sz w:val="28"/>
          <w:szCs w:val="28"/>
        </w:rPr>
        <w:t>Этот метод направлен на создание эффективной системы сертификации, адаптированной к условиям Казахстана, которая обеспечит контроль качества семенного материала, снижение распространения вирусных заболеваний и повышение урожайности картофеля в стране.</w:t>
      </w:r>
    </w:p>
    <w:p w14:paraId="46000AB3" w14:textId="5C9382B6" w:rsidR="00C0593F" w:rsidRPr="00C0593F" w:rsidRDefault="00C0593F" w:rsidP="00C0593F">
      <w:pPr>
        <w:ind w:firstLine="709"/>
        <w:contextualSpacing/>
        <w:jc w:val="both"/>
        <w:rPr>
          <w:sz w:val="28"/>
          <w:szCs w:val="28"/>
        </w:rPr>
      </w:pPr>
      <w:r w:rsidRPr="00C0593F">
        <w:rPr>
          <w:sz w:val="28"/>
          <w:szCs w:val="28"/>
        </w:rPr>
        <w:t xml:space="preserve">Таким образом, в данном разделе были представлены комплексные методы исследования, направленные на </w:t>
      </w:r>
      <w:r>
        <w:rPr>
          <w:sz w:val="28"/>
          <w:szCs w:val="28"/>
        </w:rPr>
        <w:t xml:space="preserve">создание карты распространения вирусов картофеля и </w:t>
      </w:r>
      <w:r w:rsidRPr="00C0593F">
        <w:rPr>
          <w:sz w:val="28"/>
          <w:szCs w:val="28"/>
        </w:rPr>
        <w:t xml:space="preserve">разработку </w:t>
      </w:r>
      <w:r>
        <w:rPr>
          <w:sz w:val="28"/>
          <w:szCs w:val="28"/>
        </w:rPr>
        <w:t xml:space="preserve">экспериментальной </w:t>
      </w:r>
      <w:r w:rsidRPr="00C0593F">
        <w:rPr>
          <w:sz w:val="28"/>
          <w:szCs w:val="28"/>
        </w:rPr>
        <w:t xml:space="preserve">системы сертификации картофеля в Казахстане. Использование современных молекулярно-генетических методов, таких как ОТ-ПЦР, </w:t>
      </w:r>
      <w:r w:rsidR="00996138">
        <w:rPr>
          <w:sz w:val="28"/>
          <w:szCs w:val="28"/>
        </w:rPr>
        <w:t xml:space="preserve">мультиплекс </w:t>
      </w:r>
      <w:r w:rsidRPr="00C0593F">
        <w:rPr>
          <w:sz w:val="28"/>
          <w:szCs w:val="28"/>
        </w:rPr>
        <w:t>ПЦР и электрофорез, в сочетании с геоинформационными технологиями (ArcGIS) позволило провести всесторонний анализ фитосанитарного состояния семенного материала и картирование распространения вирусных заболеваний.</w:t>
      </w:r>
    </w:p>
    <w:p w14:paraId="0AA744D4" w14:textId="77777777" w:rsidR="00C0593F" w:rsidRPr="00C0593F" w:rsidRDefault="00C0593F" w:rsidP="00C0593F">
      <w:pPr>
        <w:ind w:firstLine="709"/>
        <w:contextualSpacing/>
        <w:jc w:val="both"/>
        <w:rPr>
          <w:sz w:val="28"/>
          <w:szCs w:val="28"/>
        </w:rPr>
      </w:pPr>
      <w:r w:rsidRPr="00C0593F">
        <w:rPr>
          <w:sz w:val="28"/>
          <w:szCs w:val="28"/>
        </w:rPr>
        <w:t>Применение мультиплексной системы для амплификации и усовершенствованные протоколы выделения РНК обеспечили высокую точность и эффективность диагностики вирусных инфекций. Разработанные методики оценки качества семенного материала и стандарты, адаптированные к условиям Казахстана, создают основу для формирования надежной системы сертификации.</w:t>
      </w:r>
    </w:p>
    <w:p w14:paraId="4E083DA6" w14:textId="66A5943B" w:rsidR="00C0593F" w:rsidRPr="006E6B40" w:rsidRDefault="00C0593F" w:rsidP="00C0593F">
      <w:pPr>
        <w:ind w:firstLine="709"/>
        <w:contextualSpacing/>
        <w:jc w:val="both"/>
        <w:rPr>
          <w:sz w:val="28"/>
          <w:szCs w:val="28"/>
        </w:rPr>
      </w:pPr>
      <w:r w:rsidRPr="00C0593F">
        <w:rPr>
          <w:sz w:val="28"/>
          <w:szCs w:val="28"/>
        </w:rPr>
        <w:t>Интеграция международного опыта, в частности систем NAK и CARAH, с учетом специфики местного картофелеводства, позволила разработать комплексный подход</w:t>
      </w:r>
      <w:r w:rsidR="006E6B40">
        <w:rPr>
          <w:sz w:val="28"/>
          <w:szCs w:val="28"/>
        </w:rPr>
        <w:t>.</w:t>
      </w:r>
    </w:p>
    <w:p w14:paraId="2D31F1D5" w14:textId="77777777" w:rsidR="00C0593F" w:rsidRPr="00C0593F" w:rsidRDefault="00C0593F" w:rsidP="00C0593F">
      <w:pPr>
        <w:ind w:firstLine="709"/>
        <w:contextualSpacing/>
        <w:jc w:val="both"/>
        <w:rPr>
          <w:sz w:val="28"/>
          <w:szCs w:val="28"/>
        </w:rPr>
      </w:pPr>
      <w:r w:rsidRPr="00C0593F">
        <w:rPr>
          <w:sz w:val="28"/>
          <w:szCs w:val="28"/>
        </w:rPr>
        <w:t>Предложенные методы не только обеспечивают решение текущих проблем в области сертификации картофеля, но и открывают перспективы для дальнейшего развития и совершенствования системы контроля качества в сельскохозяйственном секторе Казахстана.</w:t>
      </w:r>
    </w:p>
    <w:p w14:paraId="4C016AA4" w14:textId="77777777" w:rsidR="00C0593F" w:rsidRPr="00C0593F" w:rsidRDefault="00C0593F" w:rsidP="00C0593F">
      <w:pPr>
        <w:ind w:firstLine="709"/>
        <w:contextualSpacing/>
        <w:jc w:val="both"/>
        <w:rPr>
          <w:sz w:val="28"/>
          <w:szCs w:val="28"/>
        </w:rPr>
      </w:pPr>
    </w:p>
    <w:p w14:paraId="029C4694" w14:textId="2497D120" w:rsidR="003C4BF4" w:rsidRPr="005425ED" w:rsidRDefault="00297947" w:rsidP="00605023">
      <w:pPr>
        <w:pStyle w:val="1"/>
        <w:spacing w:before="0" w:after="0" w:line="240" w:lineRule="auto"/>
        <w:ind w:firstLine="709"/>
        <w:jc w:val="left"/>
      </w:pPr>
      <w:r w:rsidRPr="005425ED">
        <w:br w:type="page"/>
      </w:r>
      <w:bookmarkStart w:id="29" w:name="_Toc189682954"/>
      <w:r w:rsidR="006F7B3F" w:rsidRPr="005425ED">
        <w:lastRenderedPageBreak/>
        <w:t>3 ОБОБЩЕНИЕ И ОЦЕНКА РЕЗУЛЬТАТОВ ИССЛЕДОВАНИЙ</w:t>
      </w:r>
      <w:bookmarkEnd w:id="29"/>
      <w:r w:rsidR="006F7B3F" w:rsidRPr="005425ED">
        <w:t xml:space="preserve"> </w:t>
      </w:r>
    </w:p>
    <w:p w14:paraId="6BAD771A" w14:textId="6300C9BC" w:rsidR="00FE796A" w:rsidRPr="005425ED" w:rsidRDefault="005425ED" w:rsidP="00605023">
      <w:pPr>
        <w:pStyle w:val="2"/>
        <w:spacing w:before="0"/>
        <w:ind w:firstLine="709"/>
        <w:jc w:val="both"/>
      </w:pPr>
      <w:bookmarkStart w:id="30" w:name="_Toc189682955"/>
      <w:r w:rsidRPr="005425ED">
        <w:t xml:space="preserve">3.1 </w:t>
      </w:r>
      <w:r w:rsidR="00FE796A" w:rsidRPr="005425ED">
        <w:t>С</w:t>
      </w:r>
      <w:r w:rsidR="00EA153E" w:rsidRPr="005425ED">
        <w:t>обрали</w:t>
      </w:r>
      <w:r w:rsidR="00FE796A" w:rsidRPr="005425ED">
        <w:t xml:space="preserve"> растительных и семенных материалов из товарного и семеноводческого хозяйств страны</w:t>
      </w:r>
      <w:bookmarkEnd w:id="30"/>
    </w:p>
    <w:p w14:paraId="146D30B0" w14:textId="20D113CB" w:rsidR="00E27771" w:rsidRPr="0058666F" w:rsidRDefault="00E27771" w:rsidP="00133779">
      <w:pPr>
        <w:ind w:firstLine="709"/>
        <w:contextualSpacing/>
        <w:jc w:val="both"/>
        <w:rPr>
          <w:sz w:val="28"/>
          <w:szCs w:val="28"/>
        </w:rPr>
      </w:pPr>
      <w:r w:rsidRPr="0058666F">
        <w:rPr>
          <w:sz w:val="28"/>
          <w:szCs w:val="28"/>
        </w:rPr>
        <w:t>В ходе проведенного исследования был выполнен комплексный анализ вирусных заболеваний картофеля в различных регионах Казахстана. Данный раздел представляет собой обобщение и оценку полученных результатов, начиная с описания исходного материала и заканчивая интерпретацией данных в контексте географического распространения вирусов.</w:t>
      </w:r>
    </w:p>
    <w:p w14:paraId="4C9591ED" w14:textId="77777777" w:rsidR="00FE796A" w:rsidRPr="0058666F" w:rsidRDefault="00E27771" w:rsidP="00133779">
      <w:pPr>
        <w:ind w:firstLine="709"/>
        <w:contextualSpacing/>
        <w:jc w:val="both"/>
        <w:rPr>
          <w:sz w:val="28"/>
          <w:szCs w:val="28"/>
        </w:rPr>
      </w:pPr>
      <w:r w:rsidRPr="0058666F">
        <w:rPr>
          <w:sz w:val="28"/>
          <w:szCs w:val="28"/>
        </w:rPr>
        <w:t>Исследование началось</w:t>
      </w:r>
      <w:r w:rsidR="00E4083A" w:rsidRPr="0058666F">
        <w:rPr>
          <w:sz w:val="28"/>
          <w:szCs w:val="28"/>
        </w:rPr>
        <w:t xml:space="preserve"> со</w:t>
      </w:r>
      <w:r w:rsidRPr="0058666F">
        <w:rPr>
          <w:sz w:val="28"/>
          <w:szCs w:val="28"/>
        </w:rPr>
        <w:t xml:space="preserve"> сбора семенных</w:t>
      </w:r>
      <w:r w:rsidR="00E4083A" w:rsidRPr="0058666F">
        <w:rPr>
          <w:sz w:val="28"/>
          <w:szCs w:val="28"/>
        </w:rPr>
        <w:t xml:space="preserve"> клубней </w:t>
      </w:r>
      <w:r w:rsidRPr="0058666F">
        <w:rPr>
          <w:sz w:val="28"/>
          <w:szCs w:val="28"/>
        </w:rPr>
        <w:t xml:space="preserve">материала со складов семеноводческих и товарных хозяйств и полей картофелеводческих регионов Казахстана и формирования базы данных сортов картофеля и крестьянских хозяйств, участвующих </w:t>
      </w:r>
      <w:proofErr w:type="gramStart"/>
      <w:r w:rsidRPr="0058666F">
        <w:rPr>
          <w:sz w:val="28"/>
          <w:szCs w:val="28"/>
        </w:rPr>
        <w:t>в исследований</w:t>
      </w:r>
      <w:proofErr w:type="gramEnd"/>
      <w:r w:rsidRPr="0058666F">
        <w:rPr>
          <w:sz w:val="28"/>
          <w:szCs w:val="28"/>
        </w:rPr>
        <w:t xml:space="preserve">. </w:t>
      </w:r>
      <w:r w:rsidR="00FE796A" w:rsidRPr="0058666F">
        <w:rPr>
          <w:sz w:val="28"/>
          <w:szCs w:val="28"/>
        </w:rPr>
        <w:t>Ниже п</w:t>
      </w:r>
      <w:r w:rsidRPr="0058666F">
        <w:rPr>
          <w:sz w:val="28"/>
          <w:szCs w:val="28"/>
        </w:rPr>
        <w:t xml:space="preserve">редставлен подробный список </w:t>
      </w:r>
      <w:r w:rsidR="00A11125" w:rsidRPr="0058666F">
        <w:rPr>
          <w:sz w:val="28"/>
          <w:szCs w:val="28"/>
        </w:rPr>
        <w:t>6</w:t>
      </w:r>
      <w:r w:rsidR="00E4083A" w:rsidRPr="0058666F">
        <w:rPr>
          <w:sz w:val="28"/>
          <w:szCs w:val="28"/>
        </w:rPr>
        <w:t>9</w:t>
      </w:r>
      <w:r w:rsidR="00A11125" w:rsidRPr="0058666F">
        <w:rPr>
          <w:sz w:val="28"/>
          <w:szCs w:val="28"/>
        </w:rPr>
        <w:t xml:space="preserve"> </w:t>
      </w:r>
      <w:r w:rsidRPr="0058666F">
        <w:rPr>
          <w:sz w:val="28"/>
          <w:szCs w:val="28"/>
        </w:rPr>
        <w:t>сортов картофеля, использованных для анализа</w:t>
      </w:r>
      <w:r w:rsidR="00FE796A" w:rsidRPr="0058666F">
        <w:rPr>
          <w:sz w:val="28"/>
          <w:szCs w:val="28"/>
        </w:rPr>
        <w:t>;</w:t>
      </w:r>
    </w:p>
    <w:p w14:paraId="3D8B4385" w14:textId="54DD65C1" w:rsidR="00E87E95" w:rsidRPr="0058666F" w:rsidRDefault="00E87E95" w:rsidP="00C507A9">
      <w:pPr>
        <w:ind w:firstLine="709"/>
        <w:contextualSpacing/>
        <w:jc w:val="both"/>
        <w:rPr>
          <w:sz w:val="28"/>
          <w:szCs w:val="28"/>
        </w:rPr>
      </w:pPr>
      <w:r w:rsidRPr="0058666F">
        <w:rPr>
          <w:sz w:val="28"/>
          <w:szCs w:val="28"/>
        </w:rPr>
        <w:t xml:space="preserve">Гала, Корина, Артемис, Мадейра, Юленька, Белароза, Коломбо, Родрига, Миа, Инноватор, Колетта, Рэд Сони, Балтик Роуз, Редскарлет, Ривьера, Латона, Импала, Ягодный 19, Костанайские новости, Сантэ, Невский, Тамаша, Карина, Вега, Сорайя, Джувель, Лили, Джелли, Кронэ, п. Конаева, Болашак, Карасайский, Токтар, Нэрли, Жанайсан, Астана, Бабаев, Альянс, Улан, Ушконыр, Аксор, Партнер, Тирана, Евростарч, Дуняша, Зорбо, Константиновка, п. Боброва, п. Лигай, София, Жуалы, Валентин, Танда, Эдем, Никитка, Тяньшанский, </w:t>
      </w:r>
      <w:r w:rsidR="00FE796A" w:rsidRPr="0058666F">
        <w:rPr>
          <w:sz w:val="28"/>
          <w:szCs w:val="28"/>
        </w:rPr>
        <w:t xml:space="preserve">Тамыр, Тустеп, Жолбарыс, Желтый, Космос, Мирас, Алая Заря, Астерикс, Акколь, Метеор, Челенджер, Фонтанэ. </w:t>
      </w:r>
    </w:p>
    <w:p w14:paraId="343A6C7E" w14:textId="4949B6FD" w:rsidR="00FE796A" w:rsidRDefault="00FE796A" w:rsidP="00C507A9">
      <w:pPr>
        <w:ind w:firstLine="709"/>
        <w:contextualSpacing/>
        <w:jc w:val="both"/>
        <w:rPr>
          <w:sz w:val="28"/>
          <w:szCs w:val="28"/>
        </w:rPr>
      </w:pPr>
      <w:r w:rsidRPr="0058666F">
        <w:rPr>
          <w:sz w:val="28"/>
          <w:szCs w:val="28"/>
        </w:rPr>
        <w:t xml:space="preserve">А также информация о </w:t>
      </w:r>
      <w:r w:rsidR="00655BC8">
        <w:rPr>
          <w:sz w:val="28"/>
          <w:szCs w:val="28"/>
        </w:rPr>
        <w:t>2</w:t>
      </w:r>
      <w:r w:rsidR="00765FE3">
        <w:rPr>
          <w:sz w:val="28"/>
          <w:szCs w:val="28"/>
        </w:rPr>
        <w:t>7</w:t>
      </w:r>
      <w:r w:rsidR="00655BC8">
        <w:rPr>
          <w:sz w:val="28"/>
          <w:szCs w:val="28"/>
        </w:rPr>
        <w:t xml:space="preserve"> </w:t>
      </w:r>
      <w:r w:rsidRPr="0058666F">
        <w:rPr>
          <w:sz w:val="28"/>
          <w:szCs w:val="28"/>
        </w:rPr>
        <w:t>крестьянских хозяйствах (таблица 5), где были собраны образцы. Эти данные послужили основой для дальнейшего анализа и позволили обеспечить репрезентативность выборки по различным регионам Казахстана</w:t>
      </w:r>
      <w:r w:rsidR="00C507A9">
        <w:rPr>
          <w:sz w:val="28"/>
          <w:szCs w:val="28"/>
        </w:rPr>
        <w:t>.</w:t>
      </w:r>
    </w:p>
    <w:p w14:paraId="2BFDD3BD" w14:textId="77777777" w:rsidR="0055244C" w:rsidRPr="00605023" w:rsidRDefault="0055244C" w:rsidP="00605023">
      <w:pPr>
        <w:ind w:firstLine="709"/>
        <w:contextualSpacing/>
        <w:jc w:val="both"/>
        <w:rPr>
          <w:sz w:val="28"/>
          <w:szCs w:val="22"/>
        </w:rPr>
      </w:pPr>
    </w:p>
    <w:p w14:paraId="573FFD4E" w14:textId="3565576D" w:rsidR="009D7F84" w:rsidRDefault="00F03DD4" w:rsidP="00605023">
      <w:pPr>
        <w:pStyle w:val="af8"/>
        <w:spacing w:before="0" w:after="0"/>
        <w:jc w:val="left"/>
      </w:pPr>
      <w:proofErr w:type="gramStart"/>
      <w:r w:rsidRPr="00A11125">
        <w:t>Таблица</w:t>
      </w:r>
      <w:r w:rsidR="00547903" w:rsidRPr="00A11125">
        <w:t xml:space="preserve">  </w:t>
      </w:r>
      <w:r w:rsidR="00FE796A">
        <w:t>5</w:t>
      </w:r>
      <w:proofErr w:type="gramEnd"/>
      <w:r w:rsidR="00007366">
        <w:t xml:space="preserve"> </w:t>
      </w:r>
      <w:r w:rsidR="00007366" w:rsidRPr="00A11125">
        <w:t>–</w:t>
      </w:r>
      <w:r w:rsidR="00007366">
        <w:t xml:space="preserve"> </w:t>
      </w:r>
      <w:r w:rsidRPr="00A11125">
        <w:t>С</w:t>
      </w:r>
      <w:r w:rsidR="00A11125">
        <w:t>писок крестьянских</w:t>
      </w:r>
      <w:r w:rsidRPr="00A11125">
        <w:t xml:space="preserve"> хозяйств</w:t>
      </w:r>
      <w:r w:rsidR="00A11125">
        <w:t xml:space="preserve"> участвовавших в мониторинге</w:t>
      </w:r>
    </w:p>
    <w:p w14:paraId="0BD7D0BC" w14:textId="77777777" w:rsidR="00805F32" w:rsidRPr="0055244C" w:rsidRDefault="00805F32" w:rsidP="00605023">
      <w:pPr>
        <w:pStyle w:val="af8"/>
        <w:spacing w:before="0" w:after="0"/>
        <w:jc w:val="left"/>
        <w:rPr>
          <w:sz w:val="18"/>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9D7F84" w:rsidRPr="00805F32" w14:paraId="66BCC7EB" w14:textId="77777777" w:rsidTr="0019138A">
        <w:tc>
          <w:tcPr>
            <w:tcW w:w="9628" w:type="dxa"/>
          </w:tcPr>
          <w:p w14:paraId="5DE9A070" w14:textId="77777777" w:rsidR="009D7F84" w:rsidRPr="00805F32" w:rsidRDefault="009D7F84" w:rsidP="00E02A68">
            <w:pPr>
              <w:jc w:val="center"/>
              <w:rPr>
                <w:sz w:val="28"/>
                <w:szCs w:val="28"/>
              </w:rPr>
            </w:pPr>
            <w:r w:rsidRPr="00805F32">
              <w:rPr>
                <w:sz w:val="28"/>
                <w:szCs w:val="28"/>
              </w:rPr>
              <w:t>Павлодарская область</w:t>
            </w:r>
          </w:p>
        </w:tc>
      </w:tr>
      <w:tr w:rsidR="009D7F84" w:rsidRPr="00805F32" w14:paraId="252DBC00" w14:textId="77777777" w:rsidTr="0019138A">
        <w:tc>
          <w:tcPr>
            <w:tcW w:w="9628" w:type="dxa"/>
            <w:vAlign w:val="center"/>
          </w:tcPr>
          <w:p w14:paraId="734E7D67" w14:textId="77777777" w:rsidR="009D7F84" w:rsidRPr="00805F32" w:rsidRDefault="009D7F84" w:rsidP="00E02A68">
            <w:pPr>
              <w:rPr>
                <w:sz w:val="28"/>
                <w:szCs w:val="28"/>
              </w:rPr>
            </w:pPr>
            <w:r w:rsidRPr="00805F32">
              <w:rPr>
                <w:sz w:val="28"/>
                <w:szCs w:val="28"/>
              </w:rPr>
              <w:t>КХ «Андас»</w:t>
            </w:r>
          </w:p>
        </w:tc>
      </w:tr>
      <w:tr w:rsidR="009D7F84" w:rsidRPr="00805F32" w14:paraId="0C52E25B" w14:textId="77777777" w:rsidTr="0019138A">
        <w:tc>
          <w:tcPr>
            <w:tcW w:w="9628" w:type="dxa"/>
            <w:vAlign w:val="center"/>
          </w:tcPr>
          <w:p w14:paraId="66920EE9" w14:textId="3C07C08C" w:rsidR="009D7F84" w:rsidRPr="00805F32" w:rsidRDefault="009D7F84" w:rsidP="00E02A68">
            <w:pPr>
              <w:rPr>
                <w:sz w:val="28"/>
                <w:szCs w:val="28"/>
              </w:rPr>
            </w:pPr>
            <w:r w:rsidRPr="00805F32">
              <w:rPr>
                <w:sz w:val="28"/>
                <w:szCs w:val="28"/>
              </w:rPr>
              <w:t xml:space="preserve">КХ </w:t>
            </w:r>
            <w:r w:rsidR="00215299" w:rsidRPr="00805F32">
              <w:rPr>
                <w:sz w:val="28"/>
                <w:szCs w:val="28"/>
              </w:rPr>
              <w:t>«</w:t>
            </w:r>
            <w:r w:rsidRPr="00805F32">
              <w:rPr>
                <w:sz w:val="28"/>
                <w:szCs w:val="28"/>
              </w:rPr>
              <w:t>Бекзат</w:t>
            </w:r>
            <w:r w:rsidR="00215299" w:rsidRPr="00805F32">
              <w:rPr>
                <w:sz w:val="28"/>
                <w:szCs w:val="28"/>
              </w:rPr>
              <w:t>»</w:t>
            </w:r>
          </w:p>
        </w:tc>
      </w:tr>
      <w:tr w:rsidR="009D7F84" w:rsidRPr="00805F32" w14:paraId="579512C0" w14:textId="77777777" w:rsidTr="0019138A">
        <w:tc>
          <w:tcPr>
            <w:tcW w:w="9628" w:type="dxa"/>
            <w:vAlign w:val="center"/>
          </w:tcPr>
          <w:p w14:paraId="62C26B23" w14:textId="7B424812" w:rsidR="009D7F84" w:rsidRPr="00805F32" w:rsidRDefault="009D7F84" w:rsidP="00E02A68">
            <w:pPr>
              <w:rPr>
                <w:sz w:val="28"/>
                <w:szCs w:val="28"/>
              </w:rPr>
            </w:pPr>
            <w:r w:rsidRPr="00805F32">
              <w:rPr>
                <w:sz w:val="28"/>
                <w:szCs w:val="28"/>
              </w:rPr>
              <w:t xml:space="preserve">КХ </w:t>
            </w:r>
            <w:r w:rsidR="00215299" w:rsidRPr="00805F32">
              <w:rPr>
                <w:sz w:val="28"/>
                <w:szCs w:val="28"/>
              </w:rPr>
              <w:t>«</w:t>
            </w:r>
            <w:r w:rsidRPr="00805F32">
              <w:rPr>
                <w:sz w:val="28"/>
                <w:szCs w:val="28"/>
              </w:rPr>
              <w:t>Алина</w:t>
            </w:r>
            <w:r w:rsidR="00215299" w:rsidRPr="00805F32">
              <w:rPr>
                <w:sz w:val="28"/>
                <w:szCs w:val="28"/>
              </w:rPr>
              <w:t>»</w:t>
            </w:r>
          </w:p>
        </w:tc>
      </w:tr>
      <w:tr w:rsidR="009D7F84" w:rsidRPr="00805F32" w14:paraId="6B58E7AD" w14:textId="77777777" w:rsidTr="0019138A">
        <w:tc>
          <w:tcPr>
            <w:tcW w:w="9628" w:type="dxa"/>
            <w:vAlign w:val="center"/>
          </w:tcPr>
          <w:p w14:paraId="0CFD4551" w14:textId="199343AE" w:rsidR="009D7F84" w:rsidRPr="00805F32" w:rsidRDefault="009D7F84" w:rsidP="00E02A68">
            <w:pPr>
              <w:rPr>
                <w:sz w:val="28"/>
                <w:szCs w:val="28"/>
              </w:rPr>
            </w:pPr>
            <w:proofErr w:type="gramStart"/>
            <w:r w:rsidRPr="00805F32">
              <w:rPr>
                <w:sz w:val="28"/>
                <w:szCs w:val="28"/>
              </w:rPr>
              <w:t xml:space="preserve">КХ  </w:t>
            </w:r>
            <w:r w:rsidR="00215299" w:rsidRPr="00805F32">
              <w:rPr>
                <w:sz w:val="28"/>
                <w:szCs w:val="28"/>
              </w:rPr>
              <w:t>«</w:t>
            </w:r>
            <w:proofErr w:type="gramEnd"/>
            <w:r w:rsidRPr="00805F32">
              <w:rPr>
                <w:sz w:val="28"/>
                <w:szCs w:val="28"/>
              </w:rPr>
              <w:t>Асхат Кадырбек</w:t>
            </w:r>
            <w:r w:rsidR="00215299" w:rsidRPr="00805F32">
              <w:rPr>
                <w:sz w:val="28"/>
                <w:szCs w:val="28"/>
              </w:rPr>
              <w:t>»</w:t>
            </w:r>
          </w:p>
        </w:tc>
      </w:tr>
      <w:tr w:rsidR="009D7F84" w:rsidRPr="00805F32" w14:paraId="7F5DEEA5" w14:textId="77777777" w:rsidTr="0019138A">
        <w:trPr>
          <w:trHeight w:val="365"/>
        </w:trPr>
        <w:tc>
          <w:tcPr>
            <w:tcW w:w="9628" w:type="dxa"/>
          </w:tcPr>
          <w:p w14:paraId="4CBCBAFA" w14:textId="042FF902" w:rsidR="009D7F84" w:rsidRPr="00805F32" w:rsidRDefault="009D7F84" w:rsidP="00E02A68">
            <w:pPr>
              <w:rPr>
                <w:sz w:val="28"/>
                <w:szCs w:val="28"/>
              </w:rPr>
            </w:pPr>
            <w:r w:rsidRPr="00805F32">
              <w:rPr>
                <w:color w:val="000000"/>
                <w:sz w:val="28"/>
                <w:szCs w:val="28"/>
              </w:rPr>
              <w:t xml:space="preserve">КХ </w:t>
            </w:r>
            <w:r w:rsidR="00215299" w:rsidRPr="00805F32">
              <w:rPr>
                <w:color w:val="000000"/>
                <w:sz w:val="28"/>
                <w:szCs w:val="28"/>
              </w:rPr>
              <w:t>«</w:t>
            </w:r>
            <w:r w:rsidRPr="00805F32">
              <w:rPr>
                <w:color w:val="000000"/>
                <w:sz w:val="28"/>
                <w:szCs w:val="28"/>
              </w:rPr>
              <w:t>Данекер</w:t>
            </w:r>
            <w:r w:rsidR="00215299" w:rsidRPr="00805F32">
              <w:rPr>
                <w:color w:val="000000"/>
                <w:sz w:val="28"/>
                <w:szCs w:val="28"/>
              </w:rPr>
              <w:t>»</w:t>
            </w:r>
          </w:p>
        </w:tc>
      </w:tr>
      <w:tr w:rsidR="009D7F84" w:rsidRPr="00805F32" w14:paraId="7BFB7711" w14:textId="77777777" w:rsidTr="0019138A">
        <w:trPr>
          <w:trHeight w:val="366"/>
        </w:trPr>
        <w:tc>
          <w:tcPr>
            <w:tcW w:w="9628" w:type="dxa"/>
          </w:tcPr>
          <w:p w14:paraId="51992A60" w14:textId="77777777" w:rsidR="009D7F84" w:rsidRPr="00805F32" w:rsidRDefault="009D7F84" w:rsidP="00E02A68">
            <w:pPr>
              <w:jc w:val="center"/>
              <w:rPr>
                <w:sz w:val="28"/>
                <w:szCs w:val="28"/>
              </w:rPr>
            </w:pPr>
            <w:r w:rsidRPr="00805F32">
              <w:rPr>
                <w:sz w:val="28"/>
                <w:szCs w:val="28"/>
              </w:rPr>
              <w:t>Карагандинская область</w:t>
            </w:r>
          </w:p>
        </w:tc>
      </w:tr>
      <w:tr w:rsidR="009D7F84" w:rsidRPr="00805F32" w14:paraId="0852F4B7" w14:textId="77777777" w:rsidTr="0019138A">
        <w:tc>
          <w:tcPr>
            <w:tcW w:w="9628" w:type="dxa"/>
            <w:vAlign w:val="center"/>
          </w:tcPr>
          <w:p w14:paraId="7913D157" w14:textId="4A71CCCA" w:rsidR="009D7F84" w:rsidRPr="00805F32" w:rsidRDefault="009D7F84" w:rsidP="00E02A68">
            <w:pPr>
              <w:rPr>
                <w:sz w:val="28"/>
                <w:szCs w:val="28"/>
              </w:rPr>
            </w:pPr>
            <w:r w:rsidRPr="00805F32">
              <w:rPr>
                <w:sz w:val="28"/>
                <w:szCs w:val="28"/>
              </w:rPr>
              <w:t xml:space="preserve">ТОО </w:t>
            </w:r>
            <w:r w:rsidR="00215299" w:rsidRPr="00805F32">
              <w:rPr>
                <w:sz w:val="28"/>
                <w:szCs w:val="28"/>
              </w:rPr>
              <w:t>«</w:t>
            </w:r>
            <w:r w:rsidRPr="00805F32">
              <w:rPr>
                <w:sz w:val="28"/>
                <w:szCs w:val="28"/>
              </w:rPr>
              <w:t>КНИИРС</w:t>
            </w:r>
            <w:r w:rsidR="00215299" w:rsidRPr="00805F32">
              <w:rPr>
                <w:sz w:val="28"/>
                <w:szCs w:val="28"/>
              </w:rPr>
              <w:t>»</w:t>
            </w:r>
          </w:p>
        </w:tc>
      </w:tr>
      <w:tr w:rsidR="009D7F84" w:rsidRPr="00805F32" w14:paraId="3EEF7355" w14:textId="77777777" w:rsidTr="0019138A">
        <w:tc>
          <w:tcPr>
            <w:tcW w:w="9628" w:type="dxa"/>
            <w:vAlign w:val="center"/>
          </w:tcPr>
          <w:p w14:paraId="7182B890" w14:textId="229A83E7" w:rsidR="009D7F84" w:rsidRPr="00805F32" w:rsidRDefault="00655BC8" w:rsidP="00E02A68">
            <w:pPr>
              <w:rPr>
                <w:sz w:val="28"/>
                <w:szCs w:val="28"/>
              </w:rPr>
            </w:pPr>
            <w:r w:rsidRPr="00805F32">
              <w:rPr>
                <w:sz w:val="28"/>
                <w:szCs w:val="28"/>
              </w:rPr>
              <w:t>КХ</w:t>
            </w:r>
            <w:r w:rsidR="009D7F84" w:rsidRPr="00805F32">
              <w:rPr>
                <w:sz w:val="28"/>
                <w:szCs w:val="28"/>
              </w:rPr>
              <w:t xml:space="preserve"> </w:t>
            </w:r>
            <w:r w:rsidR="00215299" w:rsidRPr="00805F32">
              <w:rPr>
                <w:sz w:val="28"/>
                <w:szCs w:val="28"/>
              </w:rPr>
              <w:t>«</w:t>
            </w:r>
            <w:r w:rsidR="009D7F84" w:rsidRPr="00805F32">
              <w:rPr>
                <w:sz w:val="28"/>
                <w:szCs w:val="28"/>
              </w:rPr>
              <w:t>Поливное</w:t>
            </w:r>
            <w:r w:rsidR="00215299" w:rsidRPr="00805F32">
              <w:rPr>
                <w:sz w:val="28"/>
                <w:szCs w:val="28"/>
              </w:rPr>
              <w:t>»</w:t>
            </w:r>
          </w:p>
        </w:tc>
      </w:tr>
      <w:tr w:rsidR="009D7F84" w:rsidRPr="00805F32" w14:paraId="4071D891" w14:textId="77777777" w:rsidTr="0019138A">
        <w:tc>
          <w:tcPr>
            <w:tcW w:w="9628" w:type="dxa"/>
            <w:vAlign w:val="center"/>
          </w:tcPr>
          <w:p w14:paraId="032869DC" w14:textId="77777777" w:rsidR="009D7F84" w:rsidRPr="00805F32" w:rsidRDefault="009D7F84" w:rsidP="00E02A68">
            <w:pPr>
              <w:rPr>
                <w:sz w:val="28"/>
                <w:szCs w:val="28"/>
              </w:rPr>
            </w:pPr>
            <w:r w:rsidRPr="00805F32">
              <w:rPr>
                <w:sz w:val="28"/>
                <w:szCs w:val="28"/>
              </w:rPr>
              <w:t>ТОО «Астра-Агро LTD»</w:t>
            </w:r>
          </w:p>
        </w:tc>
      </w:tr>
      <w:tr w:rsidR="009D7F84" w:rsidRPr="00805F32" w14:paraId="6421A80B" w14:textId="77777777" w:rsidTr="0019138A">
        <w:tc>
          <w:tcPr>
            <w:tcW w:w="9628" w:type="dxa"/>
            <w:vAlign w:val="center"/>
          </w:tcPr>
          <w:p w14:paraId="6A8DFCA1" w14:textId="77777777" w:rsidR="009D7F84" w:rsidRPr="00805F32" w:rsidRDefault="009D7F84" w:rsidP="00E02A68">
            <w:pPr>
              <w:rPr>
                <w:sz w:val="28"/>
                <w:szCs w:val="28"/>
              </w:rPr>
            </w:pPr>
            <w:r w:rsidRPr="00805F32">
              <w:rPr>
                <w:sz w:val="28"/>
                <w:szCs w:val="28"/>
              </w:rPr>
              <w:t>ТОО «Найдоровское»</w:t>
            </w:r>
          </w:p>
        </w:tc>
      </w:tr>
      <w:tr w:rsidR="009D7F84" w:rsidRPr="00805F32" w14:paraId="68C52BA0" w14:textId="77777777" w:rsidTr="0019138A">
        <w:tc>
          <w:tcPr>
            <w:tcW w:w="9628" w:type="dxa"/>
          </w:tcPr>
          <w:p w14:paraId="7A389BFD" w14:textId="10819BC4" w:rsidR="009D7F84" w:rsidRPr="00805F32" w:rsidRDefault="009D7F84" w:rsidP="00E02A68">
            <w:pPr>
              <w:rPr>
                <w:sz w:val="28"/>
                <w:szCs w:val="28"/>
              </w:rPr>
            </w:pPr>
            <w:r w:rsidRPr="00805F32">
              <w:rPr>
                <w:color w:val="000000"/>
                <w:sz w:val="28"/>
                <w:szCs w:val="28"/>
              </w:rPr>
              <w:t xml:space="preserve">КХ </w:t>
            </w:r>
            <w:r w:rsidR="00215299" w:rsidRPr="00805F32">
              <w:rPr>
                <w:color w:val="000000"/>
                <w:sz w:val="28"/>
                <w:szCs w:val="28"/>
              </w:rPr>
              <w:t>«</w:t>
            </w:r>
            <w:r w:rsidRPr="00805F32">
              <w:rPr>
                <w:color w:val="000000"/>
                <w:sz w:val="28"/>
                <w:szCs w:val="28"/>
              </w:rPr>
              <w:t>Qundyzdy-Agro</w:t>
            </w:r>
            <w:r w:rsidR="00215299" w:rsidRPr="00805F32">
              <w:rPr>
                <w:color w:val="000000"/>
                <w:sz w:val="28"/>
                <w:szCs w:val="28"/>
              </w:rPr>
              <w:t>»</w:t>
            </w:r>
          </w:p>
        </w:tc>
      </w:tr>
      <w:tr w:rsidR="00EA7161" w:rsidRPr="00805F32" w14:paraId="5F011365" w14:textId="77777777" w:rsidTr="00EA7161">
        <w:tc>
          <w:tcPr>
            <w:tcW w:w="9628" w:type="dxa"/>
            <w:tcBorders>
              <w:bottom w:val="single" w:sz="4" w:space="0" w:color="auto"/>
            </w:tcBorders>
          </w:tcPr>
          <w:p w14:paraId="3BDE6CCF" w14:textId="1886964D" w:rsidR="00EA7161" w:rsidRPr="00805F32" w:rsidRDefault="00EA7161" w:rsidP="00EA7161">
            <w:pPr>
              <w:rPr>
                <w:color w:val="000000"/>
                <w:sz w:val="28"/>
                <w:szCs w:val="28"/>
              </w:rPr>
            </w:pPr>
            <w:r w:rsidRPr="00805F32">
              <w:rPr>
                <w:color w:val="000000"/>
                <w:sz w:val="28"/>
                <w:szCs w:val="28"/>
              </w:rPr>
              <w:t>КХ «Балпанов»</w:t>
            </w:r>
          </w:p>
        </w:tc>
      </w:tr>
      <w:tr w:rsidR="00EA7161" w:rsidRPr="00805F32" w14:paraId="07C44742" w14:textId="77777777" w:rsidTr="00EA7161">
        <w:tc>
          <w:tcPr>
            <w:tcW w:w="9628" w:type="dxa"/>
            <w:tcBorders>
              <w:bottom w:val="nil"/>
            </w:tcBorders>
          </w:tcPr>
          <w:p w14:paraId="253545D2" w14:textId="7E40D1A0" w:rsidR="00EA7161" w:rsidRPr="00805F32" w:rsidRDefault="00EA7161" w:rsidP="00EA7161">
            <w:pPr>
              <w:rPr>
                <w:color w:val="000000"/>
                <w:sz w:val="28"/>
                <w:szCs w:val="28"/>
              </w:rPr>
            </w:pPr>
            <w:r w:rsidRPr="00805F32">
              <w:rPr>
                <w:sz w:val="28"/>
                <w:szCs w:val="28"/>
              </w:rPr>
              <w:t>ТОО «Баймырза Агро»</w:t>
            </w:r>
          </w:p>
        </w:tc>
      </w:tr>
    </w:tbl>
    <w:p w14:paraId="7D12CD1C" w14:textId="77777777" w:rsidR="00605023" w:rsidRDefault="00605023">
      <w:pPr>
        <w:rPr>
          <w:sz w:val="28"/>
          <w:szCs w:val="28"/>
        </w:rPr>
      </w:pPr>
    </w:p>
    <w:p w14:paraId="54FB7B33" w14:textId="77777777" w:rsidR="00605023" w:rsidRDefault="00605023">
      <w:pPr>
        <w:rPr>
          <w:sz w:val="28"/>
          <w:szCs w:val="28"/>
        </w:rPr>
      </w:pPr>
    </w:p>
    <w:p w14:paraId="04C0FCBA" w14:textId="59420660" w:rsidR="00805F32" w:rsidRPr="00805F32" w:rsidRDefault="00805F32">
      <w:pPr>
        <w:rPr>
          <w:sz w:val="28"/>
          <w:szCs w:val="28"/>
        </w:rPr>
      </w:pPr>
      <w:r w:rsidRPr="00805F32">
        <w:rPr>
          <w:sz w:val="28"/>
          <w:szCs w:val="28"/>
        </w:rPr>
        <w:t xml:space="preserve">Продолжение таблицы </w:t>
      </w:r>
      <w:r>
        <w:rPr>
          <w:sz w:val="28"/>
          <w:szCs w:val="28"/>
        </w:rPr>
        <w:t>5</w:t>
      </w:r>
    </w:p>
    <w:p w14:paraId="4513DF07" w14:textId="77777777" w:rsidR="00805F32" w:rsidRPr="00805F32" w:rsidRDefault="00805F3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9D7F84" w:rsidRPr="00805F32" w14:paraId="2B5D6A30" w14:textId="77777777" w:rsidTr="0019138A">
        <w:tc>
          <w:tcPr>
            <w:tcW w:w="9628" w:type="dxa"/>
            <w:vAlign w:val="center"/>
          </w:tcPr>
          <w:p w14:paraId="7F52ED10" w14:textId="124B963E" w:rsidR="009D7F84" w:rsidRPr="00805F32" w:rsidRDefault="00996138" w:rsidP="00996138">
            <w:pPr>
              <w:jc w:val="center"/>
              <w:rPr>
                <w:sz w:val="28"/>
                <w:szCs w:val="28"/>
              </w:rPr>
            </w:pPr>
            <w:r w:rsidRPr="00805F32">
              <w:rPr>
                <w:sz w:val="28"/>
                <w:szCs w:val="28"/>
              </w:rPr>
              <w:t>Акмолинская область</w:t>
            </w:r>
          </w:p>
        </w:tc>
      </w:tr>
      <w:tr w:rsidR="009D7F84" w:rsidRPr="00805F32" w14:paraId="008B1D49" w14:textId="77777777" w:rsidTr="0019138A">
        <w:tc>
          <w:tcPr>
            <w:tcW w:w="9628" w:type="dxa"/>
            <w:vAlign w:val="center"/>
          </w:tcPr>
          <w:p w14:paraId="39BF7227" w14:textId="39883E7B" w:rsidR="009D7F84" w:rsidRPr="00805F32" w:rsidRDefault="00996138" w:rsidP="00E02A68">
            <w:pPr>
              <w:rPr>
                <w:sz w:val="28"/>
                <w:szCs w:val="28"/>
              </w:rPr>
            </w:pPr>
            <w:r w:rsidRPr="00805F32">
              <w:rPr>
                <w:sz w:val="28"/>
                <w:szCs w:val="28"/>
              </w:rPr>
              <w:t>ТОО «Агротрейд Кокше»</w:t>
            </w:r>
          </w:p>
        </w:tc>
      </w:tr>
      <w:tr w:rsidR="009D7F84" w:rsidRPr="00805F32" w14:paraId="38E60C96" w14:textId="77777777" w:rsidTr="0019138A">
        <w:tc>
          <w:tcPr>
            <w:tcW w:w="9628" w:type="dxa"/>
            <w:vAlign w:val="center"/>
          </w:tcPr>
          <w:p w14:paraId="73EF2832" w14:textId="6EDC2F57" w:rsidR="009D7F84" w:rsidRPr="00805F32" w:rsidRDefault="00996138" w:rsidP="00E02A68">
            <w:pPr>
              <w:rPr>
                <w:sz w:val="28"/>
                <w:szCs w:val="28"/>
              </w:rPr>
            </w:pPr>
            <w:r w:rsidRPr="00805F32">
              <w:rPr>
                <w:sz w:val="28"/>
                <w:szCs w:val="28"/>
              </w:rPr>
              <w:t>ТОО «Агротрейд Кызылжар»</w:t>
            </w:r>
          </w:p>
        </w:tc>
      </w:tr>
      <w:tr w:rsidR="009D7F84" w:rsidRPr="00805F32" w14:paraId="2DD3F3B0" w14:textId="77777777" w:rsidTr="0019138A">
        <w:tc>
          <w:tcPr>
            <w:tcW w:w="9628" w:type="dxa"/>
            <w:vAlign w:val="center"/>
          </w:tcPr>
          <w:p w14:paraId="6C7DB69F" w14:textId="1D041D5D" w:rsidR="009D7F84" w:rsidRPr="00805F32" w:rsidRDefault="00996138" w:rsidP="00E02A68">
            <w:pPr>
              <w:rPr>
                <w:sz w:val="28"/>
                <w:szCs w:val="28"/>
              </w:rPr>
            </w:pPr>
            <w:r w:rsidRPr="00805F32">
              <w:rPr>
                <w:sz w:val="28"/>
                <w:szCs w:val="28"/>
              </w:rPr>
              <w:t>ТОО «Табигат ТР»</w:t>
            </w:r>
          </w:p>
        </w:tc>
      </w:tr>
      <w:tr w:rsidR="009D7F84" w:rsidRPr="00805F32" w14:paraId="0D7D664C" w14:textId="77777777" w:rsidTr="0019138A">
        <w:tc>
          <w:tcPr>
            <w:tcW w:w="9628" w:type="dxa"/>
          </w:tcPr>
          <w:p w14:paraId="37387F6E" w14:textId="4999B73B" w:rsidR="009D7F84" w:rsidRPr="00805F32" w:rsidRDefault="009D7F84" w:rsidP="00E02A68">
            <w:pPr>
              <w:rPr>
                <w:sz w:val="28"/>
                <w:szCs w:val="28"/>
              </w:rPr>
            </w:pPr>
            <w:r w:rsidRPr="00805F32">
              <w:rPr>
                <w:color w:val="000000"/>
                <w:sz w:val="28"/>
                <w:szCs w:val="28"/>
              </w:rPr>
              <w:t xml:space="preserve">ТОО </w:t>
            </w:r>
            <w:r w:rsidR="00215299" w:rsidRPr="00805F32">
              <w:rPr>
                <w:color w:val="000000"/>
                <w:sz w:val="28"/>
                <w:szCs w:val="28"/>
              </w:rPr>
              <w:t>«</w:t>
            </w:r>
            <w:r w:rsidRPr="00805F32">
              <w:rPr>
                <w:color w:val="000000"/>
                <w:sz w:val="28"/>
                <w:szCs w:val="28"/>
              </w:rPr>
              <w:t>Енбек-1</w:t>
            </w:r>
            <w:r w:rsidR="00215299" w:rsidRPr="00805F32">
              <w:rPr>
                <w:color w:val="000000"/>
                <w:sz w:val="28"/>
                <w:szCs w:val="28"/>
              </w:rPr>
              <w:t>»</w:t>
            </w:r>
          </w:p>
        </w:tc>
      </w:tr>
      <w:tr w:rsidR="009D7F84" w:rsidRPr="00805F32" w14:paraId="4CB5FE30" w14:textId="77777777" w:rsidTr="0019138A">
        <w:tc>
          <w:tcPr>
            <w:tcW w:w="9628" w:type="dxa"/>
          </w:tcPr>
          <w:p w14:paraId="4CE6C8E6" w14:textId="77777777" w:rsidR="009D7F84" w:rsidRPr="00805F32" w:rsidRDefault="009D7F84" w:rsidP="00E02A68">
            <w:pPr>
              <w:jc w:val="center"/>
              <w:rPr>
                <w:sz w:val="28"/>
                <w:szCs w:val="28"/>
              </w:rPr>
            </w:pPr>
            <w:r w:rsidRPr="00805F32">
              <w:rPr>
                <w:sz w:val="28"/>
                <w:szCs w:val="28"/>
              </w:rPr>
              <w:t>Костанайская область</w:t>
            </w:r>
          </w:p>
        </w:tc>
      </w:tr>
      <w:tr w:rsidR="00765FE3" w:rsidRPr="00805F32" w14:paraId="779544A3" w14:textId="77777777" w:rsidTr="0019138A">
        <w:tc>
          <w:tcPr>
            <w:tcW w:w="9628" w:type="dxa"/>
          </w:tcPr>
          <w:p w14:paraId="1DE50FA1" w14:textId="4FAC773E" w:rsidR="00765FE3" w:rsidRPr="00805F32" w:rsidRDefault="00765FE3" w:rsidP="00E02A68">
            <w:pPr>
              <w:rPr>
                <w:sz w:val="28"/>
                <w:szCs w:val="28"/>
              </w:rPr>
            </w:pPr>
            <w:r w:rsidRPr="00805F32">
              <w:rPr>
                <w:sz w:val="28"/>
                <w:szCs w:val="28"/>
              </w:rPr>
              <w:t>КХ «Тэрра»</w:t>
            </w:r>
          </w:p>
        </w:tc>
      </w:tr>
      <w:tr w:rsidR="00765FE3" w:rsidRPr="00805F32" w14:paraId="67939843" w14:textId="77777777" w:rsidTr="0019138A">
        <w:tc>
          <w:tcPr>
            <w:tcW w:w="9628" w:type="dxa"/>
          </w:tcPr>
          <w:p w14:paraId="64DF5A2F" w14:textId="0364BF8D" w:rsidR="00765FE3" w:rsidRPr="00805F32" w:rsidRDefault="00765FE3" w:rsidP="00E02A68">
            <w:pPr>
              <w:rPr>
                <w:sz w:val="28"/>
                <w:szCs w:val="28"/>
              </w:rPr>
            </w:pPr>
            <w:r w:rsidRPr="00805F32">
              <w:rPr>
                <w:sz w:val="28"/>
                <w:szCs w:val="28"/>
              </w:rPr>
              <w:t>КХ «Брехачев»</w:t>
            </w:r>
          </w:p>
        </w:tc>
      </w:tr>
      <w:tr w:rsidR="009D7F84" w:rsidRPr="00805F32" w14:paraId="5A2FCD45" w14:textId="77777777" w:rsidTr="0019138A">
        <w:tc>
          <w:tcPr>
            <w:tcW w:w="9628" w:type="dxa"/>
          </w:tcPr>
          <w:p w14:paraId="3477276A" w14:textId="77777777" w:rsidR="009D7F84" w:rsidRPr="00805F32" w:rsidRDefault="009D7F84" w:rsidP="00E02A68">
            <w:pPr>
              <w:jc w:val="center"/>
              <w:rPr>
                <w:sz w:val="28"/>
                <w:szCs w:val="28"/>
              </w:rPr>
            </w:pPr>
            <w:r w:rsidRPr="00805F32">
              <w:rPr>
                <w:sz w:val="28"/>
                <w:szCs w:val="28"/>
              </w:rPr>
              <w:t>Северо-Казахстанская область</w:t>
            </w:r>
          </w:p>
        </w:tc>
      </w:tr>
      <w:tr w:rsidR="009D7F84" w:rsidRPr="00805F32" w14:paraId="73ECF4CD" w14:textId="77777777" w:rsidTr="0019138A">
        <w:tc>
          <w:tcPr>
            <w:tcW w:w="9628" w:type="dxa"/>
            <w:vAlign w:val="center"/>
          </w:tcPr>
          <w:p w14:paraId="76E2C002" w14:textId="77777777" w:rsidR="009D7F84" w:rsidRPr="00805F32" w:rsidRDefault="009D7F84" w:rsidP="00E02A68">
            <w:pPr>
              <w:rPr>
                <w:sz w:val="28"/>
                <w:szCs w:val="28"/>
              </w:rPr>
            </w:pPr>
            <w:r w:rsidRPr="00805F32">
              <w:rPr>
                <w:sz w:val="28"/>
                <w:szCs w:val="28"/>
              </w:rPr>
              <w:t>КТ «Зенченко»</w:t>
            </w:r>
          </w:p>
        </w:tc>
      </w:tr>
      <w:tr w:rsidR="009D7F84" w:rsidRPr="00805F32" w14:paraId="748318E4" w14:textId="77777777" w:rsidTr="0019138A">
        <w:tc>
          <w:tcPr>
            <w:tcW w:w="9628" w:type="dxa"/>
            <w:vAlign w:val="center"/>
          </w:tcPr>
          <w:p w14:paraId="647841D9" w14:textId="4299F625" w:rsidR="009D7F84" w:rsidRPr="00805F32" w:rsidRDefault="009D7F84" w:rsidP="00E02A68">
            <w:pPr>
              <w:rPr>
                <w:sz w:val="28"/>
                <w:szCs w:val="28"/>
              </w:rPr>
            </w:pPr>
            <w:r w:rsidRPr="00805F32">
              <w:rPr>
                <w:sz w:val="28"/>
                <w:szCs w:val="28"/>
              </w:rPr>
              <w:t xml:space="preserve">ФХ </w:t>
            </w:r>
            <w:r w:rsidR="00215299" w:rsidRPr="00805F32">
              <w:rPr>
                <w:sz w:val="28"/>
                <w:szCs w:val="28"/>
              </w:rPr>
              <w:t>«</w:t>
            </w:r>
            <w:r w:rsidRPr="00805F32">
              <w:rPr>
                <w:sz w:val="28"/>
                <w:szCs w:val="28"/>
              </w:rPr>
              <w:t>Озерное Агро</w:t>
            </w:r>
            <w:r w:rsidR="00215299" w:rsidRPr="00805F32">
              <w:rPr>
                <w:sz w:val="28"/>
                <w:szCs w:val="28"/>
              </w:rPr>
              <w:t>»</w:t>
            </w:r>
          </w:p>
        </w:tc>
      </w:tr>
      <w:tr w:rsidR="009D7F84" w:rsidRPr="00805F32" w14:paraId="25137448" w14:textId="77777777" w:rsidTr="0019138A">
        <w:tc>
          <w:tcPr>
            <w:tcW w:w="9628" w:type="dxa"/>
            <w:vAlign w:val="center"/>
          </w:tcPr>
          <w:p w14:paraId="645ED4B8" w14:textId="77777777" w:rsidR="009D7F84" w:rsidRPr="00805F32" w:rsidRDefault="009D7F84" w:rsidP="00E02A68">
            <w:pPr>
              <w:rPr>
                <w:sz w:val="28"/>
                <w:szCs w:val="28"/>
              </w:rPr>
            </w:pPr>
            <w:r w:rsidRPr="00805F32">
              <w:rPr>
                <w:sz w:val="28"/>
                <w:szCs w:val="28"/>
              </w:rPr>
              <w:t>ТОО «Астык-STEM»</w:t>
            </w:r>
          </w:p>
        </w:tc>
      </w:tr>
      <w:tr w:rsidR="009D7F84" w:rsidRPr="00805F32" w14:paraId="770E1406" w14:textId="77777777" w:rsidTr="0019138A">
        <w:tc>
          <w:tcPr>
            <w:tcW w:w="9628" w:type="dxa"/>
          </w:tcPr>
          <w:p w14:paraId="7660B509" w14:textId="77777777" w:rsidR="009D7F84" w:rsidRPr="00805F32" w:rsidRDefault="009D7F84" w:rsidP="00E02A68">
            <w:pPr>
              <w:jc w:val="center"/>
              <w:rPr>
                <w:sz w:val="28"/>
                <w:szCs w:val="28"/>
              </w:rPr>
            </w:pPr>
            <w:r w:rsidRPr="00805F32">
              <w:rPr>
                <w:sz w:val="28"/>
                <w:szCs w:val="28"/>
              </w:rPr>
              <w:t>Алматинская область</w:t>
            </w:r>
          </w:p>
        </w:tc>
      </w:tr>
      <w:tr w:rsidR="009D7F84" w:rsidRPr="00805F32" w14:paraId="4B14F83A" w14:textId="77777777" w:rsidTr="0019138A">
        <w:tc>
          <w:tcPr>
            <w:tcW w:w="9628" w:type="dxa"/>
          </w:tcPr>
          <w:p w14:paraId="722330D3" w14:textId="77777777" w:rsidR="009D7F84" w:rsidRPr="00805F32" w:rsidRDefault="009D7F84" w:rsidP="00E02A68">
            <w:pPr>
              <w:rPr>
                <w:sz w:val="28"/>
                <w:szCs w:val="28"/>
              </w:rPr>
            </w:pPr>
            <w:r w:rsidRPr="00805F32">
              <w:rPr>
                <w:sz w:val="28"/>
                <w:szCs w:val="28"/>
              </w:rPr>
              <w:t>КХ «Хильниченко»</w:t>
            </w:r>
          </w:p>
        </w:tc>
      </w:tr>
      <w:tr w:rsidR="009D7F84" w:rsidRPr="00805F32" w14:paraId="1AABDAB7" w14:textId="77777777" w:rsidTr="0019138A">
        <w:tc>
          <w:tcPr>
            <w:tcW w:w="9628" w:type="dxa"/>
          </w:tcPr>
          <w:p w14:paraId="7E83A05C" w14:textId="529FA524" w:rsidR="009D7F84" w:rsidRPr="00805F32" w:rsidRDefault="009D7F84" w:rsidP="00E02A68">
            <w:pPr>
              <w:rPr>
                <w:sz w:val="28"/>
                <w:szCs w:val="28"/>
              </w:rPr>
            </w:pPr>
            <w:r w:rsidRPr="00805F32">
              <w:rPr>
                <w:color w:val="000000"/>
                <w:sz w:val="28"/>
                <w:szCs w:val="28"/>
              </w:rPr>
              <w:t xml:space="preserve">КХ </w:t>
            </w:r>
            <w:r w:rsidR="00215299" w:rsidRPr="00805F32">
              <w:rPr>
                <w:color w:val="000000"/>
                <w:sz w:val="28"/>
                <w:szCs w:val="28"/>
              </w:rPr>
              <w:t>«</w:t>
            </w:r>
            <w:r w:rsidRPr="00805F32">
              <w:rPr>
                <w:color w:val="000000"/>
                <w:sz w:val="28"/>
                <w:szCs w:val="28"/>
              </w:rPr>
              <w:t>Светлана</w:t>
            </w:r>
            <w:r w:rsidR="00215299" w:rsidRPr="00805F32">
              <w:rPr>
                <w:color w:val="000000"/>
                <w:sz w:val="28"/>
                <w:szCs w:val="28"/>
              </w:rPr>
              <w:t>»</w:t>
            </w:r>
          </w:p>
        </w:tc>
      </w:tr>
      <w:tr w:rsidR="009D7F84" w:rsidRPr="00805F32" w14:paraId="67EDCB41" w14:textId="77777777" w:rsidTr="0019138A">
        <w:tc>
          <w:tcPr>
            <w:tcW w:w="9628" w:type="dxa"/>
          </w:tcPr>
          <w:p w14:paraId="4DF26A88" w14:textId="35106DC5" w:rsidR="009D7F84" w:rsidRPr="00805F32" w:rsidRDefault="009D7F84" w:rsidP="00E02A68">
            <w:pPr>
              <w:rPr>
                <w:sz w:val="28"/>
                <w:szCs w:val="28"/>
              </w:rPr>
            </w:pPr>
            <w:r w:rsidRPr="00805F32">
              <w:rPr>
                <w:color w:val="000000"/>
                <w:sz w:val="28"/>
                <w:szCs w:val="28"/>
              </w:rPr>
              <w:t xml:space="preserve">ТОО </w:t>
            </w:r>
            <w:r w:rsidR="00655BC8" w:rsidRPr="00805F32">
              <w:rPr>
                <w:color w:val="000000"/>
                <w:sz w:val="28"/>
                <w:szCs w:val="28"/>
              </w:rPr>
              <w:t>«</w:t>
            </w:r>
            <w:r w:rsidRPr="00805F32">
              <w:rPr>
                <w:color w:val="000000"/>
                <w:sz w:val="28"/>
                <w:szCs w:val="28"/>
              </w:rPr>
              <w:t>КазНИИКО</w:t>
            </w:r>
            <w:r w:rsidR="00655BC8" w:rsidRPr="00805F32">
              <w:rPr>
                <w:color w:val="000000"/>
                <w:sz w:val="28"/>
                <w:szCs w:val="28"/>
              </w:rPr>
              <w:t>»</w:t>
            </w:r>
          </w:p>
        </w:tc>
      </w:tr>
      <w:tr w:rsidR="009D7F84" w:rsidRPr="00805F32" w14:paraId="6EA5FFE4" w14:textId="77777777" w:rsidTr="0019138A">
        <w:tc>
          <w:tcPr>
            <w:tcW w:w="9628" w:type="dxa"/>
          </w:tcPr>
          <w:p w14:paraId="289B7360" w14:textId="77777777" w:rsidR="009D7F84" w:rsidRPr="00805F32" w:rsidRDefault="009D7F84" w:rsidP="00E02A68">
            <w:pPr>
              <w:jc w:val="center"/>
              <w:rPr>
                <w:sz w:val="28"/>
                <w:szCs w:val="28"/>
              </w:rPr>
            </w:pPr>
            <w:r w:rsidRPr="00805F32">
              <w:rPr>
                <w:sz w:val="28"/>
                <w:szCs w:val="28"/>
              </w:rPr>
              <w:t>Актюбинская область</w:t>
            </w:r>
          </w:p>
        </w:tc>
      </w:tr>
      <w:tr w:rsidR="009D7F84" w:rsidRPr="00805F32" w14:paraId="276D7A36" w14:textId="77777777" w:rsidTr="0019138A">
        <w:tc>
          <w:tcPr>
            <w:tcW w:w="9628" w:type="dxa"/>
          </w:tcPr>
          <w:p w14:paraId="7156BBBF" w14:textId="68BE107D" w:rsidR="009D7F84" w:rsidRPr="00805F32" w:rsidRDefault="009D7F84" w:rsidP="00E02A68">
            <w:pPr>
              <w:rPr>
                <w:sz w:val="28"/>
                <w:szCs w:val="28"/>
              </w:rPr>
            </w:pPr>
            <w:r w:rsidRPr="00805F32">
              <w:rPr>
                <w:sz w:val="28"/>
                <w:szCs w:val="28"/>
              </w:rPr>
              <w:t xml:space="preserve">ТОО </w:t>
            </w:r>
            <w:r w:rsidR="00215299" w:rsidRPr="00805F32">
              <w:rPr>
                <w:sz w:val="28"/>
                <w:szCs w:val="28"/>
              </w:rPr>
              <w:t>«</w:t>
            </w:r>
            <w:r w:rsidRPr="00805F32">
              <w:rPr>
                <w:sz w:val="28"/>
                <w:szCs w:val="28"/>
              </w:rPr>
              <w:t>Актеп</w:t>
            </w:r>
            <w:r w:rsidR="00215299" w:rsidRPr="00805F32">
              <w:rPr>
                <w:sz w:val="28"/>
                <w:szCs w:val="28"/>
              </w:rPr>
              <w:t>»</w:t>
            </w:r>
          </w:p>
        </w:tc>
      </w:tr>
      <w:tr w:rsidR="009D7F84" w:rsidRPr="00805F32" w14:paraId="57FA5A0B" w14:textId="77777777" w:rsidTr="0019138A">
        <w:tc>
          <w:tcPr>
            <w:tcW w:w="9628" w:type="dxa"/>
          </w:tcPr>
          <w:p w14:paraId="2DF62BC8" w14:textId="77777777" w:rsidR="009D7F84" w:rsidRPr="00805F32" w:rsidRDefault="009D7F84" w:rsidP="00E02A68">
            <w:pPr>
              <w:jc w:val="center"/>
              <w:rPr>
                <w:sz w:val="28"/>
                <w:szCs w:val="28"/>
              </w:rPr>
            </w:pPr>
            <w:r w:rsidRPr="00805F32">
              <w:rPr>
                <w:sz w:val="28"/>
                <w:szCs w:val="28"/>
              </w:rPr>
              <w:t>Жамбылская область</w:t>
            </w:r>
          </w:p>
        </w:tc>
      </w:tr>
      <w:tr w:rsidR="009D7F84" w:rsidRPr="00805F32" w14:paraId="23EBF4D0" w14:textId="77777777" w:rsidTr="0019138A">
        <w:tc>
          <w:tcPr>
            <w:tcW w:w="9628" w:type="dxa"/>
          </w:tcPr>
          <w:p w14:paraId="3A5D2F4A" w14:textId="6B5B0149" w:rsidR="009D7F84" w:rsidRPr="00805F32" w:rsidRDefault="009D7F84" w:rsidP="00E02A68">
            <w:pPr>
              <w:rPr>
                <w:sz w:val="28"/>
                <w:szCs w:val="28"/>
              </w:rPr>
            </w:pPr>
            <w:r w:rsidRPr="00805F32">
              <w:rPr>
                <w:sz w:val="28"/>
                <w:szCs w:val="28"/>
              </w:rPr>
              <w:t xml:space="preserve">КХ </w:t>
            </w:r>
            <w:r w:rsidR="00215299" w:rsidRPr="00805F32">
              <w:rPr>
                <w:sz w:val="28"/>
                <w:szCs w:val="28"/>
              </w:rPr>
              <w:t>«</w:t>
            </w:r>
            <w:r w:rsidRPr="00805F32">
              <w:rPr>
                <w:sz w:val="28"/>
                <w:szCs w:val="28"/>
              </w:rPr>
              <w:t>Нам</w:t>
            </w:r>
            <w:r w:rsidR="00215299" w:rsidRPr="00805F32">
              <w:rPr>
                <w:sz w:val="28"/>
                <w:szCs w:val="28"/>
              </w:rPr>
              <w:t>»</w:t>
            </w:r>
          </w:p>
        </w:tc>
      </w:tr>
      <w:tr w:rsidR="009C3AFC" w:rsidRPr="00805F32" w14:paraId="7A5FC701" w14:textId="77777777" w:rsidTr="0019138A">
        <w:tc>
          <w:tcPr>
            <w:tcW w:w="9628" w:type="dxa"/>
          </w:tcPr>
          <w:p w14:paraId="2F62BFAB" w14:textId="3EC0AC1C" w:rsidR="009C3AFC" w:rsidRPr="00805F32" w:rsidRDefault="009C3AFC" w:rsidP="00E02A68">
            <w:pPr>
              <w:rPr>
                <w:sz w:val="28"/>
                <w:szCs w:val="28"/>
              </w:rPr>
            </w:pPr>
            <w:r w:rsidRPr="00805F32">
              <w:rPr>
                <w:sz w:val="28"/>
                <w:szCs w:val="28"/>
              </w:rPr>
              <w:t xml:space="preserve">КХ </w:t>
            </w:r>
            <w:r w:rsidR="00215299" w:rsidRPr="00805F32">
              <w:rPr>
                <w:sz w:val="28"/>
                <w:szCs w:val="28"/>
              </w:rPr>
              <w:t>«</w:t>
            </w:r>
            <w:r w:rsidRPr="00805F32">
              <w:rPr>
                <w:sz w:val="28"/>
                <w:szCs w:val="28"/>
              </w:rPr>
              <w:t>Оркен</w:t>
            </w:r>
            <w:r w:rsidR="00215299" w:rsidRPr="00805F32">
              <w:rPr>
                <w:sz w:val="28"/>
                <w:szCs w:val="28"/>
              </w:rPr>
              <w:t>»</w:t>
            </w:r>
          </w:p>
        </w:tc>
      </w:tr>
    </w:tbl>
    <w:p w14:paraId="6906D806" w14:textId="77777777" w:rsidR="009D7F84" w:rsidRDefault="009D7F84" w:rsidP="00A11125">
      <w:pPr>
        <w:contextualSpacing/>
        <w:jc w:val="both"/>
        <w:rPr>
          <w:sz w:val="28"/>
          <w:szCs w:val="28"/>
        </w:rPr>
      </w:pPr>
    </w:p>
    <w:p w14:paraId="41E08B23" w14:textId="78BA00F8" w:rsidR="009D7F84" w:rsidRDefault="00070DBF" w:rsidP="00E4083A">
      <w:pPr>
        <w:ind w:firstLine="709"/>
        <w:contextualSpacing/>
        <w:jc w:val="both"/>
        <w:rPr>
          <w:sz w:val="28"/>
          <w:szCs w:val="28"/>
        </w:rPr>
      </w:pPr>
      <w:r w:rsidRPr="00070DBF">
        <w:rPr>
          <w:sz w:val="28"/>
          <w:szCs w:val="28"/>
        </w:rPr>
        <w:t xml:space="preserve">Данные, представленные в таблице, отражают разнообразие </w:t>
      </w:r>
      <w:proofErr w:type="gramStart"/>
      <w:r w:rsidR="00C507A9">
        <w:rPr>
          <w:sz w:val="28"/>
          <w:szCs w:val="28"/>
        </w:rPr>
        <w:t>КХ</w:t>
      </w:r>
      <w:proofErr w:type="gramEnd"/>
      <w:r w:rsidR="00C507A9">
        <w:rPr>
          <w:sz w:val="28"/>
          <w:szCs w:val="28"/>
        </w:rPr>
        <w:t xml:space="preserve"> занимающихся с культурой картофеля </w:t>
      </w:r>
      <w:r w:rsidRPr="00070DBF">
        <w:rPr>
          <w:sz w:val="28"/>
          <w:szCs w:val="28"/>
        </w:rPr>
        <w:t xml:space="preserve">в различных регионах Казахстана, и дают представление о распространенности вирусных инфекций среди этих </w:t>
      </w:r>
      <w:r w:rsidR="00C507A9">
        <w:rPr>
          <w:sz w:val="28"/>
          <w:szCs w:val="28"/>
        </w:rPr>
        <w:t>КХ</w:t>
      </w:r>
      <w:r w:rsidRPr="00070DBF">
        <w:rPr>
          <w:sz w:val="28"/>
          <w:szCs w:val="28"/>
        </w:rPr>
        <w:t xml:space="preserve">. Эта информация служит основой для дальнейшего анализа </w:t>
      </w:r>
      <w:r w:rsidR="005B47B7">
        <w:rPr>
          <w:sz w:val="28"/>
          <w:szCs w:val="28"/>
        </w:rPr>
        <w:t xml:space="preserve">и создания системы сертификации семенного картофеля </w:t>
      </w:r>
      <w:r w:rsidRPr="00070DBF">
        <w:rPr>
          <w:sz w:val="28"/>
          <w:szCs w:val="28"/>
        </w:rPr>
        <w:t>и разработки стратегий по улучшению фитосанитарного состояния картофеля в стране.</w:t>
      </w:r>
    </w:p>
    <w:p w14:paraId="21EEBC26" w14:textId="745F5E0E" w:rsidR="003D7161" w:rsidRPr="00BC29C4" w:rsidRDefault="003D7161" w:rsidP="003D7161">
      <w:pPr>
        <w:ind w:firstLine="709"/>
        <w:contextualSpacing/>
        <w:jc w:val="both"/>
        <w:rPr>
          <w:sz w:val="28"/>
          <w:szCs w:val="28"/>
        </w:rPr>
      </w:pPr>
      <w:r w:rsidRPr="00BC29C4">
        <w:rPr>
          <w:sz w:val="28"/>
          <w:szCs w:val="28"/>
        </w:rPr>
        <w:t>При отборе клубней</w:t>
      </w:r>
      <w:r w:rsidR="00A11125">
        <w:rPr>
          <w:sz w:val="28"/>
          <w:szCs w:val="28"/>
        </w:rPr>
        <w:t xml:space="preserve"> </w:t>
      </w:r>
      <w:r w:rsidRPr="00BC29C4">
        <w:rPr>
          <w:sz w:val="28"/>
          <w:szCs w:val="28"/>
        </w:rPr>
        <w:t>и растительного материала</w:t>
      </w:r>
      <w:r w:rsidR="00A11125">
        <w:rPr>
          <w:sz w:val="28"/>
          <w:szCs w:val="28"/>
        </w:rPr>
        <w:t xml:space="preserve"> (</w:t>
      </w:r>
      <w:r w:rsidR="00A11125" w:rsidRPr="00BC29C4">
        <w:rPr>
          <w:sz w:val="28"/>
          <w:szCs w:val="28"/>
        </w:rPr>
        <w:t>рисун</w:t>
      </w:r>
      <w:r w:rsidR="00A11125">
        <w:rPr>
          <w:sz w:val="28"/>
          <w:szCs w:val="28"/>
        </w:rPr>
        <w:t>ки</w:t>
      </w:r>
      <w:r w:rsidR="00A11125" w:rsidRPr="00BC29C4">
        <w:rPr>
          <w:sz w:val="28"/>
          <w:szCs w:val="28"/>
        </w:rPr>
        <w:t xml:space="preserve"> </w:t>
      </w:r>
      <w:r w:rsidR="00440FA9" w:rsidRPr="00440FA9">
        <w:rPr>
          <w:sz w:val="28"/>
          <w:szCs w:val="28"/>
        </w:rPr>
        <w:t>21-2</w:t>
      </w:r>
      <w:r w:rsidR="00440FA9" w:rsidRPr="00754819">
        <w:rPr>
          <w:sz w:val="28"/>
          <w:szCs w:val="28"/>
        </w:rPr>
        <w:t>3</w:t>
      </w:r>
      <w:r w:rsidR="00A5142F">
        <w:rPr>
          <w:sz w:val="28"/>
          <w:szCs w:val="28"/>
        </w:rPr>
        <w:t xml:space="preserve">) </w:t>
      </w:r>
      <w:r w:rsidR="00A5142F" w:rsidRPr="00BC29C4">
        <w:rPr>
          <w:sz w:val="28"/>
          <w:szCs w:val="28"/>
        </w:rPr>
        <w:t>соблюдались</w:t>
      </w:r>
      <w:r w:rsidRPr="00BC29C4">
        <w:rPr>
          <w:sz w:val="28"/>
          <w:szCs w:val="28"/>
        </w:rPr>
        <w:t xml:space="preserve"> фитосанитарные стандарты, включая этикетирование, упаковку и хранение во время перевозки. Каждому образцу присваивался уникальный номер, указывались географические координаты, год урожая и семенное поколение. Это было необходимо для обеспечения прослеживаемости и контроля качества материалов.</w:t>
      </w:r>
    </w:p>
    <w:p w14:paraId="5EF509FD" w14:textId="19963D95" w:rsidR="00E4083A" w:rsidRPr="00CC759E" w:rsidRDefault="003D7161" w:rsidP="00CC759E">
      <w:pPr>
        <w:ind w:firstLine="709"/>
        <w:contextualSpacing/>
        <w:jc w:val="both"/>
        <w:rPr>
          <w:sz w:val="28"/>
          <w:szCs w:val="28"/>
        </w:rPr>
      </w:pPr>
      <w:r w:rsidRPr="00BC29C4">
        <w:rPr>
          <w:sz w:val="28"/>
          <w:szCs w:val="28"/>
        </w:rPr>
        <w:t>В ходе сбора были охвачены основные семеноводческие хозяйства регионов Казахстана</w:t>
      </w:r>
      <w:r w:rsidR="0072644A">
        <w:rPr>
          <w:sz w:val="28"/>
          <w:szCs w:val="28"/>
          <w:lang w:val="kk-KZ"/>
        </w:rPr>
        <w:t xml:space="preserve"> </w:t>
      </w:r>
      <w:r w:rsidR="0072644A" w:rsidRPr="0072644A">
        <w:rPr>
          <w:sz w:val="28"/>
          <w:szCs w:val="28"/>
        </w:rPr>
        <w:t>(</w:t>
      </w:r>
      <w:r w:rsidR="0072644A">
        <w:rPr>
          <w:sz w:val="28"/>
          <w:szCs w:val="28"/>
          <w:lang w:val="kk-KZ"/>
        </w:rPr>
        <w:t xml:space="preserve">Рисунок </w:t>
      </w:r>
      <w:r w:rsidR="0072644A" w:rsidRPr="0072644A">
        <w:rPr>
          <w:sz w:val="28"/>
          <w:szCs w:val="28"/>
        </w:rPr>
        <w:t>24)</w:t>
      </w:r>
      <w:r w:rsidRPr="00BC29C4">
        <w:rPr>
          <w:sz w:val="28"/>
          <w:szCs w:val="28"/>
        </w:rPr>
        <w:t xml:space="preserve">. Эти регионы выбраны не случайно. Они известны своими передовыми методами в области семеноводства и представляют собой ключевые центры для </w:t>
      </w:r>
      <w:r w:rsidR="00D63EFF" w:rsidRPr="00BC29C4">
        <w:rPr>
          <w:sz w:val="28"/>
          <w:szCs w:val="28"/>
        </w:rPr>
        <w:t>выращивания картофеля в</w:t>
      </w:r>
      <w:r w:rsidRPr="00BC29C4">
        <w:rPr>
          <w:sz w:val="28"/>
          <w:szCs w:val="28"/>
        </w:rPr>
        <w:t xml:space="preserve"> Казахстан</w:t>
      </w:r>
      <w:r w:rsidR="00D63EFF" w:rsidRPr="00BC29C4">
        <w:rPr>
          <w:sz w:val="28"/>
          <w:szCs w:val="28"/>
        </w:rPr>
        <w:t>е</w:t>
      </w:r>
      <w:r w:rsidRPr="00BC29C4">
        <w:rPr>
          <w:sz w:val="28"/>
          <w:szCs w:val="28"/>
        </w:rPr>
        <w:t>. Собранные данные и материалы ста</w:t>
      </w:r>
      <w:r w:rsidR="00D63EFF" w:rsidRPr="00BC29C4">
        <w:rPr>
          <w:sz w:val="28"/>
          <w:szCs w:val="28"/>
        </w:rPr>
        <w:t>ли</w:t>
      </w:r>
      <w:r w:rsidRPr="00BC29C4">
        <w:rPr>
          <w:sz w:val="28"/>
          <w:szCs w:val="28"/>
        </w:rPr>
        <w:t xml:space="preserve"> основой для исследований, направленных на </w:t>
      </w:r>
      <w:r w:rsidR="00D63EFF" w:rsidRPr="00BC29C4">
        <w:rPr>
          <w:sz w:val="28"/>
          <w:szCs w:val="28"/>
        </w:rPr>
        <w:t>детекцию вирусов картофеля</w:t>
      </w:r>
      <w:r w:rsidRPr="00BC29C4">
        <w:rPr>
          <w:sz w:val="28"/>
          <w:szCs w:val="28"/>
        </w:rPr>
        <w:t xml:space="preserve"> и </w:t>
      </w:r>
      <w:r w:rsidR="00D63EFF" w:rsidRPr="00BC29C4">
        <w:rPr>
          <w:sz w:val="28"/>
          <w:szCs w:val="28"/>
        </w:rPr>
        <w:t>определения вирусоустойчивых сортов</w:t>
      </w:r>
      <w:r w:rsidRPr="00BC29C4">
        <w:rPr>
          <w:sz w:val="28"/>
          <w:szCs w:val="28"/>
        </w:rPr>
        <w:t>.</w:t>
      </w:r>
    </w:p>
    <w:p w14:paraId="75593A5B" w14:textId="295B25F1" w:rsidR="00E4083A" w:rsidRDefault="003D7161" w:rsidP="00E4083A">
      <w:pPr>
        <w:ind w:firstLine="709"/>
        <w:contextualSpacing/>
        <w:jc w:val="both"/>
        <w:rPr>
          <w:sz w:val="28"/>
          <w:szCs w:val="28"/>
        </w:rPr>
      </w:pPr>
      <w:r w:rsidRPr="00BC29C4">
        <w:rPr>
          <w:sz w:val="28"/>
          <w:szCs w:val="28"/>
        </w:rPr>
        <w:lastRenderedPageBreak/>
        <w:t xml:space="preserve">В дальнейшем планируется проведение подробного анализа </w:t>
      </w:r>
      <w:r w:rsidR="00D63EFF" w:rsidRPr="00BC29C4">
        <w:rPr>
          <w:sz w:val="28"/>
          <w:szCs w:val="28"/>
        </w:rPr>
        <w:t xml:space="preserve">картофелеводства вышеуказанных регионах и не только </w:t>
      </w:r>
      <w:r w:rsidRPr="00BC29C4">
        <w:rPr>
          <w:sz w:val="28"/>
          <w:szCs w:val="28"/>
        </w:rPr>
        <w:t>с целью выявления наиболее перспективных и устойчивых к неблагоприятным условиям сортов. Это позволит не только повысить эффективность сельскохозяйственного производства, но и укрепить продовольственную безопасность страны.</w:t>
      </w:r>
    </w:p>
    <w:p w14:paraId="3C5AA447" w14:textId="1AC3634E" w:rsidR="00805F32" w:rsidRDefault="00805F32" w:rsidP="00E4083A">
      <w:pPr>
        <w:ind w:firstLine="709"/>
        <w:contextualSpacing/>
        <w:jc w:val="both"/>
        <w:rPr>
          <w:sz w:val="28"/>
          <w:szCs w:val="28"/>
        </w:rPr>
      </w:pPr>
      <w:r w:rsidRPr="00BC29C4">
        <w:rPr>
          <w:noProof/>
          <w:sz w:val="28"/>
          <w:szCs w:val="28"/>
          <w14:ligatures w14:val="standardContextual"/>
        </w:rPr>
        <w:drawing>
          <wp:anchor distT="0" distB="0" distL="114300" distR="114300" simplePos="0" relativeHeight="251684864" behindDoc="0" locked="0" layoutInCell="1" allowOverlap="1" wp14:anchorId="44D9C8BC" wp14:editId="0E3BCEBB">
            <wp:simplePos x="0" y="0"/>
            <wp:positionH relativeFrom="column">
              <wp:posOffset>2973070</wp:posOffset>
            </wp:positionH>
            <wp:positionV relativeFrom="paragraph">
              <wp:posOffset>264160</wp:posOffset>
            </wp:positionV>
            <wp:extent cx="2483485" cy="2947670"/>
            <wp:effectExtent l="0" t="0" r="0" b="5080"/>
            <wp:wrapTopAndBottom/>
            <wp:docPr id="3984933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93383" name="Рисунок 398493383"/>
                    <pic:cNvPicPr/>
                  </pic:nvPicPr>
                  <pic:blipFill rotWithShape="1">
                    <a:blip r:embed="rId44" cstate="print">
                      <a:extLst>
                        <a:ext uri="{28A0092B-C50C-407E-A947-70E740481C1C}">
                          <a14:useLocalDpi xmlns:a14="http://schemas.microsoft.com/office/drawing/2010/main" val="0"/>
                        </a:ext>
                      </a:extLst>
                    </a:blip>
                    <a:srcRect t="6638" b="5746"/>
                    <a:stretch/>
                  </pic:blipFill>
                  <pic:spPr bwMode="auto">
                    <a:xfrm>
                      <a:off x="0" y="0"/>
                      <a:ext cx="2483485" cy="294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29C4">
        <w:rPr>
          <w:noProof/>
          <w:sz w:val="28"/>
          <w:szCs w:val="28"/>
          <w14:ligatures w14:val="standardContextual"/>
        </w:rPr>
        <w:drawing>
          <wp:anchor distT="0" distB="0" distL="114300" distR="114300" simplePos="0" relativeHeight="251685888" behindDoc="0" locked="0" layoutInCell="1" allowOverlap="1" wp14:anchorId="47B88BB9" wp14:editId="169529DC">
            <wp:simplePos x="0" y="0"/>
            <wp:positionH relativeFrom="column">
              <wp:posOffset>297815</wp:posOffset>
            </wp:positionH>
            <wp:positionV relativeFrom="paragraph">
              <wp:posOffset>250190</wp:posOffset>
            </wp:positionV>
            <wp:extent cx="2450465" cy="2947670"/>
            <wp:effectExtent l="0" t="0" r="6985" b="5080"/>
            <wp:wrapTopAndBottom/>
            <wp:docPr id="488000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00976" name="Рисунок 488000976"/>
                    <pic:cNvPicPr/>
                  </pic:nvPicPr>
                  <pic:blipFill rotWithShape="1">
                    <a:blip r:embed="rId45" cstate="print">
                      <a:extLst>
                        <a:ext uri="{28A0092B-C50C-407E-A947-70E740481C1C}">
                          <a14:useLocalDpi xmlns:a14="http://schemas.microsoft.com/office/drawing/2010/main" val="0"/>
                        </a:ext>
                      </a:extLst>
                    </a:blip>
                    <a:srcRect b="12840"/>
                    <a:stretch/>
                  </pic:blipFill>
                  <pic:spPr bwMode="auto">
                    <a:xfrm>
                      <a:off x="0" y="0"/>
                      <a:ext cx="2450465" cy="294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CD7B4C" w14:textId="77777777" w:rsidR="00805F32" w:rsidRPr="00CC759E" w:rsidRDefault="00805F32" w:rsidP="00E4083A">
      <w:pPr>
        <w:ind w:firstLine="709"/>
        <w:contextualSpacing/>
        <w:jc w:val="both"/>
        <w:rPr>
          <w:sz w:val="28"/>
          <w:szCs w:val="28"/>
        </w:rPr>
      </w:pPr>
    </w:p>
    <w:p w14:paraId="0E114258" w14:textId="7042433C" w:rsidR="00605023" w:rsidRDefault="00805F32" w:rsidP="00F757E2">
      <w:pPr>
        <w:pStyle w:val="af8"/>
      </w:pPr>
      <w:r>
        <w:rPr>
          <w:noProof/>
          <w14:ligatures w14:val="standardContextual"/>
        </w:rPr>
        <w:drawing>
          <wp:anchor distT="0" distB="0" distL="114300" distR="114300" simplePos="0" relativeHeight="251701248" behindDoc="0" locked="0" layoutInCell="1" allowOverlap="1" wp14:anchorId="3CFF1F0B" wp14:editId="0AF15412">
            <wp:simplePos x="0" y="0"/>
            <wp:positionH relativeFrom="column">
              <wp:posOffset>2771775</wp:posOffset>
            </wp:positionH>
            <wp:positionV relativeFrom="paragraph">
              <wp:posOffset>939165</wp:posOffset>
            </wp:positionV>
            <wp:extent cx="2914015" cy="2212340"/>
            <wp:effectExtent l="7938" t="0" r="8572" b="8573"/>
            <wp:wrapTopAndBottom/>
            <wp:docPr id="7283733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73311" name="Рисунок 728373311"/>
                    <pic:cNvPicPr/>
                  </pic:nvPicPr>
                  <pic:blipFill rotWithShape="1">
                    <a:blip r:embed="rId46" cstate="print">
                      <a:extLst>
                        <a:ext uri="{28A0092B-C50C-407E-A947-70E740481C1C}">
                          <a14:useLocalDpi xmlns:a14="http://schemas.microsoft.com/office/drawing/2010/main" val="0"/>
                        </a:ext>
                      </a:extLst>
                    </a:blip>
                    <a:srcRect l="11285" r="4794"/>
                    <a:stretch/>
                  </pic:blipFill>
                  <pic:spPr bwMode="auto">
                    <a:xfrm rot="5400000">
                      <a:off x="0" y="0"/>
                      <a:ext cx="2914015" cy="2212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700224" behindDoc="0" locked="0" layoutInCell="1" allowOverlap="1" wp14:anchorId="233C8394" wp14:editId="1CF59464">
            <wp:simplePos x="0" y="0"/>
            <wp:positionH relativeFrom="column">
              <wp:posOffset>195580</wp:posOffset>
            </wp:positionH>
            <wp:positionV relativeFrom="paragraph">
              <wp:posOffset>864870</wp:posOffset>
            </wp:positionV>
            <wp:extent cx="2971165" cy="2331720"/>
            <wp:effectExtent l="0" t="4127" r="0" b="0"/>
            <wp:wrapTopAndBottom/>
            <wp:docPr id="1124191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91362" name="Рисунок 1124191362"/>
                    <pic:cNvPicPr/>
                  </pic:nvPicPr>
                  <pic:blipFill rotWithShape="1">
                    <a:blip r:embed="rId47" cstate="print">
                      <a:extLst>
                        <a:ext uri="{28A0092B-C50C-407E-A947-70E740481C1C}">
                          <a14:useLocalDpi xmlns:a14="http://schemas.microsoft.com/office/drawing/2010/main" val="0"/>
                        </a:ext>
                      </a:extLst>
                    </a:blip>
                    <a:srcRect l="9015" r="4559"/>
                    <a:stretch/>
                  </pic:blipFill>
                  <pic:spPr bwMode="auto">
                    <a:xfrm rot="5400000">
                      <a:off x="0" y="0"/>
                      <a:ext cx="2971165" cy="233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35C2" w:rsidRPr="005D3AC6">
        <w:t xml:space="preserve">Рисунок </w:t>
      </w:r>
      <w:r w:rsidR="00DC368F">
        <w:t>2</w:t>
      </w:r>
      <w:r w:rsidR="00440FA9" w:rsidRPr="00440FA9">
        <w:t>1</w:t>
      </w:r>
      <w:r w:rsidR="00547903" w:rsidRPr="005D3AC6">
        <w:t xml:space="preserve"> – </w:t>
      </w:r>
      <w:r w:rsidR="00E235C2" w:rsidRPr="005D3AC6">
        <w:t xml:space="preserve">Семенной материал со склада для отбора клубней </w:t>
      </w:r>
    </w:p>
    <w:p w14:paraId="391A3A53" w14:textId="2F9472AF" w:rsidR="00F757E2" w:rsidRPr="00605023" w:rsidRDefault="00605023" w:rsidP="00605023">
      <w:pPr>
        <w:tabs>
          <w:tab w:val="left" w:pos="1165"/>
        </w:tabs>
      </w:pPr>
      <w:r>
        <w:tab/>
      </w:r>
    </w:p>
    <w:p w14:paraId="6D945C90" w14:textId="431519EC" w:rsidR="00F757E2" w:rsidRPr="00F757E2" w:rsidRDefault="00F757E2" w:rsidP="00F757E2">
      <w:pPr>
        <w:pStyle w:val="af8"/>
      </w:pPr>
    </w:p>
    <w:p w14:paraId="491517EA" w14:textId="1C969B85" w:rsidR="00F757E2" w:rsidRDefault="0022378F" w:rsidP="00F757E2">
      <w:pPr>
        <w:pStyle w:val="af8"/>
      </w:pPr>
      <w:r w:rsidRPr="005D3AC6">
        <w:t xml:space="preserve">Рисунок </w:t>
      </w:r>
      <w:r w:rsidR="00DC368F">
        <w:t>2</w:t>
      </w:r>
      <w:r w:rsidR="00440FA9" w:rsidRPr="00440FA9">
        <w:t>2</w:t>
      </w:r>
      <w:r w:rsidRPr="005D3AC6">
        <w:t xml:space="preserve"> – Отобранный семенной материал со складов семеноводческих и товарных хозяйств</w:t>
      </w:r>
      <w:r w:rsidR="00F757E2">
        <w:t xml:space="preserve">    </w:t>
      </w:r>
    </w:p>
    <w:p w14:paraId="64539658" w14:textId="4FBFD8FA" w:rsidR="00F757E2" w:rsidRDefault="00F757E2" w:rsidP="0031787B">
      <w:pPr>
        <w:pStyle w:val="af8"/>
        <w:ind w:left="1416"/>
        <w:jc w:val="left"/>
        <w:rPr>
          <w:lang w:val="en-US"/>
        </w:rPr>
      </w:pPr>
      <w:r>
        <w:rPr>
          <w:noProof/>
          <w14:ligatures w14:val="standardContextual"/>
        </w:rPr>
        <w:lastRenderedPageBreak/>
        <w:drawing>
          <wp:anchor distT="0" distB="0" distL="114300" distR="114300" simplePos="0" relativeHeight="251705344" behindDoc="0" locked="0" layoutInCell="1" allowOverlap="1" wp14:anchorId="56841013" wp14:editId="0E18170D">
            <wp:simplePos x="0" y="0"/>
            <wp:positionH relativeFrom="column">
              <wp:posOffset>1174115</wp:posOffset>
            </wp:positionH>
            <wp:positionV relativeFrom="paragraph">
              <wp:posOffset>394335</wp:posOffset>
            </wp:positionV>
            <wp:extent cx="3644900" cy="4142740"/>
            <wp:effectExtent l="0" t="0" r="0" b="0"/>
            <wp:wrapTopAndBottom/>
            <wp:docPr id="1694417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17411" name="Рисунок 169441741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44900" cy="4142740"/>
                    </a:xfrm>
                    <a:prstGeom prst="rect">
                      <a:avLst/>
                    </a:prstGeom>
                  </pic:spPr>
                </pic:pic>
              </a:graphicData>
            </a:graphic>
            <wp14:sizeRelH relativeFrom="margin">
              <wp14:pctWidth>0</wp14:pctWidth>
            </wp14:sizeRelH>
            <wp14:sizeRelV relativeFrom="margin">
              <wp14:pctHeight>0</wp14:pctHeight>
            </wp14:sizeRelV>
          </wp:anchor>
        </w:drawing>
      </w:r>
      <w:r w:rsidR="0031787B" w:rsidRPr="0021055E">
        <w:t xml:space="preserve">       </w:t>
      </w:r>
      <w:r>
        <w:rPr>
          <w:noProof/>
          <w:szCs w:val="28"/>
          <w14:ligatures w14:val="standardContextual"/>
        </w:rPr>
        <w:drawing>
          <wp:inline distT="0" distB="0" distL="0" distR="0" wp14:anchorId="353CFBDF" wp14:editId="5B226F05">
            <wp:extent cx="3594970" cy="3781843"/>
            <wp:effectExtent l="0" t="0" r="0" b="3175"/>
            <wp:docPr id="250000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00209" name="Рисунок 250000209"/>
                    <pic:cNvPicPr/>
                  </pic:nvPicPr>
                  <pic:blipFill>
                    <a:blip r:embed="rId49">
                      <a:extLst>
                        <a:ext uri="{28A0092B-C50C-407E-A947-70E740481C1C}">
                          <a14:useLocalDpi xmlns:a14="http://schemas.microsoft.com/office/drawing/2010/main" val="0"/>
                        </a:ext>
                      </a:extLst>
                    </a:blip>
                    <a:stretch>
                      <a:fillRect/>
                    </a:stretch>
                  </pic:blipFill>
                  <pic:spPr>
                    <a:xfrm>
                      <a:off x="0" y="0"/>
                      <a:ext cx="3695925" cy="3888046"/>
                    </a:xfrm>
                    <a:prstGeom prst="rect">
                      <a:avLst/>
                    </a:prstGeom>
                  </pic:spPr>
                </pic:pic>
              </a:graphicData>
            </a:graphic>
          </wp:inline>
        </w:drawing>
      </w:r>
    </w:p>
    <w:p w14:paraId="5676A8DB" w14:textId="77777777" w:rsidR="00805F32" w:rsidRDefault="00805F32" w:rsidP="0031787B">
      <w:pPr>
        <w:pStyle w:val="af8"/>
      </w:pPr>
    </w:p>
    <w:p w14:paraId="5C65CD11" w14:textId="44C80A8E" w:rsidR="0031787B" w:rsidRPr="0031787B" w:rsidRDefault="0031787B" w:rsidP="0031787B">
      <w:pPr>
        <w:pStyle w:val="af8"/>
      </w:pPr>
      <w:r w:rsidRPr="00E15175">
        <w:t xml:space="preserve">Рисунок </w:t>
      </w:r>
      <w:r w:rsidR="00DC368F">
        <w:t>2</w:t>
      </w:r>
      <w:r w:rsidR="0055244C">
        <w:t>3</w:t>
      </w:r>
      <w:r>
        <w:t xml:space="preserve"> </w:t>
      </w:r>
      <w:r w:rsidRPr="00E15175">
        <w:t>–</w:t>
      </w:r>
      <w:r>
        <w:t xml:space="preserve"> Отобранные клубни для анализа</w:t>
      </w:r>
    </w:p>
    <w:p w14:paraId="08641A5A" w14:textId="064A412A" w:rsidR="00F757E2" w:rsidRDefault="00F757E2" w:rsidP="00F757E2">
      <w:pPr>
        <w:pStyle w:val="af8"/>
        <w:jc w:val="left"/>
      </w:pPr>
      <w:r>
        <w:tab/>
      </w:r>
    </w:p>
    <w:p w14:paraId="3B812F24" w14:textId="77777777" w:rsidR="00F757E2" w:rsidRDefault="00F757E2" w:rsidP="00F757E2">
      <w:pPr>
        <w:pStyle w:val="af8"/>
      </w:pPr>
    </w:p>
    <w:p w14:paraId="7E47E76B" w14:textId="403A0770" w:rsidR="003C4BF4" w:rsidRPr="00F757E2" w:rsidRDefault="00AE5860" w:rsidP="00F757E2">
      <w:pPr>
        <w:pStyle w:val="af8"/>
      </w:pPr>
      <w:r w:rsidRPr="00BC29C4">
        <w:rPr>
          <w:noProof/>
          <w:szCs w:val="28"/>
        </w:rPr>
        <w:drawing>
          <wp:inline distT="0" distB="0" distL="0" distR="0" wp14:anchorId="51E7F534" wp14:editId="21002966">
            <wp:extent cx="5951150" cy="4533900"/>
            <wp:effectExtent l="0" t="0" r="0" b="0"/>
            <wp:docPr id="11" name="Рисунок 16" descr="D:\Desktops\Dias\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6" descr="D:\Desktops\Dias\Рисунок3.jpg"/>
                    <pic:cNvPicPr>
                      <a:picLocks noChangeAspect="1" noChangeArrowheads="1"/>
                    </pic:cNvPicPr>
                  </pic:nvPicPr>
                  <pic:blipFill>
                    <a:blip r:embed="rId50"/>
                    <a:stretch>
                      <a:fillRect/>
                    </a:stretch>
                  </pic:blipFill>
                  <pic:spPr bwMode="auto">
                    <a:xfrm>
                      <a:off x="0" y="0"/>
                      <a:ext cx="5984338" cy="4559184"/>
                    </a:xfrm>
                    <a:prstGeom prst="rect">
                      <a:avLst/>
                    </a:prstGeom>
                  </pic:spPr>
                </pic:pic>
              </a:graphicData>
            </a:graphic>
          </wp:inline>
        </w:drawing>
      </w:r>
    </w:p>
    <w:p w14:paraId="187AB3E4" w14:textId="77777777" w:rsidR="00805F32" w:rsidRDefault="00805F32" w:rsidP="00722623">
      <w:pPr>
        <w:pStyle w:val="af8"/>
        <w:rPr>
          <w:lang w:eastAsia="en-US"/>
        </w:rPr>
      </w:pPr>
    </w:p>
    <w:p w14:paraId="2785F7AC" w14:textId="70A63311" w:rsidR="003C4BF4" w:rsidRDefault="00AE5860" w:rsidP="00722623">
      <w:pPr>
        <w:pStyle w:val="af8"/>
        <w:rPr>
          <w:lang w:eastAsia="en-US"/>
        </w:rPr>
      </w:pPr>
      <w:r w:rsidRPr="00BC29C4">
        <w:rPr>
          <w:lang w:eastAsia="en-US"/>
        </w:rPr>
        <w:t xml:space="preserve">Рисунок </w:t>
      </w:r>
      <w:r w:rsidR="0021055E">
        <w:rPr>
          <w:lang w:eastAsia="en-US"/>
        </w:rPr>
        <w:t>2</w:t>
      </w:r>
      <w:r w:rsidR="0055244C">
        <w:rPr>
          <w:lang w:eastAsia="en-US"/>
        </w:rPr>
        <w:t>4</w:t>
      </w:r>
      <w:r w:rsidR="00547903">
        <w:rPr>
          <w:lang w:eastAsia="en-US"/>
        </w:rPr>
        <w:t xml:space="preserve"> – </w:t>
      </w:r>
      <w:r w:rsidRPr="00BC29C4">
        <w:rPr>
          <w:lang w:eastAsia="en-US"/>
        </w:rPr>
        <w:t>Сбор растительного материала с полей картофелеводческих хозяйств</w:t>
      </w:r>
    </w:p>
    <w:p w14:paraId="4E67F24A" w14:textId="77777777" w:rsidR="00805F32" w:rsidRPr="00BC29C4" w:rsidRDefault="00805F32" w:rsidP="00722623">
      <w:pPr>
        <w:pStyle w:val="af8"/>
        <w:rPr>
          <w:lang w:eastAsia="en-US"/>
        </w:rPr>
      </w:pPr>
    </w:p>
    <w:p w14:paraId="597B4871" w14:textId="427E9FA2" w:rsidR="003C4BF4" w:rsidRDefault="00AE5860" w:rsidP="001709B4">
      <w:pPr>
        <w:ind w:firstLine="709"/>
        <w:contextualSpacing/>
        <w:jc w:val="both"/>
        <w:rPr>
          <w:sz w:val="28"/>
          <w:szCs w:val="28"/>
        </w:rPr>
      </w:pPr>
      <w:r w:rsidRPr="00BC29C4">
        <w:rPr>
          <w:sz w:val="28"/>
          <w:szCs w:val="28"/>
        </w:rPr>
        <w:t xml:space="preserve">В сведениях </w:t>
      </w:r>
      <w:r w:rsidR="00A5142F" w:rsidRPr="00BC29C4">
        <w:rPr>
          <w:sz w:val="28"/>
          <w:szCs w:val="28"/>
        </w:rPr>
        <w:t>о семенном и растительном материале,</w:t>
      </w:r>
      <w:r w:rsidRPr="00BC29C4">
        <w:rPr>
          <w:sz w:val="28"/>
          <w:szCs w:val="28"/>
        </w:rPr>
        <w:t xml:space="preserve"> предоставленных от семеноводческих хозяйств </w:t>
      </w:r>
      <w:r w:rsidR="00A5142F" w:rsidRPr="00BC29C4">
        <w:rPr>
          <w:sz w:val="28"/>
          <w:szCs w:val="28"/>
        </w:rPr>
        <w:t>нами,</w:t>
      </w:r>
      <w:r w:rsidRPr="00BC29C4">
        <w:rPr>
          <w:sz w:val="28"/>
          <w:szCs w:val="28"/>
        </w:rPr>
        <w:t xml:space="preserve"> присваивался шифр и координаты каждому хозяйству и сорту</w:t>
      </w:r>
      <w:r w:rsidRPr="00BC29C4">
        <w:rPr>
          <w:sz w:val="28"/>
          <w:szCs w:val="28"/>
          <w:lang w:val="kk-KZ"/>
        </w:rPr>
        <w:t xml:space="preserve"> </w:t>
      </w:r>
      <w:r w:rsidRPr="00BC29C4">
        <w:rPr>
          <w:sz w:val="28"/>
          <w:szCs w:val="28"/>
        </w:rPr>
        <w:t xml:space="preserve">(таблица </w:t>
      </w:r>
      <w:r w:rsidR="00722623">
        <w:rPr>
          <w:sz w:val="28"/>
          <w:szCs w:val="28"/>
        </w:rPr>
        <w:t>6</w:t>
      </w:r>
      <w:r w:rsidRPr="00BC29C4">
        <w:rPr>
          <w:sz w:val="28"/>
          <w:szCs w:val="28"/>
        </w:rPr>
        <w:t xml:space="preserve">, </w:t>
      </w:r>
      <w:r w:rsidR="00722623">
        <w:rPr>
          <w:sz w:val="28"/>
          <w:szCs w:val="28"/>
        </w:rPr>
        <w:t>7</w:t>
      </w:r>
      <w:r w:rsidRPr="00BC29C4">
        <w:rPr>
          <w:sz w:val="28"/>
          <w:szCs w:val="28"/>
        </w:rPr>
        <w:t>). Таким образом, был завершен сбор семенного и растительного материала</w:t>
      </w:r>
      <w:r w:rsidRPr="00BC29C4">
        <w:rPr>
          <w:sz w:val="28"/>
          <w:szCs w:val="28"/>
          <w:lang w:val="kk-KZ"/>
        </w:rPr>
        <w:t xml:space="preserve"> в семеноводческих и товарных хозяйствах основных </w:t>
      </w:r>
      <w:r w:rsidRPr="00BC29C4">
        <w:rPr>
          <w:sz w:val="28"/>
          <w:szCs w:val="28"/>
        </w:rPr>
        <w:t>регион</w:t>
      </w:r>
      <w:r w:rsidRPr="00BC29C4">
        <w:rPr>
          <w:sz w:val="28"/>
          <w:szCs w:val="28"/>
          <w:lang w:val="kk-KZ"/>
        </w:rPr>
        <w:t>ов</w:t>
      </w:r>
      <w:r w:rsidRPr="00BC29C4">
        <w:rPr>
          <w:sz w:val="28"/>
          <w:szCs w:val="28"/>
        </w:rPr>
        <w:t xml:space="preserve"> Казахстана. После чего, нами проводился анализ на присутствие вирусных болезней.</w:t>
      </w:r>
    </w:p>
    <w:p w14:paraId="5AAAE96C" w14:textId="77777777" w:rsidR="00805F32" w:rsidRPr="00BC29C4" w:rsidRDefault="00805F32" w:rsidP="001709B4">
      <w:pPr>
        <w:ind w:firstLine="709"/>
        <w:contextualSpacing/>
        <w:jc w:val="both"/>
        <w:rPr>
          <w:sz w:val="28"/>
          <w:szCs w:val="28"/>
        </w:rPr>
      </w:pPr>
    </w:p>
    <w:p w14:paraId="5EB84B98" w14:textId="26F39BC1" w:rsidR="003C4BF4" w:rsidRDefault="00AE5860" w:rsidP="00805F32">
      <w:pPr>
        <w:pStyle w:val="af8"/>
        <w:spacing w:before="0" w:after="0"/>
        <w:jc w:val="left"/>
      </w:pPr>
      <w:r w:rsidRPr="00BC29C4">
        <w:t xml:space="preserve">Таблица </w:t>
      </w:r>
      <w:r w:rsidR="00722623">
        <w:t>6</w:t>
      </w:r>
      <w:r w:rsidR="00547903">
        <w:t xml:space="preserve"> – </w:t>
      </w:r>
      <w:r w:rsidRPr="00BC29C4">
        <w:t>Координаты отбора семенного материала</w:t>
      </w:r>
    </w:p>
    <w:p w14:paraId="6AAAF867" w14:textId="77777777" w:rsidR="00805F32" w:rsidRDefault="00805F32" w:rsidP="00805F32">
      <w:pPr>
        <w:pStyle w:val="af8"/>
        <w:spacing w:before="0" w:after="0"/>
        <w:jc w:val="left"/>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782"/>
        <w:gridCol w:w="1821"/>
        <w:gridCol w:w="1822"/>
        <w:gridCol w:w="2075"/>
      </w:tblGrid>
      <w:tr w:rsidR="003C4BF4" w:rsidRPr="00BC29C4" w14:paraId="1B160693" w14:textId="77777777" w:rsidTr="0019138A">
        <w:trPr>
          <w:jc w:val="center"/>
        </w:trPr>
        <w:tc>
          <w:tcPr>
            <w:tcW w:w="1998" w:type="dxa"/>
            <w:vAlign w:val="center"/>
          </w:tcPr>
          <w:p w14:paraId="5F38E91F" w14:textId="77777777" w:rsidR="003C4BF4" w:rsidRPr="00BC29C4" w:rsidRDefault="00AE5860" w:rsidP="00805F32">
            <w:pPr>
              <w:pStyle w:val="af9"/>
              <w:tabs>
                <w:tab w:val="left" w:pos="9630"/>
              </w:tabs>
              <w:spacing w:after="0" w:line="240" w:lineRule="auto"/>
              <w:ind w:left="0"/>
              <w:jc w:val="center"/>
              <w:rPr>
                <w:rFonts w:ascii="Times New Roman" w:hAnsi="Times New Roman"/>
                <w:sz w:val="28"/>
                <w:szCs w:val="28"/>
              </w:rPr>
            </w:pPr>
            <w:r w:rsidRPr="00BC29C4">
              <w:rPr>
                <w:rFonts w:ascii="Times New Roman" w:hAnsi="Times New Roman"/>
                <w:sz w:val="28"/>
                <w:szCs w:val="28"/>
              </w:rPr>
              <w:t>Регион Казахстана</w:t>
            </w:r>
          </w:p>
        </w:tc>
        <w:tc>
          <w:tcPr>
            <w:tcW w:w="1782" w:type="dxa"/>
            <w:vAlign w:val="center"/>
          </w:tcPr>
          <w:p w14:paraId="25544179" w14:textId="77777777" w:rsidR="003C4BF4" w:rsidRPr="00BC29C4" w:rsidRDefault="00AE5860" w:rsidP="00805F32">
            <w:pPr>
              <w:pStyle w:val="af9"/>
              <w:tabs>
                <w:tab w:val="left" w:pos="9630"/>
              </w:tabs>
              <w:spacing w:after="0" w:line="240" w:lineRule="auto"/>
              <w:ind w:left="0"/>
              <w:jc w:val="center"/>
              <w:rPr>
                <w:rFonts w:ascii="Times New Roman" w:hAnsi="Times New Roman"/>
                <w:sz w:val="28"/>
                <w:szCs w:val="28"/>
              </w:rPr>
            </w:pPr>
            <w:r w:rsidRPr="00BC29C4">
              <w:rPr>
                <w:rFonts w:ascii="Times New Roman" w:hAnsi="Times New Roman"/>
                <w:sz w:val="28"/>
                <w:szCs w:val="28"/>
              </w:rPr>
              <w:t>Шифр хозяйств</w:t>
            </w:r>
          </w:p>
        </w:tc>
        <w:tc>
          <w:tcPr>
            <w:tcW w:w="1821" w:type="dxa"/>
            <w:vAlign w:val="center"/>
          </w:tcPr>
          <w:p w14:paraId="2C60986C" w14:textId="77777777" w:rsidR="003C4BF4" w:rsidRPr="00BC29C4" w:rsidRDefault="00AE5860" w:rsidP="00805F32">
            <w:pPr>
              <w:pStyle w:val="af9"/>
              <w:tabs>
                <w:tab w:val="left" w:pos="9630"/>
              </w:tabs>
              <w:spacing w:after="0" w:line="240" w:lineRule="auto"/>
              <w:ind w:left="0"/>
              <w:jc w:val="center"/>
              <w:rPr>
                <w:rFonts w:ascii="Times New Roman" w:hAnsi="Times New Roman"/>
                <w:sz w:val="28"/>
                <w:szCs w:val="28"/>
              </w:rPr>
            </w:pPr>
            <w:r w:rsidRPr="00BC29C4">
              <w:rPr>
                <w:rFonts w:ascii="Times New Roman" w:hAnsi="Times New Roman"/>
                <w:sz w:val="28"/>
                <w:szCs w:val="28"/>
              </w:rPr>
              <w:t>Широта</w:t>
            </w:r>
          </w:p>
        </w:tc>
        <w:tc>
          <w:tcPr>
            <w:tcW w:w="1822" w:type="dxa"/>
            <w:vAlign w:val="center"/>
          </w:tcPr>
          <w:p w14:paraId="10C43C6E" w14:textId="77777777" w:rsidR="003C4BF4" w:rsidRPr="00BC29C4" w:rsidRDefault="00AE5860" w:rsidP="00805F32">
            <w:pPr>
              <w:pStyle w:val="af9"/>
              <w:tabs>
                <w:tab w:val="left" w:pos="9630"/>
              </w:tabs>
              <w:spacing w:after="0" w:line="240" w:lineRule="auto"/>
              <w:ind w:left="0"/>
              <w:jc w:val="center"/>
              <w:rPr>
                <w:rFonts w:ascii="Times New Roman" w:hAnsi="Times New Roman"/>
                <w:sz w:val="28"/>
                <w:szCs w:val="28"/>
              </w:rPr>
            </w:pPr>
            <w:r w:rsidRPr="00BC29C4">
              <w:rPr>
                <w:rFonts w:ascii="Times New Roman" w:hAnsi="Times New Roman"/>
                <w:sz w:val="28"/>
                <w:szCs w:val="28"/>
              </w:rPr>
              <w:t>Долгота</w:t>
            </w:r>
          </w:p>
        </w:tc>
        <w:tc>
          <w:tcPr>
            <w:tcW w:w="2075" w:type="dxa"/>
            <w:vAlign w:val="center"/>
          </w:tcPr>
          <w:p w14:paraId="534F0F97" w14:textId="77777777" w:rsidR="003C4BF4" w:rsidRPr="00BC29C4" w:rsidRDefault="00AE5860" w:rsidP="00805F32">
            <w:pPr>
              <w:pStyle w:val="af9"/>
              <w:tabs>
                <w:tab w:val="left" w:pos="9630"/>
              </w:tabs>
              <w:spacing w:after="0" w:line="240" w:lineRule="auto"/>
              <w:ind w:left="0"/>
              <w:jc w:val="center"/>
              <w:rPr>
                <w:rFonts w:ascii="Times New Roman" w:hAnsi="Times New Roman"/>
                <w:sz w:val="28"/>
                <w:szCs w:val="28"/>
              </w:rPr>
            </w:pPr>
            <w:r w:rsidRPr="00BC29C4">
              <w:rPr>
                <w:rFonts w:ascii="Times New Roman" w:hAnsi="Times New Roman"/>
                <w:sz w:val="28"/>
                <w:szCs w:val="28"/>
              </w:rPr>
              <w:t>Высота</w:t>
            </w:r>
          </w:p>
        </w:tc>
      </w:tr>
      <w:tr w:rsidR="00805F32" w:rsidRPr="00BC29C4" w14:paraId="5812DB16" w14:textId="77777777" w:rsidTr="0019138A">
        <w:trPr>
          <w:jc w:val="center"/>
        </w:trPr>
        <w:tc>
          <w:tcPr>
            <w:tcW w:w="1998" w:type="dxa"/>
            <w:vAlign w:val="center"/>
          </w:tcPr>
          <w:p w14:paraId="6FE2D0E7" w14:textId="666BBC8C"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1</w:t>
            </w:r>
          </w:p>
        </w:tc>
        <w:tc>
          <w:tcPr>
            <w:tcW w:w="1782" w:type="dxa"/>
            <w:vAlign w:val="center"/>
          </w:tcPr>
          <w:p w14:paraId="6B751EAF" w14:textId="4E2D33BB"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2</w:t>
            </w:r>
          </w:p>
        </w:tc>
        <w:tc>
          <w:tcPr>
            <w:tcW w:w="1821" w:type="dxa"/>
            <w:vAlign w:val="center"/>
          </w:tcPr>
          <w:p w14:paraId="072707A7" w14:textId="372663DA"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3</w:t>
            </w:r>
          </w:p>
        </w:tc>
        <w:tc>
          <w:tcPr>
            <w:tcW w:w="1822" w:type="dxa"/>
            <w:vAlign w:val="center"/>
          </w:tcPr>
          <w:p w14:paraId="7F5D50AE" w14:textId="56D170A5"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4</w:t>
            </w:r>
          </w:p>
        </w:tc>
        <w:tc>
          <w:tcPr>
            <w:tcW w:w="2075" w:type="dxa"/>
            <w:vAlign w:val="center"/>
          </w:tcPr>
          <w:p w14:paraId="39ED1A33" w14:textId="3BDB4A99"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5</w:t>
            </w:r>
          </w:p>
        </w:tc>
      </w:tr>
      <w:tr w:rsidR="003C4BF4" w:rsidRPr="00BC29C4" w14:paraId="167B11E9" w14:textId="77777777" w:rsidTr="0019138A">
        <w:trPr>
          <w:jc w:val="center"/>
        </w:trPr>
        <w:tc>
          <w:tcPr>
            <w:tcW w:w="1998" w:type="dxa"/>
            <w:vMerge w:val="restart"/>
            <w:vAlign w:val="center"/>
          </w:tcPr>
          <w:p w14:paraId="3706EC67" w14:textId="7F8CC976" w:rsidR="003C4BF4" w:rsidRPr="00BC29C4" w:rsidRDefault="00796554" w:rsidP="001709B4">
            <w:pPr>
              <w:tabs>
                <w:tab w:val="left" w:pos="9630"/>
              </w:tabs>
              <w:jc w:val="center"/>
              <w:rPr>
                <w:sz w:val="28"/>
                <w:szCs w:val="28"/>
              </w:rPr>
            </w:pPr>
            <w:r>
              <w:rPr>
                <w:sz w:val="28"/>
                <w:szCs w:val="28"/>
              </w:rPr>
              <w:t>Акмола</w:t>
            </w:r>
          </w:p>
        </w:tc>
        <w:tc>
          <w:tcPr>
            <w:tcW w:w="1782" w:type="dxa"/>
            <w:vAlign w:val="center"/>
          </w:tcPr>
          <w:p w14:paraId="1FA7EB56" w14:textId="409C3FAA" w:rsidR="003C4BF4" w:rsidRPr="00BC29C4" w:rsidRDefault="00AE5860" w:rsidP="001709B4">
            <w:pPr>
              <w:tabs>
                <w:tab w:val="left" w:pos="9630"/>
              </w:tabs>
              <w:jc w:val="both"/>
              <w:rPr>
                <w:sz w:val="28"/>
                <w:szCs w:val="28"/>
              </w:rPr>
            </w:pPr>
            <w:r w:rsidRPr="00BC29C4">
              <w:rPr>
                <w:sz w:val="28"/>
                <w:szCs w:val="28"/>
              </w:rPr>
              <w:t>03</w:t>
            </w:r>
            <w:r w:rsidR="00547903">
              <w:rPr>
                <w:sz w:val="28"/>
                <w:szCs w:val="28"/>
              </w:rPr>
              <w:t xml:space="preserve"> – </w:t>
            </w:r>
            <w:r w:rsidRPr="00BC29C4">
              <w:rPr>
                <w:sz w:val="28"/>
                <w:szCs w:val="28"/>
              </w:rPr>
              <w:t>01С</w:t>
            </w:r>
          </w:p>
        </w:tc>
        <w:tc>
          <w:tcPr>
            <w:tcW w:w="1821" w:type="dxa"/>
            <w:vMerge w:val="restart"/>
            <w:vAlign w:val="center"/>
          </w:tcPr>
          <w:p w14:paraId="07FBF366" w14:textId="6857FD73" w:rsidR="0079655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51°54′35.9</w:t>
            </w:r>
          </w:p>
        </w:tc>
        <w:tc>
          <w:tcPr>
            <w:tcW w:w="1822" w:type="dxa"/>
            <w:vMerge w:val="restart"/>
            <w:vAlign w:val="center"/>
          </w:tcPr>
          <w:p w14:paraId="67B54986"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69°43′38.5</w:t>
            </w:r>
          </w:p>
        </w:tc>
        <w:tc>
          <w:tcPr>
            <w:tcW w:w="2075" w:type="dxa"/>
            <w:vMerge w:val="restart"/>
            <w:vAlign w:val="center"/>
          </w:tcPr>
          <w:p w14:paraId="30D27FBC" w14:textId="77777777" w:rsidR="003C4BF4" w:rsidRPr="00BC29C4" w:rsidRDefault="00AE5860" w:rsidP="001709B4">
            <w:pPr>
              <w:tabs>
                <w:tab w:val="left" w:pos="9630"/>
              </w:tabs>
              <w:jc w:val="both"/>
              <w:rPr>
                <w:sz w:val="28"/>
                <w:szCs w:val="28"/>
              </w:rPr>
            </w:pPr>
            <w:r w:rsidRPr="00BC29C4">
              <w:rPr>
                <w:sz w:val="28"/>
                <w:szCs w:val="28"/>
              </w:rPr>
              <w:t>310</w:t>
            </w:r>
          </w:p>
        </w:tc>
      </w:tr>
      <w:tr w:rsidR="003C4BF4" w:rsidRPr="00BC29C4" w14:paraId="2754CCC9" w14:textId="77777777" w:rsidTr="0019138A">
        <w:trPr>
          <w:jc w:val="center"/>
        </w:trPr>
        <w:tc>
          <w:tcPr>
            <w:tcW w:w="1998" w:type="dxa"/>
            <w:vMerge/>
            <w:tcBorders>
              <w:bottom w:val="single" w:sz="4" w:space="0" w:color="auto"/>
            </w:tcBorders>
            <w:vAlign w:val="center"/>
          </w:tcPr>
          <w:p w14:paraId="0A6ADD7B"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tcBorders>
              <w:bottom w:val="single" w:sz="4" w:space="0" w:color="auto"/>
            </w:tcBorders>
            <w:vAlign w:val="center"/>
          </w:tcPr>
          <w:p w14:paraId="40BF7640" w14:textId="3D75CA0F" w:rsidR="003C4BF4" w:rsidRPr="00BC29C4" w:rsidRDefault="00AE5860" w:rsidP="001709B4">
            <w:pPr>
              <w:tabs>
                <w:tab w:val="left" w:pos="9630"/>
              </w:tabs>
              <w:jc w:val="both"/>
              <w:rPr>
                <w:sz w:val="28"/>
                <w:szCs w:val="28"/>
              </w:rPr>
            </w:pPr>
            <w:r w:rsidRPr="00BC29C4">
              <w:rPr>
                <w:sz w:val="28"/>
                <w:szCs w:val="28"/>
              </w:rPr>
              <w:t>03</w:t>
            </w:r>
            <w:r w:rsidR="00547903">
              <w:rPr>
                <w:sz w:val="28"/>
                <w:szCs w:val="28"/>
              </w:rPr>
              <w:t xml:space="preserve"> – </w:t>
            </w:r>
            <w:r w:rsidRPr="00BC29C4">
              <w:rPr>
                <w:sz w:val="28"/>
                <w:szCs w:val="28"/>
              </w:rPr>
              <w:t>02Т</w:t>
            </w:r>
          </w:p>
        </w:tc>
        <w:tc>
          <w:tcPr>
            <w:tcW w:w="1821" w:type="dxa"/>
            <w:vMerge/>
            <w:tcBorders>
              <w:bottom w:val="single" w:sz="4" w:space="0" w:color="auto"/>
            </w:tcBorders>
            <w:vAlign w:val="center"/>
          </w:tcPr>
          <w:p w14:paraId="0C28426E"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tcBorders>
              <w:bottom w:val="single" w:sz="4" w:space="0" w:color="auto"/>
            </w:tcBorders>
            <w:vAlign w:val="center"/>
          </w:tcPr>
          <w:p w14:paraId="7F892CE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tcBorders>
              <w:bottom w:val="single" w:sz="4" w:space="0" w:color="auto"/>
            </w:tcBorders>
            <w:vAlign w:val="center"/>
          </w:tcPr>
          <w:p w14:paraId="4C8BB96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3A31EED7" w14:textId="77777777" w:rsidTr="0019138A">
        <w:trPr>
          <w:jc w:val="center"/>
        </w:trPr>
        <w:tc>
          <w:tcPr>
            <w:tcW w:w="1998" w:type="dxa"/>
            <w:tcBorders>
              <w:bottom w:val="nil"/>
            </w:tcBorders>
            <w:vAlign w:val="center"/>
          </w:tcPr>
          <w:p w14:paraId="7B40F41D" w14:textId="16789236" w:rsidR="003C4BF4" w:rsidRPr="00BC29C4" w:rsidRDefault="00796554" w:rsidP="001709B4">
            <w:pPr>
              <w:tabs>
                <w:tab w:val="left" w:pos="9630"/>
              </w:tabs>
              <w:jc w:val="center"/>
              <w:rPr>
                <w:sz w:val="28"/>
                <w:szCs w:val="28"/>
                <w:lang w:val="kk-KZ"/>
              </w:rPr>
            </w:pPr>
            <w:r>
              <w:rPr>
                <w:sz w:val="28"/>
                <w:szCs w:val="28"/>
              </w:rPr>
              <w:t>Актобе</w:t>
            </w:r>
          </w:p>
        </w:tc>
        <w:tc>
          <w:tcPr>
            <w:tcW w:w="1782" w:type="dxa"/>
            <w:tcBorders>
              <w:bottom w:val="nil"/>
            </w:tcBorders>
            <w:vAlign w:val="center"/>
          </w:tcPr>
          <w:p w14:paraId="05E1E61D" w14:textId="18BCD084" w:rsidR="003C4BF4" w:rsidRPr="00BC29C4" w:rsidRDefault="00AE5860" w:rsidP="001709B4">
            <w:pPr>
              <w:tabs>
                <w:tab w:val="left" w:pos="9630"/>
              </w:tabs>
              <w:jc w:val="both"/>
              <w:rPr>
                <w:sz w:val="28"/>
                <w:szCs w:val="28"/>
              </w:rPr>
            </w:pPr>
            <w:r w:rsidRPr="00BC29C4">
              <w:rPr>
                <w:sz w:val="28"/>
                <w:szCs w:val="28"/>
              </w:rPr>
              <w:t>04</w:t>
            </w:r>
            <w:r w:rsidR="00547903">
              <w:rPr>
                <w:sz w:val="28"/>
                <w:szCs w:val="28"/>
              </w:rPr>
              <w:t xml:space="preserve"> – </w:t>
            </w:r>
            <w:r w:rsidRPr="00BC29C4">
              <w:rPr>
                <w:sz w:val="28"/>
                <w:szCs w:val="28"/>
              </w:rPr>
              <w:t>01С</w:t>
            </w:r>
          </w:p>
        </w:tc>
        <w:tc>
          <w:tcPr>
            <w:tcW w:w="1821" w:type="dxa"/>
            <w:tcBorders>
              <w:bottom w:val="nil"/>
            </w:tcBorders>
            <w:vAlign w:val="center"/>
          </w:tcPr>
          <w:p w14:paraId="46459777"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48°15′10.6</w:t>
            </w:r>
          </w:p>
        </w:tc>
        <w:tc>
          <w:tcPr>
            <w:tcW w:w="1822" w:type="dxa"/>
            <w:tcBorders>
              <w:bottom w:val="nil"/>
            </w:tcBorders>
            <w:vAlign w:val="center"/>
          </w:tcPr>
          <w:p w14:paraId="76D07B28"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58°51′12.4</w:t>
            </w:r>
          </w:p>
        </w:tc>
        <w:tc>
          <w:tcPr>
            <w:tcW w:w="2075" w:type="dxa"/>
            <w:tcBorders>
              <w:bottom w:val="nil"/>
            </w:tcBorders>
            <w:vAlign w:val="center"/>
          </w:tcPr>
          <w:p w14:paraId="37119FF3" w14:textId="77777777" w:rsidR="003C4BF4" w:rsidRPr="00BC29C4" w:rsidRDefault="00AE5860" w:rsidP="001709B4">
            <w:pPr>
              <w:tabs>
                <w:tab w:val="left" w:pos="9630"/>
              </w:tabs>
              <w:jc w:val="both"/>
              <w:rPr>
                <w:sz w:val="28"/>
                <w:szCs w:val="28"/>
              </w:rPr>
            </w:pPr>
            <w:r w:rsidRPr="00BC29C4">
              <w:rPr>
                <w:sz w:val="28"/>
                <w:szCs w:val="28"/>
              </w:rPr>
              <w:t>255</w:t>
            </w:r>
          </w:p>
        </w:tc>
      </w:tr>
    </w:tbl>
    <w:p w14:paraId="4029AAF8" w14:textId="2488A84F" w:rsidR="00BD6FB2" w:rsidRPr="00BD6FB2" w:rsidRDefault="00BD6FB2">
      <w:pPr>
        <w:rPr>
          <w:sz w:val="28"/>
          <w:szCs w:val="28"/>
          <w:lang w:val="kk-KZ"/>
        </w:rPr>
      </w:pPr>
      <w:r w:rsidRPr="00BD6FB2">
        <w:rPr>
          <w:sz w:val="28"/>
          <w:szCs w:val="28"/>
          <w:lang w:val="kk-KZ"/>
        </w:rPr>
        <w:lastRenderedPageBreak/>
        <w:t>Продолжение таблицы 6</w:t>
      </w:r>
    </w:p>
    <w:p w14:paraId="032F55A0" w14:textId="77777777" w:rsidR="00BD6FB2" w:rsidRPr="00BD6FB2" w:rsidRDefault="00BD6FB2">
      <w:pPr>
        <w:rPr>
          <w:lang w:val="kk-KZ"/>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782"/>
        <w:gridCol w:w="1821"/>
        <w:gridCol w:w="1822"/>
        <w:gridCol w:w="2075"/>
      </w:tblGrid>
      <w:tr w:rsidR="00805F32" w:rsidRPr="00BC29C4" w14:paraId="3C71CE56" w14:textId="77777777" w:rsidTr="0019138A">
        <w:trPr>
          <w:jc w:val="center"/>
        </w:trPr>
        <w:tc>
          <w:tcPr>
            <w:tcW w:w="1998" w:type="dxa"/>
            <w:vAlign w:val="center"/>
          </w:tcPr>
          <w:p w14:paraId="029774D6" w14:textId="75058990" w:rsidR="00805F32" w:rsidRDefault="00805F32" w:rsidP="001709B4">
            <w:pPr>
              <w:tabs>
                <w:tab w:val="left" w:pos="9630"/>
              </w:tabs>
              <w:jc w:val="center"/>
              <w:rPr>
                <w:sz w:val="28"/>
                <w:szCs w:val="28"/>
              </w:rPr>
            </w:pPr>
            <w:r>
              <w:rPr>
                <w:sz w:val="28"/>
                <w:szCs w:val="28"/>
              </w:rPr>
              <w:t>1</w:t>
            </w:r>
          </w:p>
        </w:tc>
        <w:tc>
          <w:tcPr>
            <w:tcW w:w="1782" w:type="dxa"/>
            <w:vAlign w:val="center"/>
          </w:tcPr>
          <w:p w14:paraId="0769ECD1" w14:textId="707B4EB9" w:rsidR="00805F32" w:rsidRPr="00BC29C4" w:rsidRDefault="00805F32" w:rsidP="00805F32">
            <w:pPr>
              <w:tabs>
                <w:tab w:val="left" w:pos="9630"/>
              </w:tabs>
              <w:jc w:val="center"/>
              <w:rPr>
                <w:sz w:val="28"/>
                <w:szCs w:val="28"/>
              </w:rPr>
            </w:pPr>
            <w:r>
              <w:rPr>
                <w:sz w:val="28"/>
                <w:szCs w:val="28"/>
              </w:rPr>
              <w:t>2</w:t>
            </w:r>
          </w:p>
        </w:tc>
        <w:tc>
          <w:tcPr>
            <w:tcW w:w="1821" w:type="dxa"/>
            <w:vAlign w:val="center"/>
          </w:tcPr>
          <w:p w14:paraId="05AED4D0" w14:textId="45880153"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3</w:t>
            </w:r>
          </w:p>
        </w:tc>
        <w:tc>
          <w:tcPr>
            <w:tcW w:w="1822" w:type="dxa"/>
            <w:vAlign w:val="center"/>
          </w:tcPr>
          <w:p w14:paraId="1F26F397" w14:textId="0DA79935" w:rsidR="00805F32" w:rsidRPr="00BC29C4" w:rsidRDefault="00805F32" w:rsidP="00805F32">
            <w:pPr>
              <w:pStyle w:val="af9"/>
              <w:tabs>
                <w:tab w:val="left" w:pos="9630"/>
              </w:tabs>
              <w:spacing w:after="0" w:line="240" w:lineRule="auto"/>
              <w:ind w:left="0"/>
              <w:jc w:val="center"/>
              <w:rPr>
                <w:rFonts w:ascii="Times New Roman" w:hAnsi="Times New Roman"/>
                <w:sz w:val="28"/>
                <w:szCs w:val="28"/>
              </w:rPr>
            </w:pPr>
            <w:r>
              <w:rPr>
                <w:rFonts w:ascii="Times New Roman" w:hAnsi="Times New Roman"/>
                <w:sz w:val="28"/>
                <w:szCs w:val="28"/>
              </w:rPr>
              <w:t>4</w:t>
            </w:r>
          </w:p>
        </w:tc>
        <w:tc>
          <w:tcPr>
            <w:tcW w:w="2075" w:type="dxa"/>
            <w:vAlign w:val="center"/>
          </w:tcPr>
          <w:p w14:paraId="345BAFBE" w14:textId="71AD47BD" w:rsidR="00805F32" w:rsidRPr="00BC29C4" w:rsidRDefault="00805F32" w:rsidP="00805F32">
            <w:pPr>
              <w:tabs>
                <w:tab w:val="left" w:pos="9630"/>
              </w:tabs>
              <w:jc w:val="center"/>
              <w:rPr>
                <w:sz w:val="28"/>
                <w:szCs w:val="28"/>
              </w:rPr>
            </w:pPr>
            <w:r>
              <w:rPr>
                <w:sz w:val="28"/>
                <w:szCs w:val="28"/>
              </w:rPr>
              <w:t>5</w:t>
            </w:r>
          </w:p>
        </w:tc>
      </w:tr>
      <w:tr w:rsidR="003C4BF4" w:rsidRPr="00BC29C4" w14:paraId="54D0E821" w14:textId="77777777" w:rsidTr="0019138A">
        <w:trPr>
          <w:jc w:val="center"/>
        </w:trPr>
        <w:tc>
          <w:tcPr>
            <w:tcW w:w="1998" w:type="dxa"/>
            <w:vMerge w:val="restart"/>
            <w:vAlign w:val="center"/>
          </w:tcPr>
          <w:p w14:paraId="28A48579" w14:textId="7131FF70" w:rsidR="003C4BF4" w:rsidRPr="00BC29C4" w:rsidRDefault="00796554" w:rsidP="001709B4">
            <w:pPr>
              <w:tabs>
                <w:tab w:val="left" w:pos="9630"/>
              </w:tabs>
              <w:jc w:val="center"/>
              <w:rPr>
                <w:sz w:val="28"/>
                <w:szCs w:val="28"/>
                <w:lang w:val="kk-KZ"/>
              </w:rPr>
            </w:pPr>
            <w:r>
              <w:rPr>
                <w:sz w:val="28"/>
                <w:szCs w:val="28"/>
              </w:rPr>
              <w:t>Алматы</w:t>
            </w:r>
          </w:p>
        </w:tc>
        <w:tc>
          <w:tcPr>
            <w:tcW w:w="1782" w:type="dxa"/>
            <w:vAlign w:val="center"/>
          </w:tcPr>
          <w:p w14:paraId="4AA144DA" w14:textId="4E22DCC8" w:rsidR="003C4BF4" w:rsidRPr="00BC29C4" w:rsidRDefault="00AE5860" w:rsidP="001709B4">
            <w:pPr>
              <w:tabs>
                <w:tab w:val="left" w:pos="9630"/>
              </w:tabs>
              <w:jc w:val="both"/>
              <w:rPr>
                <w:sz w:val="28"/>
                <w:szCs w:val="28"/>
              </w:rPr>
            </w:pPr>
            <w:r w:rsidRPr="00BC29C4">
              <w:rPr>
                <w:sz w:val="28"/>
                <w:szCs w:val="28"/>
              </w:rPr>
              <w:t>05</w:t>
            </w:r>
            <w:r w:rsidR="00547903">
              <w:rPr>
                <w:sz w:val="28"/>
                <w:szCs w:val="28"/>
              </w:rPr>
              <w:t xml:space="preserve"> – </w:t>
            </w:r>
            <w:r w:rsidRPr="00BC29C4">
              <w:rPr>
                <w:sz w:val="28"/>
                <w:szCs w:val="28"/>
              </w:rPr>
              <w:t>01Т</w:t>
            </w:r>
          </w:p>
        </w:tc>
        <w:tc>
          <w:tcPr>
            <w:tcW w:w="1821" w:type="dxa"/>
            <w:vMerge w:val="restart"/>
            <w:vAlign w:val="center"/>
          </w:tcPr>
          <w:p w14:paraId="27DB4D7E"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44°46′20.6</w:t>
            </w:r>
          </w:p>
        </w:tc>
        <w:tc>
          <w:tcPr>
            <w:tcW w:w="1822" w:type="dxa"/>
            <w:vMerge w:val="restart"/>
            <w:vAlign w:val="center"/>
          </w:tcPr>
          <w:p w14:paraId="23389CA3"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78°11′51.2</w:t>
            </w:r>
          </w:p>
        </w:tc>
        <w:tc>
          <w:tcPr>
            <w:tcW w:w="2075" w:type="dxa"/>
            <w:vMerge w:val="restart"/>
            <w:vAlign w:val="center"/>
          </w:tcPr>
          <w:p w14:paraId="4DDDE617" w14:textId="77777777" w:rsidR="003C4BF4" w:rsidRPr="00BC29C4" w:rsidRDefault="00AE5860" w:rsidP="001709B4">
            <w:pPr>
              <w:tabs>
                <w:tab w:val="left" w:pos="9630"/>
              </w:tabs>
              <w:jc w:val="both"/>
              <w:rPr>
                <w:sz w:val="28"/>
                <w:szCs w:val="28"/>
              </w:rPr>
            </w:pPr>
            <w:r w:rsidRPr="00BC29C4">
              <w:rPr>
                <w:sz w:val="28"/>
                <w:szCs w:val="28"/>
              </w:rPr>
              <w:t>854</w:t>
            </w:r>
          </w:p>
        </w:tc>
      </w:tr>
      <w:tr w:rsidR="003C4BF4" w:rsidRPr="00BC29C4" w14:paraId="49DAE40F" w14:textId="77777777" w:rsidTr="0019138A">
        <w:trPr>
          <w:jc w:val="center"/>
        </w:trPr>
        <w:tc>
          <w:tcPr>
            <w:tcW w:w="1998" w:type="dxa"/>
            <w:vMerge/>
            <w:vAlign w:val="center"/>
          </w:tcPr>
          <w:p w14:paraId="6D6629C7"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lang w:val="kk-KZ"/>
              </w:rPr>
            </w:pPr>
          </w:p>
        </w:tc>
        <w:tc>
          <w:tcPr>
            <w:tcW w:w="1782" w:type="dxa"/>
            <w:vAlign w:val="center"/>
          </w:tcPr>
          <w:p w14:paraId="035DB7CD" w14:textId="10094FC7" w:rsidR="003C4BF4" w:rsidRPr="00BC29C4" w:rsidRDefault="00AE5860" w:rsidP="001709B4">
            <w:pPr>
              <w:tabs>
                <w:tab w:val="left" w:pos="9630"/>
              </w:tabs>
              <w:jc w:val="both"/>
              <w:rPr>
                <w:sz w:val="28"/>
                <w:szCs w:val="28"/>
              </w:rPr>
            </w:pPr>
            <w:r w:rsidRPr="00BC29C4">
              <w:rPr>
                <w:sz w:val="28"/>
                <w:szCs w:val="28"/>
              </w:rPr>
              <w:t>05</w:t>
            </w:r>
            <w:r w:rsidR="00547903">
              <w:rPr>
                <w:sz w:val="28"/>
                <w:szCs w:val="28"/>
              </w:rPr>
              <w:t xml:space="preserve"> – </w:t>
            </w:r>
            <w:r w:rsidRPr="00BC29C4">
              <w:rPr>
                <w:sz w:val="28"/>
                <w:szCs w:val="28"/>
              </w:rPr>
              <w:t>02С</w:t>
            </w:r>
          </w:p>
        </w:tc>
        <w:tc>
          <w:tcPr>
            <w:tcW w:w="1821" w:type="dxa"/>
            <w:vMerge/>
            <w:vAlign w:val="center"/>
          </w:tcPr>
          <w:p w14:paraId="3D60D45E"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46BFEA06"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4B81B3C8"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36EAEBE8" w14:textId="77777777" w:rsidTr="0019138A">
        <w:trPr>
          <w:jc w:val="center"/>
        </w:trPr>
        <w:tc>
          <w:tcPr>
            <w:tcW w:w="1998" w:type="dxa"/>
            <w:vMerge/>
            <w:vAlign w:val="center"/>
          </w:tcPr>
          <w:p w14:paraId="6D6BFC92"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lang w:val="kk-KZ"/>
              </w:rPr>
            </w:pPr>
          </w:p>
        </w:tc>
        <w:tc>
          <w:tcPr>
            <w:tcW w:w="1782" w:type="dxa"/>
            <w:vAlign w:val="center"/>
          </w:tcPr>
          <w:p w14:paraId="62C5672C" w14:textId="2F14053A" w:rsidR="003C4BF4" w:rsidRPr="00BC29C4" w:rsidRDefault="00AE5860" w:rsidP="001709B4">
            <w:pPr>
              <w:tabs>
                <w:tab w:val="left" w:pos="9630"/>
              </w:tabs>
              <w:jc w:val="both"/>
              <w:rPr>
                <w:sz w:val="28"/>
                <w:szCs w:val="28"/>
              </w:rPr>
            </w:pPr>
            <w:r w:rsidRPr="00BC29C4">
              <w:rPr>
                <w:sz w:val="28"/>
                <w:szCs w:val="28"/>
              </w:rPr>
              <w:t>05</w:t>
            </w:r>
            <w:r w:rsidR="00547903">
              <w:rPr>
                <w:sz w:val="28"/>
                <w:szCs w:val="28"/>
              </w:rPr>
              <w:t xml:space="preserve"> – </w:t>
            </w:r>
            <w:r w:rsidRPr="00BC29C4">
              <w:rPr>
                <w:sz w:val="28"/>
                <w:szCs w:val="28"/>
              </w:rPr>
              <w:t>03Т</w:t>
            </w:r>
          </w:p>
        </w:tc>
        <w:tc>
          <w:tcPr>
            <w:tcW w:w="1821" w:type="dxa"/>
            <w:vMerge/>
            <w:vAlign w:val="center"/>
          </w:tcPr>
          <w:p w14:paraId="4A13DFD2"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777E5726"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44E2412B"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423EDCF8" w14:textId="77777777" w:rsidTr="0019138A">
        <w:trPr>
          <w:jc w:val="center"/>
        </w:trPr>
        <w:tc>
          <w:tcPr>
            <w:tcW w:w="1998" w:type="dxa"/>
            <w:vMerge/>
            <w:vAlign w:val="center"/>
          </w:tcPr>
          <w:p w14:paraId="6D690296"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lang w:val="kk-KZ"/>
              </w:rPr>
            </w:pPr>
          </w:p>
        </w:tc>
        <w:tc>
          <w:tcPr>
            <w:tcW w:w="1782" w:type="dxa"/>
            <w:vAlign w:val="center"/>
          </w:tcPr>
          <w:p w14:paraId="7095367D" w14:textId="1997FCFB" w:rsidR="003C4BF4" w:rsidRPr="00BC29C4" w:rsidRDefault="00AE5860" w:rsidP="001709B4">
            <w:pPr>
              <w:tabs>
                <w:tab w:val="left" w:pos="9630"/>
              </w:tabs>
              <w:jc w:val="both"/>
              <w:rPr>
                <w:sz w:val="28"/>
                <w:szCs w:val="28"/>
              </w:rPr>
            </w:pPr>
            <w:r w:rsidRPr="00BC29C4">
              <w:rPr>
                <w:sz w:val="28"/>
                <w:szCs w:val="28"/>
              </w:rPr>
              <w:t>05</w:t>
            </w:r>
            <w:r w:rsidR="00547903">
              <w:rPr>
                <w:sz w:val="28"/>
                <w:szCs w:val="28"/>
              </w:rPr>
              <w:t xml:space="preserve"> – </w:t>
            </w:r>
            <w:r w:rsidRPr="00BC29C4">
              <w:rPr>
                <w:sz w:val="28"/>
                <w:szCs w:val="28"/>
              </w:rPr>
              <w:t>04Т</w:t>
            </w:r>
          </w:p>
        </w:tc>
        <w:tc>
          <w:tcPr>
            <w:tcW w:w="1821" w:type="dxa"/>
            <w:vMerge/>
            <w:vAlign w:val="center"/>
          </w:tcPr>
          <w:p w14:paraId="27585F4F"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044D23F5"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1E6921B5"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71EF9B6D" w14:textId="77777777" w:rsidTr="0019138A">
        <w:trPr>
          <w:jc w:val="center"/>
        </w:trPr>
        <w:tc>
          <w:tcPr>
            <w:tcW w:w="1998" w:type="dxa"/>
            <w:vAlign w:val="center"/>
          </w:tcPr>
          <w:p w14:paraId="00AFE320" w14:textId="4419E57E" w:rsidR="003C4BF4" w:rsidRPr="00BC29C4" w:rsidRDefault="00796554" w:rsidP="001709B4">
            <w:pPr>
              <w:tabs>
                <w:tab w:val="left" w:pos="9630"/>
              </w:tabs>
              <w:jc w:val="center"/>
              <w:rPr>
                <w:sz w:val="28"/>
                <w:szCs w:val="28"/>
              </w:rPr>
            </w:pPr>
            <w:r>
              <w:rPr>
                <w:sz w:val="28"/>
                <w:szCs w:val="28"/>
              </w:rPr>
              <w:t>Жамбыл</w:t>
            </w:r>
          </w:p>
        </w:tc>
        <w:tc>
          <w:tcPr>
            <w:tcW w:w="1782" w:type="dxa"/>
            <w:vAlign w:val="center"/>
          </w:tcPr>
          <w:p w14:paraId="76A8EB9C" w14:textId="470CC14A" w:rsidR="003C4BF4" w:rsidRPr="00BC29C4" w:rsidRDefault="00AE5860" w:rsidP="001709B4">
            <w:pPr>
              <w:tabs>
                <w:tab w:val="left" w:pos="9630"/>
              </w:tabs>
              <w:jc w:val="both"/>
              <w:rPr>
                <w:sz w:val="28"/>
                <w:szCs w:val="28"/>
              </w:rPr>
            </w:pPr>
            <w:r w:rsidRPr="00BC29C4">
              <w:rPr>
                <w:sz w:val="28"/>
                <w:szCs w:val="28"/>
              </w:rPr>
              <w:t>08</w:t>
            </w:r>
            <w:r w:rsidR="00547903">
              <w:rPr>
                <w:sz w:val="28"/>
                <w:szCs w:val="28"/>
              </w:rPr>
              <w:t xml:space="preserve"> – </w:t>
            </w:r>
            <w:r w:rsidRPr="00BC29C4">
              <w:rPr>
                <w:sz w:val="28"/>
                <w:szCs w:val="28"/>
              </w:rPr>
              <w:t>01С</w:t>
            </w:r>
          </w:p>
        </w:tc>
        <w:tc>
          <w:tcPr>
            <w:tcW w:w="1821" w:type="dxa"/>
            <w:vAlign w:val="center"/>
          </w:tcPr>
          <w:p w14:paraId="4963A739"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44°07′46.2</w:t>
            </w:r>
          </w:p>
        </w:tc>
        <w:tc>
          <w:tcPr>
            <w:tcW w:w="1822" w:type="dxa"/>
            <w:vAlign w:val="center"/>
          </w:tcPr>
          <w:p w14:paraId="0F131C23"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72°23′14.8</w:t>
            </w:r>
          </w:p>
        </w:tc>
        <w:tc>
          <w:tcPr>
            <w:tcW w:w="2075" w:type="dxa"/>
            <w:vAlign w:val="center"/>
          </w:tcPr>
          <w:p w14:paraId="6B2B29CD" w14:textId="77777777" w:rsidR="003C4BF4" w:rsidRPr="00BC29C4" w:rsidRDefault="00AE5860" w:rsidP="001709B4">
            <w:pPr>
              <w:tabs>
                <w:tab w:val="left" w:pos="9630"/>
              </w:tabs>
              <w:jc w:val="both"/>
              <w:rPr>
                <w:sz w:val="28"/>
                <w:szCs w:val="28"/>
              </w:rPr>
            </w:pPr>
            <w:r w:rsidRPr="00BC29C4">
              <w:rPr>
                <w:sz w:val="28"/>
                <w:szCs w:val="28"/>
              </w:rPr>
              <w:t>364</w:t>
            </w:r>
          </w:p>
        </w:tc>
      </w:tr>
      <w:tr w:rsidR="003C4BF4" w:rsidRPr="00BC29C4" w14:paraId="25CF93EF" w14:textId="77777777" w:rsidTr="0019138A">
        <w:trPr>
          <w:jc w:val="center"/>
        </w:trPr>
        <w:tc>
          <w:tcPr>
            <w:tcW w:w="1998" w:type="dxa"/>
            <w:vMerge w:val="restart"/>
            <w:vAlign w:val="center"/>
          </w:tcPr>
          <w:p w14:paraId="102A8B7A" w14:textId="3CD76F06" w:rsidR="003C4BF4" w:rsidRPr="00BC29C4" w:rsidRDefault="00796554" w:rsidP="001709B4">
            <w:pPr>
              <w:tabs>
                <w:tab w:val="left" w:pos="9630"/>
              </w:tabs>
              <w:jc w:val="center"/>
              <w:rPr>
                <w:sz w:val="28"/>
                <w:szCs w:val="28"/>
              </w:rPr>
            </w:pPr>
            <w:r>
              <w:rPr>
                <w:sz w:val="28"/>
                <w:szCs w:val="28"/>
              </w:rPr>
              <w:t>Караганда</w:t>
            </w:r>
          </w:p>
        </w:tc>
        <w:tc>
          <w:tcPr>
            <w:tcW w:w="1782" w:type="dxa"/>
            <w:vAlign w:val="center"/>
          </w:tcPr>
          <w:p w14:paraId="4B3589EE" w14:textId="324ECBA4" w:rsidR="003C4BF4" w:rsidRPr="00BC29C4" w:rsidRDefault="00AE5860" w:rsidP="001709B4">
            <w:pPr>
              <w:tabs>
                <w:tab w:val="left" w:pos="9630"/>
              </w:tabs>
              <w:jc w:val="both"/>
              <w:rPr>
                <w:sz w:val="28"/>
                <w:szCs w:val="28"/>
              </w:rPr>
            </w:pPr>
            <w:r w:rsidRPr="00BC29C4">
              <w:rPr>
                <w:sz w:val="28"/>
                <w:szCs w:val="28"/>
              </w:rPr>
              <w:t>09</w:t>
            </w:r>
            <w:r w:rsidR="00547903">
              <w:rPr>
                <w:sz w:val="28"/>
                <w:szCs w:val="28"/>
              </w:rPr>
              <w:t xml:space="preserve"> – </w:t>
            </w:r>
            <w:r w:rsidRPr="00BC29C4">
              <w:rPr>
                <w:sz w:val="28"/>
                <w:szCs w:val="28"/>
              </w:rPr>
              <w:t>01Т</w:t>
            </w:r>
          </w:p>
        </w:tc>
        <w:tc>
          <w:tcPr>
            <w:tcW w:w="1821" w:type="dxa"/>
            <w:vMerge w:val="restart"/>
            <w:vAlign w:val="center"/>
          </w:tcPr>
          <w:p w14:paraId="5FF95BA8"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48°41′43.2</w:t>
            </w:r>
          </w:p>
        </w:tc>
        <w:tc>
          <w:tcPr>
            <w:tcW w:w="1822" w:type="dxa"/>
            <w:vMerge w:val="restart"/>
            <w:vAlign w:val="center"/>
          </w:tcPr>
          <w:p w14:paraId="7C3E20F5"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70°06′39.1</w:t>
            </w:r>
          </w:p>
        </w:tc>
        <w:tc>
          <w:tcPr>
            <w:tcW w:w="2075" w:type="dxa"/>
            <w:vMerge w:val="restart"/>
            <w:vAlign w:val="center"/>
          </w:tcPr>
          <w:p w14:paraId="76834A8A" w14:textId="77777777" w:rsidR="003C4BF4" w:rsidRPr="00BC29C4" w:rsidRDefault="00AE5860" w:rsidP="001709B4">
            <w:pPr>
              <w:tabs>
                <w:tab w:val="left" w:pos="9630"/>
              </w:tabs>
              <w:jc w:val="both"/>
              <w:rPr>
                <w:sz w:val="28"/>
                <w:szCs w:val="28"/>
              </w:rPr>
            </w:pPr>
            <w:r w:rsidRPr="00BC29C4">
              <w:rPr>
                <w:sz w:val="28"/>
                <w:szCs w:val="28"/>
              </w:rPr>
              <w:t>398</w:t>
            </w:r>
          </w:p>
        </w:tc>
      </w:tr>
      <w:tr w:rsidR="003C4BF4" w:rsidRPr="00BC29C4" w14:paraId="63564AF6" w14:textId="77777777" w:rsidTr="0019138A">
        <w:trPr>
          <w:jc w:val="center"/>
        </w:trPr>
        <w:tc>
          <w:tcPr>
            <w:tcW w:w="1998" w:type="dxa"/>
            <w:vMerge/>
            <w:vAlign w:val="center"/>
          </w:tcPr>
          <w:p w14:paraId="276AFEC8"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vAlign w:val="center"/>
          </w:tcPr>
          <w:p w14:paraId="4EBD1905" w14:textId="235E3C0D" w:rsidR="003C4BF4" w:rsidRPr="00BC29C4" w:rsidRDefault="00AE5860" w:rsidP="001709B4">
            <w:pPr>
              <w:tabs>
                <w:tab w:val="left" w:pos="9630"/>
              </w:tabs>
              <w:jc w:val="both"/>
              <w:rPr>
                <w:sz w:val="28"/>
                <w:szCs w:val="28"/>
              </w:rPr>
            </w:pPr>
            <w:r w:rsidRPr="00BC29C4">
              <w:rPr>
                <w:sz w:val="28"/>
                <w:szCs w:val="28"/>
              </w:rPr>
              <w:t>09</w:t>
            </w:r>
            <w:r w:rsidR="00547903">
              <w:rPr>
                <w:sz w:val="28"/>
                <w:szCs w:val="28"/>
              </w:rPr>
              <w:t xml:space="preserve"> – </w:t>
            </w:r>
            <w:r w:rsidRPr="00BC29C4">
              <w:rPr>
                <w:sz w:val="28"/>
                <w:szCs w:val="28"/>
              </w:rPr>
              <w:t>02Т</w:t>
            </w:r>
          </w:p>
        </w:tc>
        <w:tc>
          <w:tcPr>
            <w:tcW w:w="1821" w:type="dxa"/>
            <w:vMerge/>
            <w:vAlign w:val="center"/>
          </w:tcPr>
          <w:p w14:paraId="4775B0E7"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091070D4"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56C51F80"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75579C3D" w14:textId="77777777" w:rsidTr="0019138A">
        <w:trPr>
          <w:jc w:val="center"/>
        </w:trPr>
        <w:tc>
          <w:tcPr>
            <w:tcW w:w="1998" w:type="dxa"/>
            <w:vMerge/>
            <w:vAlign w:val="center"/>
          </w:tcPr>
          <w:p w14:paraId="0086BAEE"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vAlign w:val="center"/>
          </w:tcPr>
          <w:p w14:paraId="4BBDDDBB" w14:textId="3822D6E3" w:rsidR="003C4BF4" w:rsidRPr="00BC29C4" w:rsidRDefault="00AE5860" w:rsidP="001709B4">
            <w:pPr>
              <w:tabs>
                <w:tab w:val="left" w:pos="9630"/>
              </w:tabs>
              <w:jc w:val="both"/>
              <w:rPr>
                <w:sz w:val="28"/>
                <w:szCs w:val="28"/>
              </w:rPr>
            </w:pPr>
            <w:r w:rsidRPr="00BC29C4">
              <w:rPr>
                <w:sz w:val="28"/>
                <w:szCs w:val="28"/>
              </w:rPr>
              <w:t>09</w:t>
            </w:r>
            <w:r w:rsidR="00547903">
              <w:rPr>
                <w:sz w:val="28"/>
                <w:szCs w:val="28"/>
              </w:rPr>
              <w:t xml:space="preserve"> – </w:t>
            </w:r>
            <w:r w:rsidRPr="00BC29C4">
              <w:rPr>
                <w:sz w:val="28"/>
                <w:szCs w:val="28"/>
              </w:rPr>
              <w:t>03С</w:t>
            </w:r>
          </w:p>
        </w:tc>
        <w:tc>
          <w:tcPr>
            <w:tcW w:w="1821" w:type="dxa"/>
            <w:vMerge/>
            <w:vAlign w:val="center"/>
          </w:tcPr>
          <w:p w14:paraId="4DF01B4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0F53A85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176E163B"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752032A1" w14:textId="77777777" w:rsidTr="0019138A">
        <w:trPr>
          <w:jc w:val="center"/>
        </w:trPr>
        <w:tc>
          <w:tcPr>
            <w:tcW w:w="1998" w:type="dxa"/>
            <w:vMerge/>
            <w:vAlign w:val="center"/>
          </w:tcPr>
          <w:p w14:paraId="3D11C2F3"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vAlign w:val="center"/>
          </w:tcPr>
          <w:p w14:paraId="6D70C89B" w14:textId="66E69CEF" w:rsidR="003C4BF4" w:rsidRPr="00BC29C4" w:rsidRDefault="00AE5860" w:rsidP="001709B4">
            <w:pPr>
              <w:tabs>
                <w:tab w:val="left" w:pos="9630"/>
              </w:tabs>
              <w:jc w:val="both"/>
              <w:rPr>
                <w:sz w:val="28"/>
                <w:szCs w:val="28"/>
              </w:rPr>
            </w:pPr>
            <w:r w:rsidRPr="00BC29C4">
              <w:rPr>
                <w:sz w:val="28"/>
                <w:szCs w:val="28"/>
              </w:rPr>
              <w:t>09</w:t>
            </w:r>
            <w:r w:rsidR="00547903">
              <w:rPr>
                <w:sz w:val="28"/>
                <w:szCs w:val="28"/>
              </w:rPr>
              <w:t xml:space="preserve"> – </w:t>
            </w:r>
            <w:r w:rsidRPr="00BC29C4">
              <w:rPr>
                <w:sz w:val="28"/>
                <w:szCs w:val="28"/>
              </w:rPr>
              <w:t>04Т</w:t>
            </w:r>
          </w:p>
        </w:tc>
        <w:tc>
          <w:tcPr>
            <w:tcW w:w="1821" w:type="dxa"/>
            <w:vMerge/>
            <w:vAlign w:val="center"/>
          </w:tcPr>
          <w:p w14:paraId="1ACCC478"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3C99E146"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7663FE50"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0D02DE44" w14:textId="77777777" w:rsidTr="0019138A">
        <w:trPr>
          <w:jc w:val="center"/>
        </w:trPr>
        <w:tc>
          <w:tcPr>
            <w:tcW w:w="1998" w:type="dxa"/>
            <w:vMerge/>
            <w:vAlign w:val="center"/>
          </w:tcPr>
          <w:p w14:paraId="6F433628"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vAlign w:val="center"/>
          </w:tcPr>
          <w:p w14:paraId="00819D7D" w14:textId="29F293E4" w:rsidR="003C4BF4" w:rsidRPr="00BC29C4" w:rsidRDefault="00AE5860" w:rsidP="001709B4">
            <w:pPr>
              <w:tabs>
                <w:tab w:val="left" w:pos="9630"/>
              </w:tabs>
              <w:jc w:val="both"/>
              <w:rPr>
                <w:sz w:val="28"/>
                <w:szCs w:val="28"/>
              </w:rPr>
            </w:pPr>
            <w:r w:rsidRPr="00BC29C4">
              <w:rPr>
                <w:sz w:val="28"/>
                <w:szCs w:val="28"/>
              </w:rPr>
              <w:t>09</w:t>
            </w:r>
            <w:r w:rsidR="00547903">
              <w:rPr>
                <w:sz w:val="28"/>
                <w:szCs w:val="28"/>
              </w:rPr>
              <w:t xml:space="preserve"> – </w:t>
            </w:r>
            <w:r w:rsidRPr="00BC29C4">
              <w:rPr>
                <w:sz w:val="28"/>
                <w:szCs w:val="28"/>
              </w:rPr>
              <w:t>05Т</w:t>
            </w:r>
          </w:p>
        </w:tc>
        <w:tc>
          <w:tcPr>
            <w:tcW w:w="1821" w:type="dxa"/>
            <w:vMerge/>
            <w:vAlign w:val="center"/>
          </w:tcPr>
          <w:p w14:paraId="078368C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57566B43"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295DC2B2"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3880F540" w14:textId="77777777" w:rsidTr="0019138A">
        <w:trPr>
          <w:jc w:val="center"/>
        </w:trPr>
        <w:tc>
          <w:tcPr>
            <w:tcW w:w="1998" w:type="dxa"/>
            <w:vAlign w:val="center"/>
          </w:tcPr>
          <w:p w14:paraId="421581A3" w14:textId="4A820EE5" w:rsidR="003C4BF4" w:rsidRPr="00BC29C4" w:rsidRDefault="00796554" w:rsidP="001709B4">
            <w:pPr>
              <w:tabs>
                <w:tab w:val="left" w:pos="9630"/>
              </w:tabs>
              <w:jc w:val="center"/>
              <w:rPr>
                <w:sz w:val="28"/>
                <w:szCs w:val="28"/>
              </w:rPr>
            </w:pPr>
            <w:r>
              <w:rPr>
                <w:sz w:val="28"/>
                <w:szCs w:val="28"/>
              </w:rPr>
              <w:t>Костанай</w:t>
            </w:r>
          </w:p>
        </w:tc>
        <w:tc>
          <w:tcPr>
            <w:tcW w:w="1782" w:type="dxa"/>
            <w:vAlign w:val="center"/>
          </w:tcPr>
          <w:p w14:paraId="4E1B2720" w14:textId="260670DE" w:rsidR="003C4BF4" w:rsidRPr="00BC29C4" w:rsidRDefault="00AE5860" w:rsidP="001709B4">
            <w:pPr>
              <w:tabs>
                <w:tab w:val="left" w:pos="9630"/>
              </w:tabs>
              <w:jc w:val="both"/>
              <w:rPr>
                <w:sz w:val="28"/>
                <w:szCs w:val="28"/>
              </w:rPr>
            </w:pPr>
            <w:r w:rsidRPr="00BC29C4">
              <w:rPr>
                <w:sz w:val="28"/>
                <w:szCs w:val="28"/>
              </w:rPr>
              <w:t>10</w:t>
            </w:r>
            <w:r w:rsidR="00547903">
              <w:rPr>
                <w:sz w:val="28"/>
                <w:szCs w:val="28"/>
              </w:rPr>
              <w:t xml:space="preserve"> – </w:t>
            </w:r>
            <w:r w:rsidRPr="00BC29C4">
              <w:rPr>
                <w:sz w:val="28"/>
                <w:szCs w:val="28"/>
              </w:rPr>
              <w:t>01С</w:t>
            </w:r>
          </w:p>
        </w:tc>
        <w:tc>
          <w:tcPr>
            <w:tcW w:w="1821" w:type="dxa"/>
            <w:vAlign w:val="center"/>
          </w:tcPr>
          <w:p w14:paraId="02B8D976"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51°27′25.3</w:t>
            </w:r>
          </w:p>
        </w:tc>
        <w:tc>
          <w:tcPr>
            <w:tcW w:w="1822" w:type="dxa"/>
            <w:vAlign w:val="center"/>
          </w:tcPr>
          <w:p w14:paraId="087B2763"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64°02′27.4</w:t>
            </w:r>
          </w:p>
        </w:tc>
        <w:tc>
          <w:tcPr>
            <w:tcW w:w="2075" w:type="dxa"/>
            <w:vAlign w:val="center"/>
          </w:tcPr>
          <w:p w14:paraId="77A2B830" w14:textId="77777777" w:rsidR="003C4BF4" w:rsidRPr="00BC29C4" w:rsidRDefault="00AE5860" w:rsidP="001709B4">
            <w:pPr>
              <w:tabs>
                <w:tab w:val="left" w:pos="9630"/>
              </w:tabs>
              <w:jc w:val="both"/>
              <w:rPr>
                <w:sz w:val="28"/>
                <w:szCs w:val="28"/>
              </w:rPr>
            </w:pPr>
            <w:r w:rsidRPr="00BC29C4">
              <w:rPr>
                <w:sz w:val="28"/>
                <w:szCs w:val="28"/>
              </w:rPr>
              <w:t>184</w:t>
            </w:r>
          </w:p>
        </w:tc>
      </w:tr>
      <w:tr w:rsidR="003C4BF4" w:rsidRPr="00BC29C4" w14:paraId="7247610B" w14:textId="77777777" w:rsidTr="0019138A">
        <w:trPr>
          <w:jc w:val="center"/>
        </w:trPr>
        <w:tc>
          <w:tcPr>
            <w:tcW w:w="1998" w:type="dxa"/>
            <w:vMerge w:val="restart"/>
            <w:vAlign w:val="center"/>
          </w:tcPr>
          <w:p w14:paraId="464D717D" w14:textId="362CD7D1" w:rsidR="003C4BF4" w:rsidRPr="00BC29C4" w:rsidRDefault="00796554" w:rsidP="001709B4">
            <w:pPr>
              <w:tabs>
                <w:tab w:val="left" w:pos="9630"/>
              </w:tabs>
              <w:jc w:val="center"/>
              <w:rPr>
                <w:sz w:val="28"/>
                <w:szCs w:val="28"/>
              </w:rPr>
            </w:pPr>
            <w:r>
              <w:rPr>
                <w:sz w:val="28"/>
                <w:szCs w:val="28"/>
              </w:rPr>
              <w:t>Павлодар</w:t>
            </w:r>
          </w:p>
        </w:tc>
        <w:tc>
          <w:tcPr>
            <w:tcW w:w="1782" w:type="dxa"/>
            <w:vAlign w:val="center"/>
          </w:tcPr>
          <w:p w14:paraId="2407AF10" w14:textId="7CF03BA7" w:rsidR="003C4BF4" w:rsidRPr="00BC29C4" w:rsidRDefault="00AE5860" w:rsidP="001709B4">
            <w:pPr>
              <w:tabs>
                <w:tab w:val="left" w:pos="9630"/>
              </w:tabs>
              <w:jc w:val="both"/>
              <w:rPr>
                <w:sz w:val="28"/>
                <w:szCs w:val="28"/>
              </w:rPr>
            </w:pPr>
            <w:r w:rsidRPr="00BC29C4">
              <w:rPr>
                <w:sz w:val="28"/>
                <w:szCs w:val="28"/>
              </w:rPr>
              <w:t>14</w:t>
            </w:r>
            <w:r w:rsidR="00547903">
              <w:rPr>
                <w:sz w:val="28"/>
                <w:szCs w:val="28"/>
              </w:rPr>
              <w:t xml:space="preserve"> – </w:t>
            </w:r>
            <w:r w:rsidRPr="00BC29C4">
              <w:rPr>
                <w:sz w:val="28"/>
                <w:szCs w:val="28"/>
              </w:rPr>
              <w:t>01Т</w:t>
            </w:r>
          </w:p>
        </w:tc>
        <w:tc>
          <w:tcPr>
            <w:tcW w:w="1821" w:type="dxa"/>
            <w:vMerge w:val="restart"/>
            <w:vAlign w:val="center"/>
          </w:tcPr>
          <w:p w14:paraId="55D3CCCE"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52°14′26.3</w:t>
            </w:r>
          </w:p>
        </w:tc>
        <w:tc>
          <w:tcPr>
            <w:tcW w:w="1822" w:type="dxa"/>
            <w:vMerge w:val="restart"/>
            <w:vAlign w:val="center"/>
          </w:tcPr>
          <w:p w14:paraId="3964EC6E"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76°25′58.5</w:t>
            </w:r>
          </w:p>
        </w:tc>
        <w:tc>
          <w:tcPr>
            <w:tcW w:w="2075" w:type="dxa"/>
            <w:vMerge w:val="restart"/>
            <w:vAlign w:val="center"/>
          </w:tcPr>
          <w:p w14:paraId="6FCEF985" w14:textId="77777777" w:rsidR="003C4BF4" w:rsidRPr="00BC29C4" w:rsidRDefault="00AE5860" w:rsidP="001709B4">
            <w:pPr>
              <w:tabs>
                <w:tab w:val="left" w:pos="9630"/>
              </w:tabs>
              <w:jc w:val="both"/>
              <w:rPr>
                <w:sz w:val="28"/>
                <w:szCs w:val="28"/>
              </w:rPr>
            </w:pPr>
            <w:r w:rsidRPr="00BC29C4">
              <w:rPr>
                <w:sz w:val="28"/>
                <w:szCs w:val="28"/>
              </w:rPr>
              <w:t>122</w:t>
            </w:r>
          </w:p>
        </w:tc>
      </w:tr>
      <w:tr w:rsidR="003C4BF4" w:rsidRPr="00BC29C4" w14:paraId="3F816852" w14:textId="77777777" w:rsidTr="0019138A">
        <w:trPr>
          <w:jc w:val="center"/>
        </w:trPr>
        <w:tc>
          <w:tcPr>
            <w:tcW w:w="1998" w:type="dxa"/>
            <w:vMerge/>
            <w:vAlign w:val="center"/>
          </w:tcPr>
          <w:p w14:paraId="3762DB68" w14:textId="77777777" w:rsidR="003C4BF4" w:rsidRPr="00BC29C4" w:rsidRDefault="003C4BF4" w:rsidP="001709B4">
            <w:pPr>
              <w:pStyle w:val="af9"/>
              <w:tabs>
                <w:tab w:val="left" w:pos="9630"/>
              </w:tabs>
              <w:spacing w:after="0" w:line="240" w:lineRule="auto"/>
              <w:ind w:left="0" w:firstLine="709"/>
              <w:jc w:val="center"/>
              <w:rPr>
                <w:rFonts w:ascii="Times New Roman" w:hAnsi="Times New Roman"/>
                <w:sz w:val="28"/>
                <w:szCs w:val="28"/>
              </w:rPr>
            </w:pPr>
          </w:p>
        </w:tc>
        <w:tc>
          <w:tcPr>
            <w:tcW w:w="1782" w:type="dxa"/>
            <w:vAlign w:val="center"/>
          </w:tcPr>
          <w:p w14:paraId="6687FAB9" w14:textId="129A6598" w:rsidR="003C4BF4" w:rsidRPr="00BC29C4" w:rsidRDefault="00AE5860" w:rsidP="001709B4">
            <w:pPr>
              <w:tabs>
                <w:tab w:val="left" w:pos="9630"/>
              </w:tabs>
              <w:jc w:val="both"/>
              <w:rPr>
                <w:sz w:val="28"/>
                <w:szCs w:val="28"/>
              </w:rPr>
            </w:pPr>
            <w:r w:rsidRPr="00BC29C4">
              <w:rPr>
                <w:sz w:val="28"/>
                <w:szCs w:val="28"/>
              </w:rPr>
              <w:t>14</w:t>
            </w:r>
            <w:r w:rsidR="00547903">
              <w:rPr>
                <w:sz w:val="28"/>
                <w:szCs w:val="28"/>
              </w:rPr>
              <w:t xml:space="preserve"> – </w:t>
            </w:r>
            <w:r w:rsidRPr="00BC29C4">
              <w:rPr>
                <w:sz w:val="28"/>
                <w:szCs w:val="28"/>
              </w:rPr>
              <w:t>02С</w:t>
            </w:r>
          </w:p>
        </w:tc>
        <w:tc>
          <w:tcPr>
            <w:tcW w:w="1821" w:type="dxa"/>
            <w:vMerge/>
            <w:vAlign w:val="center"/>
          </w:tcPr>
          <w:p w14:paraId="09AA722A"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22" w:type="dxa"/>
            <w:vMerge/>
            <w:vAlign w:val="center"/>
          </w:tcPr>
          <w:p w14:paraId="6AEA5866"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2075" w:type="dxa"/>
            <w:vMerge/>
            <w:vAlign w:val="center"/>
          </w:tcPr>
          <w:p w14:paraId="3B4E222A"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621592E1" w14:textId="77777777" w:rsidTr="0019138A">
        <w:trPr>
          <w:jc w:val="center"/>
        </w:trPr>
        <w:tc>
          <w:tcPr>
            <w:tcW w:w="1998" w:type="dxa"/>
            <w:vAlign w:val="center"/>
          </w:tcPr>
          <w:p w14:paraId="628BDB11" w14:textId="51554873" w:rsidR="003C4BF4" w:rsidRPr="00BC29C4" w:rsidRDefault="00796554" w:rsidP="001709B4">
            <w:pPr>
              <w:tabs>
                <w:tab w:val="left" w:pos="9630"/>
              </w:tabs>
              <w:jc w:val="center"/>
              <w:rPr>
                <w:sz w:val="28"/>
                <w:szCs w:val="28"/>
              </w:rPr>
            </w:pPr>
            <w:r>
              <w:rPr>
                <w:sz w:val="28"/>
                <w:szCs w:val="28"/>
                <w:lang w:val="kk-KZ"/>
              </w:rPr>
              <w:t>Северный Казахстан</w:t>
            </w:r>
          </w:p>
        </w:tc>
        <w:tc>
          <w:tcPr>
            <w:tcW w:w="1782" w:type="dxa"/>
            <w:vAlign w:val="center"/>
          </w:tcPr>
          <w:p w14:paraId="2A600DBE" w14:textId="2F69AC65" w:rsidR="003C4BF4" w:rsidRPr="00BC29C4" w:rsidRDefault="00AE5860" w:rsidP="001709B4">
            <w:pPr>
              <w:tabs>
                <w:tab w:val="left" w:pos="9630"/>
              </w:tabs>
              <w:jc w:val="both"/>
              <w:rPr>
                <w:sz w:val="28"/>
                <w:szCs w:val="28"/>
              </w:rPr>
            </w:pPr>
            <w:r w:rsidRPr="00BC29C4">
              <w:rPr>
                <w:sz w:val="28"/>
                <w:szCs w:val="28"/>
              </w:rPr>
              <w:t>15</w:t>
            </w:r>
            <w:r w:rsidR="00547903">
              <w:rPr>
                <w:sz w:val="28"/>
                <w:szCs w:val="28"/>
              </w:rPr>
              <w:t xml:space="preserve"> – </w:t>
            </w:r>
            <w:r w:rsidRPr="00BC29C4">
              <w:rPr>
                <w:sz w:val="28"/>
                <w:szCs w:val="28"/>
              </w:rPr>
              <w:t>01С</w:t>
            </w:r>
          </w:p>
        </w:tc>
        <w:tc>
          <w:tcPr>
            <w:tcW w:w="1821" w:type="dxa"/>
            <w:vAlign w:val="center"/>
          </w:tcPr>
          <w:p w14:paraId="41FC0173"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53°48′45.0</w:t>
            </w:r>
          </w:p>
        </w:tc>
        <w:tc>
          <w:tcPr>
            <w:tcW w:w="1822" w:type="dxa"/>
            <w:vAlign w:val="center"/>
          </w:tcPr>
          <w:p w14:paraId="7BD060EE"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69°57′49.3</w:t>
            </w:r>
          </w:p>
        </w:tc>
        <w:tc>
          <w:tcPr>
            <w:tcW w:w="2075" w:type="dxa"/>
            <w:vAlign w:val="center"/>
          </w:tcPr>
          <w:p w14:paraId="04238798" w14:textId="77777777" w:rsidR="003C4BF4" w:rsidRPr="00BC29C4" w:rsidRDefault="00AE5860" w:rsidP="001709B4">
            <w:pPr>
              <w:tabs>
                <w:tab w:val="left" w:pos="9630"/>
              </w:tabs>
              <w:jc w:val="both"/>
              <w:rPr>
                <w:sz w:val="28"/>
                <w:szCs w:val="28"/>
              </w:rPr>
            </w:pPr>
            <w:r w:rsidRPr="00BC29C4">
              <w:rPr>
                <w:sz w:val="28"/>
                <w:szCs w:val="28"/>
              </w:rPr>
              <w:t>160</w:t>
            </w:r>
          </w:p>
        </w:tc>
      </w:tr>
      <w:tr w:rsidR="00805F32" w:rsidRPr="00BC29C4" w14:paraId="1ED976C2" w14:textId="77777777" w:rsidTr="0019138A">
        <w:trPr>
          <w:jc w:val="center"/>
        </w:trPr>
        <w:tc>
          <w:tcPr>
            <w:tcW w:w="9498" w:type="dxa"/>
            <w:gridSpan w:val="5"/>
            <w:vAlign w:val="center"/>
          </w:tcPr>
          <w:p w14:paraId="0AF61D94" w14:textId="424CDECF" w:rsidR="00805F32" w:rsidRPr="00BC29C4" w:rsidRDefault="00805F32" w:rsidP="00805F32">
            <w:pPr>
              <w:ind w:firstLine="709"/>
              <w:contextualSpacing/>
              <w:jc w:val="both"/>
              <w:rPr>
                <w:sz w:val="28"/>
                <w:szCs w:val="28"/>
              </w:rPr>
            </w:pPr>
            <w:r w:rsidRPr="00BC29C4">
              <w:rPr>
                <w:sz w:val="28"/>
                <w:szCs w:val="28"/>
              </w:rPr>
              <w:t>Примечание: С</w:t>
            </w:r>
            <w:r>
              <w:rPr>
                <w:sz w:val="28"/>
                <w:szCs w:val="28"/>
              </w:rPr>
              <w:t xml:space="preserve"> – </w:t>
            </w:r>
            <w:r w:rsidRPr="00BC29C4">
              <w:rPr>
                <w:sz w:val="28"/>
                <w:szCs w:val="28"/>
              </w:rPr>
              <w:t>семенное хозяйство; Т</w:t>
            </w:r>
            <w:r>
              <w:rPr>
                <w:sz w:val="28"/>
                <w:szCs w:val="28"/>
              </w:rPr>
              <w:t xml:space="preserve"> – </w:t>
            </w:r>
            <w:r w:rsidRPr="00BC29C4">
              <w:rPr>
                <w:sz w:val="28"/>
                <w:szCs w:val="28"/>
              </w:rPr>
              <w:t>товарное хозяйство</w:t>
            </w:r>
            <w:r>
              <w:rPr>
                <w:sz w:val="28"/>
                <w:szCs w:val="28"/>
              </w:rPr>
              <w:t>.</w:t>
            </w:r>
          </w:p>
        </w:tc>
      </w:tr>
    </w:tbl>
    <w:p w14:paraId="2B6057AB" w14:textId="77777777" w:rsidR="00805F32" w:rsidRPr="00BC29C4" w:rsidRDefault="00805F32" w:rsidP="001709B4">
      <w:pPr>
        <w:ind w:firstLine="709"/>
        <w:contextualSpacing/>
        <w:jc w:val="both"/>
        <w:rPr>
          <w:sz w:val="28"/>
          <w:szCs w:val="28"/>
        </w:rPr>
      </w:pPr>
    </w:p>
    <w:p w14:paraId="5F390BD6" w14:textId="69B61327" w:rsidR="003C4BF4" w:rsidRDefault="00AE5860" w:rsidP="00805F32">
      <w:pPr>
        <w:pStyle w:val="af8"/>
        <w:spacing w:before="0" w:after="0"/>
        <w:jc w:val="left"/>
      </w:pPr>
      <w:r w:rsidRPr="00BC29C4">
        <w:t xml:space="preserve">Таблица </w:t>
      </w:r>
      <w:r w:rsidR="00343FCC">
        <w:t>7</w:t>
      </w:r>
      <w:r w:rsidR="00547903">
        <w:t xml:space="preserve"> – </w:t>
      </w:r>
      <w:r w:rsidRPr="00BC29C4">
        <w:t>Координаты отбора растительного материала в поле</w:t>
      </w:r>
    </w:p>
    <w:p w14:paraId="0909A84C" w14:textId="77777777" w:rsidR="00805F32" w:rsidRPr="00BC29C4" w:rsidRDefault="00805F32" w:rsidP="00805F32">
      <w:pPr>
        <w:pStyle w:val="af8"/>
        <w:spacing w:before="0" w:after="0"/>
        <w:jc w:val="left"/>
      </w:pPr>
    </w:p>
    <w:tbl>
      <w:tblPr>
        <w:tblW w:w="9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9"/>
        <w:gridCol w:w="1799"/>
        <w:gridCol w:w="1835"/>
        <w:gridCol w:w="1836"/>
        <w:gridCol w:w="1763"/>
      </w:tblGrid>
      <w:tr w:rsidR="003C4BF4" w:rsidRPr="00BC29C4" w14:paraId="2259A06B" w14:textId="77777777" w:rsidTr="0019138A">
        <w:trPr>
          <w:jc w:val="center"/>
        </w:trPr>
        <w:tc>
          <w:tcPr>
            <w:tcW w:w="2219" w:type="dxa"/>
            <w:vAlign w:val="center"/>
          </w:tcPr>
          <w:p w14:paraId="2A8803D5" w14:textId="77777777" w:rsidR="003C4BF4" w:rsidRPr="00BC29C4" w:rsidRDefault="00AE5860" w:rsidP="00805F32">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Регион Казахстана</w:t>
            </w:r>
          </w:p>
        </w:tc>
        <w:tc>
          <w:tcPr>
            <w:tcW w:w="1799" w:type="dxa"/>
            <w:vAlign w:val="center"/>
          </w:tcPr>
          <w:p w14:paraId="3F07DC38" w14:textId="77777777" w:rsidR="003C4BF4" w:rsidRPr="00BC29C4" w:rsidRDefault="00AE5860" w:rsidP="00805F32">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Шифр хозяйств</w:t>
            </w:r>
          </w:p>
        </w:tc>
        <w:tc>
          <w:tcPr>
            <w:tcW w:w="1835" w:type="dxa"/>
            <w:vAlign w:val="center"/>
          </w:tcPr>
          <w:p w14:paraId="2B982204" w14:textId="77777777" w:rsidR="003C4BF4" w:rsidRPr="00BC29C4" w:rsidRDefault="00AE5860" w:rsidP="00805F32">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Широта</w:t>
            </w:r>
          </w:p>
        </w:tc>
        <w:tc>
          <w:tcPr>
            <w:tcW w:w="1836" w:type="dxa"/>
            <w:vAlign w:val="center"/>
          </w:tcPr>
          <w:p w14:paraId="065DCCD9" w14:textId="77777777" w:rsidR="003C4BF4" w:rsidRPr="00BC29C4" w:rsidRDefault="00AE5860" w:rsidP="00805F32">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Долгота</w:t>
            </w:r>
          </w:p>
        </w:tc>
        <w:tc>
          <w:tcPr>
            <w:tcW w:w="1763" w:type="dxa"/>
            <w:vAlign w:val="center"/>
          </w:tcPr>
          <w:p w14:paraId="578848B1" w14:textId="77777777" w:rsidR="003C4BF4" w:rsidRPr="00BC29C4" w:rsidRDefault="00AE5860" w:rsidP="00805F32">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Высота</w:t>
            </w:r>
          </w:p>
        </w:tc>
      </w:tr>
      <w:tr w:rsidR="003C4BF4" w:rsidRPr="00BC29C4" w14:paraId="7625C5CD" w14:textId="77777777" w:rsidTr="0019138A">
        <w:trPr>
          <w:jc w:val="center"/>
        </w:trPr>
        <w:tc>
          <w:tcPr>
            <w:tcW w:w="2219" w:type="dxa"/>
            <w:vAlign w:val="center"/>
          </w:tcPr>
          <w:p w14:paraId="636BF4D9" w14:textId="436E003B" w:rsidR="003C4BF4" w:rsidRPr="00BC29C4" w:rsidRDefault="00A2329C" w:rsidP="00A2329C">
            <w:pPr>
              <w:pStyle w:val="af9"/>
              <w:tabs>
                <w:tab w:val="left" w:pos="9630"/>
              </w:tabs>
              <w:spacing w:after="0" w:line="240" w:lineRule="auto"/>
              <w:ind w:left="0"/>
              <w:jc w:val="both"/>
              <w:rPr>
                <w:rFonts w:ascii="Times New Roman" w:hAnsi="Times New Roman"/>
                <w:sz w:val="28"/>
                <w:szCs w:val="28"/>
              </w:rPr>
            </w:pPr>
            <w:r>
              <w:rPr>
                <w:rFonts w:ascii="Times New Roman" w:hAnsi="Times New Roman"/>
                <w:sz w:val="28"/>
                <w:szCs w:val="28"/>
              </w:rPr>
              <w:t>Акмола</w:t>
            </w:r>
          </w:p>
        </w:tc>
        <w:tc>
          <w:tcPr>
            <w:tcW w:w="1799" w:type="dxa"/>
            <w:vAlign w:val="center"/>
          </w:tcPr>
          <w:p w14:paraId="3F9D09B7" w14:textId="6D1CFCDE" w:rsidR="003C4BF4" w:rsidRPr="00BC29C4" w:rsidRDefault="00AE5860" w:rsidP="001709B4">
            <w:pPr>
              <w:tabs>
                <w:tab w:val="left" w:pos="9630"/>
              </w:tabs>
              <w:rPr>
                <w:sz w:val="28"/>
                <w:szCs w:val="28"/>
              </w:rPr>
            </w:pPr>
            <w:r w:rsidRPr="00BC29C4">
              <w:rPr>
                <w:sz w:val="28"/>
                <w:szCs w:val="28"/>
              </w:rPr>
              <w:t>03</w:t>
            </w:r>
            <w:r w:rsidR="00547903">
              <w:rPr>
                <w:sz w:val="28"/>
                <w:szCs w:val="28"/>
              </w:rPr>
              <w:t xml:space="preserve"> – </w:t>
            </w:r>
            <w:r w:rsidRPr="00BC29C4">
              <w:rPr>
                <w:sz w:val="28"/>
                <w:szCs w:val="28"/>
              </w:rPr>
              <w:t>01Т</w:t>
            </w:r>
          </w:p>
        </w:tc>
        <w:tc>
          <w:tcPr>
            <w:tcW w:w="1835" w:type="dxa"/>
            <w:vAlign w:val="center"/>
          </w:tcPr>
          <w:p w14:paraId="068A8601"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51°54′35.9</w:t>
            </w:r>
          </w:p>
        </w:tc>
        <w:tc>
          <w:tcPr>
            <w:tcW w:w="1836" w:type="dxa"/>
            <w:vAlign w:val="center"/>
          </w:tcPr>
          <w:p w14:paraId="0B4383A6"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69°43′38.5</w:t>
            </w:r>
          </w:p>
        </w:tc>
        <w:tc>
          <w:tcPr>
            <w:tcW w:w="1763" w:type="dxa"/>
            <w:vAlign w:val="center"/>
          </w:tcPr>
          <w:p w14:paraId="381E1C05"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310</w:t>
            </w:r>
          </w:p>
        </w:tc>
      </w:tr>
      <w:tr w:rsidR="003C4BF4" w:rsidRPr="00BC29C4" w14:paraId="6C9035D4" w14:textId="77777777" w:rsidTr="0019138A">
        <w:trPr>
          <w:jc w:val="center"/>
        </w:trPr>
        <w:tc>
          <w:tcPr>
            <w:tcW w:w="2219" w:type="dxa"/>
            <w:vMerge w:val="restart"/>
            <w:vAlign w:val="center"/>
          </w:tcPr>
          <w:p w14:paraId="22224F72" w14:textId="6363B995" w:rsidR="003C4BF4" w:rsidRPr="00BC29C4" w:rsidRDefault="00A2329C" w:rsidP="00A2329C">
            <w:pPr>
              <w:pStyle w:val="af9"/>
              <w:tabs>
                <w:tab w:val="left" w:pos="9630"/>
              </w:tabs>
              <w:spacing w:after="0" w:line="240" w:lineRule="auto"/>
              <w:ind w:left="0"/>
              <w:jc w:val="both"/>
              <w:rPr>
                <w:rFonts w:ascii="Times New Roman" w:hAnsi="Times New Roman"/>
                <w:sz w:val="28"/>
                <w:szCs w:val="28"/>
              </w:rPr>
            </w:pPr>
            <w:r>
              <w:rPr>
                <w:rFonts w:ascii="Times New Roman" w:hAnsi="Times New Roman"/>
                <w:sz w:val="28"/>
                <w:szCs w:val="28"/>
              </w:rPr>
              <w:t>Актобе</w:t>
            </w:r>
          </w:p>
        </w:tc>
        <w:tc>
          <w:tcPr>
            <w:tcW w:w="1799" w:type="dxa"/>
            <w:vAlign w:val="center"/>
          </w:tcPr>
          <w:p w14:paraId="194E9990" w14:textId="6B447695" w:rsidR="003C4BF4" w:rsidRPr="00BC29C4" w:rsidRDefault="00AE5860" w:rsidP="001709B4">
            <w:pPr>
              <w:tabs>
                <w:tab w:val="left" w:pos="9630"/>
              </w:tabs>
              <w:rPr>
                <w:sz w:val="28"/>
                <w:szCs w:val="28"/>
              </w:rPr>
            </w:pPr>
            <w:r w:rsidRPr="00BC29C4">
              <w:rPr>
                <w:sz w:val="28"/>
                <w:szCs w:val="28"/>
              </w:rPr>
              <w:t>04</w:t>
            </w:r>
            <w:r w:rsidR="00547903">
              <w:rPr>
                <w:sz w:val="28"/>
                <w:szCs w:val="28"/>
              </w:rPr>
              <w:t xml:space="preserve"> – </w:t>
            </w:r>
            <w:r w:rsidRPr="00BC29C4">
              <w:rPr>
                <w:sz w:val="28"/>
                <w:szCs w:val="28"/>
              </w:rPr>
              <w:t>01С</w:t>
            </w:r>
          </w:p>
        </w:tc>
        <w:tc>
          <w:tcPr>
            <w:tcW w:w="1835" w:type="dxa"/>
            <w:vMerge w:val="restart"/>
            <w:vAlign w:val="center"/>
          </w:tcPr>
          <w:p w14:paraId="7765F849"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48°15′10.6</w:t>
            </w:r>
          </w:p>
        </w:tc>
        <w:tc>
          <w:tcPr>
            <w:tcW w:w="1836" w:type="dxa"/>
            <w:vMerge w:val="restart"/>
            <w:vAlign w:val="center"/>
          </w:tcPr>
          <w:p w14:paraId="1DF2F398"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58°51′12.4</w:t>
            </w:r>
          </w:p>
        </w:tc>
        <w:tc>
          <w:tcPr>
            <w:tcW w:w="1763" w:type="dxa"/>
            <w:vMerge w:val="restart"/>
            <w:vAlign w:val="center"/>
          </w:tcPr>
          <w:p w14:paraId="0C77D76D"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255</w:t>
            </w:r>
          </w:p>
        </w:tc>
      </w:tr>
      <w:tr w:rsidR="003C4BF4" w:rsidRPr="00BC29C4" w14:paraId="41380A48" w14:textId="77777777" w:rsidTr="0019138A">
        <w:trPr>
          <w:jc w:val="center"/>
        </w:trPr>
        <w:tc>
          <w:tcPr>
            <w:tcW w:w="2219" w:type="dxa"/>
            <w:vMerge/>
            <w:vAlign w:val="center"/>
          </w:tcPr>
          <w:p w14:paraId="736DFFEC"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5DFFEEF4" w14:textId="01E42876" w:rsidR="003C4BF4" w:rsidRPr="00BC29C4" w:rsidRDefault="00AE5860" w:rsidP="001709B4">
            <w:pPr>
              <w:tabs>
                <w:tab w:val="left" w:pos="9630"/>
              </w:tabs>
              <w:rPr>
                <w:sz w:val="28"/>
                <w:szCs w:val="28"/>
              </w:rPr>
            </w:pPr>
            <w:r w:rsidRPr="00BC29C4">
              <w:rPr>
                <w:sz w:val="28"/>
                <w:szCs w:val="28"/>
              </w:rPr>
              <w:t>04</w:t>
            </w:r>
            <w:r w:rsidR="00547903">
              <w:rPr>
                <w:sz w:val="28"/>
                <w:szCs w:val="28"/>
              </w:rPr>
              <w:t xml:space="preserve"> – </w:t>
            </w:r>
            <w:r w:rsidRPr="00BC29C4">
              <w:rPr>
                <w:sz w:val="28"/>
                <w:szCs w:val="28"/>
              </w:rPr>
              <w:t>02Т</w:t>
            </w:r>
          </w:p>
        </w:tc>
        <w:tc>
          <w:tcPr>
            <w:tcW w:w="1835" w:type="dxa"/>
            <w:vMerge/>
            <w:vAlign w:val="center"/>
          </w:tcPr>
          <w:p w14:paraId="3E7EE7F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2596136D"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0973F985"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5C06422A" w14:textId="77777777" w:rsidTr="0019138A">
        <w:trPr>
          <w:jc w:val="center"/>
        </w:trPr>
        <w:tc>
          <w:tcPr>
            <w:tcW w:w="2219" w:type="dxa"/>
            <w:vMerge w:val="restart"/>
            <w:vAlign w:val="center"/>
          </w:tcPr>
          <w:p w14:paraId="1DEF3105" w14:textId="4BCD6B64" w:rsidR="003C4BF4" w:rsidRPr="00A2329C" w:rsidRDefault="00A2329C" w:rsidP="00A2329C">
            <w:pPr>
              <w:tabs>
                <w:tab w:val="left" w:pos="9630"/>
              </w:tabs>
              <w:jc w:val="both"/>
              <w:rPr>
                <w:sz w:val="28"/>
                <w:szCs w:val="28"/>
              </w:rPr>
            </w:pPr>
            <w:r>
              <w:rPr>
                <w:sz w:val="28"/>
                <w:szCs w:val="28"/>
              </w:rPr>
              <w:t>Алматы</w:t>
            </w:r>
          </w:p>
        </w:tc>
        <w:tc>
          <w:tcPr>
            <w:tcW w:w="1799" w:type="dxa"/>
            <w:vAlign w:val="center"/>
          </w:tcPr>
          <w:p w14:paraId="7C383D84" w14:textId="3E831653" w:rsidR="003C4BF4" w:rsidRPr="00BC29C4" w:rsidRDefault="00AE5860" w:rsidP="001709B4">
            <w:pPr>
              <w:tabs>
                <w:tab w:val="left" w:pos="9630"/>
              </w:tabs>
              <w:rPr>
                <w:sz w:val="28"/>
                <w:szCs w:val="28"/>
              </w:rPr>
            </w:pPr>
            <w:r w:rsidRPr="00BC29C4">
              <w:rPr>
                <w:sz w:val="28"/>
                <w:szCs w:val="28"/>
              </w:rPr>
              <w:t>05</w:t>
            </w:r>
            <w:r w:rsidR="00547903">
              <w:rPr>
                <w:sz w:val="28"/>
                <w:szCs w:val="28"/>
              </w:rPr>
              <w:t xml:space="preserve"> – </w:t>
            </w:r>
            <w:r w:rsidRPr="00BC29C4">
              <w:rPr>
                <w:sz w:val="28"/>
                <w:szCs w:val="28"/>
              </w:rPr>
              <w:t>01Т</w:t>
            </w:r>
          </w:p>
        </w:tc>
        <w:tc>
          <w:tcPr>
            <w:tcW w:w="1835" w:type="dxa"/>
            <w:vMerge w:val="restart"/>
            <w:vAlign w:val="center"/>
          </w:tcPr>
          <w:p w14:paraId="149CF3B5"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44°46′20.6</w:t>
            </w:r>
          </w:p>
        </w:tc>
        <w:tc>
          <w:tcPr>
            <w:tcW w:w="1836" w:type="dxa"/>
            <w:vMerge w:val="restart"/>
            <w:vAlign w:val="center"/>
          </w:tcPr>
          <w:p w14:paraId="643E18E1"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78°11′51.2</w:t>
            </w:r>
          </w:p>
        </w:tc>
        <w:tc>
          <w:tcPr>
            <w:tcW w:w="1763" w:type="dxa"/>
            <w:vMerge w:val="restart"/>
            <w:vAlign w:val="center"/>
          </w:tcPr>
          <w:p w14:paraId="3D4D5D6F"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854</w:t>
            </w:r>
          </w:p>
        </w:tc>
      </w:tr>
      <w:tr w:rsidR="003C4BF4" w:rsidRPr="00BC29C4" w14:paraId="6F82335E" w14:textId="77777777" w:rsidTr="0019138A">
        <w:trPr>
          <w:jc w:val="center"/>
        </w:trPr>
        <w:tc>
          <w:tcPr>
            <w:tcW w:w="2219" w:type="dxa"/>
            <w:vMerge/>
            <w:vAlign w:val="center"/>
          </w:tcPr>
          <w:p w14:paraId="7725331A"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69265139" w14:textId="77A54C7F" w:rsidR="003C4BF4" w:rsidRPr="00BC29C4" w:rsidRDefault="00AE5860" w:rsidP="001709B4">
            <w:pPr>
              <w:tabs>
                <w:tab w:val="left" w:pos="9630"/>
              </w:tabs>
              <w:rPr>
                <w:sz w:val="28"/>
                <w:szCs w:val="28"/>
              </w:rPr>
            </w:pPr>
            <w:r w:rsidRPr="00BC29C4">
              <w:rPr>
                <w:sz w:val="28"/>
                <w:szCs w:val="28"/>
              </w:rPr>
              <w:t>05</w:t>
            </w:r>
            <w:r w:rsidR="00547903">
              <w:rPr>
                <w:sz w:val="28"/>
                <w:szCs w:val="28"/>
              </w:rPr>
              <w:t xml:space="preserve"> – </w:t>
            </w:r>
            <w:r w:rsidRPr="00BC29C4">
              <w:rPr>
                <w:sz w:val="28"/>
                <w:szCs w:val="28"/>
              </w:rPr>
              <w:t>02С</w:t>
            </w:r>
          </w:p>
        </w:tc>
        <w:tc>
          <w:tcPr>
            <w:tcW w:w="1835" w:type="dxa"/>
            <w:vMerge/>
            <w:vAlign w:val="center"/>
          </w:tcPr>
          <w:p w14:paraId="7E06DD62"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6867E518"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74CCCA85"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5643A689" w14:textId="77777777" w:rsidTr="0019138A">
        <w:trPr>
          <w:jc w:val="center"/>
        </w:trPr>
        <w:tc>
          <w:tcPr>
            <w:tcW w:w="2219" w:type="dxa"/>
            <w:vMerge/>
            <w:vAlign w:val="center"/>
          </w:tcPr>
          <w:p w14:paraId="70F9A27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33D9CEA6" w14:textId="65F6A229" w:rsidR="003C4BF4" w:rsidRPr="00BC29C4" w:rsidRDefault="00AE5860" w:rsidP="001709B4">
            <w:pPr>
              <w:tabs>
                <w:tab w:val="left" w:pos="9630"/>
              </w:tabs>
              <w:rPr>
                <w:sz w:val="28"/>
                <w:szCs w:val="28"/>
              </w:rPr>
            </w:pPr>
            <w:r w:rsidRPr="00BC29C4">
              <w:rPr>
                <w:sz w:val="28"/>
                <w:szCs w:val="28"/>
              </w:rPr>
              <w:t>05</w:t>
            </w:r>
            <w:r w:rsidR="00547903">
              <w:rPr>
                <w:sz w:val="28"/>
                <w:szCs w:val="28"/>
              </w:rPr>
              <w:t xml:space="preserve"> – </w:t>
            </w:r>
            <w:r w:rsidRPr="00BC29C4">
              <w:rPr>
                <w:sz w:val="28"/>
                <w:szCs w:val="28"/>
              </w:rPr>
              <w:t>03Т</w:t>
            </w:r>
          </w:p>
        </w:tc>
        <w:tc>
          <w:tcPr>
            <w:tcW w:w="1835" w:type="dxa"/>
            <w:vMerge/>
            <w:vAlign w:val="center"/>
          </w:tcPr>
          <w:p w14:paraId="45D98B0C"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45B835E8"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46F8EA5C"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6FC64894" w14:textId="77777777" w:rsidTr="0019138A">
        <w:trPr>
          <w:jc w:val="center"/>
        </w:trPr>
        <w:tc>
          <w:tcPr>
            <w:tcW w:w="2219" w:type="dxa"/>
            <w:vMerge/>
            <w:vAlign w:val="center"/>
          </w:tcPr>
          <w:p w14:paraId="7C58AACF"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709DCD9E" w14:textId="463BC7DF" w:rsidR="003C4BF4" w:rsidRPr="00BC29C4" w:rsidRDefault="00AE5860" w:rsidP="001709B4">
            <w:pPr>
              <w:tabs>
                <w:tab w:val="left" w:pos="9630"/>
              </w:tabs>
              <w:rPr>
                <w:sz w:val="28"/>
                <w:szCs w:val="28"/>
              </w:rPr>
            </w:pPr>
            <w:r w:rsidRPr="00BC29C4">
              <w:rPr>
                <w:sz w:val="28"/>
                <w:szCs w:val="28"/>
              </w:rPr>
              <w:t>05</w:t>
            </w:r>
            <w:r w:rsidR="00547903">
              <w:rPr>
                <w:sz w:val="28"/>
                <w:szCs w:val="28"/>
              </w:rPr>
              <w:t xml:space="preserve"> – </w:t>
            </w:r>
            <w:r w:rsidRPr="00BC29C4">
              <w:rPr>
                <w:sz w:val="28"/>
                <w:szCs w:val="28"/>
              </w:rPr>
              <w:t>04Т</w:t>
            </w:r>
          </w:p>
        </w:tc>
        <w:tc>
          <w:tcPr>
            <w:tcW w:w="1835" w:type="dxa"/>
            <w:vMerge/>
            <w:vAlign w:val="center"/>
          </w:tcPr>
          <w:p w14:paraId="70E6218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color w:val="000000"/>
                <w:sz w:val="28"/>
                <w:szCs w:val="28"/>
              </w:rPr>
            </w:pPr>
          </w:p>
        </w:tc>
        <w:tc>
          <w:tcPr>
            <w:tcW w:w="1836" w:type="dxa"/>
            <w:vMerge/>
            <w:vAlign w:val="center"/>
          </w:tcPr>
          <w:p w14:paraId="47A03C7C"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color w:val="000000"/>
                <w:sz w:val="28"/>
                <w:szCs w:val="28"/>
              </w:rPr>
            </w:pPr>
          </w:p>
        </w:tc>
        <w:tc>
          <w:tcPr>
            <w:tcW w:w="1763" w:type="dxa"/>
            <w:vMerge/>
            <w:vAlign w:val="center"/>
          </w:tcPr>
          <w:p w14:paraId="693D4D2B"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3F33B7A2" w14:textId="77777777" w:rsidTr="0019138A">
        <w:trPr>
          <w:jc w:val="center"/>
        </w:trPr>
        <w:tc>
          <w:tcPr>
            <w:tcW w:w="2219" w:type="dxa"/>
            <w:vAlign w:val="center"/>
          </w:tcPr>
          <w:p w14:paraId="24DB4D6E" w14:textId="0D16E6F9" w:rsidR="003C4BF4" w:rsidRPr="00A2329C" w:rsidRDefault="00A2329C" w:rsidP="00A2329C">
            <w:pPr>
              <w:tabs>
                <w:tab w:val="left" w:pos="9630"/>
              </w:tabs>
              <w:jc w:val="both"/>
              <w:rPr>
                <w:sz w:val="28"/>
                <w:szCs w:val="28"/>
              </w:rPr>
            </w:pPr>
            <w:r>
              <w:rPr>
                <w:sz w:val="28"/>
                <w:szCs w:val="28"/>
              </w:rPr>
              <w:t>Жамбыл</w:t>
            </w:r>
          </w:p>
        </w:tc>
        <w:tc>
          <w:tcPr>
            <w:tcW w:w="1799" w:type="dxa"/>
            <w:vAlign w:val="center"/>
          </w:tcPr>
          <w:p w14:paraId="0C362B96" w14:textId="1A897D60" w:rsidR="003C4BF4" w:rsidRPr="00BC29C4" w:rsidRDefault="00AE5860" w:rsidP="001709B4">
            <w:pPr>
              <w:tabs>
                <w:tab w:val="left" w:pos="9630"/>
              </w:tabs>
              <w:rPr>
                <w:sz w:val="28"/>
                <w:szCs w:val="28"/>
              </w:rPr>
            </w:pPr>
            <w:r w:rsidRPr="00BC29C4">
              <w:rPr>
                <w:sz w:val="28"/>
                <w:szCs w:val="28"/>
              </w:rPr>
              <w:t>08</w:t>
            </w:r>
            <w:r w:rsidR="00547903">
              <w:rPr>
                <w:sz w:val="28"/>
                <w:szCs w:val="28"/>
              </w:rPr>
              <w:t xml:space="preserve"> – </w:t>
            </w:r>
            <w:r w:rsidRPr="00BC29C4">
              <w:rPr>
                <w:sz w:val="28"/>
                <w:szCs w:val="28"/>
              </w:rPr>
              <w:t>01С</w:t>
            </w:r>
          </w:p>
        </w:tc>
        <w:tc>
          <w:tcPr>
            <w:tcW w:w="1835" w:type="dxa"/>
            <w:vAlign w:val="center"/>
          </w:tcPr>
          <w:p w14:paraId="1532DCEE"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44°07′46.2</w:t>
            </w:r>
          </w:p>
        </w:tc>
        <w:tc>
          <w:tcPr>
            <w:tcW w:w="1836" w:type="dxa"/>
            <w:vAlign w:val="center"/>
          </w:tcPr>
          <w:p w14:paraId="5B525C38"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72°23′14.8</w:t>
            </w:r>
          </w:p>
        </w:tc>
        <w:tc>
          <w:tcPr>
            <w:tcW w:w="1763" w:type="dxa"/>
            <w:vAlign w:val="center"/>
          </w:tcPr>
          <w:p w14:paraId="01A8AE4F"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364</w:t>
            </w:r>
          </w:p>
        </w:tc>
      </w:tr>
      <w:tr w:rsidR="003C4BF4" w:rsidRPr="00BC29C4" w14:paraId="3E49827D" w14:textId="77777777" w:rsidTr="0019138A">
        <w:trPr>
          <w:jc w:val="center"/>
        </w:trPr>
        <w:tc>
          <w:tcPr>
            <w:tcW w:w="2219" w:type="dxa"/>
            <w:vMerge w:val="restart"/>
            <w:vAlign w:val="center"/>
          </w:tcPr>
          <w:p w14:paraId="3E189EC4" w14:textId="145B5287" w:rsidR="003C4BF4" w:rsidRPr="00A2329C" w:rsidRDefault="00A2329C" w:rsidP="00A2329C">
            <w:pPr>
              <w:tabs>
                <w:tab w:val="left" w:pos="9630"/>
              </w:tabs>
              <w:jc w:val="both"/>
              <w:rPr>
                <w:sz w:val="28"/>
                <w:szCs w:val="28"/>
              </w:rPr>
            </w:pPr>
            <w:r>
              <w:rPr>
                <w:sz w:val="28"/>
                <w:szCs w:val="28"/>
              </w:rPr>
              <w:t>Караганда</w:t>
            </w:r>
          </w:p>
        </w:tc>
        <w:tc>
          <w:tcPr>
            <w:tcW w:w="1799" w:type="dxa"/>
            <w:vAlign w:val="center"/>
          </w:tcPr>
          <w:p w14:paraId="518F8D22" w14:textId="170F07BA" w:rsidR="003C4BF4" w:rsidRPr="00BC29C4" w:rsidRDefault="00AE5860" w:rsidP="001709B4">
            <w:pPr>
              <w:tabs>
                <w:tab w:val="left" w:pos="9630"/>
              </w:tabs>
              <w:rPr>
                <w:sz w:val="28"/>
                <w:szCs w:val="28"/>
              </w:rPr>
            </w:pPr>
            <w:r w:rsidRPr="00BC29C4">
              <w:rPr>
                <w:sz w:val="28"/>
                <w:szCs w:val="28"/>
              </w:rPr>
              <w:t>09</w:t>
            </w:r>
            <w:r w:rsidR="00547903">
              <w:rPr>
                <w:sz w:val="28"/>
                <w:szCs w:val="28"/>
              </w:rPr>
              <w:t xml:space="preserve"> – </w:t>
            </w:r>
            <w:r w:rsidRPr="00BC29C4">
              <w:rPr>
                <w:sz w:val="28"/>
                <w:szCs w:val="28"/>
              </w:rPr>
              <w:t>01С</w:t>
            </w:r>
          </w:p>
        </w:tc>
        <w:tc>
          <w:tcPr>
            <w:tcW w:w="1835" w:type="dxa"/>
            <w:vMerge w:val="restart"/>
            <w:vAlign w:val="center"/>
          </w:tcPr>
          <w:p w14:paraId="0B263995"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48°41′43.2</w:t>
            </w:r>
          </w:p>
        </w:tc>
        <w:tc>
          <w:tcPr>
            <w:tcW w:w="1836" w:type="dxa"/>
            <w:vMerge w:val="restart"/>
            <w:vAlign w:val="center"/>
          </w:tcPr>
          <w:p w14:paraId="547BAFA4"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70°06′39.1</w:t>
            </w:r>
          </w:p>
        </w:tc>
        <w:tc>
          <w:tcPr>
            <w:tcW w:w="1763" w:type="dxa"/>
            <w:vMerge w:val="restart"/>
            <w:vAlign w:val="center"/>
          </w:tcPr>
          <w:p w14:paraId="280E0E5B"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398</w:t>
            </w:r>
          </w:p>
        </w:tc>
      </w:tr>
      <w:tr w:rsidR="003C4BF4" w:rsidRPr="00BC29C4" w14:paraId="571ADEE1" w14:textId="77777777" w:rsidTr="0019138A">
        <w:trPr>
          <w:jc w:val="center"/>
        </w:trPr>
        <w:tc>
          <w:tcPr>
            <w:tcW w:w="2219" w:type="dxa"/>
            <w:vMerge/>
            <w:vAlign w:val="center"/>
          </w:tcPr>
          <w:p w14:paraId="251FCF8D"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506A1B67" w14:textId="6CDFE9A5" w:rsidR="003C4BF4" w:rsidRPr="00BC29C4" w:rsidRDefault="00AE5860" w:rsidP="001709B4">
            <w:pPr>
              <w:tabs>
                <w:tab w:val="left" w:pos="9630"/>
              </w:tabs>
              <w:rPr>
                <w:sz w:val="28"/>
                <w:szCs w:val="28"/>
              </w:rPr>
            </w:pPr>
            <w:r w:rsidRPr="00BC29C4">
              <w:rPr>
                <w:sz w:val="28"/>
                <w:szCs w:val="28"/>
              </w:rPr>
              <w:t>09</w:t>
            </w:r>
            <w:r w:rsidR="00547903">
              <w:rPr>
                <w:sz w:val="28"/>
                <w:szCs w:val="28"/>
              </w:rPr>
              <w:t xml:space="preserve"> – </w:t>
            </w:r>
            <w:r w:rsidRPr="00BC29C4">
              <w:rPr>
                <w:sz w:val="28"/>
                <w:szCs w:val="28"/>
              </w:rPr>
              <w:t>02Т</w:t>
            </w:r>
          </w:p>
        </w:tc>
        <w:tc>
          <w:tcPr>
            <w:tcW w:w="1835" w:type="dxa"/>
            <w:vMerge/>
            <w:vAlign w:val="center"/>
          </w:tcPr>
          <w:p w14:paraId="11AA2DB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b/>
                <w:sz w:val="28"/>
                <w:szCs w:val="28"/>
                <w:lang w:val="en-US"/>
              </w:rPr>
            </w:pPr>
          </w:p>
        </w:tc>
        <w:tc>
          <w:tcPr>
            <w:tcW w:w="1836" w:type="dxa"/>
            <w:vMerge/>
            <w:vAlign w:val="center"/>
          </w:tcPr>
          <w:p w14:paraId="48A788A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b/>
                <w:sz w:val="28"/>
                <w:szCs w:val="28"/>
              </w:rPr>
            </w:pPr>
          </w:p>
        </w:tc>
        <w:tc>
          <w:tcPr>
            <w:tcW w:w="1763" w:type="dxa"/>
            <w:vMerge/>
            <w:vAlign w:val="center"/>
          </w:tcPr>
          <w:p w14:paraId="5E329F6C"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4A77CCDF" w14:textId="77777777" w:rsidTr="0019138A">
        <w:trPr>
          <w:jc w:val="center"/>
        </w:trPr>
        <w:tc>
          <w:tcPr>
            <w:tcW w:w="2219" w:type="dxa"/>
            <w:vMerge w:val="restart"/>
            <w:vAlign w:val="center"/>
          </w:tcPr>
          <w:p w14:paraId="3CE5461D" w14:textId="736A0706" w:rsidR="003C4BF4" w:rsidRPr="00A2329C" w:rsidRDefault="00A2329C" w:rsidP="00A2329C">
            <w:pPr>
              <w:tabs>
                <w:tab w:val="left" w:pos="9630"/>
              </w:tabs>
              <w:jc w:val="both"/>
              <w:rPr>
                <w:sz w:val="28"/>
                <w:szCs w:val="28"/>
              </w:rPr>
            </w:pPr>
            <w:r>
              <w:rPr>
                <w:sz w:val="28"/>
                <w:szCs w:val="28"/>
              </w:rPr>
              <w:t>Костанай</w:t>
            </w:r>
          </w:p>
        </w:tc>
        <w:tc>
          <w:tcPr>
            <w:tcW w:w="1799" w:type="dxa"/>
            <w:vAlign w:val="center"/>
          </w:tcPr>
          <w:p w14:paraId="42BFA159" w14:textId="33A31B46" w:rsidR="003C4BF4" w:rsidRPr="00BC29C4" w:rsidRDefault="00AE5860" w:rsidP="001709B4">
            <w:pPr>
              <w:tabs>
                <w:tab w:val="left" w:pos="9630"/>
              </w:tabs>
              <w:rPr>
                <w:sz w:val="28"/>
                <w:szCs w:val="28"/>
              </w:rPr>
            </w:pPr>
            <w:r w:rsidRPr="00BC29C4">
              <w:rPr>
                <w:sz w:val="28"/>
                <w:szCs w:val="28"/>
              </w:rPr>
              <w:t>10</w:t>
            </w:r>
            <w:r w:rsidR="00547903">
              <w:rPr>
                <w:sz w:val="28"/>
                <w:szCs w:val="28"/>
              </w:rPr>
              <w:t xml:space="preserve"> – </w:t>
            </w:r>
            <w:r w:rsidRPr="00BC29C4">
              <w:rPr>
                <w:sz w:val="28"/>
                <w:szCs w:val="28"/>
              </w:rPr>
              <w:t>01Т</w:t>
            </w:r>
          </w:p>
        </w:tc>
        <w:tc>
          <w:tcPr>
            <w:tcW w:w="1835" w:type="dxa"/>
            <w:vMerge w:val="restart"/>
            <w:vAlign w:val="center"/>
          </w:tcPr>
          <w:p w14:paraId="4C9DB2DD"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51°27′25.3</w:t>
            </w:r>
          </w:p>
        </w:tc>
        <w:tc>
          <w:tcPr>
            <w:tcW w:w="1836" w:type="dxa"/>
            <w:vMerge w:val="restart"/>
            <w:vAlign w:val="center"/>
          </w:tcPr>
          <w:p w14:paraId="58E3B8D4"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64°02′27.4</w:t>
            </w:r>
          </w:p>
        </w:tc>
        <w:tc>
          <w:tcPr>
            <w:tcW w:w="1763" w:type="dxa"/>
            <w:vMerge w:val="restart"/>
            <w:vAlign w:val="center"/>
          </w:tcPr>
          <w:p w14:paraId="3336701D"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184</w:t>
            </w:r>
          </w:p>
        </w:tc>
      </w:tr>
      <w:tr w:rsidR="003C4BF4" w:rsidRPr="00BC29C4" w14:paraId="6DF1C196" w14:textId="77777777" w:rsidTr="0019138A">
        <w:trPr>
          <w:jc w:val="center"/>
        </w:trPr>
        <w:tc>
          <w:tcPr>
            <w:tcW w:w="2219" w:type="dxa"/>
            <w:vMerge/>
            <w:vAlign w:val="center"/>
          </w:tcPr>
          <w:p w14:paraId="70FB53A9"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74C573A0" w14:textId="04FC50EC" w:rsidR="003C4BF4" w:rsidRPr="00BC29C4" w:rsidRDefault="00AE5860" w:rsidP="001709B4">
            <w:pPr>
              <w:tabs>
                <w:tab w:val="left" w:pos="9630"/>
              </w:tabs>
              <w:rPr>
                <w:sz w:val="28"/>
                <w:szCs w:val="28"/>
              </w:rPr>
            </w:pPr>
            <w:r w:rsidRPr="00BC29C4">
              <w:rPr>
                <w:sz w:val="28"/>
                <w:szCs w:val="28"/>
              </w:rPr>
              <w:t>10</w:t>
            </w:r>
            <w:r w:rsidR="00547903">
              <w:rPr>
                <w:sz w:val="28"/>
                <w:szCs w:val="28"/>
              </w:rPr>
              <w:t xml:space="preserve"> – </w:t>
            </w:r>
            <w:r w:rsidRPr="00BC29C4">
              <w:rPr>
                <w:sz w:val="28"/>
                <w:szCs w:val="28"/>
              </w:rPr>
              <w:t>02Т</w:t>
            </w:r>
          </w:p>
        </w:tc>
        <w:tc>
          <w:tcPr>
            <w:tcW w:w="1835" w:type="dxa"/>
            <w:vMerge/>
            <w:vAlign w:val="center"/>
          </w:tcPr>
          <w:p w14:paraId="55F1BD6E"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35FD0BFD"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47C1B962"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049347FA" w14:textId="77777777" w:rsidTr="0019138A">
        <w:trPr>
          <w:jc w:val="center"/>
        </w:trPr>
        <w:tc>
          <w:tcPr>
            <w:tcW w:w="2219" w:type="dxa"/>
            <w:vMerge w:val="restart"/>
            <w:vAlign w:val="center"/>
          </w:tcPr>
          <w:p w14:paraId="6E9C814A" w14:textId="369BA834" w:rsidR="003C4BF4" w:rsidRPr="00A2329C" w:rsidRDefault="00A2329C" w:rsidP="00A2329C">
            <w:pPr>
              <w:tabs>
                <w:tab w:val="left" w:pos="9630"/>
              </w:tabs>
              <w:jc w:val="both"/>
              <w:rPr>
                <w:sz w:val="28"/>
                <w:szCs w:val="28"/>
              </w:rPr>
            </w:pPr>
            <w:r>
              <w:rPr>
                <w:sz w:val="28"/>
                <w:szCs w:val="28"/>
              </w:rPr>
              <w:t>Павлодар</w:t>
            </w:r>
          </w:p>
        </w:tc>
        <w:tc>
          <w:tcPr>
            <w:tcW w:w="1799" w:type="dxa"/>
            <w:vAlign w:val="center"/>
          </w:tcPr>
          <w:p w14:paraId="0518E002" w14:textId="001EFC14" w:rsidR="003C4BF4" w:rsidRPr="00BC29C4" w:rsidRDefault="00AE5860" w:rsidP="001709B4">
            <w:pPr>
              <w:tabs>
                <w:tab w:val="left" w:pos="9630"/>
              </w:tabs>
              <w:rPr>
                <w:sz w:val="28"/>
                <w:szCs w:val="28"/>
              </w:rPr>
            </w:pPr>
            <w:r w:rsidRPr="00BC29C4">
              <w:rPr>
                <w:sz w:val="28"/>
                <w:szCs w:val="28"/>
              </w:rPr>
              <w:t>14</w:t>
            </w:r>
            <w:r w:rsidR="00547903">
              <w:rPr>
                <w:sz w:val="28"/>
                <w:szCs w:val="28"/>
              </w:rPr>
              <w:t xml:space="preserve"> – </w:t>
            </w:r>
            <w:r w:rsidRPr="00BC29C4">
              <w:rPr>
                <w:sz w:val="28"/>
                <w:szCs w:val="28"/>
              </w:rPr>
              <w:t>01Т</w:t>
            </w:r>
          </w:p>
        </w:tc>
        <w:tc>
          <w:tcPr>
            <w:tcW w:w="1835" w:type="dxa"/>
            <w:vMerge w:val="restart"/>
            <w:vAlign w:val="center"/>
          </w:tcPr>
          <w:p w14:paraId="26566466"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52°14′26.3</w:t>
            </w:r>
          </w:p>
        </w:tc>
        <w:tc>
          <w:tcPr>
            <w:tcW w:w="1836" w:type="dxa"/>
            <w:vMerge w:val="restart"/>
            <w:vAlign w:val="center"/>
          </w:tcPr>
          <w:p w14:paraId="5B567552" w14:textId="77777777" w:rsidR="003C4BF4" w:rsidRPr="00BC29C4" w:rsidRDefault="00AE5860" w:rsidP="001709B4">
            <w:pPr>
              <w:pStyle w:val="af9"/>
              <w:tabs>
                <w:tab w:val="left" w:pos="9630"/>
              </w:tabs>
              <w:spacing w:after="0" w:line="240" w:lineRule="auto"/>
              <w:ind w:left="0"/>
              <w:jc w:val="both"/>
              <w:rPr>
                <w:rFonts w:ascii="Times New Roman" w:hAnsi="Times New Roman"/>
                <w:sz w:val="28"/>
                <w:szCs w:val="28"/>
              </w:rPr>
            </w:pPr>
            <w:r w:rsidRPr="00BC29C4">
              <w:rPr>
                <w:rFonts w:ascii="Times New Roman" w:hAnsi="Times New Roman"/>
                <w:sz w:val="28"/>
                <w:szCs w:val="28"/>
              </w:rPr>
              <w:t>76°25′58.5</w:t>
            </w:r>
          </w:p>
        </w:tc>
        <w:tc>
          <w:tcPr>
            <w:tcW w:w="1763" w:type="dxa"/>
            <w:vMerge w:val="restart"/>
            <w:vAlign w:val="center"/>
          </w:tcPr>
          <w:p w14:paraId="1EDFA395" w14:textId="77777777" w:rsidR="003C4BF4" w:rsidRPr="00BC29C4" w:rsidRDefault="00AE5860" w:rsidP="001709B4">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122</w:t>
            </w:r>
          </w:p>
        </w:tc>
      </w:tr>
      <w:tr w:rsidR="003C4BF4" w:rsidRPr="00BC29C4" w14:paraId="64BAE8B0" w14:textId="77777777" w:rsidTr="0019138A">
        <w:trPr>
          <w:jc w:val="center"/>
        </w:trPr>
        <w:tc>
          <w:tcPr>
            <w:tcW w:w="2219" w:type="dxa"/>
            <w:vMerge/>
            <w:vAlign w:val="center"/>
          </w:tcPr>
          <w:p w14:paraId="213CE1D1"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37AFD7E8" w14:textId="3DCBD1AD" w:rsidR="003C4BF4" w:rsidRPr="00BC29C4" w:rsidRDefault="00AE5860" w:rsidP="001709B4">
            <w:pPr>
              <w:tabs>
                <w:tab w:val="left" w:pos="9630"/>
              </w:tabs>
              <w:rPr>
                <w:sz w:val="28"/>
                <w:szCs w:val="28"/>
              </w:rPr>
            </w:pPr>
            <w:r w:rsidRPr="00BC29C4">
              <w:rPr>
                <w:sz w:val="28"/>
                <w:szCs w:val="28"/>
              </w:rPr>
              <w:t>14</w:t>
            </w:r>
            <w:r w:rsidR="00547903">
              <w:rPr>
                <w:sz w:val="28"/>
                <w:szCs w:val="28"/>
              </w:rPr>
              <w:t xml:space="preserve"> – </w:t>
            </w:r>
            <w:r w:rsidRPr="00BC29C4">
              <w:rPr>
                <w:sz w:val="28"/>
                <w:szCs w:val="28"/>
              </w:rPr>
              <w:t>02Т</w:t>
            </w:r>
          </w:p>
        </w:tc>
        <w:tc>
          <w:tcPr>
            <w:tcW w:w="1835" w:type="dxa"/>
            <w:vMerge/>
            <w:vAlign w:val="center"/>
          </w:tcPr>
          <w:p w14:paraId="6FFAB5F8"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0023F15F"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7DEF69CD"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3C4BF4" w:rsidRPr="00BC29C4" w14:paraId="44F32CC6" w14:textId="77777777" w:rsidTr="0019138A">
        <w:trPr>
          <w:jc w:val="center"/>
        </w:trPr>
        <w:tc>
          <w:tcPr>
            <w:tcW w:w="2219" w:type="dxa"/>
            <w:vMerge/>
            <w:vAlign w:val="center"/>
          </w:tcPr>
          <w:p w14:paraId="717DA2E4"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99" w:type="dxa"/>
            <w:vAlign w:val="center"/>
          </w:tcPr>
          <w:p w14:paraId="7BDF07CD" w14:textId="258DE8C7" w:rsidR="003C4BF4" w:rsidRPr="00BC29C4" w:rsidRDefault="00AE5860" w:rsidP="001709B4">
            <w:pPr>
              <w:tabs>
                <w:tab w:val="left" w:pos="9630"/>
              </w:tabs>
              <w:rPr>
                <w:sz w:val="28"/>
                <w:szCs w:val="28"/>
              </w:rPr>
            </w:pPr>
            <w:r w:rsidRPr="00BC29C4">
              <w:rPr>
                <w:sz w:val="28"/>
                <w:szCs w:val="28"/>
              </w:rPr>
              <w:t>14</w:t>
            </w:r>
            <w:r w:rsidR="00547903">
              <w:rPr>
                <w:sz w:val="28"/>
                <w:szCs w:val="28"/>
              </w:rPr>
              <w:t xml:space="preserve"> – </w:t>
            </w:r>
            <w:r w:rsidRPr="00BC29C4">
              <w:rPr>
                <w:sz w:val="28"/>
                <w:szCs w:val="28"/>
              </w:rPr>
              <w:t>03Т</w:t>
            </w:r>
          </w:p>
        </w:tc>
        <w:tc>
          <w:tcPr>
            <w:tcW w:w="1835" w:type="dxa"/>
            <w:vMerge/>
            <w:vAlign w:val="center"/>
          </w:tcPr>
          <w:p w14:paraId="363B30CB"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836" w:type="dxa"/>
            <w:vMerge/>
            <w:vAlign w:val="center"/>
          </w:tcPr>
          <w:p w14:paraId="17CBB630"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c>
          <w:tcPr>
            <w:tcW w:w="1763" w:type="dxa"/>
            <w:vMerge/>
            <w:vAlign w:val="center"/>
          </w:tcPr>
          <w:p w14:paraId="7D190C20" w14:textId="77777777" w:rsidR="003C4BF4" w:rsidRPr="00BC29C4" w:rsidRDefault="003C4BF4" w:rsidP="001709B4">
            <w:pPr>
              <w:pStyle w:val="af9"/>
              <w:tabs>
                <w:tab w:val="left" w:pos="9630"/>
              </w:tabs>
              <w:spacing w:after="0" w:line="240" w:lineRule="auto"/>
              <w:ind w:left="0" w:firstLine="709"/>
              <w:jc w:val="both"/>
              <w:rPr>
                <w:rFonts w:ascii="Times New Roman" w:hAnsi="Times New Roman"/>
                <w:sz w:val="28"/>
                <w:szCs w:val="28"/>
              </w:rPr>
            </w:pPr>
          </w:p>
        </w:tc>
      </w:tr>
      <w:tr w:rsidR="00805F32" w:rsidRPr="00BC29C4" w14:paraId="57110077" w14:textId="77777777" w:rsidTr="0019138A">
        <w:trPr>
          <w:jc w:val="center"/>
        </w:trPr>
        <w:tc>
          <w:tcPr>
            <w:tcW w:w="9452" w:type="dxa"/>
            <w:gridSpan w:val="5"/>
            <w:vAlign w:val="center"/>
          </w:tcPr>
          <w:p w14:paraId="740DF8DC" w14:textId="57BB3954" w:rsidR="00805F32" w:rsidRPr="00BC29C4" w:rsidRDefault="00805F32" w:rsidP="001709B4">
            <w:pPr>
              <w:pStyle w:val="af9"/>
              <w:tabs>
                <w:tab w:val="left" w:pos="9630"/>
              </w:tabs>
              <w:spacing w:after="0" w:line="240" w:lineRule="auto"/>
              <w:ind w:left="0" w:firstLine="709"/>
              <w:jc w:val="both"/>
              <w:rPr>
                <w:rFonts w:ascii="Times New Roman" w:hAnsi="Times New Roman"/>
                <w:sz w:val="28"/>
                <w:szCs w:val="28"/>
              </w:rPr>
            </w:pPr>
            <w:r w:rsidRPr="00805F32">
              <w:rPr>
                <w:rFonts w:ascii="Times New Roman" w:hAnsi="Times New Roman"/>
                <w:sz w:val="28"/>
                <w:szCs w:val="28"/>
              </w:rPr>
              <w:t>Примечание: С – семенное хозяйство; Т – товарное хозяйство</w:t>
            </w:r>
            <w:r>
              <w:rPr>
                <w:rFonts w:ascii="Times New Roman" w:hAnsi="Times New Roman"/>
                <w:sz w:val="28"/>
                <w:szCs w:val="28"/>
              </w:rPr>
              <w:t>.</w:t>
            </w:r>
          </w:p>
        </w:tc>
      </w:tr>
    </w:tbl>
    <w:p w14:paraId="725571FB" w14:textId="77777777" w:rsidR="00BD6FB2" w:rsidRDefault="00AE5860" w:rsidP="00BD6FB2">
      <w:pPr>
        <w:ind w:firstLine="709"/>
        <w:contextualSpacing/>
        <w:jc w:val="both"/>
        <w:rPr>
          <w:sz w:val="28"/>
          <w:szCs w:val="28"/>
          <w:lang w:val="kk-KZ"/>
        </w:rPr>
      </w:pPr>
      <w:r w:rsidRPr="00BC29C4">
        <w:rPr>
          <w:sz w:val="28"/>
          <w:szCs w:val="28"/>
        </w:rPr>
        <w:t xml:space="preserve"> </w:t>
      </w:r>
    </w:p>
    <w:p w14:paraId="36AC329F" w14:textId="77777777" w:rsidR="00EA7161" w:rsidRDefault="00EA7161" w:rsidP="00BD6FB2">
      <w:pPr>
        <w:ind w:firstLine="709"/>
        <w:contextualSpacing/>
        <w:jc w:val="both"/>
        <w:rPr>
          <w:b/>
          <w:bCs/>
          <w:sz w:val="28"/>
          <w:szCs w:val="28"/>
        </w:rPr>
      </w:pPr>
    </w:p>
    <w:p w14:paraId="0B16B648" w14:textId="77777777" w:rsidR="00EA7161" w:rsidRDefault="00EA7161" w:rsidP="00BD6FB2">
      <w:pPr>
        <w:ind w:firstLine="709"/>
        <w:contextualSpacing/>
        <w:jc w:val="both"/>
        <w:rPr>
          <w:b/>
          <w:bCs/>
          <w:sz w:val="28"/>
          <w:szCs w:val="28"/>
        </w:rPr>
      </w:pPr>
    </w:p>
    <w:p w14:paraId="48F8EC12" w14:textId="76EE21D6" w:rsidR="00727C87" w:rsidRPr="00DB5E3F" w:rsidRDefault="00BD4267" w:rsidP="00DB5E3F">
      <w:pPr>
        <w:pStyle w:val="2"/>
      </w:pPr>
      <w:bookmarkStart w:id="31" w:name="_Toc189682956"/>
      <w:r w:rsidRPr="00DB5E3F">
        <w:lastRenderedPageBreak/>
        <w:t>3.2 Выделение вирусного РНК из образцов картофеля</w:t>
      </w:r>
      <w:bookmarkEnd w:id="31"/>
    </w:p>
    <w:p w14:paraId="74B7320C" w14:textId="02AFF32F" w:rsidR="008F6D65" w:rsidRPr="008F6D65" w:rsidRDefault="00AE5860" w:rsidP="008F6D65">
      <w:pPr>
        <w:ind w:firstLine="709"/>
        <w:contextualSpacing/>
        <w:jc w:val="both"/>
        <w:rPr>
          <w:sz w:val="28"/>
          <w:szCs w:val="28"/>
        </w:rPr>
      </w:pPr>
      <w:r w:rsidRPr="00BC29C4">
        <w:rPr>
          <w:sz w:val="28"/>
          <w:szCs w:val="28"/>
        </w:rPr>
        <w:t xml:space="preserve">При </w:t>
      </w:r>
      <w:r w:rsidR="00914EF4">
        <w:rPr>
          <w:sz w:val="28"/>
          <w:szCs w:val="28"/>
        </w:rPr>
        <w:t>выделении</w:t>
      </w:r>
      <w:r w:rsidRPr="00BC29C4">
        <w:rPr>
          <w:sz w:val="28"/>
          <w:szCs w:val="28"/>
        </w:rPr>
        <w:t xml:space="preserve"> вирус</w:t>
      </w:r>
      <w:r w:rsidR="00914EF4">
        <w:rPr>
          <w:sz w:val="28"/>
          <w:szCs w:val="28"/>
        </w:rPr>
        <w:t>ных РНК</w:t>
      </w:r>
      <w:r w:rsidRPr="00BC29C4">
        <w:rPr>
          <w:sz w:val="28"/>
          <w:szCs w:val="28"/>
        </w:rPr>
        <w:t xml:space="preserve"> в семенном и растительном материале, нами использовались листья и слайсы кожуры у клубней, которые измельчались в порошок при помощи жидкого азота</w:t>
      </w:r>
      <w:r w:rsidRPr="00BC29C4">
        <w:rPr>
          <w:sz w:val="28"/>
          <w:szCs w:val="28"/>
          <w:lang w:val="kk-KZ"/>
        </w:rPr>
        <w:t xml:space="preserve"> </w:t>
      </w:r>
      <w:r w:rsidRPr="00BC29C4">
        <w:rPr>
          <w:sz w:val="28"/>
          <w:szCs w:val="28"/>
        </w:rPr>
        <w:t xml:space="preserve">(рисунок </w:t>
      </w:r>
      <w:r w:rsidR="0021055E">
        <w:rPr>
          <w:sz w:val="28"/>
          <w:szCs w:val="28"/>
        </w:rPr>
        <w:t>2</w:t>
      </w:r>
      <w:r w:rsidR="0072644A" w:rsidRPr="0072644A">
        <w:rPr>
          <w:sz w:val="28"/>
          <w:szCs w:val="28"/>
        </w:rPr>
        <w:t>5</w:t>
      </w:r>
      <w:r w:rsidR="00C359F3">
        <w:rPr>
          <w:sz w:val="28"/>
          <w:szCs w:val="28"/>
        </w:rPr>
        <w:t xml:space="preserve">, </w:t>
      </w:r>
      <w:r w:rsidR="008122AE">
        <w:rPr>
          <w:sz w:val="28"/>
          <w:szCs w:val="28"/>
        </w:rPr>
        <w:t>2</w:t>
      </w:r>
      <w:r w:rsidR="0072644A" w:rsidRPr="0072644A">
        <w:rPr>
          <w:sz w:val="28"/>
          <w:szCs w:val="28"/>
        </w:rPr>
        <w:t>6</w:t>
      </w:r>
      <w:r w:rsidRPr="00BC29C4">
        <w:rPr>
          <w:sz w:val="28"/>
          <w:szCs w:val="28"/>
        </w:rPr>
        <w:t>)</w:t>
      </w:r>
      <w:r w:rsidR="00914EF4">
        <w:rPr>
          <w:sz w:val="28"/>
          <w:szCs w:val="28"/>
        </w:rPr>
        <w:t xml:space="preserve"> и гомогенезировали</w:t>
      </w:r>
      <w:r w:rsidR="008A4511">
        <w:rPr>
          <w:sz w:val="28"/>
          <w:szCs w:val="28"/>
        </w:rPr>
        <w:t xml:space="preserve"> </w:t>
      </w:r>
      <w:r w:rsidR="008F6D65">
        <w:rPr>
          <w:sz w:val="28"/>
          <w:szCs w:val="28"/>
        </w:rPr>
        <w:t xml:space="preserve">с </w:t>
      </w:r>
      <w:r w:rsidR="008F6D65" w:rsidRPr="008F6D65">
        <w:rPr>
          <w:sz w:val="28"/>
          <w:szCs w:val="28"/>
        </w:rPr>
        <w:t>помощью TRIzol</w:t>
      </w:r>
      <w:r w:rsidR="008F6D65">
        <w:rPr>
          <w:sz w:val="28"/>
          <w:szCs w:val="28"/>
        </w:rPr>
        <w:t xml:space="preserve">, который </w:t>
      </w:r>
      <w:r w:rsidR="008F6D65" w:rsidRPr="008F6D65">
        <w:rPr>
          <w:sz w:val="28"/>
          <w:szCs w:val="28"/>
        </w:rPr>
        <w:t>имеет несколько преимуществ:</w:t>
      </w:r>
    </w:p>
    <w:p w14:paraId="24283ADE" w14:textId="085B13F4" w:rsidR="008F6D65" w:rsidRDefault="008F6D65" w:rsidP="008F6D65">
      <w:pPr>
        <w:ind w:firstLine="709"/>
        <w:contextualSpacing/>
        <w:jc w:val="both"/>
        <w:rPr>
          <w:sz w:val="28"/>
          <w:szCs w:val="28"/>
        </w:rPr>
      </w:pPr>
      <w:r w:rsidRPr="008F6D65">
        <w:rPr>
          <w:sz w:val="28"/>
          <w:szCs w:val="28"/>
        </w:rPr>
        <w:t>TRIzol позволяет выделять РНК высокого качества из различных типов тканей и клеток</w:t>
      </w:r>
      <w:r>
        <w:rPr>
          <w:sz w:val="28"/>
          <w:szCs w:val="28"/>
        </w:rPr>
        <w:t>, бы</w:t>
      </w:r>
      <w:r w:rsidRPr="008F6D65">
        <w:rPr>
          <w:sz w:val="28"/>
          <w:szCs w:val="28"/>
        </w:rPr>
        <w:t>стро инактивирует РНКазы, предотвращая деградацию РНК</w:t>
      </w:r>
      <w:r>
        <w:rPr>
          <w:sz w:val="28"/>
          <w:szCs w:val="28"/>
        </w:rPr>
        <w:t>, м</w:t>
      </w:r>
      <w:r w:rsidRPr="008F6D65">
        <w:rPr>
          <w:sz w:val="28"/>
          <w:szCs w:val="28"/>
        </w:rPr>
        <w:t>етод относительно недорог по сравнению с некоторыми коммерческими наборами</w:t>
      </w:r>
      <w:r>
        <w:rPr>
          <w:sz w:val="28"/>
          <w:szCs w:val="28"/>
        </w:rPr>
        <w:t>, о</w:t>
      </w:r>
      <w:r w:rsidRPr="008F6D65">
        <w:rPr>
          <w:sz w:val="28"/>
          <w:szCs w:val="28"/>
        </w:rPr>
        <w:t>бычно обеспечивает хороший выход РНК</w:t>
      </w:r>
      <w:r>
        <w:rPr>
          <w:sz w:val="28"/>
          <w:szCs w:val="28"/>
        </w:rPr>
        <w:t>, п</w:t>
      </w:r>
      <w:r w:rsidRPr="008F6D65">
        <w:rPr>
          <w:sz w:val="28"/>
          <w:szCs w:val="28"/>
        </w:rPr>
        <w:t>роцедура выделения достаточно проста и не требует специального оборудования.</w:t>
      </w:r>
    </w:p>
    <w:p w14:paraId="17B63DF9" w14:textId="77777777" w:rsidR="006F205C" w:rsidRDefault="006F205C" w:rsidP="008F6D65">
      <w:pPr>
        <w:ind w:firstLine="709"/>
        <w:contextualSpacing/>
        <w:jc w:val="both"/>
        <w:rPr>
          <w:sz w:val="28"/>
          <w:szCs w:val="28"/>
        </w:rPr>
      </w:pPr>
    </w:p>
    <w:p w14:paraId="78D0E561" w14:textId="4D543506" w:rsidR="006F205C" w:rsidRDefault="006F205C" w:rsidP="0084235D">
      <w:pPr>
        <w:contextualSpacing/>
        <w:jc w:val="center"/>
        <w:rPr>
          <w:sz w:val="28"/>
          <w:szCs w:val="28"/>
        </w:rPr>
      </w:pPr>
      <w:r>
        <w:rPr>
          <w:noProof/>
          <w14:ligatures w14:val="standardContextual"/>
        </w:rPr>
        <w:drawing>
          <wp:inline distT="0" distB="0" distL="0" distR="0" wp14:anchorId="7A4455E6" wp14:editId="6E5D7C7D">
            <wp:extent cx="5359133" cy="2648606"/>
            <wp:effectExtent l="0" t="0" r="0" b="0"/>
            <wp:docPr id="183779705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97051" name="Рисунок 1837797051"/>
                    <pic:cNvPicPr/>
                  </pic:nvPicPr>
                  <pic:blipFill rotWithShape="1">
                    <a:blip r:embed="rId51" cstate="print">
                      <a:extLst>
                        <a:ext uri="{28A0092B-C50C-407E-A947-70E740481C1C}">
                          <a14:useLocalDpi xmlns:a14="http://schemas.microsoft.com/office/drawing/2010/main" val="0"/>
                        </a:ext>
                      </a:extLst>
                    </a:blip>
                    <a:srcRect l="3449" t="24906" r="4294" b="25259"/>
                    <a:stretch/>
                  </pic:blipFill>
                  <pic:spPr bwMode="auto">
                    <a:xfrm>
                      <a:off x="0" y="0"/>
                      <a:ext cx="5378168" cy="2658014"/>
                    </a:xfrm>
                    <a:prstGeom prst="rect">
                      <a:avLst/>
                    </a:prstGeom>
                    <a:ln>
                      <a:noFill/>
                    </a:ln>
                    <a:extLst>
                      <a:ext uri="{53640926-AAD7-44D8-BBD7-CCE9431645EC}">
                        <a14:shadowObscured xmlns:a14="http://schemas.microsoft.com/office/drawing/2010/main"/>
                      </a:ext>
                    </a:extLst>
                  </pic:spPr>
                </pic:pic>
              </a:graphicData>
            </a:graphic>
          </wp:inline>
        </w:drawing>
      </w:r>
    </w:p>
    <w:p w14:paraId="190B0255" w14:textId="3C6644E0" w:rsidR="00805F32" w:rsidRPr="00980BDF" w:rsidRDefault="0084235D" w:rsidP="006F205C">
      <w:pPr>
        <w:contextualSpacing/>
        <w:jc w:val="both"/>
        <w:rPr>
          <w:sz w:val="28"/>
          <w:szCs w:val="28"/>
        </w:rPr>
      </w:pPr>
      <w:r w:rsidRPr="00BC29C4">
        <w:rPr>
          <w:noProof/>
          <w:sz w:val="28"/>
          <w:szCs w:val="28"/>
        </w:rPr>
        <w:drawing>
          <wp:anchor distT="0" distB="0" distL="114300" distR="114300" simplePos="0" relativeHeight="251687936" behindDoc="0" locked="0" layoutInCell="1" allowOverlap="1" wp14:anchorId="5A8559AD" wp14:editId="10BF8AC5">
            <wp:simplePos x="0" y="0"/>
            <wp:positionH relativeFrom="column">
              <wp:posOffset>819632</wp:posOffset>
            </wp:positionH>
            <wp:positionV relativeFrom="paragraph">
              <wp:posOffset>328317</wp:posOffset>
            </wp:positionV>
            <wp:extent cx="4704715" cy="3468370"/>
            <wp:effectExtent l="0" t="0" r="635" b="0"/>
            <wp:wrapTopAndBottom/>
            <wp:docPr id="12" name="Рисунок 9" descr="D:\Desktops\Dias\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9" descr="D:\Desktops\Dias\Рисунок2.jp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704715" cy="3468370"/>
                    </a:xfrm>
                    <a:prstGeom prst="rect">
                      <a:avLst/>
                    </a:prstGeom>
                  </pic:spPr>
                </pic:pic>
              </a:graphicData>
            </a:graphic>
            <wp14:sizeRelH relativeFrom="margin">
              <wp14:pctWidth>0</wp14:pctWidth>
            </wp14:sizeRelH>
            <wp14:sizeRelV relativeFrom="margin">
              <wp14:pctHeight>0</wp14:pctHeight>
            </wp14:sizeRelV>
          </wp:anchor>
        </w:drawing>
      </w:r>
    </w:p>
    <w:p w14:paraId="393790A6" w14:textId="56169BDD" w:rsidR="0084235D" w:rsidRPr="00831CFD" w:rsidRDefault="0084235D" w:rsidP="006F205C">
      <w:pPr>
        <w:contextualSpacing/>
        <w:rPr>
          <w:sz w:val="28"/>
        </w:rPr>
      </w:pPr>
    </w:p>
    <w:p w14:paraId="5ACD9B77" w14:textId="2C2597A6" w:rsidR="003C4BF4" w:rsidRPr="00675DBF" w:rsidRDefault="0084235D" w:rsidP="0084235D">
      <w:pPr>
        <w:contextualSpacing/>
        <w:jc w:val="center"/>
        <w:rPr>
          <w:sz w:val="32"/>
          <w:szCs w:val="32"/>
          <w:lang w:val="kk-KZ"/>
        </w:rPr>
      </w:pPr>
      <w:r w:rsidRPr="00675DBF">
        <w:rPr>
          <w:sz w:val="28"/>
          <w:szCs w:val="28"/>
        </w:rPr>
        <w:t>Рисунок 25 – Выделение РНК из посадочного материала картофеля</w:t>
      </w:r>
    </w:p>
    <w:p w14:paraId="68BE3429" w14:textId="214670E8" w:rsidR="0084235D" w:rsidRDefault="0084235D" w:rsidP="00675DBF">
      <w:pPr>
        <w:pStyle w:val="af8"/>
        <w:rPr>
          <w:szCs w:val="28"/>
          <w:lang w:eastAsia="en-US"/>
        </w:rPr>
      </w:pPr>
      <w:r w:rsidRPr="00BC29C4">
        <w:rPr>
          <w:noProof/>
          <w:szCs w:val="28"/>
          <w14:ligatures w14:val="standardContextual"/>
        </w:rPr>
        <w:lastRenderedPageBreak/>
        <w:drawing>
          <wp:anchor distT="0" distB="0" distL="114300" distR="114300" simplePos="0" relativeHeight="251689984" behindDoc="0" locked="0" layoutInCell="1" allowOverlap="1" wp14:anchorId="75883779" wp14:editId="06D08ABB">
            <wp:simplePos x="0" y="0"/>
            <wp:positionH relativeFrom="column">
              <wp:posOffset>3223260</wp:posOffset>
            </wp:positionH>
            <wp:positionV relativeFrom="paragraph">
              <wp:posOffset>257175</wp:posOffset>
            </wp:positionV>
            <wp:extent cx="2708275" cy="2679700"/>
            <wp:effectExtent l="0" t="0" r="0" b="6350"/>
            <wp:wrapTopAndBottom/>
            <wp:docPr id="10515903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90383" name="Рисунок 1051590383"/>
                    <pic:cNvPicPr/>
                  </pic:nvPicPr>
                  <pic:blipFill rotWithShape="1">
                    <a:blip r:embed="rId53" cstate="print">
                      <a:extLst>
                        <a:ext uri="{28A0092B-C50C-407E-A947-70E740481C1C}">
                          <a14:useLocalDpi xmlns:a14="http://schemas.microsoft.com/office/drawing/2010/main" val="0"/>
                        </a:ext>
                      </a:extLst>
                    </a:blip>
                    <a:srcRect t="28696"/>
                    <a:stretch/>
                  </pic:blipFill>
                  <pic:spPr bwMode="auto">
                    <a:xfrm>
                      <a:off x="0" y="0"/>
                      <a:ext cx="2708275" cy="2679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C29C4">
        <w:rPr>
          <w:noProof/>
          <w:szCs w:val="28"/>
          <w14:ligatures w14:val="standardContextual"/>
        </w:rPr>
        <w:drawing>
          <wp:anchor distT="0" distB="0" distL="114300" distR="114300" simplePos="0" relativeHeight="251688960" behindDoc="0" locked="0" layoutInCell="1" allowOverlap="1" wp14:anchorId="2700357D" wp14:editId="00B04EED">
            <wp:simplePos x="0" y="0"/>
            <wp:positionH relativeFrom="column">
              <wp:posOffset>227965</wp:posOffset>
            </wp:positionH>
            <wp:positionV relativeFrom="paragraph">
              <wp:posOffset>273050</wp:posOffset>
            </wp:positionV>
            <wp:extent cx="2884805" cy="2695575"/>
            <wp:effectExtent l="0" t="0" r="0" b="9525"/>
            <wp:wrapTopAndBottom/>
            <wp:docPr id="12372065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06587" name="Рисунок 1237206587"/>
                    <pic:cNvPicPr/>
                  </pic:nvPicPr>
                  <pic:blipFill rotWithShape="1">
                    <a:blip r:embed="rId54" cstate="print">
                      <a:extLst>
                        <a:ext uri="{28A0092B-C50C-407E-A947-70E740481C1C}">
                          <a14:useLocalDpi xmlns:a14="http://schemas.microsoft.com/office/drawing/2010/main" val="0"/>
                        </a:ext>
                      </a:extLst>
                    </a:blip>
                    <a:srcRect l="7116" t="5757" r="12927" b="40746"/>
                    <a:stretch/>
                  </pic:blipFill>
                  <pic:spPr bwMode="auto">
                    <a:xfrm>
                      <a:off x="0" y="0"/>
                      <a:ext cx="2884805" cy="26955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BA32CB" w14:textId="77777777" w:rsidR="00675DBF" w:rsidRDefault="00675DBF" w:rsidP="00831CFD">
      <w:pPr>
        <w:pStyle w:val="af5"/>
        <w:widowControl w:val="0"/>
        <w:suppressAutoHyphens w:val="0"/>
        <w:autoSpaceDE w:val="0"/>
        <w:autoSpaceDN w:val="0"/>
        <w:spacing w:after="0" w:line="240" w:lineRule="auto"/>
        <w:jc w:val="center"/>
        <w:rPr>
          <w:sz w:val="28"/>
          <w:szCs w:val="28"/>
          <w:lang w:eastAsia="en-US"/>
        </w:rPr>
      </w:pPr>
    </w:p>
    <w:p w14:paraId="58A2445D" w14:textId="37AED1FA" w:rsidR="00FC7D22" w:rsidRPr="00BC29C4" w:rsidRDefault="00FC7D22" w:rsidP="00FF27CC">
      <w:pPr>
        <w:pStyle w:val="af5"/>
        <w:widowControl w:val="0"/>
        <w:suppressAutoHyphens w:val="0"/>
        <w:autoSpaceDE w:val="0"/>
        <w:autoSpaceDN w:val="0"/>
        <w:spacing w:after="0" w:line="242" w:lineRule="auto"/>
        <w:jc w:val="center"/>
        <w:rPr>
          <w:sz w:val="28"/>
          <w:szCs w:val="28"/>
          <w:lang w:eastAsia="en-US"/>
        </w:rPr>
      </w:pPr>
      <w:r w:rsidRPr="00BC29C4">
        <w:rPr>
          <w:sz w:val="28"/>
          <w:szCs w:val="28"/>
          <w:lang w:eastAsia="en-US"/>
        </w:rPr>
        <w:t xml:space="preserve">Рисунок </w:t>
      </w:r>
      <w:r w:rsidR="008122AE">
        <w:rPr>
          <w:sz w:val="28"/>
          <w:szCs w:val="28"/>
          <w:lang w:eastAsia="en-US"/>
        </w:rPr>
        <w:t>2</w:t>
      </w:r>
      <w:r w:rsidR="0055244C">
        <w:rPr>
          <w:sz w:val="28"/>
          <w:szCs w:val="28"/>
          <w:lang w:eastAsia="en-US"/>
        </w:rPr>
        <w:t>6</w:t>
      </w:r>
      <w:r w:rsidR="00547903">
        <w:rPr>
          <w:sz w:val="28"/>
          <w:szCs w:val="28"/>
          <w:lang w:eastAsia="en-US"/>
        </w:rPr>
        <w:t xml:space="preserve"> – </w:t>
      </w:r>
      <w:r w:rsidRPr="00BC29C4">
        <w:rPr>
          <w:sz w:val="28"/>
          <w:szCs w:val="28"/>
          <w:lang w:eastAsia="en-US"/>
        </w:rPr>
        <w:t>Выделение РНК из растительного материала картофеля</w:t>
      </w:r>
    </w:p>
    <w:p w14:paraId="09449C48" w14:textId="77777777" w:rsidR="0084235D" w:rsidRDefault="0084235D" w:rsidP="00155FA2">
      <w:pPr>
        <w:ind w:firstLine="709"/>
        <w:contextualSpacing/>
        <w:jc w:val="both"/>
        <w:rPr>
          <w:sz w:val="28"/>
          <w:szCs w:val="28"/>
        </w:rPr>
      </w:pPr>
    </w:p>
    <w:p w14:paraId="42F2A9DC" w14:textId="3A6D2C2D" w:rsidR="00155FA2" w:rsidRDefault="00914EF4" w:rsidP="00155FA2">
      <w:pPr>
        <w:ind w:firstLine="709"/>
        <w:contextualSpacing/>
        <w:jc w:val="both"/>
        <w:rPr>
          <w:sz w:val="28"/>
          <w:szCs w:val="28"/>
        </w:rPr>
      </w:pPr>
      <w:r>
        <w:rPr>
          <w:sz w:val="28"/>
          <w:szCs w:val="28"/>
        </w:rPr>
        <w:t xml:space="preserve">Качество выделенного РНК смотрели на </w:t>
      </w:r>
      <w:r>
        <w:rPr>
          <w:sz w:val="28"/>
          <w:szCs w:val="28"/>
          <w:lang w:val="en-US"/>
        </w:rPr>
        <w:t>Nano</w:t>
      </w:r>
      <w:r w:rsidRPr="00914EF4">
        <w:rPr>
          <w:sz w:val="28"/>
          <w:szCs w:val="28"/>
        </w:rPr>
        <w:t xml:space="preserve"> </w:t>
      </w:r>
      <w:r>
        <w:rPr>
          <w:sz w:val="28"/>
          <w:szCs w:val="28"/>
          <w:lang w:val="en-US"/>
        </w:rPr>
        <w:t>Drop</w:t>
      </w:r>
      <w:r w:rsidRPr="00914EF4">
        <w:rPr>
          <w:sz w:val="28"/>
          <w:szCs w:val="28"/>
        </w:rPr>
        <w:t xml:space="preserve"> 2000</w:t>
      </w:r>
      <w:r>
        <w:rPr>
          <w:sz w:val="28"/>
          <w:szCs w:val="28"/>
        </w:rPr>
        <w:t>, и стоит отметить, что в каждом образце концентрация РНК</w:t>
      </w:r>
      <w:r w:rsidR="00CE2C1B">
        <w:rPr>
          <w:sz w:val="28"/>
          <w:szCs w:val="28"/>
        </w:rPr>
        <w:t xml:space="preserve"> достаточно высокая</w:t>
      </w:r>
      <w:r w:rsidR="00155FA2">
        <w:rPr>
          <w:sz w:val="28"/>
          <w:szCs w:val="28"/>
        </w:rPr>
        <w:t>.</w:t>
      </w:r>
    </w:p>
    <w:p w14:paraId="39E12682" w14:textId="43433410" w:rsidR="00155FA2" w:rsidRPr="00155FA2" w:rsidRDefault="00155FA2" w:rsidP="00155FA2">
      <w:pPr>
        <w:ind w:firstLine="708"/>
        <w:contextualSpacing/>
        <w:jc w:val="both"/>
        <w:rPr>
          <w:sz w:val="28"/>
          <w:szCs w:val="28"/>
        </w:rPr>
      </w:pPr>
      <w:r w:rsidRPr="00155FA2">
        <w:rPr>
          <w:sz w:val="28"/>
          <w:szCs w:val="28"/>
        </w:rPr>
        <w:t>Таблица</w:t>
      </w:r>
      <w:r>
        <w:rPr>
          <w:sz w:val="28"/>
          <w:szCs w:val="28"/>
        </w:rPr>
        <w:t xml:space="preserve"> 8 –</w:t>
      </w:r>
      <w:r w:rsidRPr="00155FA2">
        <w:rPr>
          <w:sz w:val="28"/>
          <w:szCs w:val="28"/>
        </w:rPr>
        <w:t xml:space="preserve"> представляет результаты анализа 10 образцов РНК.</w:t>
      </w:r>
      <w:r>
        <w:rPr>
          <w:sz w:val="28"/>
          <w:szCs w:val="28"/>
        </w:rPr>
        <w:t xml:space="preserve"> </w:t>
      </w:r>
      <w:r w:rsidRPr="00155FA2">
        <w:rPr>
          <w:sz w:val="28"/>
          <w:szCs w:val="28"/>
        </w:rPr>
        <w:t>Все образцы представляют собой РНК с постоянным фактором разведения 40,00⁠.</w:t>
      </w:r>
    </w:p>
    <w:p w14:paraId="0D8F2B3C" w14:textId="6D5F61C2" w:rsidR="00155FA2" w:rsidRPr="00155FA2" w:rsidRDefault="00155FA2" w:rsidP="00155FA2">
      <w:pPr>
        <w:ind w:firstLine="708"/>
        <w:contextualSpacing/>
        <w:jc w:val="both"/>
        <w:rPr>
          <w:sz w:val="28"/>
          <w:szCs w:val="28"/>
        </w:rPr>
      </w:pPr>
      <w:r w:rsidRPr="00155FA2">
        <w:rPr>
          <w:sz w:val="28"/>
          <w:szCs w:val="28"/>
        </w:rPr>
        <w:t>Концентрации нуклеиновой кислоты варьируются от 151,1 до 234,5⁠.</w:t>
      </w:r>
    </w:p>
    <w:p w14:paraId="487A66C0" w14:textId="5FEF4B27" w:rsidR="00155FA2" w:rsidRPr="00155FA2" w:rsidRDefault="00155FA2" w:rsidP="00155FA2">
      <w:pPr>
        <w:ind w:firstLine="708"/>
        <w:contextualSpacing/>
        <w:jc w:val="both"/>
        <w:rPr>
          <w:sz w:val="28"/>
          <w:szCs w:val="28"/>
        </w:rPr>
      </w:pPr>
      <w:r w:rsidRPr="00155FA2">
        <w:rPr>
          <w:sz w:val="28"/>
          <w:szCs w:val="28"/>
        </w:rPr>
        <w:t>Соотношения A260/A280 находятся в диапазоне от 1,85 до 2,07, причем большинство образцов попадают в идеальный диапазон 1,8-2,0 для чистой РНК⁠.</w:t>
      </w:r>
    </w:p>
    <w:p w14:paraId="1AC4B84E" w14:textId="297EEBA9" w:rsidR="00155FA2" w:rsidRPr="00155FA2" w:rsidRDefault="00155FA2" w:rsidP="00155FA2">
      <w:pPr>
        <w:ind w:firstLine="708"/>
        <w:contextualSpacing/>
        <w:jc w:val="both"/>
        <w:rPr>
          <w:sz w:val="28"/>
          <w:szCs w:val="28"/>
        </w:rPr>
      </w:pPr>
      <w:r w:rsidRPr="00155FA2">
        <w:rPr>
          <w:sz w:val="28"/>
          <w:szCs w:val="28"/>
        </w:rPr>
        <w:t>Соотношения A260/230 варьируются от 1,96 до 2,25, что в целом указывает на хорошую чистоту (идеальный диапазон 2,0-2,2)⁠.</w:t>
      </w:r>
    </w:p>
    <w:p w14:paraId="15DBAB9E" w14:textId="1AC3FC0A" w:rsidR="00155FA2" w:rsidRDefault="00155FA2" w:rsidP="00155FA2">
      <w:pPr>
        <w:ind w:firstLine="708"/>
        <w:contextualSpacing/>
        <w:jc w:val="both"/>
        <w:rPr>
          <w:sz w:val="28"/>
          <w:szCs w:val="28"/>
        </w:rPr>
      </w:pPr>
      <w:r w:rsidRPr="00155FA2">
        <w:rPr>
          <w:sz w:val="28"/>
          <w:szCs w:val="28"/>
        </w:rPr>
        <w:t>В целом, образцы демонстрируют хорошее качество и чистоту, что делает их пригодными для дальнейшего анализа или экспериментов⁠</w:t>
      </w:r>
      <w:r>
        <w:rPr>
          <w:sz w:val="28"/>
          <w:szCs w:val="28"/>
        </w:rPr>
        <w:t>.</w:t>
      </w:r>
    </w:p>
    <w:p w14:paraId="58E2A4DF" w14:textId="77777777" w:rsidR="00155FA2" w:rsidRPr="00155FA2" w:rsidRDefault="00155FA2" w:rsidP="00155FA2">
      <w:pPr>
        <w:ind w:firstLine="708"/>
        <w:contextualSpacing/>
        <w:jc w:val="both"/>
        <w:rPr>
          <w:sz w:val="28"/>
          <w:szCs w:val="28"/>
        </w:rPr>
      </w:pPr>
      <w:r w:rsidRPr="00155FA2">
        <w:rPr>
          <w:sz w:val="28"/>
          <w:szCs w:val="28"/>
        </w:rPr>
        <w:t>Концентрации РНК в образцах варьируются от 151.1 до 234.5 нг/мкл, что говорит о значительных различиях в количестве выделенной РНК между образцами.</w:t>
      </w:r>
    </w:p>
    <w:p w14:paraId="2321E051" w14:textId="059467D7" w:rsidR="00155FA2" w:rsidRPr="00155FA2" w:rsidRDefault="00155FA2" w:rsidP="00155FA2">
      <w:pPr>
        <w:ind w:firstLine="709"/>
        <w:contextualSpacing/>
        <w:jc w:val="both"/>
        <w:rPr>
          <w:sz w:val="28"/>
          <w:szCs w:val="28"/>
        </w:rPr>
      </w:pPr>
      <w:r w:rsidRPr="00155FA2">
        <w:rPr>
          <w:sz w:val="28"/>
          <w:szCs w:val="28"/>
        </w:rPr>
        <w:t>Самая низкая концентрация РНК наблюдается в образце 1 (151,1)⁠⁠.</w:t>
      </w:r>
    </w:p>
    <w:p w14:paraId="65A73673" w14:textId="70539EE2" w:rsidR="00155FA2" w:rsidRPr="00155FA2" w:rsidRDefault="00155FA2" w:rsidP="00155FA2">
      <w:pPr>
        <w:ind w:firstLine="709"/>
        <w:contextualSpacing/>
        <w:jc w:val="both"/>
        <w:rPr>
          <w:sz w:val="28"/>
          <w:szCs w:val="28"/>
        </w:rPr>
      </w:pPr>
      <w:r w:rsidRPr="00155FA2">
        <w:rPr>
          <w:sz w:val="28"/>
          <w:szCs w:val="28"/>
        </w:rPr>
        <w:t>Самая высокая концентрация РНК наблюдается в образце 10 (234,5)⁠.</w:t>
      </w:r>
    </w:p>
    <w:p w14:paraId="5AE0CE5D" w14:textId="7402707E" w:rsidR="00155FA2" w:rsidRPr="00155FA2" w:rsidRDefault="00155FA2" w:rsidP="00155FA2">
      <w:pPr>
        <w:ind w:firstLine="709"/>
        <w:contextualSpacing/>
        <w:jc w:val="both"/>
        <w:rPr>
          <w:sz w:val="28"/>
          <w:szCs w:val="28"/>
        </w:rPr>
      </w:pPr>
      <w:r w:rsidRPr="00155FA2">
        <w:rPr>
          <w:sz w:val="28"/>
          <w:szCs w:val="28"/>
        </w:rPr>
        <w:t>Большинство образцов имеют концентрацию РНК выше 180 единиц, что указывает на хороший выход РНК.</w:t>
      </w:r>
    </w:p>
    <w:p w14:paraId="1D17ADED" w14:textId="77777777" w:rsidR="0084235D" w:rsidRPr="00155FA2" w:rsidRDefault="0084235D" w:rsidP="0084235D">
      <w:pPr>
        <w:ind w:firstLine="709"/>
        <w:contextualSpacing/>
        <w:jc w:val="both"/>
        <w:rPr>
          <w:sz w:val="28"/>
          <w:szCs w:val="28"/>
        </w:rPr>
      </w:pPr>
      <w:r w:rsidRPr="00155FA2">
        <w:rPr>
          <w:sz w:val="28"/>
          <w:szCs w:val="28"/>
        </w:rPr>
        <w:t xml:space="preserve">В целом, концентрации РНК в образцах достаточно высоки для проведения дальнейших молекулярно-биологических экспериментов. </w:t>
      </w:r>
    </w:p>
    <w:p w14:paraId="30781A77" w14:textId="77777777" w:rsidR="0084235D" w:rsidRPr="00155FA2" w:rsidRDefault="0084235D" w:rsidP="0084235D">
      <w:pPr>
        <w:ind w:firstLine="708"/>
        <w:contextualSpacing/>
        <w:jc w:val="both"/>
        <w:rPr>
          <w:sz w:val="28"/>
          <w:szCs w:val="28"/>
        </w:rPr>
      </w:pPr>
      <w:r w:rsidRPr="00155FA2">
        <w:rPr>
          <w:sz w:val="28"/>
          <w:szCs w:val="28"/>
        </w:rPr>
        <w:t>Все измерения были проведены с использованием фактора разведения 40.00, что является стандартным для анализа РНК на NanoDrop</w:t>
      </w:r>
      <w:r>
        <w:rPr>
          <w:sz w:val="28"/>
          <w:szCs w:val="28"/>
        </w:rPr>
        <w:t xml:space="preserve"> </w:t>
      </w:r>
    </w:p>
    <w:p w14:paraId="0A9C1802" w14:textId="77777777" w:rsidR="0084235D" w:rsidRDefault="0084235D" w:rsidP="0084235D">
      <w:pPr>
        <w:ind w:firstLine="709"/>
        <w:contextualSpacing/>
        <w:jc w:val="both"/>
        <w:rPr>
          <w:sz w:val="28"/>
          <w:szCs w:val="28"/>
        </w:rPr>
      </w:pPr>
      <w:r w:rsidRPr="00914EF4">
        <w:rPr>
          <w:sz w:val="28"/>
          <w:szCs w:val="28"/>
        </w:rPr>
        <w:t>Этот анализ позволяет оценить количество и качество выделенной РНК, что важно для дальнейших экспериментов, таких как ОТ-ПЦР.</w:t>
      </w:r>
    </w:p>
    <w:p w14:paraId="2151B0DD" w14:textId="77777777" w:rsidR="0084235D" w:rsidRDefault="0084235D" w:rsidP="0084235D">
      <w:pPr>
        <w:rPr>
          <w:b/>
          <w:bCs/>
          <w:sz w:val="28"/>
          <w:szCs w:val="28"/>
        </w:rPr>
      </w:pPr>
    </w:p>
    <w:p w14:paraId="59B31CE3" w14:textId="55FAC13C" w:rsidR="008F6D65" w:rsidRDefault="008F6D65" w:rsidP="00155FA2">
      <w:pPr>
        <w:contextualSpacing/>
        <w:jc w:val="both"/>
        <w:rPr>
          <w:sz w:val="28"/>
          <w:szCs w:val="28"/>
        </w:rPr>
      </w:pPr>
    </w:p>
    <w:p w14:paraId="0FD4086C" w14:textId="266627E9" w:rsidR="0084235D" w:rsidRDefault="0084235D" w:rsidP="00155FA2">
      <w:pPr>
        <w:contextualSpacing/>
        <w:jc w:val="both"/>
        <w:rPr>
          <w:sz w:val="28"/>
          <w:szCs w:val="28"/>
        </w:rPr>
      </w:pPr>
    </w:p>
    <w:p w14:paraId="61451606" w14:textId="3CB76765" w:rsidR="00025360" w:rsidRDefault="008F6D65" w:rsidP="00215299">
      <w:pPr>
        <w:contextualSpacing/>
        <w:jc w:val="both"/>
        <w:rPr>
          <w:sz w:val="28"/>
          <w:szCs w:val="28"/>
        </w:rPr>
      </w:pPr>
      <w:r>
        <w:rPr>
          <w:sz w:val="28"/>
          <w:szCs w:val="28"/>
        </w:rPr>
        <w:lastRenderedPageBreak/>
        <w:t xml:space="preserve">Таблица 8 – Качество выделенного РНК </w:t>
      </w:r>
    </w:p>
    <w:p w14:paraId="71BB5F64" w14:textId="77777777" w:rsidR="00025360" w:rsidRDefault="00025360" w:rsidP="008F6D65">
      <w:pPr>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6"/>
        <w:gridCol w:w="753"/>
        <w:gridCol w:w="1415"/>
        <w:gridCol w:w="1134"/>
        <w:gridCol w:w="865"/>
        <w:gridCol w:w="836"/>
        <w:gridCol w:w="891"/>
        <w:gridCol w:w="972"/>
        <w:gridCol w:w="947"/>
        <w:gridCol w:w="869"/>
      </w:tblGrid>
      <w:tr w:rsidR="008F024C" w:rsidRPr="00805F32" w14:paraId="64581DF4" w14:textId="77777777" w:rsidTr="001D17AE">
        <w:tc>
          <w:tcPr>
            <w:tcW w:w="946" w:type="dxa"/>
            <w:hideMark/>
          </w:tcPr>
          <w:p w14:paraId="2B9AABC6" w14:textId="77777777" w:rsidR="008F024C" w:rsidRPr="00805F32" w:rsidRDefault="008F024C" w:rsidP="00E02A68">
            <w:r w:rsidRPr="00805F32">
              <w:t># Sample ID</w:t>
            </w:r>
          </w:p>
        </w:tc>
        <w:tc>
          <w:tcPr>
            <w:tcW w:w="753" w:type="dxa"/>
            <w:hideMark/>
          </w:tcPr>
          <w:p w14:paraId="67BC8B37" w14:textId="77777777" w:rsidR="008F024C" w:rsidRPr="00805F32" w:rsidRDefault="008F024C" w:rsidP="00E02A68">
            <w:r w:rsidRPr="00805F32">
              <w:t>User name</w:t>
            </w:r>
          </w:p>
        </w:tc>
        <w:tc>
          <w:tcPr>
            <w:tcW w:w="1415" w:type="dxa"/>
            <w:hideMark/>
          </w:tcPr>
          <w:p w14:paraId="4735B757" w14:textId="77777777" w:rsidR="008F024C" w:rsidRPr="00805F32" w:rsidRDefault="008F024C" w:rsidP="00E02A68">
            <w:r w:rsidRPr="00805F32">
              <w:t>Date and time</w:t>
            </w:r>
          </w:p>
        </w:tc>
        <w:tc>
          <w:tcPr>
            <w:tcW w:w="1134" w:type="dxa"/>
            <w:hideMark/>
          </w:tcPr>
          <w:p w14:paraId="72C74FD5" w14:textId="77777777" w:rsidR="008F024C" w:rsidRPr="00805F32" w:rsidRDefault="008F024C" w:rsidP="00E02A68">
            <w:r w:rsidRPr="00805F32">
              <w:t>NucleicAcid Unit</w:t>
            </w:r>
          </w:p>
        </w:tc>
        <w:tc>
          <w:tcPr>
            <w:tcW w:w="865" w:type="dxa"/>
            <w:hideMark/>
          </w:tcPr>
          <w:p w14:paraId="634E864D" w14:textId="77777777" w:rsidR="008F024C" w:rsidRPr="00805F32" w:rsidRDefault="008F024C" w:rsidP="00E02A68">
            <w:r w:rsidRPr="00805F32">
              <w:t>A260 (Abs)</w:t>
            </w:r>
          </w:p>
        </w:tc>
        <w:tc>
          <w:tcPr>
            <w:tcW w:w="836" w:type="dxa"/>
            <w:hideMark/>
          </w:tcPr>
          <w:p w14:paraId="568335C7" w14:textId="77777777" w:rsidR="008F024C" w:rsidRPr="00805F32" w:rsidRDefault="008F024C" w:rsidP="00E02A68">
            <w:r w:rsidRPr="00805F32">
              <w:t>A280 (Abs)</w:t>
            </w:r>
          </w:p>
        </w:tc>
        <w:tc>
          <w:tcPr>
            <w:tcW w:w="891" w:type="dxa"/>
            <w:hideMark/>
          </w:tcPr>
          <w:p w14:paraId="02B2EC29" w14:textId="77777777" w:rsidR="008F024C" w:rsidRPr="00805F32" w:rsidRDefault="008F024C" w:rsidP="00E02A68">
            <w:r w:rsidRPr="00805F32">
              <w:t>260/280</w:t>
            </w:r>
          </w:p>
        </w:tc>
        <w:tc>
          <w:tcPr>
            <w:tcW w:w="972" w:type="dxa"/>
            <w:hideMark/>
          </w:tcPr>
          <w:p w14:paraId="251AA4B5" w14:textId="77777777" w:rsidR="008F024C" w:rsidRPr="00805F32" w:rsidRDefault="008F024C" w:rsidP="00E02A68">
            <w:r w:rsidRPr="00805F32">
              <w:t>260/230</w:t>
            </w:r>
          </w:p>
        </w:tc>
        <w:tc>
          <w:tcPr>
            <w:tcW w:w="947" w:type="dxa"/>
            <w:hideMark/>
          </w:tcPr>
          <w:p w14:paraId="0A2D75FF" w14:textId="77777777" w:rsidR="008F024C" w:rsidRPr="00805F32" w:rsidRDefault="008F024C" w:rsidP="00E02A68">
            <w:r w:rsidRPr="00805F32">
              <w:t>Sample type</w:t>
            </w:r>
          </w:p>
        </w:tc>
        <w:tc>
          <w:tcPr>
            <w:tcW w:w="869" w:type="dxa"/>
            <w:hideMark/>
          </w:tcPr>
          <w:p w14:paraId="0D1471A2" w14:textId="77777777" w:rsidR="008F024C" w:rsidRPr="00805F32" w:rsidRDefault="008F024C" w:rsidP="00E02A68">
            <w:r w:rsidRPr="00805F32">
              <w:t>Factor</w:t>
            </w:r>
          </w:p>
        </w:tc>
      </w:tr>
      <w:tr w:rsidR="008F024C" w:rsidRPr="00805F32" w14:paraId="24745CAA" w14:textId="77777777" w:rsidTr="001D17AE">
        <w:tc>
          <w:tcPr>
            <w:tcW w:w="946" w:type="dxa"/>
            <w:hideMark/>
          </w:tcPr>
          <w:p w14:paraId="23820C22" w14:textId="77777777" w:rsidR="008F024C" w:rsidRPr="00805F32" w:rsidRDefault="008F024C" w:rsidP="00E02A68">
            <w:r w:rsidRPr="00805F32">
              <w:t>1</w:t>
            </w:r>
          </w:p>
        </w:tc>
        <w:tc>
          <w:tcPr>
            <w:tcW w:w="753" w:type="dxa"/>
            <w:hideMark/>
          </w:tcPr>
          <w:p w14:paraId="4F183CCE" w14:textId="463A0F71" w:rsidR="008F024C" w:rsidRPr="00805F32" w:rsidRDefault="005B47B7" w:rsidP="00E02A68">
            <w:pPr>
              <w:rPr>
                <w:lang w:val="en-US"/>
              </w:rPr>
            </w:pPr>
            <w:r w:rsidRPr="00805F32">
              <w:rPr>
                <w:lang w:val="en-US"/>
              </w:rPr>
              <w:t>Terra</w:t>
            </w:r>
          </w:p>
        </w:tc>
        <w:tc>
          <w:tcPr>
            <w:tcW w:w="1415" w:type="dxa"/>
            <w:hideMark/>
          </w:tcPr>
          <w:p w14:paraId="6FE19D79" w14:textId="77777777" w:rsidR="008F024C" w:rsidRPr="00805F32" w:rsidRDefault="008F024C" w:rsidP="00E02A68">
            <w:r w:rsidRPr="00805F32">
              <w:t>09.02.2022 12:21:28</w:t>
            </w:r>
          </w:p>
        </w:tc>
        <w:tc>
          <w:tcPr>
            <w:tcW w:w="1134" w:type="dxa"/>
            <w:hideMark/>
          </w:tcPr>
          <w:p w14:paraId="3D6327B7" w14:textId="77777777" w:rsidR="008F024C" w:rsidRPr="00805F32" w:rsidRDefault="008F024C" w:rsidP="00E02A68">
            <w:r w:rsidRPr="00805F32">
              <w:t>151,1</w:t>
            </w:r>
          </w:p>
        </w:tc>
        <w:tc>
          <w:tcPr>
            <w:tcW w:w="865" w:type="dxa"/>
            <w:hideMark/>
          </w:tcPr>
          <w:p w14:paraId="1FF75B98" w14:textId="77777777" w:rsidR="008F024C" w:rsidRPr="00805F32" w:rsidRDefault="008F024C" w:rsidP="00E02A68">
            <w:r w:rsidRPr="00805F32">
              <w:t>3,750</w:t>
            </w:r>
          </w:p>
        </w:tc>
        <w:tc>
          <w:tcPr>
            <w:tcW w:w="836" w:type="dxa"/>
            <w:hideMark/>
          </w:tcPr>
          <w:p w14:paraId="6F818DF6" w14:textId="77777777" w:rsidR="008F024C" w:rsidRPr="00805F32" w:rsidRDefault="008F024C" w:rsidP="00E02A68">
            <w:r w:rsidRPr="00805F32">
              <w:t>1,875</w:t>
            </w:r>
          </w:p>
        </w:tc>
        <w:tc>
          <w:tcPr>
            <w:tcW w:w="891" w:type="dxa"/>
            <w:hideMark/>
          </w:tcPr>
          <w:p w14:paraId="58301BF7" w14:textId="77777777" w:rsidR="008F024C" w:rsidRPr="00805F32" w:rsidRDefault="008F024C" w:rsidP="00E02A68">
            <w:r w:rsidRPr="00805F32">
              <w:t>1,91</w:t>
            </w:r>
          </w:p>
        </w:tc>
        <w:tc>
          <w:tcPr>
            <w:tcW w:w="972" w:type="dxa"/>
            <w:hideMark/>
          </w:tcPr>
          <w:p w14:paraId="48ADA779" w14:textId="77777777" w:rsidR="008F024C" w:rsidRPr="00805F32" w:rsidRDefault="008F024C" w:rsidP="00E02A68">
            <w:r w:rsidRPr="00805F32">
              <w:t>2,05</w:t>
            </w:r>
          </w:p>
        </w:tc>
        <w:tc>
          <w:tcPr>
            <w:tcW w:w="947" w:type="dxa"/>
            <w:hideMark/>
          </w:tcPr>
          <w:p w14:paraId="48FEB781" w14:textId="77777777" w:rsidR="008F024C" w:rsidRPr="00805F32" w:rsidRDefault="008F024C" w:rsidP="00E02A68">
            <w:r w:rsidRPr="00805F32">
              <w:t>RNA</w:t>
            </w:r>
          </w:p>
        </w:tc>
        <w:tc>
          <w:tcPr>
            <w:tcW w:w="869" w:type="dxa"/>
            <w:hideMark/>
          </w:tcPr>
          <w:p w14:paraId="6ED2B4F0" w14:textId="77777777" w:rsidR="008F024C" w:rsidRPr="00805F32" w:rsidRDefault="008F024C" w:rsidP="00E02A68">
            <w:r w:rsidRPr="00805F32">
              <w:t>40,00</w:t>
            </w:r>
          </w:p>
        </w:tc>
      </w:tr>
      <w:tr w:rsidR="008F024C" w:rsidRPr="00805F32" w14:paraId="2F9CDB33" w14:textId="77777777" w:rsidTr="001D17AE">
        <w:tc>
          <w:tcPr>
            <w:tcW w:w="946" w:type="dxa"/>
            <w:hideMark/>
          </w:tcPr>
          <w:p w14:paraId="1F13BACE" w14:textId="77777777" w:rsidR="008F024C" w:rsidRPr="00805F32" w:rsidRDefault="008F024C" w:rsidP="00E02A68">
            <w:r w:rsidRPr="00805F32">
              <w:t>2</w:t>
            </w:r>
          </w:p>
        </w:tc>
        <w:tc>
          <w:tcPr>
            <w:tcW w:w="753" w:type="dxa"/>
            <w:hideMark/>
          </w:tcPr>
          <w:p w14:paraId="52F22A88" w14:textId="76EA0B3C" w:rsidR="008F024C" w:rsidRPr="00805F32" w:rsidRDefault="005B47B7" w:rsidP="00E02A68">
            <w:r w:rsidRPr="00805F32">
              <w:rPr>
                <w:lang w:val="en-US"/>
              </w:rPr>
              <w:t>Terra</w:t>
            </w:r>
          </w:p>
        </w:tc>
        <w:tc>
          <w:tcPr>
            <w:tcW w:w="1415" w:type="dxa"/>
            <w:hideMark/>
          </w:tcPr>
          <w:p w14:paraId="2F567800" w14:textId="77777777" w:rsidR="008F024C" w:rsidRPr="00805F32" w:rsidRDefault="008F024C" w:rsidP="00E02A68">
            <w:r w:rsidRPr="00805F32">
              <w:t>09.02.2022 12:22:41</w:t>
            </w:r>
          </w:p>
        </w:tc>
        <w:tc>
          <w:tcPr>
            <w:tcW w:w="1134" w:type="dxa"/>
            <w:hideMark/>
          </w:tcPr>
          <w:p w14:paraId="2346749D" w14:textId="77777777" w:rsidR="008F024C" w:rsidRPr="00805F32" w:rsidRDefault="008F024C" w:rsidP="00E02A68">
            <w:r w:rsidRPr="00805F32">
              <w:t>216,1</w:t>
            </w:r>
          </w:p>
        </w:tc>
        <w:tc>
          <w:tcPr>
            <w:tcW w:w="865" w:type="dxa"/>
            <w:hideMark/>
          </w:tcPr>
          <w:p w14:paraId="60F471FE" w14:textId="77777777" w:rsidR="008F024C" w:rsidRPr="00805F32" w:rsidRDefault="008F024C" w:rsidP="00E02A68">
            <w:r w:rsidRPr="00805F32">
              <w:t>5,000</w:t>
            </w:r>
          </w:p>
        </w:tc>
        <w:tc>
          <w:tcPr>
            <w:tcW w:w="836" w:type="dxa"/>
            <w:hideMark/>
          </w:tcPr>
          <w:p w14:paraId="1CC5F7A4" w14:textId="77777777" w:rsidR="008F024C" w:rsidRPr="00805F32" w:rsidRDefault="008F024C" w:rsidP="00E02A68">
            <w:r w:rsidRPr="00805F32">
              <w:t>2,500</w:t>
            </w:r>
          </w:p>
        </w:tc>
        <w:tc>
          <w:tcPr>
            <w:tcW w:w="891" w:type="dxa"/>
            <w:hideMark/>
          </w:tcPr>
          <w:p w14:paraId="71BA044D" w14:textId="77777777" w:rsidR="008F024C" w:rsidRPr="00805F32" w:rsidRDefault="008F024C" w:rsidP="00E02A68">
            <w:r w:rsidRPr="00805F32">
              <w:t>2,07</w:t>
            </w:r>
          </w:p>
        </w:tc>
        <w:tc>
          <w:tcPr>
            <w:tcW w:w="972" w:type="dxa"/>
            <w:hideMark/>
          </w:tcPr>
          <w:p w14:paraId="0843E0E2" w14:textId="77777777" w:rsidR="008F024C" w:rsidRPr="00805F32" w:rsidRDefault="008F024C" w:rsidP="00E02A68">
            <w:r w:rsidRPr="00805F32">
              <w:t>2,00</w:t>
            </w:r>
          </w:p>
        </w:tc>
        <w:tc>
          <w:tcPr>
            <w:tcW w:w="947" w:type="dxa"/>
            <w:hideMark/>
          </w:tcPr>
          <w:p w14:paraId="2F16E896" w14:textId="77777777" w:rsidR="008F024C" w:rsidRPr="00805F32" w:rsidRDefault="008F024C" w:rsidP="00E02A68">
            <w:r w:rsidRPr="00805F32">
              <w:t>RNA</w:t>
            </w:r>
          </w:p>
        </w:tc>
        <w:tc>
          <w:tcPr>
            <w:tcW w:w="869" w:type="dxa"/>
            <w:hideMark/>
          </w:tcPr>
          <w:p w14:paraId="1CE59BF6" w14:textId="77777777" w:rsidR="008F024C" w:rsidRPr="00805F32" w:rsidRDefault="008F024C" w:rsidP="00E02A68">
            <w:r w:rsidRPr="00805F32">
              <w:t>40,00</w:t>
            </w:r>
          </w:p>
        </w:tc>
      </w:tr>
      <w:tr w:rsidR="008F024C" w:rsidRPr="00805F32" w14:paraId="7005501C" w14:textId="77777777" w:rsidTr="001D17AE">
        <w:tc>
          <w:tcPr>
            <w:tcW w:w="946" w:type="dxa"/>
            <w:hideMark/>
          </w:tcPr>
          <w:p w14:paraId="2F91FB29" w14:textId="77777777" w:rsidR="008F024C" w:rsidRPr="00805F32" w:rsidRDefault="008F024C" w:rsidP="00E02A68">
            <w:r w:rsidRPr="00805F32">
              <w:t>3</w:t>
            </w:r>
          </w:p>
        </w:tc>
        <w:tc>
          <w:tcPr>
            <w:tcW w:w="753" w:type="dxa"/>
            <w:hideMark/>
          </w:tcPr>
          <w:p w14:paraId="0E5D2040" w14:textId="4C941A4D" w:rsidR="008F024C" w:rsidRPr="00805F32" w:rsidRDefault="005B47B7" w:rsidP="00E02A68">
            <w:r w:rsidRPr="00805F32">
              <w:rPr>
                <w:lang w:val="en-US"/>
              </w:rPr>
              <w:t>Terra</w:t>
            </w:r>
          </w:p>
        </w:tc>
        <w:tc>
          <w:tcPr>
            <w:tcW w:w="1415" w:type="dxa"/>
            <w:hideMark/>
          </w:tcPr>
          <w:p w14:paraId="25AAEE40" w14:textId="77777777" w:rsidR="008F024C" w:rsidRPr="00805F32" w:rsidRDefault="008F024C" w:rsidP="00E02A68">
            <w:r w:rsidRPr="00805F32">
              <w:t>09.02.2022 12:23:54</w:t>
            </w:r>
          </w:p>
        </w:tc>
        <w:tc>
          <w:tcPr>
            <w:tcW w:w="1134" w:type="dxa"/>
            <w:hideMark/>
          </w:tcPr>
          <w:p w14:paraId="2982CD2A" w14:textId="77777777" w:rsidR="008F024C" w:rsidRPr="00805F32" w:rsidRDefault="008F024C" w:rsidP="00E02A68">
            <w:r w:rsidRPr="00805F32">
              <w:t>163,8</w:t>
            </w:r>
          </w:p>
        </w:tc>
        <w:tc>
          <w:tcPr>
            <w:tcW w:w="865" w:type="dxa"/>
            <w:hideMark/>
          </w:tcPr>
          <w:p w14:paraId="1A059BC7" w14:textId="77777777" w:rsidR="008F024C" w:rsidRPr="00805F32" w:rsidRDefault="008F024C" w:rsidP="00E02A68">
            <w:r w:rsidRPr="00805F32">
              <w:t>4,500</w:t>
            </w:r>
          </w:p>
        </w:tc>
        <w:tc>
          <w:tcPr>
            <w:tcW w:w="836" w:type="dxa"/>
            <w:hideMark/>
          </w:tcPr>
          <w:p w14:paraId="6435DAC3" w14:textId="77777777" w:rsidR="008F024C" w:rsidRPr="00805F32" w:rsidRDefault="008F024C" w:rsidP="00E02A68">
            <w:r w:rsidRPr="00805F32">
              <w:t>2,250</w:t>
            </w:r>
          </w:p>
        </w:tc>
        <w:tc>
          <w:tcPr>
            <w:tcW w:w="891" w:type="dxa"/>
            <w:hideMark/>
          </w:tcPr>
          <w:p w14:paraId="011650E5" w14:textId="77777777" w:rsidR="008F024C" w:rsidRPr="00805F32" w:rsidRDefault="008F024C" w:rsidP="00E02A68">
            <w:r w:rsidRPr="00805F32">
              <w:t>1,93</w:t>
            </w:r>
          </w:p>
        </w:tc>
        <w:tc>
          <w:tcPr>
            <w:tcW w:w="972" w:type="dxa"/>
            <w:hideMark/>
          </w:tcPr>
          <w:p w14:paraId="502A23CD" w14:textId="77777777" w:rsidR="008F024C" w:rsidRPr="00805F32" w:rsidRDefault="008F024C" w:rsidP="00E02A68">
            <w:r w:rsidRPr="00805F32">
              <w:t>2,25</w:t>
            </w:r>
          </w:p>
        </w:tc>
        <w:tc>
          <w:tcPr>
            <w:tcW w:w="947" w:type="dxa"/>
            <w:hideMark/>
          </w:tcPr>
          <w:p w14:paraId="7BAC5BAB" w14:textId="77777777" w:rsidR="008F024C" w:rsidRPr="00805F32" w:rsidRDefault="008F024C" w:rsidP="00E02A68">
            <w:r w:rsidRPr="00805F32">
              <w:t>RNA</w:t>
            </w:r>
          </w:p>
        </w:tc>
        <w:tc>
          <w:tcPr>
            <w:tcW w:w="869" w:type="dxa"/>
            <w:hideMark/>
          </w:tcPr>
          <w:p w14:paraId="1E459F84" w14:textId="77777777" w:rsidR="008F024C" w:rsidRPr="00805F32" w:rsidRDefault="008F024C" w:rsidP="00E02A68">
            <w:r w:rsidRPr="00805F32">
              <w:t>40,00</w:t>
            </w:r>
          </w:p>
        </w:tc>
      </w:tr>
      <w:tr w:rsidR="008F024C" w:rsidRPr="00805F32" w14:paraId="18B61A21" w14:textId="77777777" w:rsidTr="001D17AE">
        <w:tc>
          <w:tcPr>
            <w:tcW w:w="946" w:type="dxa"/>
            <w:hideMark/>
          </w:tcPr>
          <w:p w14:paraId="16DF351D" w14:textId="77777777" w:rsidR="008F024C" w:rsidRPr="00805F32" w:rsidRDefault="008F024C" w:rsidP="00E02A68">
            <w:r w:rsidRPr="00805F32">
              <w:t>4</w:t>
            </w:r>
          </w:p>
        </w:tc>
        <w:tc>
          <w:tcPr>
            <w:tcW w:w="753" w:type="dxa"/>
            <w:hideMark/>
          </w:tcPr>
          <w:p w14:paraId="0C056571" w14:textId="02650C5B" w:rsidR="008F024C" w:rsidRPr="00805F32" w:rsidRDefault="005B47B7" w:rsidP="00E02A68">
            <w:r w:rsidRPr="00805F32">
              <w:rPr>
                <w:lang w:val="en-US"/>
              </w:rPr>
              <w:t>Terra</w:t>
            </w:r>
          </w:p>
        </w:tc>
        <w:tc>
          <w:tcPr>
            <w:tcW w:w="1415" w:type="dxa"/>
            <w:hideMark/>
          </w:tcPr>
          <w:p w14:paraId="4611539A" w14:textId="77777777" w:rsidR="008F024C" w:rsidRPr="00805F32" w:rsidRDefault="008F024C" w:rsidP="00E02A68">
            <w:r w:rsidRPr="00805F32">
              <w:t>09.02.2022 12:25:07</w:t>
            </w:r>
          </w:p>
        </w:tc>
        <w:tc>
          <w:tcPr>
            <w:tcW w:w="1134" w:type="dxa"/>
            <w:hideMark/>
          </w:tcPr>
          <w:p w14:paraId="21C11396" w14:textId="77777777" w:rsidR="008F024C" w:rsidRPr="00805F32" w:rsidRDefault="008F024C" w:rsidP="00E02A68">
            <w:r w:rsidRPr="00805F32">
              <w:t>227,2</w:t>
            </w:r>
          </w:p>
        </w:tc>
        <w:tc>
          <w:tcPr>
            <w:tcW w:w="865" w:type="dxa"/>
            <w:hideMark/>
          </w:tcPr>
          <w:p w14:paraId="071936C4" w14:textId="77777777" w:rsidR="008F024C" w:rsidRPr="00805F32" w:rsidRDefault="008F024C" w:rsidP="00E02A68">
            <w:r w:rsidRPr="00805F32">
              <w:t>5,500</w:t>
            </w:r>
          </w:p>
        </w:tc>
        <w:tc>
          <w:tcPr>
            <w:tcW w:w="836" w:type="dxa"/>
            <w:hideMark/>
          </w:tcPr>
          <w:p w14:paraId="6D56A570" w14:textId="77777777" w:rsidR="008F024C" w:rsidRPr="00805F32" w:rsidRDefault="008F024C" w:rsidP="00E02A68">
            <w:r w:rsidRPr="00805F32">
              <w:t>2,750</w:t>
            </w:r>
          </w:p>
        </w:tc>
        <w:tc>
          <w:tcPr>
            <w:tcW w:w="891" w:type="dxa"/>
            <w:hideMark/>
          </w:tcPr>
          <w:p w14:paraId="3015A848" w14:textId="77777777" w:rsidR="008F024C" w:rsidRPr="00805F32" w:rsidRDefault="008F024C" w:rsidP="00E02A68">
            <w:r w:rsidRPr="00805F32">
              <w:t>2,03</w:t>
            </w:r>
          </w:p>
        </w:tc>
        <w:tc>
          <w:tcPr>
            <w:tcW w:w="972" w:type="dxa"/>
            <w:hideMark/>
          </w:tcPr>
          <w:p w14:paraId="49E5AFE4" w14:textId="77777777" w:rsidR="008F024C" w:rsidRPr="00805F32" w:rsidRDefault="008F024C" w:rsidP="00E02A68">
            <w:r w:rsidRPr="00805F32">
              <w:t>2,08</w:t>
            </w:r>
          </w:p>
        </w:tc>
        <w:tc>
          <w:tcPr>
            <w:tcW w:w="947" w:type="dxa"/>
            <w:hideMark/>
          </w:tcPr>
          <w:p w14:paraId="0B99A096" w14:textId="77777777" w:rsidR="008F024C" w:rsidRPr="00805F32" w:rsidRDefault="008F024C" w:rsidP="00E02A68">
            <w:r w:rsidRPr="00805F32">
              <w:t>RNA</w:t>
            </w:r>
          </w:p>
        </w:tc>
        <w:tc>
          <w:tcPr>
            <w:tcW w:w="869" w:type="dxa"/>
            <w:hideMark/>
          </w:tcPr>
          <w:p w14:paraId="1FB25D68" w14:textId="77777777" w:rsidR="008F024C" w:rsidRPr="00805F32" w:rsidRDefault="008F024C" w:rsidP="00E02A68">
            <w:r w:rsidRPr="00805F32">
              <w:t>40,00</w:t>
            </w:r>
          </w:p>
        </w:tc>
      </w:tr>
      <w:tr w:rsidR="008F024C" w:rsidRPr="00805F32" w14:paraId="48C9B713" w14:textId="77777777" w:rsidTr="001D17AE">
        <w:tc>
          <w:tcPr>
            <w:tcW w:w="946" w:type="dxa"/>
            <w:hideMark/>
          </w:tcPr>
          <w:p w14:paraId="1D151212" w14:textId="77777777" w:rsidR="008F024C" w:rsidRPr="00805F32" w:rsidRDefault="008F024C" w:rsidP="00E02A68">
            <w:r w:rsidRPr="00805F32">
              <w:t>5</w:t>
            </w:r>
          </w:p>
        </w:tc>
        <w:tc>
          <w:tcPr>
            <w:tcW w:w="753" w:type="dxa"/>
            <w:hideMark/>
          </w:tcPr>
          <w:p w14:paraId="4C630B37" w14:textId="1F64B9CA" w:rsidR="008F024C" w:rsidRPr="00805F32" w:rsidRDefault="005B47B7" w:rsidP="00E02A68">
            <w:r w:rsidRPr="00805F32">
              <w:rPr>
                <w:lang w:val="en-US"/>
              </w:rPr>
              <w:t>Terra</w:t>
            </w:r>
          </w:p>
        </w:tc>
        <w:tc>
          <w:tcPr>
            <w:tcW w:w="1415" w:type="dxa"/>
            <w:hideMark/>
          </w:tcPr>
          <w:p w14:paraId="0EB20C2F" w14:textId="77777777" w:rsidR="008F024C" w:rsidRPr="00805F32" w:rsidRDefault="008F024C" w:rsidP="00E02A68">
            <w:r w:rsidRPr="00805F32">
              <w:t>09.02.2022 12:26:20</w:t>
            </w:r>
          </w:p>
        </w:tc>
        <w:tc>
          <w:tcPr>
            <w:tcW w:w="1134" w:type="dxa"/>
            <w:hideMark/>
          </w:tcPr>
          <w:p w14:paraId="5F8A1A53" w14:textId="77777777" w:rsidR="008F024C" w:rsidRPr="00805F32" w:rsidRDefault="008F024C" w:rsidP="00E02A68">
            <w:r w:rsidRPr="00805F32">
              <w:t>196,4</w:t>
            </w:r>
          </w:p>
        </w:tc>
        <w:tc>
          <w:tcPr>
            <w:tcW w:w="865" w:type="dxa"/>
            <w:hideMark/>
          </w:tcPr>
          <w:p w14:paraId="5020C548" w14:textId="77777777" w:rsidR="008F024C" w:rsidRPr="00805F32" w:rsidRDefault="008F024C" w:rsidP="00E02A68">
            <w:r w:rsidRPr="00805F32">
              <w:t>4,750</w:t>
            </w:r>
          </w:p>
        </w:tc>
        <w:tc>
          <w:tcPr>
            <w:tcW w:w="836" w:type="dxa"/>
            <w:hideMark/>
          </w:tcPr>
          <w:p w14:paraId="143D40E9" w14:textId="77777777" w:rsidR="008F024C" w:rsidRPr="00805F32" w:rsidRDefault="008F024C" w:rsidP="00E02A68">
            <w:r w:rsidRPr="00805F32">
              <w:t>2,375</w:t>
            </w:r>
          </w:p>
        </w:tc>
        <w:tc>
          <w:tcPr>
            <w:tcW w:w="891" w:type="dxa"/>
            <w:hideMark/>
          </w:tcPr>
          <w:p w14:paraId="0CEFF7C0" w14:textId="77777777" w:rsidR="008F024C" w:rsidRPr="00805F32" w:rsidRDefault="008F024C" w:rsidP="00E02A68">
            <w:r w:rsidRPr="00805F32">
              <w:t>1,97</w:t>
            </w:r>
          </w:p>
        </w:tc>
        <w:tc>
          <w:tcPr>
            <w:tcW w:w="972" w:type="dxa"/>
            <w:hideMark/>
          </w:tcPr>
          <w:p w14:paraId="6D0030B4" w14:textId="77777777" w:rsidR="008F024C" w:rsidRPr="00805F32" w:rsidRDefault="008F024C" w:rsidP="00E02A68">
            <w:r w:rsidRPr="00805F32">
              <w:t>1,96</w:t>
            </w:r>
          </w:p>
        </w:tc>
        <w:tc>
          <w:tcPr>
            <w:tcW w:w="947" w:type="dxa"/>
            <w:hideMark/>
          </w:tcPr>
          <w:p w14:paraId="3B594CD2" w14:textId="77777777" w:rsidR="008F024C" w:rsidRPr="00805F32" w:rsidRDefault="008F024C" w:rsidP="00E02A68">
            <w:r w:rsidRPr="00805F32">
              <w:t>RNA</w:t>
            </w:r>
          </w:p>
        </w:tc>
        <w:tc>
          <w:tcPr>
            <w:tcW w:w="869" w:type="dxa"/>
            <w:hideMark/>
          </w:tcPr>
          <w:p w14:paraId="6BE4EFA0" w14:textId="77777777" w:rsidR="008F024C" w:rsidRPr="00805F32" w:rsidRDefault="008F024C" w:rsidP="00E02A68">
            <w:r w:rsidRPr="00805F32">
              <w:t>40,00</w:t>
            </w:r>
          </w:p>
        </w:tc>
      </w:tr>
      <w:tr w:rsidR="008F024C" w:rsidRPr="00805F32" w14:paraId="6167E543" w14:textId="77777777" w:rsidTr="001D17AE">
        <w:tc>
          <w:tcPr>
            <w:tcW w:w="946" w:type="dxa"/>
            <w:hideMark/>
          </w:tcPr>
          <w:p w14:paraId="7D812798" w14:textId="77777777" w:rsidR="008F024C" w:rsidRPr="00805F32" w:rsidRDefault="008F024C" w:rsidP="00E02A68">
            <w:r w:rsidRPr="00805F32">
              <w:t>6</w:t>
            </w:r>
          </w:p>
        </w:tc>
        <w:tc>
          <w:tcPr>
            <w:tcW w:w="753" w:type="dxa"/>
            <w:hideMark/>
          </w:tcPr>
          <w:p w14:paraId="5ED8EE4C" w14:textId="56D9A798" w:rsidR="008F024C" w:rsidRPr="00805F32" w:rsidRDefault="005B47B7" w:rsidP="00E02A68">
            <w:r w:rsidRPr="00805F32">
              <w:rPr>
                <w:lang w:val="en-US"/>
              </w:rPr>
              <w:t>Terra</w:t>
            </w:r>
          </w:p>
        </w:tc>
        <w:tc>
          <w:tcPr>
            <w:tcW w:w="1415" w:type="dxa"/>
            <w:hideMark/>
          </w:tcPr>
          <w:p w14:paraId="433AD205" w14:textId="77777777" w:rsidR="008F024C" w:rsidRPr="00805F32" w:rsidRDefault="008F024C" w:rsidP="00E02A68">
            <w:r w:rsidRPr="00805F32">
              <w:t>09.02.2022 12:27:33</w:t>
            </w:r>
          </w:p>
        </w:tc>
        <w:tc>
          <w:tcPr>
            <w:tcW w:w="1134" w:type="dxa"/>
            <w:hideMark/>
          </w:tcPr>
          <w:p w14:paraId="4297DFAF" w14:textId="77777777" w:rsidR="008F024C" w:rsidRPr="00805F32" w:rsidRDefault="008F024C" w:rsidP="00E02A68">
            <w:r w:rsidRPr="00805F32">
              <w:t>217,9</w:t>
            </w:r>
          </w:p>
        </w:tc>
        <w:tc>
          <w:tcPr>
            <w:tcW w:w="865" w:type="dxa"/>
            <w:hideMark/>
          </w:tcPr>
          <w:p w14:paraId="576D1C8E" w14:textId="77777777" w:rsidR="008F024C" w:rsidRPr="00805F32" w:rsidRDefault="008F024C" w:rsidP="00E02A68">
            <w:r w:rsidRPr="00805F32">
              <w:t>5,250</w:t>
            </w:r>
          </w:p>
        </w:tc>
        <w:tc>
          <w:tcPr>
            <w:tcW w:w="836" w:type="dxa"/>
            <w:hideMark/>
          </w:tcPr>
          <w:p w14:paraId="0FED6794" w14:textId="77777777" w:rsidR="008F024C" w:rsidRPr="00805F32" w:rsidRDefault="008F024C" w:rsidP="00E02A68">
            <w:r w:rsidRPr="00805F32">
              <w:t>2,625</w:t>
            </w:r>
          </w:p>
        </w:tc>
        <w:tc>
          <w:tcPr>
            <w:tcW w:w="891" w:type="dxa"/>
            <w:hideMark/>
          </w:tcPr>
          <w:p w14:paraId="21AB5323" w14:textId="77777777" w:rsidR="008F024C" w:rsidRPr="00805F32" w:rsidRDefault="008F024C" w:rsidP="00E02A68">
            <w:r w:rsidRPr="00805F32">
              <w:t>2,02</w:t>
            </w:r>
          </w:p>
        </w:tc>
        <w:tc>
          <w:tcPr>
            <w:tcW w:w="972" w:type="dxa"/>
            <w:hideMark/>
          </w:tcPr>
          <w:p w14:paraId="44A12C4C" w14:textId="77777777" w:rsidR="008F024C" w:rsidRPr="00805F32" w:rsidRDefault="008F024C" w:rsidP="00E02A68">
            <w:r w:rsidRPr="00805F32">
              <w:t>2,10</w:t>
            </w:r>
          </w:p>
        </w:tc>
        <w:tc>
          <w:tcPr>
            <w:tcW w:w="947" w:type="dxa"/>
            <w:hideMark/>
          </w:tcPr>
          <w:p w14:paraId="762D3D7E" w14:textId="77777777" w:rsidR="008F024C" w:rsidRPr="00805F32" w:rsidRDefault="008F024C" w:rsidP="00E02A68">
            <w:r w:rsidRPr="00805F32">
              <w:t>RNA</w:t>
            </w:r>
          </w:p>
        </w:tc>
        <w:tc>
          <w:tcPr>
            <w:tcW w:w="869" w:type="dxa"/>
            <w:hideMark/>
          </w:tcPr>
          <w:p w14:paraId="409CFB77" w14:textId="77777777" w:rsidR="008F024C" w:rsidRPr="00805F32" w:rsidRDefault="008F024C" w:rsidP="00E02A68">
            <w:r w:rsidRPr="00805F32">
              <w:t>40,00</w:t>
            </w:r>
          </w:p>
        </w:tc>
      </w:tr>
      <w:tr w:rsidR="008F024C" w:rsidRPr="00805F32" w14:paraId="77985FE8" w14:textId="77777777" w:rsidTr="001D17AE">
        <w:tc>
          <w:tcPr>
            <w:tcW w:w="946" w:type="dxa"/>
            <w:hideMark/>
          </w:tcPr>
          <w:p w14:paraId="69D31DCB" w14:textId="77777777" w:rsidR="008F024C" w:rsidRPr="00805F32" w:rsidRDefault="008F024C" w:rsidP="00E02A68">
            <w:r w:rsidRPr="00805F32">
              <w:t>7</w:t>
            </w:r>
          </w:p>
        </w:tc>
        <w:tc>
          <w:tcPr>
            <w:tcW w:w="753" w:type="dxa"/>
            <w:hideMark/>
          </w:tcPr>
          <w:p w14:paraId="632AE882" w14:textId="655CFF05" w:rsidR="008F024C" w:rsidRPr="00805F32" w:rsidRDefault="005B47B7" w:rsidP="00E02A68">
            <w:r w:rsidRPr="00805F32">
              <w:rPr>
                <w:lang w:val="en-US"/>
              </w:rPr>
              <w:t>Terra</w:t>
            </w:r>
          </w:p>
        </w:tc>
        <w:tc>
          <w:tcPr>
            <w:tcW w:w="1415" w:type="dxa"/>
            <w:hideMark/>
          </w:tcPr>
          <w:p w14:paraId="0026B56C" w14:textId="77777777" w:rsidR="008F024C" w:rsidRPr="00805F32" w:rsidRDefault="008F024C" w:rsidP="00E02A68">
            <w:r w:rsidRPr="00805F32">
              <w:t>09.02.2022 12:28:46</w:t>
            </w:r>
          </w:p>
        </w:tc>
        <w:tc>
          <w:tcPr>
            <w:tcW w:w="1134" w:type="dxa"/>
            <w:hideMark/>
          </w:tcPr>
          <w:p w14:paraId="680A9CD1" w14:textId="77777777" w:rsidR="008F024C" w:rsidRPr="00805F32" w:rsidRDefault="008F024C" w:rsidP="00E02A68">
            <w:r w:rsidRPr="00805F32">
              <w:t>173,5</w:t>
            </w:r>
          </w:p>
        </w:tc>
        <w:tc>
          <w:tcPr>
            <w:tcW w:w="865" w:type="dxa"/>
            <w:hideMark/>
          </w:tcPr>
          <w:p w14:paraId="7A2EDAAF" w14:textId="77777777" w:rsidR="008F024C" w:rsidRPr="00805F32" w:rsidRDefault="008F024C" w:rsidP="00E02A68">
            <w:r w:rsidRPr="00805F32">
              <w:t>4,250</w:t>
            </w:r>
          </w:p>
        </w:tc>
        <w:tc>
          <w:tcPr>
            <w:tcW w:w="836" w:type="dxa"/>
            <w:hideMark/>
          </w:tcPr>
          <w:p w14:paraId="72887537" w14:textId="77777777" w:rsidR="008F024C" w:rsidRPr="00805F32" w:rsidRDefault="008F024C" w:rsidP="00E02A68">
            <w:r w:rsidRPr="00805F32">
              <w:t>2,125</w:t>
            </w:r>
          </w:p>
        </w:tc>
        <w:tc>
          <w:tcPr>
            <w:tcW w:w="891" w:type="dxa"/>
            <w:hideMark/>
          </w:tcPr>
          <w:p w14:paraId="7805B2BE" w14:textId="77777777" w:rsidR="008F024C" w:rsidRPr="00805F32" w:rsidRDefault="008F024C" w:rsidP="00E02A68">
            <w:r w:rsidRPr="00805F32">
              <w:t>1,85</w:t>
            </w:r>
          </w:p>
        </w:tc>
        <w:tc>
          <w:tcPr>
            <w:tcW w:w="972" w:type="dxa"/>
            <w:hideMark/>
          </w:tcPr>
          <w:p w14:paraId="0DA7154B" w14:textId="77777777" w:rsidR="008F024C" w:rsidRPr="00805F32" w:rsidRDefault="008F024C" w:rsidP="00E02A68">
            <w:r w:rsidRPr="00805F32">
              <w:t>2,13</w:t>
            </w:r>
          </w:p>
        </w:tc>
        <w:tc>
          <w:tcPr>
            <w:tcW w:w="947" w:type="dxa"/>
            <w:hideMark/>
          </w:tcPr>
          <w:p w14:paraId="5DE891DF" w14:textId="77777777" w:rsidR="008F024C" w:rsidRPr="00805F32" w:rsidRDefault="008F024C" w:rsidP="00E02A68">
            <w:r w:rsidRPr="00805F32">
              <w:t>RNA</w:t>
            </w:r>
          </w:p>
        </w:tc>
        <w:tc>
          <w:tcPr>
            <w:tcW w:w="869" w:type="dxa"/>
            <w:hideMark/>
          </w:tcPr>
          <w:p w14:paraId="3E30F79F" w14:textId="77777777" w:rsidR="008F024C" w:rsidRPr="00805F32" w:rsidRDefault="008F024C" w:rsidP="00E02A68">
            <w:r w:rsidRPr="00805F32">
              <w:t>40,00</w:t>
            </w:r>
          </w:p>
        </w:tc>
      </w:tr>
      <w:tr w:rsidR="008F024C" w:rsidRPr="00805F32" w14:paraId="1469E6CF" w14:textId="77777777" w:rsidTr="001D17AE">
        <w:tc>
          <w:tcPr>
            <w:tcW w:w="946" w:type="dxa"/>
            <w:hideMark/>
          </w:tcPr>
          <w:p w14:paraId="2BA43C9F" w14:textId="77777777" w:rsidR="008F024C" w:rsidRPr="00805F32" w:rsidRDefault="008F024C" w:rsidP="00E02A68">
            <w:r w:rsidRPr="00805F32">
              <w:t>8</w:t>
            </w:r>
          </w:p>
        </w:tc>
        <w:tc>
          <w:tcPr>
            <w:tcW w:w="753" w:type="dxa"/>
            <w:hideMark/>
          </w:tcPr>
          <w:p w14:paraId="56B66478" w14:textId="4C48E543" w:rsidR="008F024C" w:rsidRPr="00805F32" w:rsidRDefault="005B47B7" w:rsidP="00E02A68">
            <w:r w:rsidRPr="00805F32">
              <w:rPr>
                <w:lang w:val="en-US"/>
              </w:rPr>
              <w:t>Terra</w:t>
            </w:r>
          </w:p>
        </w:tc>
        <w:tc>
          <w:tcPr>
            <w:tcW w:w="1415" w:type="dxa"/>
            <w:hideMark/>
          </w:tcPr>
          <w:p w14:paraId="2E393F17" w14:textId="77777777" w:rsidR="008F024C" w:rsidRPr="00805F32" w:rsidRDefault="008F024C" w:rsidP="00E02A68">
            <w:r w:rsidRPr="00805F32">
              <w:t>09.02.2022 12:29:59</w:t>
            </w:r>
          </w:p>
        </w:tc>
        <w:tc>
          <w:tcPr>
            <w:tcW w:w="1134" w:type="dxa"/>
            <w:hideMark/>
          </w:tcPr>
          <w:p w14:paraId="6536139E" w14:textId="77777777" w:rsidR="008F024C" w:rsidRPr="00805F32" w:rsidRDefault="008F024C" w:rsidP="00E02A68">
            <w:r w:rsidRPr="00805F32">
              <w:t>230,4</w:t>
            </w:r>
          </w:p>
        </w:tc>
        <w:tc>
          <w:tcPr>
            <w:tcW w:w="865" w:type="dxa"/>
            <w:hideMark/>
          </w:tcPr>
          <w:p w14:paraId="669B926D" w14:textId="77777777" w:rsidR="008F024C" w:rsidRPr="00805F32" w:rsidRDefault="008F024C" w:rsidP="00E02A68">
            <w:r w:rsidRPr="00805F32">
              <w:t>5,750</w:t>
            </w:r>
          </w:p>
        </w:tc>
        <w:tc>
          <w:tcPr>
            <w:tcW w:w="836" w:type="dxa"/>
            <w:hideMark/>
          </w:tcPr>
          <w:p w14:paraId="794D4D5D" w14:textId="77777777" w:rsidR="008F024C" w:rsidRPr="00805F32" w:rsidRDefault="008F024C" w:rsidP="00E02A68">
            <w:r w:rsidRPr="00805F32">
              <w:t>2,875</w:t>
            </w:r>
          </w:p>
        </w:tc>
        <w:tc>
          <w:tcPr>
            <w:tcW w:w="891" w:type="dxa"/>
            <w:hideMark/>
          </w:tcPr>
          <w:p w14:paraId="259DECF6" w14:textId="77777777" w:rsidR="008F024C" w:rsidRPr="00805F32" w:rsidRDefault="008F024C" w:rsidP="00E02A68">
            <w:r w:rsidRPr="00805F32">
              <w:t>2,04</w:t>
            </w:r>
          </w:p>
        </w:tc>
        <w:tc>
          <w:tcPr>
            <w:tcW w:w="972" w:type="dxa"/>
            <w:hideMark/>
          </w:tcPr>
          <w:p w14:paraId="36985CBB" w14:textId="77777777" w:rsidR="008F024C" w:rsidRPr="00805F32" w:rsidRDefault="008F024C" w:rsidP="00E02A68">
            <w:r w:rsidRPr="00805F32">
              <w:t>2,17</w:t>
            </w:r>
          </w:p>
        </w:tc>
        <w:tc>
          <w:tcPr>
            <w:tcW w:w="947" w:type="dxa"/>
            <w:hideMark/>
          </w:tcPr>
          <w:p w14:paraId="0E2A30BA" w14:textId="77777777" w:rsidR="008F024C" w:rsidRPr="00805F32" w:rsidRDefault="008F024C" w:rsidP="00E02A68">
            <w:r w:rsidRPr="00805F32">
              <w:t>RNA</w:t>
            </w:r>
          </w:p>
        </w:tc>
        <w:tc>
          <w:tcPr>
            <w:tcW w:w="869" w:type="dxa"/>
            <w:hideMark/>
          </w:tcPr>
          <w:p w14:paraId="039C0B4B" w14:textId="77777777" w:rsidR="008F024C" w:rsidRPr="00805F32" w:rsidRDefault="008F024C" w:rsidP="00E02A68">
            <w:r w:rsidRPr="00805F32">
              <w:t>40,00</w:t>
            </w:r>
          </w:p>
        </w:tc>
      </w:tr>
      <w:tr w:rsidR="008F024C" w:rsidRPr="00805F32" w14:paraId="605DCECA" w14:textId="77777777" w:rsidTr="001D17AE">
        <w:tc>
          <w:tcPr>
            <w:tcW w:w="946" w:type="dxa"/>
            <w:hideMark/>
          </w:tcPr>
          <w:p w14:paraId="3DC84D45" w14:textId="77777777" w:rsidR="008F024C" w:rsidRPr="00805F32" w:rsidRDefault="008F024C" w:rsidP="00E02A68">
            <w:r w:rsidRPr="00805F32">
              <w:t>9</w:t>
            </w:r>
          </w:p>
        </w:tc>
        <w:tc>
          <w:tcPr>
            <w:tcW w:w="753" w:type="dxa"/>
            <w:hideMark/>
          </w:tcPr>
          <w:p w14:paraId="48492123" w14:textId="02A83908" w:rsidR="008F024C" w:rsidRPr="00805F32" w:rsidRDefault="005B47B7" w:rsidP="00E02A68">
            <w:r w:rsidRPr="00805F32">
              <w:rPr>
                <w:lang w:val="en-US"/>
              </w:rPr>
              <w:t>Terra</w:t>
            </w:r>
          </w:p>
        </w:tc>
        <w:tc>
          <w:tcPr>
            <w:tcW w:w="1415" w:type="dxa"/>
            <w:hideMark/>
          </w:tcPr>
          <w:p w14:paraId="38892A16" w14:textId="77777777" w:rsidR="008F024C" w:rsidRPr="00805F32" w:rsidRDefault="008F024C" w:rsidP="00E02A68">
            <w:r w:rsidRPr="00805F32">
              <w:t>09.02.2022 12:30:12</w:t>
            </w:r>
          </w:p>
        </w:tc>
        <w:tc>
          <w:tcPr>
            <w:tcW w:w="1134" w:type="dxa"/>
            <w:hideMark/>
          </w:tcPr>
          <w:p w14:paraId="012056D4" w14:textId="77777777" w:rsidR="008F024C" w:rsidRPr="00805F32" w:rsidRDefault="008F024C" w:rsidP="00E02A68">
            <w:r w:rsidRPr="00805F32">
              <w:t>184,9</w:t>
            </w:r>
          </w:p>
        </w:tc>
        <w:tc>
          <w:tcPr>
            <w:tcW w:w="865" w:type="dxa"/>
            <w:hideMark/>
          </w:tcPr>
          <w:p w14:paraId="50AFA568" w14:textId="77777777" w:rsidR="008F024C" w:rsidRPr="00805F32" w:rsidRDefault="008F024C" w:rsidP="00E02A68">
            <w:r w:rsidRPr="00805F32">
              <w:t>4,000</w:t>
            </w:r>
          </w:p>
        </w:tc>
        <w:tc>
          <w:tcPr>
            <w:tcW w:w="836" w:type="dxa"/>
            <w:hideMark/>
          </w:tcPr>
          <w:p w14:paraId="7D696EEE" w14:textId="77777777" w:rsidR="008F024C" w:rsidRPr="00805F32" w:rsidRDefault="008F024C" w:rsidP="00E02A68">
            <w:r w:rsidRPr="00805F32">
              <w:t>2,000</w:t>
            </w:r>
          </w:p>
        </w:tc>
        <w:tc>
          <w:tcPr>
            <w:tcW w:w="891" w:type="dxa"/>
            <w:hideMark/>
          </w:tcPr>
          <w:p w14:paraId="50D19832" w14:textId="77777777" w:rsidR="008F024C" w:rsidRPr="00805F32" w:rsidRDefault="008F024C" w:rsidP="00E02A68">
            <w:r w:rsidRPr="00805F32">
              <w:t>1,99</w:t>
            </w:r>
          </w:p>
        </w:tc>
        <w:tc>
          <w:tcPr>
            <w:tcW w:w="972" w:type="dxa"/>
            <w:hideMark/>
          </w:tcPr>
          <w:p w14:paraId="13C89A0C" w14:textId="77777777" w:rsidR="008F024C" w:rsidRPr="00805F32" w:rsidRDefault="008F024C" w:rsidP="00E02A68">
            <w:r w:rsidRPr="00805F32">
              <w:t>2,07</w:t>
            </w:r>
          </w:p>
        </w:tc>
        <w:tc>
          <w:tcPr>
            <w:tcW w:w="947" w:type="dxa"/>
            <w:hideMark/>
          </w:tcPr>
          <w:p w14:paraId="11CA76B5" w14:textId="77777777" w:rsidR="008F024C" w:rsidRPr="00805F32" w:rsidRDefault="008F024C" w:rsidP="00E02A68">
            <w:r w:rsidRPr="00805F32">
              <w:t>RNA</w:t>
            </w:r>
          </w:p>
        </w:tc>
        <w:tc>
          <w:tcPr>
            <w:tcW w:w="869" w:type="dxa"/>
            <w:hideMark/>
          </w:tcPr>
          <w:p w14:paraId="1F38C803" w14:textId="77777777" w:rsidR="008F024C" w:rsidRPr="00805F32" w:rsidRDefault="008F024C" w:rsidP="00E02A68">
            <w:r w:rsidRPr="00805F32">
              <w:t>40,00</w:t>
            </w:r>
          </w:p>
        </w:tc>
      </w:tr>
      <w:tr w:rsidR="008F024C" w:rsidRPr="00805F32" w14:paraId="4EEFC22F" w14:textId="77777777" w:rsidTr="001D17AE">
        <w:tc>
          <w:tcPr>
            <w:tcW w:w="946" w:type="dxa"/>
            <w:hideMark/>
          </w:tcPr>
          <w:p w14:paraId="09D301F7" w14:textId="77777777" w:rsidR="008F024C" w:rsidRPr="00805F32" w:rsidRDefault="008F024C" w:rsidP="00E02A68">
            <w:r w:rsidRPr="00805F32">
              <w:t>10</w:t>
            </w:r>
          </w:p>
        </w:tc>
        <w:tc>
          <w:tcPr>
            <w:tcW w:w="753" w:type="dxa"/>
            <w:hideMark/>
          </w:tcPr>
          <w:p w14:paraId="7EFF0764" w14:textId="017B002B" w:rsidR="008F024C" w:rsidRPr="00805F32" w:rsidRDefault="005B47B7" w:rsidP="00E02A68">
            <w:r w:rsidRPr="00805F32">
              <w:rPr>
                <w:lang w:val="en-US"/>
              </w:rPr>
              <w:t>Terra</w:t>
            </w:r>
          </w:p>
        </w:tc>
        <w:tc>
          <w:tcPr>
            <w:tcW w:w="1415" w:type="dxa"/>
            <w:hideMark/>
          </w:tcPr>
          <w:p w14:paraId="18CB7D0B" w14:textId="77777777" w:rsidR="008F024C" w:rsidRPr="00805F32" w:rsidRDefault="008F024C" w:rsidP="00E02A68">
            <w:r w:rsidRPr="00805F32">
              <w:t>09.02.2022 12:30:23</w:t>
            </w:r>
          </w:p>
        </w:tc>
        <w:tc>
          <w:tcPr>
            <w:tcW w:w="1134" w:type="dxa"/>
            <w:hideMark/>
          </w:tcPr>
          <w:p w14:paraId="5188D042" w14:textId="77777777" w:rsidR="008F024C" w:rsidRPr="00805F32" w:rsidRDefault="008F024C" w:rsidP="00E02A68">
            <w:r w:rsidRPr="00805F32">
              <w:t>234,5</w:t>
            </w:r>
          </w:p>
        </w:tc>
        <w:tc>
          <w:tcPr>
            <w:tcW w:w="865" w:type="dxa"/>
            <w:hideMark/>
          </w:tcPr>
          <w:p w14:paraId="08AA55D6" w14:textId="77777777" w:rsidR="008F024C" w:rsidRPr="00805F32" w:rsidRDefault="008F024C" w:rsidP="00E02A68">
            <w:r w:rsidRPr="00805F32">
              <w:t>6,000</w:t>
            </w:r>
          </w:p>
        </w:tc>
        <w:tc>
          <w:tcPr>
            <w:tcW w:w="836" w:type="dxa"/>
            <w:hideMark/>
          </w:tcPr>
          <w:p w14:paraId="09ABAEC3" w14:textId="77777777" w:rsidR="008F024C" w:rsidRPr="00805F32" w:rsidRDefault="008F024C" w:rsidP="00E02A68">
            <w:r w:rsidRPr="00805F32">
              <w:t>3,000</w:t>
            </w:r>
          </w:p>
        </w:tc>
        <w:tc>
          <w:tcPr>
            <w:tcW w:w="891" w:type="dxa"/>
            <w:hideMark/>
          </w:tcPr>
          <w:p w14:paraId="1A5C3546" w14:textId="77777777" w:rsidR="008F024C" w:rsidRPr="00805F32" w:rsidRDefault="008F024C" w:rsidP="00E02A68">
            <w:r w:rsidRPr="00805F32">
              <w:t>2,05</w:t>
            </w:r>
          </w:p>
        </w:tc>
        <w:tc>
          <w:tcPr>
            <w:tcW w:w="972" w:type="dxa"/>
            <w:hideMark/>
          </w:tcPr>
          <w:p w14:paraId="5E748E60" w14:textId="77777777" w:rsidR="008F024C" w:rsidRPr="00805F32" w:rsidRDefault="008F024C" w:rsidP="00E02A68">
            <w:r w:rsidRPr="00805F32">
              <w:t>2,14</w:t>
            </w:r>
          </w:p>
        </w:tc>
        <w:tc>
          <w:tcPr>
            <w:tcW w:w="947" w:type="dxa"/>
            <w:hideMark/>
          </w:tcPr>
          <w:p w14:paraId="3886F1CF" w14:textId="77777777" w:rsidR="008F024C" w:rsidRPr="00805F32" w:rsidRDefault="008F024C" w:rsidP="00E02A68">
            <w:r w:rsidRPr="00805F32">
              <w:t>RNA</w:t>
            </w:r>
          </w:p>
        </w:tc>
        <w:tc>
          <w:tcPr>
            <w:tcW w:w="869" w:type="dxa"/>
            <w:hideMark/>
          </w:tcPr>
          <w:p w14:paraId="2BF7727C" w14:textId="77777777" w:rsidR="008F024C" w:rsidRPr="00805F32" w:rsidRDefault="008F024C" w:rsidP="00E02A68">
            <w:r w:rsidRPr="00805F32">
              <w:t>40,00</w:t>
            </w:r>
          </w:p>
        </w:tc>
      </w:tr>
    </w:tbl>
    <w:p w14:paraId="1F0391B2" w14:textId="77542197" w:rsidR="0076360B" w:rsidRPr="00F37BE8" w:rsidRDefault="0076360B" w:rsidP="00155FA2">
      <w:pPr>
        <w:contextualSpacing/>
        <w:jc w:val="both"/>
        <w:rPr>
          <w:bCs/>
          <w:sz w:val="28"/>
          <w:szCs w:val="28"/>
        </w:rPr>
      </w:pPr>
    </w:p>
    <w:p w14:paraId="7F53F9FF" w14:textId="49871D77" w:rsidR="006E6B40" w:rsidRPr="006E6B40" w:rsidRDefault="006E6B40" w:rsidP="00805F32">
      <w:pPr>
        <w:pStyle w:val="2"/>
        <w:ind w:firstLine="708"/>
        <w:jc w:val="both"/>
      </w:pPr>
      <w:bookmarkStart w:id="32" w:name="_Toc189682957"/>
      <w:r w:rsidRPr="006E6B40">
        <w:t xml:space="preserve">3.3 </w:t>
      </w:r>
      <w:r w:rsidRPr="006E6B40">
        <w:rPr>
          <w:rFonts w:cs="Times New Roman"/>
          <w:szCs w:val="28"/>
        </w:rPr>
        <w:t>Оптимизация системы мультиплекс для ПЦР анализа образцов картофеля на наличие смешанных вирусов</w:t>
      </w:r>
      <w:bookmarkEnd w:id="32"/>
    </w:p>
    <w:p w14:paraId="54CBB1A5" w14:textId="77777777" w:rsidR="006E6B40" w:rsidRPr="00955B14" w:rsidRDefault="006E6B40" w:rsidP="006E6B40">
      <w:pPr>
        <w:ind w:firstLine="708"/>
        <w:jc w:val="both"/>
        <w:rPr>
          <w:sz w:val="28"/>
          <w:szCs w:val="28"/>
        </w:rPr>
      </w:pPr>
      <w:r w:rsidRPr="008109FA">
        <w:rPr>
          <w:sz w:val="28"/>
          <w:szCs w:val="28"/>
        </w:rPr>
        <w:t>Оптимизация мультиплексных систем для детекции маркеров вирусов картофеля является важным направлением в современной фитопатологии. Эта методология позволяет одновременно идентифицировать несколько патогенов, что значительно ускоряет процесс диагностики и мониторинга вирусных заболеваний картофеля.</w:t>
      </w:r>
      <w:r w:rsidRPr="00955B14">
        <w:rPr>
          <w:sz w:val="28"/>
          <w:szCs w:val="28"/>
        </w:rPr>
        <w:tab/>
      </w:r>
    </w:p>
    <w:p w14:paraId="256AF2FD" w14:textId="77777777" w:rsidR="006E6B40" w:rsidRPr="00955B14" w:rsidRDefault="006E6B40" w:rsidP="006E6B40">
      <w:pPr>
        <w:ind w:firstLine="708"/>
        <w:jc w:val="both"/>
        <w:rPr>
          <w:sz w:val="28"/>
          <w:szCs w:val="28"/>
        </w:rPr>
      </w:pPr>
      <w:r w:rsidRPr="00955B14">
        <w:rPr>
          <w:sz w:val="28"/>
          <w:szCs w:val="28"/>
        </w:rPr>
        <w:t xml:space="preserve">Для ускоренного мониторинга распространения вирусов картофеля в Казахстане, мы разработали мультиплекс систему в котором объединили 4 маркеров в одной мультиплексной реакции. </w:t>
      </w:r>
    </w:p>
    <w:p w14:paraId="12F8AAE8" w14:textId="77777777" w:rsidR="006E6B40" w:rsidRPr="008109FA" w:rsidRDefault="006E6B40" w:rsidP="006E6B40">
      <w:pPr>
        <w:ind w:firstLine="360"/>
        <w:jc w:val="both"/>
        <w:rPr>
          <w:sz w:val="28"/>
          <w:szCs w:val="28"/>
        </w:rPr>
      </w:pPr>
      <w:r w:rsidRPr="008109FA">
        <w:rPr>
          <w:sz w:val="28"/>
          <w:szCs w:val="28"/>
        </w:rPr>
        <w:t>Оптимизация мультиплексных праймеров является критическим этапом в разработке эффективной системы детекции. Необходимо подобрать праймеры, которые:</w:t>
      </w:r>
      <w:r w:rsidRPr="00955B14">
        <w:rPr>
          <w:sz w:val="28"/>
          <w:szCs w:val="28"/>
        </w:rPr>
        <w:t xml:space="preserve"> с</w:t>
      </w:r>
      <w:r w:rsidRPr="008109FA">
        <w:rPr>
          <w:sz w:val="28"/>
          <w:szCs w:val="28"/>
        </w:rPr>
        <w:t>пецифичны для целевых вирусов картофеля (PVY, PVX, PVM, PVS)</w:t>
      </w:r>
      <w:r w:rsidRPr="00955B14">
        <w:rPr>
          <w:sz w:val="28"/>
          <w:szCs w:val="28"/>
        </w:rPr>
        <w:t>; и</w:t>
      </w:r>
      <w:r w:rsidRPr="008109FA">
        <w:rPr>
          <w:sz w:val="28"/>
          <w:szCs w:val="28"/>
        </w:rPr>
        <w:t>меют схожие температуры отжига</w:t>
      </w:r>
      <w:r w:rsidRPr="00955B14">
        <w:rPr>
          <w:sz w:val="28"/>
          <w:szCs w:val="28"/>
        </w:rPr>
        <w:t>; н</w:t>
      </w:r>
      <w:r w:rsidRPr="008109FA">
        <w:rPr>
          <w:sz w:val="28"/>
          <w:szCs w:val="28"/>
        </w:rPr>
        <w:t>е образуют димеры</w:t>
      </w:r>
    </w:p>
    <w:p w14:paraId="68C13556" w14:textId="77777777" w:rsidR="006E6B40" w:rsidRPr="008109FA" w:rsidRDefault="006E6B40" w:rsidP="006E6B40">
      <w:pPr>
        <w:jc w:val="both"/>
        <w:rPr>
          <w:sz w:val="28"/>
          <w:szCs w:val="28"/>
        </w:rPr>
      </w:pPr>
      <w:r w:rsidRPr="008109FA">
        <w:rPr>
          <w:sz w:val="28"/>
          <w:szCs w:val="28"/>
        </w:rPr>
        <w:t>Для повышения эффективности мультиплексной ПЦР необходимо оптимизировать:</w:t>
      </w:r>
      <w:r w:rsidRPr="00955B14">
        <w:rPr>
          <w:sz w:val="28"/>
          <w:szCs w:val="28"/>
        </w:rPr>
        <w:t xml:space="preserve"> к</w:t>
      </w:r>
      <w:r w:rsidRPr="008109FA">
        <w:rPr>
          <w:sz w:val="28"/>
          <w:szCs w:val="28"/>
        </w:rPr>
        <w:t>онцентрации праймеров</w:t>
      </w:r>
      <w:r w:rsidRPr="00955B14">
        <w:rPr>
          <w:sz w:val="28"/>
          <w:szCs w:val="28"/>
        </w:rPr>
        <w:t>; т</w:t>
      </w:r>
      <w:r w:rsidRPr="008109FA">
        <w:rPr>
          <w:sz w:val="28"/>
          <w:szCs w:val="28"/>
        </w:rPr>
        <w:t>емпературный профиль реакции</w:t>
      </w:r>
      <w:r w:rsidRPr="00955B14">
        <w:rPr>
          <w:sz w:val="28"/>
          <w:szCs w:val="28"/>
        </w:rPr>
        <w:t>; с</w:t>
      </w:r>
      <w:r w:rsidRPr="008109FA">
        <w:rPr>
          <w:sz w:val="28"/>
          <w:szCs w:val="28"/>
        </w:rPr>
        <w:t>остав реакционной смеси (концентрации dNTPs, полимеразы)</w:t>
      </w:r>
    </w:p>
    <w:p w14:paraId="572800C7" w14:textId="77777777" w:rsidR="006E6B40" w:rsidRPr="008109FA" w:rsidRDefault="006E6B40" w:rsidP="006E6B40">
      <w:pPr>
        <w:jc w:val="both"/>
        <w:rPr>
          <w:sz w:val="28"/>
          <w:szCs w:val="28"/>
        </w:rPr>
      </w:pPr>
      <w:r w:rsidRPr="008109FA">
        <w:rPr>
          <w:sz w:val="28"/>
          <w:szCs w:val="28"/>
        </w:rPr>
        <w:t>Важно провести валидацию оптимизированной мультиплексной системы на:</w:t>
      </w:r>
    </w:p>
    <w:p w14:paraId="34B2B8A5" w14:textId="77777777" w:rsidR="006E6B40" w:rsidRPr="008109FA" w:rsidRDefault="006E6B40" w:rsidP="00D13337">
      <w:pPr>
        <w:numPr>
          <w:ilvl w:val="0"/>
          <w:numId w:val="7"/>
        </w:numPr>
        <w:suppressAutoHyphens w:val="0"/>
        <w:jc w:val="both"/>
        <w:rPr>
          <w:sz w:val="28"/>
          <w:szCs w:val="28"/>
        </w:rPr>
      </w:pPr>
      <w:r w:rsidRPr="008109FA">
        <w:rPr>
          <w:sz w:val="28"/>
          <w:szCs w:val="28"/>
        </w:rPr>
        <w:t>Чувствительность</w:t>
      </w:r>
    </w:p>
    <w:p w14:paraId="4762706D" w14:textId="77777777" w:rsidR="006E6B40" w:rsidRPr="008109FA" w:rsidRDefault="006E6B40" w:rsidP="00D13337">
      <w:pPr>
        <w:numPr>
          <w:ilvl w:val="0"/>
          <w:numId w:val="7"/>
        </w:numPr>
        <w:suppressAutoHyphens w:val="0"/>
        <w:jc w:val="both"/>
        <w:rPr>
          <w:sz w:val="28"/>
          <w:szCs w:val="28"/>
        </w:rPr>
      </w:pPr>
      <w:r w:rsidRPr="008109FA">
        <w:rPr>
          <w:sz w:val="28"/>
          <w:szCs w:val="28"/>
        </w:rPr>
        <w:t>Специфичность</w:t>
      </w:r>
    </w:p>
    <w:p w14:paraId="267FE150" w14:textId="77777777" w:rsidR="006E6B40" w:rsidRPr="008109FA" w:rsidRDefault="006E6B40" w:rsidP="00D13337">
      <w:pPr>
        <w:numPr>
          <w:ilvl w:val="0"/>
          <w:numId w:val="7"/>
        </w:numPr>
        <w:suppressAutoHyphens w:val="0"/>
        <w:jc w:val="both"/>
        <w:rPr>
          <w:sz w:val="28"/>
          <w:szCs w:val="28"/>
        </w:rPr>
      </w:pPr>
      <w:r w:rsidRPr="008109FA">
        <w:rPr>
          <w:sz w:val="28"/>
          <w:szCs w:val="28"/>
        </w:rPr>
        <w:t>Воспроизводимость результатов</w:t>
      </w:r>
    </w:p>
    <w:p w14:paraId="12F37A21" w14:textId="77777777" w:rsidR="006E6B40" w:rsidRPr="00955B14" w:rsidRDefault="006E6B40" w:rsidP="006E6B40">
      <w:pPr>
        <w:jc w:val="both"/>
        <w:rPr>
          <w:sz w:val="28"/>
          <w:szCs w:val="28"/>
        </w:rPr>
      </w:pPr>
      <w:r w:rsidRPr="00955B14">
        <w:rPr>
          <w:sz w:val="28"/>
          <w:szCs w:val="28"/>
        </w:rPr>
        <w:lastRenderedPageBreak/>
        <w:t>Преимущество о</w:t>
      </w:r>
      <w:r w:rsidRPr="008109FA">
        <w:rPr>
          <w:sz w:val="28"/>
          <w:szCs w:val="28"/>
        </w:rPr>
        <w:t>птимизированна</w:t>
      </w:r>
      <w:r w:rsidRPr="00955B14">
        <w:rPr>
          <w:sz w:val="28"/>
          <w:szCs w:val="28"/>
        </w:rPr>
        <w:t>ой</w:t>
      </w:r>
      <w:r w:rsidRPr="008109FA">
        <w:rPr>
          <w:sz w:val="28"/>
          <w:szCs w:val="28"/>
        </w:rPr>
        <w:t xml:space="preserve"> мультиплексн</w:t>
      </w:r>
      <w:r w:rsidRPr="00955B14">
        <w:rPr>
          <w:sz w:val="28"/>
          <w:szCs w:val="28"/>
        </w:rPr>
        <w:t>ой</w:t>
      </w:r>
      <w:r w:rsidRPr="008109FA">
        <w:rPr>
          <w:sz w:val="28"/>
          <w:szCs w:val="28"/>
        </w:rPr>
        <w:t xml:space="preserve"> систем</w:t>
      </w:r>
      <w:r w:rsidRPr="00955B14">
        <w:rPr>
          <w:sz w:val="28"/>
          <w:szCs w:val="28"/>
        </w:rPr>
        <w:t>ы в том, что он удобен и выгоден при б</w:t>
      </w:r>
      <w:r w:rsidRPr="008109FA">
        <w:rPr>
          <w:sz w:val="28"/>
          <w:szCs w:val="28"/>
        </w:rPr>
        <w:t>ыстрой диагностик</w:t>
      </w:r>
      <w:r w:rsidRPr="00955B14">
        <w:rPr>
          <w:sz w:val="28"/>
          <w:szCs w:val="28"/>
        </w:rPr>
        <w:t>е</w:t>
      </w:r>
      <w:r w:rsidRPr="008109FA">
        <w:rPr>
          <w:sz w:val="28"/>
          <w:szCs w:val="28"/>
        </w:rPr>
        <w:t xml:space="preserve"> смешанных вирусных инфекций</w:t>
      </w:r>
    </w:p>
    <w:p w14:paraId="21A10315" w14:textId="77777777" w:rsidR="006E6B40" w:rsidRPr="008109FA" w:rsidRDefault="006E6B40" w:rsidP="006E6B40">
      <w:pPr>
        <w:ind w:firstLine="708"/>
        <w:jc w:val="both"/>
        <w:rPr>
          <w:sz w:val="28"/>
          <w:szCs w:val="28"/>
        </w:rPr>
      </w:pPr>
      <w:r w:rsidRPr="008109FA">
        <w:rPr>
          <w:sz w:val="28"/>
          <w:szCs w:val="28"/>
        </w:rPr>
        <w:t>Оптимизация мультиплексных систем для детекции маркеров вирусов картофеля позволяет повысить эффективность диагностики и</w:t>
      </w:r>
      <w:r w:rsidRPr="00955B14">
        <w:rPr>
          <w:sz w:val="28"/>
          <w:szCs w:val="28"/>
        </w:rPr>
        <w:t xml:space="preserve"> ускорить</w:t>
      </w:r>
      <w:r w:rsidRPr="008109FA">
        <w:rPr>
          <w:sz w:val="28"/>
          <w:szCs w:val="28"/>
        </w:rPr>
        <w:t xml:space="preserve"> мониторинг вирусных заболеваний. Это, в свою очередь, способствует улучшению качества семенного материала и повышению урожайности картофеля в Казахстане.</w:t>
      </w:r>
    </w:p>
    <w:p w14:paraId="38FFEDDC" w14:textId="77777777" w:rsidR="006E6B40" w:rsidRPr="0049569E" w:rsidRDefault="006E6B40" w:rsidP="006E6B40">
      <w:pPr>
        <w:jc w:val="both"/>
        <w:rPr>
          <w:sz w:val="28"/>
          <w:szCs w:val="28"/>
        </w:rPr>
      </w:pPr>
      <w:r w:rsidRPr="0049569E">
        <w:rPr>
          <w:sz w:val="28"/>
          <w:szCs w:val="28"/>
        </w:rPr>
        <w:tab/>
        <w:t xml:space="preserve">Разработка мультиплкс системы начали с подбора праймеров из литературы соответствующих вышеуказанным критериям. </w:t>
      </w:r>
    </w:p>
    <w:p w14:paraId="4D54D15C" w14:textId="77777777" w:rsidR="006E6B40" w:rsidRPr="0049569E" w:rsidRDefault="006E6B40" w:rsidP="006E6B40">
      <w:pPr>
        <w:ind w:firstLine="708"/>
        <w:jc w:val="both"/>
        <w:rPr>
          <w:sz w:val="28"/>
          <w:szCs w:val="28"/>
        </w:rPr>
      </w:pPr>
      <w:r w:rsidRPr="0049569E">
        <w:rPr>
          <w:sz w:val="28"/>
          <w:szCs w:val="28"/>
        </w:rPr>
        <w:t>Подбор праймеров для мультиплексного анализа нач</w:t>
      </w:r>
      <w:r>
        <w:rPr>
          <w:sz w:val="28"/>
          <w:szCs w:val="28"/>
        </w:rPr>
        <w:t>али с выбора</w:t>
      </w:r>
      <w:r w:rsidRPr="0049569E">
        <w:rPr>
          <w:sz w:val="28"/>
          <w:szCs w:val="28"/>
        </w:rPr>
        <w:t xml:space="preserve"> целевых последовательностей РНК для анализа</w:t>
      </w:r>
      <w:r>
        <w:rPr>
          <w:sz w:val="28"/>
          <w:szCs w:val="28"/>
        </w:rPr>
        <w:t>.</w:t>
      </w:r>
    </w:p>
    <w:p w14:paraId="49F0985A" w14:textId="77777777" w:rsidR="006E6B40" w:rsidRPr="0049569E" w:rsidRDefault="006E6B40" w:rsidP="006E6B40">
      <w:pPr>
        <w:ind w:firstLine="708"/>
        <w:jc w:val="both"/>
        <w:rPr>
          <w:sz w:val="28"/>
          <w:szCs w:val="28"/>
        </w:rPr>
      </w:pPr>
      <w:r w:rsidRPr="0049569E">
        <w:rPr>
          <w:sz w:val="28"/>
          <w:szCs w:val="28"/>
        </w:rPr>
        <w:t>Пр</w:t>
      </w:r>
      <w:r>
        <w:rPr>
          <w:sz w:val="28"/>
          <w:szCs w:val="28"/>
        </w:rPr>
        <w:t>овели проверку</w:t>
      </w:r>
      <w:r w:rsidRPr="0049569E">
        <w:rPr>
          <w:sz w:val="28"/>
          <w:szCs w:val="28"/>
        </w:rPr>
        <w:t xml:space="preserve"> температуры плавления праймеров, которая должна </w:t>
      </w:r>
      <w:r>
        <w:rPr>
          <w:sz w:val="28"/>
          <w:szCs w:val="28"/>
        </w:rPr>
        <w:t xml:space="preserve">была </w:t>
      </w:r>
      <w:r w:rsidRPr="0049569E">
        <w:rPr>
          <w:sz w:val="28"/>
          <w:szCs w:val="28"/>
        </w:rPr>
        <w:t>быть схожей для всех праймеров в мультиплексной реакции</w:t>
      </w:r>
      <w:r>
        <w:rPr>
          <w:sz w:val="28"/>
          <w:szCs w:val="28"/>
        </w:rPr>
        <w:t>.</w:t>
      </w:r>
    </w:p>
    <w:p w14:paraId="16B0F0EE" w14:textId="7F647D44" w:rsidR="006E6B40" w:rsidRDefault="006E6B40" w:rsidP="00EC28EE">
      <w:pPr>
        <w:ind w:firstLine="708"/>
        <w:jc w:val="both"/>
        <w:rPr>
          <w:sz w:val="28"/>
          <w:szCs w:val="28"/>
        </w:rPr>
      </w:pPr>
      <w:r>
        <w:rPr>
          <w:sz w:val="28"/>
          <w:szCs w:val="28"/>
        </w:rPr>
        <w:t>П</w:t>
      </w:r>
      <w:r w:rsidRPr="0049569E">
        <w:rPr>
          <w:sz w:val="28"/>
          <w:szCs w:val="28"/>
        </w:rPr>
        <w:t>одбор праймеров был успешно осуществлен для одновременной идентификации нескольких вирусов, включая PVY, PVX, PVM и PVS⁠.</w:t>
      </w:r>
      <w:r>
        <w:rPr>
          <w:sz w:val="28"/>
          <w:szCs w:val="28"/>
        </w:rPr>
        <w:t xml:space="preserve"> </w:t>
      </w:r>
    </w:p>
    <w:p w14:paraId="4D2683F3" w14:textId="77777777" w:rsidR="00805F32" w:rsidRPr="001E3105" w:rsidRDefault="00805F32" w:rsidP="00F37BE8">
      <w:pPr>
        <w:ind w:firstLine="709"/>
        <w:jc w:val="both"/>
        <w:rPr>
          <w:sz w:val="28"/>
          <w:szCs w:val="28"/>
        </w:rPr>
      </w:pPr>
    </w:p>
    <w:p w14:paraId="7235A924" w14:textId="43438E6E" w:rsidR="00E25B04" w:rsidRPr="00173784" w:rsidRDefault="00173784" w:rsidP="004C7D19">
      <w:pPr>
        <w:pStyle w:val="2"/>
        <w:ind w:firstLine="708"/>
      </w:pPr>
      <w:bookmarkStart w:id="33" w:name="_Toc189682958"/>
      <w:r w:rsidRPr="00173784">
        <w:t>3.</w:t>
      </w:r>
      <w:r w:rsidR="006E6B40">
        <w:t>4</w:t>
      </w:r>
      <w:r w:rsidR="006368B1" w:rsidRPr="00173784">
        <w:t xml:space="preserve"> </w:t>
      </w:r>
      <w:r w:rsidR="003E09F6">
        <w:t>Идентифи</w:t>
      </w:r>
      <w:r w:rsidR="00215299">
        <w:t>кация</w:t>
      </w:r>
      <w:r w:rsidR="008F6D65" w:rsidRPr="00173784">
        <w:t xml:space="preserve"> вирус</w:t>
      </w:r>
      <w:r w:rsidR="00E33147">
        <w:rPr>
          <w:lang w:val="kk-KZ"/>
        </w:rPr>
        <w:t>ов</w:t>
      </w:r>
      <w:r w:rsidR="008F6D65" w:rsidRPr="00173784">
        <w:t xml:space="preserve"> M, S, Y, X и вируса скручивания листьев картофеля методами ОТ – ПЦР и ПЦР</w:t>
      </w:r>
      <w:bookmarkEnd w:id="33"/>
    </w:p>
    <w:p w14:paraId="29ACD1F9" w14:textId="08202EA1" w:rsidR="006E6B40" w:rsidRPr="00F37BE8" w:rsidRDefault="00E33147" w:rsidP="006E6B40">
      <w:pPr>
        <w:suppressAutoHyphens w:val="0"/>
        <w:snapToGrid w:val="0"/>
        <w:ind w:firstLine="709"/>
        <w:contextualSpacing/>
        <w:jc w:val="both"/>
        <w:rPr>
          <w:sz w:val="28"/>
          <w:szCs w:val="28"/>
          <w:lang w:val="kk-KZ"/>
        </w:rPr>
      </w:pPr>
      <w:r>
        <w:rPr>
          <w:sz w:val="28"/>
          <w:szCs w:val="28"/>
        </w:rPr>
        <w:t>Разработка</w:t>
      </w:r>
      <w:r w:rsidR="00E25B04" w:rsidRPr="00E25B04">
        <w:rPr>
          <w:sz w:val="28"/>
          <w:szCs w:val="28"/>
        </w:rPr>
        <w:t xml:space="preserve"> мультиплексных праймеров, стало значительным прорывом в области диагностики патогенов. Эта оптимизация дала </w:t>
      </w:r>
      <w:r w:rsidR="009B208F">
        <w:rPr>
          <w:sz w:val="28"/>
          <w:szCs w:val="28"/>
        </w:rPr>
        <w:t>нам</w:t>
      </w:r>
      <w:r w:rsidR="00E25B04" w:rsidRPr="00E25B04">
        <w:rPr>
          <w:sz w:val="28"/>
          <w:szCs w:val="28"/>
        </w:rPr>
        <w:t xml:space="preserve"> возможность одновременной идентификации нескольких патогенов, используя мультиплексную полимеразную реакцию. Такая методология позволила значительно ускорить процесс обнаружения и анализа вирусных инфекций, что особенно важно в условиях полевых исследований и мониторинга.</w:t>
      </w:r>
      <w:r w:rsidR="0072644A" w:rsidRPr="0072644A">
        <w:rPr>
          <w:sz w:val="28"/>
          <w:szCs w:val="28"/>
        </w:rPr>
        <w:t xml:space="preserve"> </w:t>
      </w:r>
      <w:r w:rsidR="0072644A">
        <w:rPr>
          <w:sz w:val="28"/>
          <w:szCs w:val="28"/>
          <w:lang w:val="en-US"/>
        </w:rPr>
        <w:t>(</w:t>
      </w:r>
      <w:r w:rsidR="0072644A">
        <w:rPr>
          <w:sz w:val="28"/>
          <w:szCs w:val="28"/>
          <w:lang w:val="kk-KZ"/>
        </w:rPr>
        <w:t xml:space="preserve">Таблица </w:t>
      </w:r>
      <w:r w:rsidR="0072644A">
        <w:rPr>
          <w:sz w:val="28"/>
          <w:szCs w:val="28"/>
          <w:lang w:val="en-US"/>
        </w:rPr>
        <w:t>9)</w:t>
      </w:r>
      <w:r w:rsidR="00F37BE8">
        <w:rPr>
          <w:sz w:val="28"/>
          <w:szCs w:val="28"/>
          <w:lang w:val="kk-KZ"/>
        </w:rPr>
        <w:t>.</w:t>
      </w:r>
    </w:p>
    <w:p w14:paraId="28F0A5ED" w14:textId="77777777" w:rsidR="00F37D24" w:rsidRPr="00F37D24" w:rsidRDefault="00F37D24" w:rsidP="00F37D24">
      <w:pPr>
        <w:ind w:firstLine="708"/>
        <w:contextualSpacing/>
        <w:jc w:val="both"/>
        <w:rPr>
          <w:sz w:val="14"/>
          <w:szCs w:val="14"/>
        </w:rPr>
      </w:pPr>
    </w:p>
    <w:p w14:paraId="57267028" w14:textId="15D9611E" w:rsidR="00727DF0" w:rsidRDefault="00F03DD4" w:rsidP="00F37BE8">
      <w:pPr>
        <w:pStyle w:val="af8"/>
        <w:spacing w:before="0" w:after="0"/>
        <w:jc w:val="both"/>
      </w:pPr>
      <w:r w:rsidRPr="006F721F">
        <w:t>Таблица</w:t>
      </w:r>
      <w:r w:rsidR="00547903" w:rsidRPr="006F721F">
        <w:t xml:space="preserve"> </w:t>
      </w:r>
      <w:r w:rsidR="00E647C1" w:rsidRPr="00215299">
        <w:t xml:space="preserve">9 </w:t>
      </w:r>
      <w:r w:rsidR="00547903" w:rsidRPr="006F721F">
        <w:t>–</w:t>
      </w:r>
      <w:r w:rsidRPr="006F721F">
        <w:t xml:space="preserve"> Специфические праймеры </w:t>
      </w:r>
      <w:proofErr w:type="gramStart"/>
      <w:r w:rsidRPr="006F721F">
        <w:t>для мультиплекс</w:t>
      </w:r>
      <w:proofErr w:type="gramEnd"/>
      <w:r w:rsidRPr="006F721F">
        <w:t xml:space="preserve"> ОТ</w:t>
      </w:r>
      <w:r w:rsidR="00547903" w:rsidRPr="006F721F">
        <w:t xml:space="preserve"> – </w:t>
      </w:r>
      <w:r w:rsidRPr="006F721F">
        <w:t>ПЦР</w:t>
      </w:r>
      <w:r w:rsidR="00AA7898" w:rsidRPr="00AA7898">
        <w:t xml:space="preserve"> [156-158]</w:t>
      </w:r>
      <w:r w:rsidR="006163D0" w:rsidRPr="00F37D24">
        <w:t xml:space="preserve"> </w:t>
      </w:r>
      <w:r w:rsidR="00FA761F" w:rsidRPr="00AA7898">
        <w:t>(</w:t>
      </w:r>
      <w:r w:rsidR="00FA761F">
        <w:rPr>
          <w:lang w:val="kk-KZ"/>
        </w:rPr>
        <w:t xml:space="preserve">Рисунок </w:t>
      </w:r>
      <w:r w:rsidR="00FA761F" w:rsidRPr="00AA7898">
        <w:t>27)</w:t>
      </w:r>
    </w:p>
    <w:p w14:paraId="4F6F7E36" w14:textId="77777777" w:rsidR="00F37BE8" w:rsidRPr="00AA7898" w:rsidRDefault="00F37BE8" w:rsidP="00F37BE8">
      <w:pPr>
        <w:pStyle w:val="af8"/>
        <w:spacing w:before="0" w:after="0"/>
        <w:jc w:val="both"/>
      </w:pPr>
    </w:p>
    <w:p w14:paraId="3E4DE5E0" w14:textId="77777777" w:rsidR="00F37D24" w:rsidRPr="00F37D24" w:rsidRDefault="00F37D24" w:rsidP="00F37BE8">
      <w:pPr>
        <w:pStyle w:val="af8"/>
        <w:spacing w:before="0" w:after="0"/>
        <w:jc w:val="both"/>
        <w:rPr>
          <w:sz w:val="8"/>
          <w:szCs w:val="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1912"/>
        <w:gridCol w:w="4520"/>
        <w:gridCol w:w="2048"/>
      </w:tblGrid>
      <w:tr w:rsidR="00064E7C" w14:paraId="4A952B82" w14:textId="77777777" w:rsidTr="00130227">
        <w:trPr>
          <w:trHeight w:val="823"/>
        </w:trPr>
        <w:tc>
          <w:tcPr>
            <w:tcW w:w="1154" w:type="dxa"/>
          </w:tcPr>
          <w:p w14:paraId="67232C30" w14:textId="0DECFF8C" w:rsidR="00064E7C" w:rsidRPr="006163D0" w:rsidRDefault="00064E7C" w:rsidP="00F37D24">
            <w:pPr>
              <w:contextualSpacing/>
              <w:jc w:val="center"/>
              <w:rPr>
                <w:sz w:val="28"/>
                <w:szCs w:val="28"/>
              </w:rPr>
            </w:pPr>
            <w:r>
              <w:rPr>
                <w:sz w:val="28"/>
                <w:szCs w:val="28"/>
              </w:rPr>
              <w:t>Вирус</w:t>
            </w:r>
          </w:p>
        </w:tc>
        <w:tc>
          <w:tcPr>
            <w:tcW w:w="1912" w:type="dxa"/>
          </w:tcPr>
          <w:p w14:paraId="4B63203A" w14:textId="7F02DEBC" w:rsidR="00064E7C" w:rsidRPr="006163D0" w:rsidRDefault="00064E7C" w:rsidP="00F37D24">
            <w:pPr>
              <w:contextualSpacing/>
              <w:jc w:val="center"/>
              <w:rPr>
                <w:sz w:val="28"/>
                <w:szCs w:val="28"/>
              </w:rPr>
            </w:pPr>
            <w:r>
              <w:rPr>
                <w:sz w:val="28"/>
                <w:szCs w:val="28"/>
              </w:rPr>
              <w:t>Праймер</w:t>
            </w:r>
          </w:p>
        </w:tc>
        <w:tc>
          <w:tcPr>
            <w:tcW w:w="4520" w:type="dxa"/>
          </w:tcPr>
          <w:p w14:paraId="34D83566" w14:textId="5C5A22E3" w:rsidR="00064E7C" w:rsidRPr="006163D0" w:rsidRDefault="00064E7C" w:rsidP="00F37D24">
            <w:pPr>
              <w:contextualSpacing/>
              <w:jc w:val="center"/>
              <w:rPr>
                <w:sz w:val="28"/>
                <w:szCs w:val="28"/>
              </w:rPr>
            </w:pPr>
            <w:r>
              <w:rPr>
                <w:sz w:val="28"/>
                <w:szCs w:val="28"/>
              </w:rPr>
              <w:t>Нуклеотидная</w:t>
            </w:r>
            <w:r w:rsidRPr="006163D0">
              <w:rPr>
                <w:sz w:val="28"/>
                <w:szCs w:val="28"/>
              </w:rPr>
              <w:t xml:space="preserve"> </w:t>
            </w:r>
            <w:r>
              <w:rPr>
                <w:sz w:val="28"/>
                <w:szCs w:val="28"/>
              </w:rPr>
              <w:t>последовательность</w:t>
            </w:r>
            <w:r w:rsidRPr="006163D0">
              <w:rPr>
                <w:sz w:val="28"/>
                <w:szCs w:val="28"/>
              </w:rPr>
              <w:t xml:space="preserve">  </w:t>
            </w:r>
          </w:p>
        </w:tc>
        <w:tc>
          <w:tcPr>
            <w:tcW w:w="2048" w:type="dxa"/>
          </w:tcPr>
          <w:p w14:paraId="65856C35" w14:textId="40F52322" w:rsidR="00064E7C" w:rsidRPr="006163D0" w:rsidRDefault="00064E7C" w:rsidP="00F37D24">
            <w:pPr>
              <w:contextualSpacing/>
              <w:jc w:val="center"/>
              <w:rPr>
                <w:sz w:val="28"/>
                <w:szCs w:val="28"/>
              </w:rPr>
            </w:pPr>
            <w:r>
              <w:rPr>
                <w:sz w:val="28"/>
                <w:szCs w:val="28"/>
              </w:rPr>
              <w:t>Размер</w:t>
            </w:r>
            <w:r w:rsidRPr="006163D0">
              <w:rPr>
                <w:sz w:val="28"/>
                <w:szCs w:val="28"/>
              </w:rPr>
              <w:t xml:space="preserve"> </w:t>
            </w:r>
            <w:r>
              <w:rPr>
                <w:sz w:val="28"/>
                <w:szCs w:val="28"/>
              </w:rPr>
              <w:t>фрагмента</w:t>
            </w:r>
          </w:p>
        </w:tc>
      </w:tr>
      <w:tr w:rsidR="00F37D24" w14:paraId="66C7411F" w14:textId="77777777" w:rsidTr="00130227">
        <w:trPr>
          <w:trHeight w:val="215"/>
        </w:trPr>
        <w:tc>
          <w:tcPr>
            <w:tcW w:w="1154" w:type="dxa"/>
          </w:tcPr>
          <w:p w14:paraId="1D5E0202" w14:textId="051A302F" w:rsidR="00F37D24" w:rsidRDefault="00F37D24" w:rsidP="00F37D24">
            <w:pPr>
              <w:contextualSpacing/>
              <w:jc w:val="center"/>
              <w:rPr>
                <w:sz w:val="28"/>
                <w:szCs w:val="28"/>
              </w:rPr>
            </w:pPr>
            <w:r>
              <w:rPr>
                <w:sz w:val="28"/>
                <w:szCs w:val="28"/>
              </w:rPr>
              <w:t>1</w:t>
            </w:r>
          </w:p>
        </w:tc>
        <w:tc>
          <w:tcPr>
            <w:tcW w:w="1912" w:type="dxa"/>
          </w:tcPr>
          <w:p w14:paraId="3A7FD2C8" w14:textId="58B74075" w:rsidR="00F37D24" w:rsidRDefault="00F37D24" w:rsidP="00F37D24">
            <w:pPr>
              <w:contextualSpacing/>
              <w:jc w:val="center"/>
              <w:rPr>
                <w:sz w:val="28"/>
                <w:szCs w:val="28"/>
              </w:rPr>
            </w:pPr>
            <w:r>
              <w:rPr>
                <w:sz w:val="28"/>
                <w:szCs w:val="28"/>
              </w:rPr>
              <w:t>2</w:t>
            </w:r>
          </w:p>
        </w:tc>
        <w:tc>
          <w:tcPr>
            <w:tcW w:w="4520" w:type="dxa"/>
          </w:tcPr>
          <w:p w14:paraId="54C60425" w14:textId="0930A9FD" w:rsidR="00F37D24" w:rsidRDefault="00F37D24" w:rsidP="00F37D24">
            <w:pPr>
              <w:contextualSpacing/>
              <w:jc w:val="center"/>
              <w:rPr>
                <w:sz w:val="28"/>
                <w:szCs w:val="28"/>
              </w:rPr>
            </w:pPr>
            <w:r>
              <w:rPr>
                <w:sz w:val="28"/>
                <w:szCs w:val="28"/>
              </w:rPr>
              <w:t>3</w:t>
            </w:r>
          </w:p>
        </w:tc>
        <w:tc>
          <w:tcPr>
            <w:tcW w:w="2048" w:type="dxa"/>
          </w:tcPr>
          <w:p w14:paraId="4B99CFD7" w14:textId="2AF60E73" w:rsidR="00F37D24" w:rsidRDefault="00F37D24" w:rsidP="00F37D24">
            <w:pPr>
              <w:contextualSpacing/>
              <w:jc w:val="center"/>
              <w:rPr>
                <w:sz w:val="28"/>
                <w:szCs w:val="28"/>
              </w:rPr>
            </w:pPr>
            <w:r>
              <w:rPr>
                <w:sz w:val="28"/>
                <w:szCs w:val="28"/>
              </w:rPr>
              <w:t>4</w:t>
            </w:r>
          </w:p>
        </w:tc>
      </w:tr>
      <w:tr w:rsidR="00301A9E" w14:paraId="36FC2AD4" w14:textId="77777777" w:rsidTr="00130227">
        <w:trPr>
          <w:trHeight w:val="575"/>
        </w:trPr>
        <w:tc>
          <w:tcPr>
            <w:tcW w:w="1154" w:type="dxa"/>
            <w:vMerge w:val="restart"/>
          </w:tcPr>
          <w:p w14:paraId="0776D5D8" w14:textId="77777777" w:rsidR="00301A9E" w:rsidRPr="006163D0" w:rsidRDefault="00301A9E" w:rsidP="00F03DD4">
            <w:pPr>
              <w:contextualSpacing/>
              <w:jc w:val="center"/>
              <w:rPr>
                <w:sz w:val="28"/>
                <w:szCs w:val="28"/>
              </w:rPr>
            </w:pPr>
          </w:p>
          <w:p w14:paraId="57B2F689" w14:textId="6A70E10E" w:rsidR="00301A9E" w:rsidRPr="006163D0" w:rsidRDefault="00301A9E" w:rsidP="00F03DD4">
            <w:pPr>
              <w:contextualSpacing/>
              <w:jc w:val="center"/>
              <w:rPr>
                <w:sz w:val="28"/>
                <w:szCs w:val="28"/>
              </w:rPr>
            </w:pPr>
            <w:r>
              <w:rPr>
                <w:sz w:val="28"/>
                <w:szCs w:val="28"/>
                <w:lang w:val="en-US"/>
              </w:rPr>
              <w:t>PVY</w:t>
            </w:r>
          </w:p>
        </w:tc>
        <w:tc>
          <w:tcPr>
            <w:tcW w:w="1912" w:type="dxa"/>
          </w:tcPr>
          <w:p w14:paraId="07A8DD95" w14:textId="1AA6CA62" w:rsidR="00301A9E" w:rsidRPr="006163D0" w:rsidRDefault="00301A9E" w:rsidP="00F03DD4">
            <w:pPr>
              <w:contextualSpacing/>
              <w:jc w:val="center"/>
              <w:rPr>
                <w:sz w:val="28"/>
                <w:szCs w:val="28"/>
              </w:rPr>
            </w:pPr>
            <w:r>
              <w:rPr>
                <w:sz w:val="28"/>
                <w:szCs w:val="28"/>
                <w:lang w:val="en-US"/>
              </w:rPr>
              <w:t>PVY</w:t>
            </w:r>
            <w:r w:rsidRPr="006163D0">
              <w:rPr>
                <w:sz w:val="28"/>
                <w:szCs w:val="28"/>
              </w:rPr>
              <w:t>_</w:t>
            </w:r>
            <w:r>
              <w:rPr>
                <w:sz w:val="28"/>
                <w:szCs w:val="28"/>
                <w:lang w:val="en-US"/>
              </w:rPr>
              <w:t>F</w:t>
            </w:r>
          </w:p>
        </w:tc>
        <w:tc>
          <w:tcPr>
            <w:tcW w:w="4520" w:type="dxa"/>
          </w:tcPr>
          <w:p w14:paraId="7449619C" w14:textId="50CD156D" w:rsidR="00301A9E" w:rsidRPr="006163D0" w:rsidRDefault="00301A9E" w:rsidP="00F03DD4">
            <w:pPr>
              <w:contextualSpacing/>
              <w:jc w:val="center"/>
              <w:rPr>
                <w:sz w:val="28"/>
                <w:szCs w:val="28"/>
              </w:rPr>
            </w:pPr>
            <w:r w:rsidRPr="00064E7C">
              <w:rPr>
                <w:sz w:val="28"/>
                <w:szCs w:val="28"/>
              </w:rPr>
              <w:t>acgtccaaaatgagaatgcc</w:t>
            </w:r>
          </w:p>
        </w:tc>
        <w:tc>
          <w:tcPr>
            <w:tcW w:w="2048" w:type="dxa"/>
          </w:tcPr>
          <w:p w14:paraId="3E329EA0" w14:textId="4E64F30C" w:rsidR="00301A9E" w:rsidRPr="006163D0" w:rsidRDefault="00301A9E" w:rsidP="00F03DD4">
            <w:pPr>
              <w:contextualSpacing/>
              <w:jc w:val="center"/>
              <w:rPr>
                <w:sz w:val="28"/>
                <w:szCs w:val="28"/>
              </w:rPr>
            </w:pPr>
            <w:r w:rsidRPr="006163D0">
              <w:rPr>
                <w:sz w:val="28"/>
                <w:szCs w:val="28"/>
              </w:rPr>
              <w:t>480</w:t>
            </w:r>
          </w:p>
        </w:tc>
      </w:tr>
      <w:tr w:rsidR="00301A9E" w14:paraId="7F12AFDD" w14:textId="77777777" w:rsidTr="00130227">
        <w:trPr>
          <w:trHeight w:val="575"/>
        </w:trPr>
        <w:tc>
          <w:tcPr>
            <w:tcW w:w="1154" w:type="dxa"/>
            <w:vMerge/>
          </w:tcPr>
          <w:p w14:paraId="0303E488" w14:textId="77777777" w:rsidR="00301A9E" w:rsidRPr="006163D0" w:rsidRDefault="00301A9E" w:rsidP="00F03DD4">
            <w:pPr>
              <w:contextualSpacing/>
              <w:jc w:val="center"/>
              <w:rPr>
                <w:sz w:val="28"/>
                <w:szCs w:val="28"/>
              </w:rPr>
            </w:pPr>
          </w:p>
        </w:tc>
        <w:tc>
          <w:tcPr>
            <w:tcW w:w="1912" w:type="dxa"/>
          </w:tcPr>
          <w:p w14:paraId="4762DCE5" w14:textId="657B9DFE" w:rsidR="00301A9E" w:rsidRPr="006163D0" w:rsidRDefault="00301A9E" w:rsidP="00F03DD4">
            <w:pPr>
              <w:contextualSpacing/>
              <w:jc w:val="center"/>
              <w:rPr>
                <w:sz w:val="28"/>
                <w:szCs w:val="28"/>
              </w:rPr>
            </w:pPr>
            <w:r>
              <w:rPr>
                <w:sz w:val="28"/>
                <w:szCs w:val="28"/>
                <w:lang w:val="en-US"/>
              </w:rPr>
              <w:t>PVY</w:t>
            </w:r>
            <w:r w:rsidRPr="006163D0">
              <w:rPr>
                <w:sz w:val="28"/>
                <w:szCs w:val="28"/>
              </w:rPr>
              <w:t>_</w:t>
            </w:r>
            <w:r>
              <w:rPr>
                <w:sz w:val="28"/>
                <w:szCs w:val="28"/>
                <w:lang w:val="en-US"/>
              </w:rPr>
              <w:t>R</w:t>
            </w:r>
          </w:p>
        </w:tc>
        <w:tc>
          <w:tcPr>
            <w:tcW w:w="4520" w:type="dxa"/>
          </w:tcPr>
          <w:p w14:paraId="36C10C78" w14:textId="43BFA661" w:rsidR="00301A9E" w:rsidRPr="006163D0" w:rsidRDefault="00301A9E" w:rsidP="00F03DD4">
            <w:pPr>
              <w:contextualSpacing/>
              <w:jc w:val="center"/>
              <w:rPr>
                <w:sz w:val="28"/>
                <w:szCs w:val="28"/>
              </w:rPr>
            </w:pPr>
            <w:r w:rsidRPr="00064E7C">
              <w:rPr>
                <w:sz w:val="28"/>
                <w:szCs w:val="28"/>
              </w:rPr>
              <w:t>tggtgttcgtgatgtgacct</w:t>
            </w:r>
          </w:p>
        </w:tc>
        <w:tc>
          <w:tcPr>
            <w:tcW w:w="2048" w:type="dxa"/>
          </w:tcPr>
          <w:p w14:paraId="270828D1" w14:textId="69B8CE3C" w:rsidR="00301A9E" w:rsidRPr="00F37D24" w:rsidRDefault="00F37D24" w:rsidP="00F03DD4">
            <w:pPr>
              <w:contextualSpacing/>
              <w:jc w:val="center"/>
              <w:rPr>
                <w:sz w:val="28"/>
                <w:szCs w:val="28"/>
              </w:rPr>
            </w:pPr>
            <w:r>
              <w:rPr>
                <w:sz w:val="28"/>
                <w:szCs w:val="28"/>
              </w:rPr>
              <w:t>-</w:t>
            </w:r>
          </w:p>
        </w:tc>
      </w:tr>
      <w:tr w:rsidR="00301A9E" w14:paraId="7C22BA52" w14:textId="77777777" w:rsidTr="00130227">
        <w:trPr>
          <w:trHeight w:val="673"/>
        </w:trPr>
        <w:tc>
          <w:tcPr>
            <w:tcW w:w="1154" w:type="dxa"/>
            <w:vMerge w:val="restart"/>
          </w:tcPr>
          <w:p w14:paraId="6613614E" w14:textId="77777777" w:rsidR="00301A9E" w:rsidRPr="006163D0" w:rsidRDefault="00301A9E" w:rsidP="00F03DD4">
            <w:pPr>
              <w:contextualSpacing/>
              <w:jc w:val="center"/>
              <w:rPr>
                <w:sz w:val="28"/>
                <w:szCs w:val="28"/>
              </w:rPr>
            </w:pPr>
          </w:p>
          <w:p w14:paraId="0AF1BE9A" w14:textId="1088D916" w:rsidR="00301A9E" w:rsidRPr="006163D0" w:rsidRDefault="00301A9E" w:rsidP="00301A9E">
            <w:pPr>
              <w:contextualSpacing/>
              <w:jc w:val="center"/>
              <w:rPr>
                <w:sz w:val="28"/>
                <w:szCs w:val="28"/>
              </w:rPr>
            </w:pPr>
            <w:r>
              <w:rPr>
                <w:sz w:val="28"/>
                <w:szCs w:val="28"/>
                <w:lang w:val="en-US"/>
              </w:rPr>
              <w:t>PVX</w:t>
            </w:r>
          </w:p>
        </w:tc>
        <w:tc>
          <w:tcPr>
            <w:tcW w:w="1912" w:type="dxa"/>
          </w:tcPr>
          <w:p w14:paraId="7729E372" w14:textId="77BC98D3" w:rsidR="00301A9E" w:rsidRPr="006163D0" w:rsidRDefault="00301A9E" w:rsidP="00F03DD4">
            <w:pPr>
              <w:contextualSpacing/>
              <w:jc w:val="center"/>
              <w:rPr>
                <w:sz w:val="28"/>
                <w:szCs w:val="28"/>
              </w:rPr>
            </w:pPr>
            <w:r>
              <w:rPr>
                <w:sz w:val="28"/>
                <w:szCs w:val="28"/>
                <w:lang w:val="en-US"/>
              </w:rPr>
              <w:t>II</w:t>
            </w:r>
            <w:r w:rsidRPr="006163D0">
              <w:rPr>
                <w:sz w:val="28"/>
                <w:szCs w:val="28"/>
              </w:rPr>
              <w:t>-</w:t>
            </w:r>
            <w:r>
              <w:rPr>
                <w:sz w:val="28"/>
                <w:szCs w:val="28"/>
                <w:lang w:val="en-US"/>
              </w:rPr>
              <w:t>PVX</w:t>
            </w:r>
            <w:r w:rsidRPr="006163D0">
              <w:rPr>
                <w:sz w:val="28"/>
                <w:szCs w:val="28"/>
              </w:rPr>
              <w:t>_</w:t>
            </w:r>
            <w:r>
              <w:rPr>
                <w:sz w:val="28"/>
                <w:szCs w:val="28"/>
                <w:lang w:val="en-US"/>
              </w:rPr>
              <w:t>F</w:t>
            </w:r>
          </w:p>
        </w:tc>
        <w:tc>
          <w:tcPr>
            <w:tcW w:w="4520" w:type="dxa"/>
          </w:tcPr>
          <w:p w14:paraId="1D0793E3" w14:textId="7304636F" w:rsidR="00301A9E" w:rsidRPr="006163D0" w:rsidRDefault="00301A9E" w:rsidP="00F03DD4">
            <w:pPr>
              <w:contextualSpacing/>
              <w:jc w:val="center"/>
              <w:rPr>
                <w:sz w:val="28"/>
                <w:szCs w:val="28"/>
              </w:rPr>
            </w:pPr>
            <w:r w:rsidRPr="00064E7C">
              <w:rPr>
                <w:sz w:val="28"/>
                <w:szCs w:val="28"/>
              </w:rPr>
              <w:t>tagcacaacacaggccacag</w:t>
            </w:r>
          </w:p>
        </w:tc>
        <w:tc>
          <w:tcPr>
            <w:tcW w:w="2048" w:type="dxa"/>
          </w:tcPr>
          <w:p w14:paraId="46C12E87" w14:textId="4B97992A" w:rsidR="00301A9E" w:rsidRPr="006163D0" w:rsidRDefault="00301A9E" w:rsidP="00F03DD4">
            <w:pPr>
              <w:contextualSpacing/>
              <w:jc w:val="center"/>
              <w:rPr>
                <w:sz w:val="28"/>
                <w:szCs w:val="28"/>
              </w:rPr>
            </w:pPr>
            <w:r w:rsidRPr="006163D0">
              <w:rPr>
                <w:sz w:val="28"/>
                <w:szCs w:val="28"/>
              </w:rPr>
              <w:t>562</w:t>
            </w:r>
          </w:p>
        </w:tc>
      </w:tr>
      <w:tr w:rsidR="00301A9E" w14:paraId="21304E1D" w14:textId="77777777" w:rsidTr="0019138A">
        <w:trPr>
          <w:trHeight w:val="631"/>
        </w:trPr>
        <w:tc>
          <w:tcPr>
            <w:tcW w:w="1154" w:type="dxa"/>
            <w:vMerge/>
            <w:tcBorders>
              <w:bottom w:val="single" w:sz="4" w:space="0" w:color="auto"/>
            </w:tcBorders>
          </w:tcPr>
          <w:p w14:paraId="5B52CE5A" w14:textId="77777777" w:rsidR="00301A9E" w:rsidRPr="006163D0" w:rsidRDefault="00301A9E" w:rsidP="00F03DD4">
            <w:pPr>
              <w:contextualSpacing/>
              <w:jc w:val="center"/>
              <w:rPr>
                <w:sz w:val="28"/>
                <w:szCs w:val="28"/>
              </w:rPr>
            </w:pPr>
          </w:p>
        </w:tc>
        <w:tc>
          <w:tcPr>
            <w:tcW w:w="1912" w:type="dxa"/>
            <w:tcBorders>
              <w:bottom w:val="single" w:sz="4" w:space="0" w:color="auto"/>
            </w:tcBorders>
          </w:tcPr>
          <w:p w14:paraId="12C34890" w14:textId="06D573B5" w:rsidR="00301A9E" w:rsidRPr="006163D0" w:rsidRDefault="00301A9E" w:rsidP="00F03DD4">
            <w:pPr>
              <w:contextualSpacing/>
              <w:jc w:val="center"/>
              <w:rPr>
                <w:sz w:val="28"/>
                <w:szCs w:val="28"/>
              </w:rPr>
            </w:pPr>
            <w:r>
              <w:rPr>
                <w:sz w:val="28"/>
                <w:szCs w:val="28"/>
                <w:lang w:val="en-US"/>
              </w:rPr>
              <w:t>II</w:t>
            </w:r>
            <w:r w:rsidRPr="006163D0">
              <w:rPr>
                <w:sz w:val="28"/>
                <w:szCs w:val="28"/>
              </w:rPr>
              <w:t>-</w:t>
            </w:r>
            <w:r>
              <w:rPr>
                <w:sz w:val="28"/>
                <w:szCs w:val="28"/>
                <w:lang w:val="en-US"/>
              </w:rPr>
              <w:t>PVX</w:t>
            </w:r>
            <w:r w:rsidRPr="006163D0">
              <w:rPr>
                <w:sz w:val="28"/>
                <w:szCs w:val="28"/>
              </w:rPr>
              <w:t>_</w:t>
            </w:r>
            <w:r>
              <w:rPr>
                <w:sz w:val="28"/>
                <w:szCs w:val="28"/>
                <w:lang w:val="en-US"/>
              </w:rPr>
              <w:t>R</w:t>
            </w:r>
          </w:p>
        </w:tc>
        <w:tc>
          <w:tcPr>
            <w:tcW w:w="4520" w:type="dxa"/>
            <w:tcBorders>
              <w:bottom w:val="single" w:sz="4" w:space="0" w:color="auto"/>
            </w:tcBorders>
          </w:tcPr>
          <w:p w14:paraId="68C36512" w14:textId="0224F9BA" w:rsidR="00301A9E" w:rsidRPr="006163D0" w:rsidRDefault="00301A9E" w:rsidP="00F03DD4">
            <w:pPr>
              <w:contextualSpacing/>
              <w:jc w:val="center"/>
              <w:rPr>
                <w:sz w:val="28"/>
                <w:szCs w:val="28"/>
              </w:rPr>
            </w:pPr>
            <w:r w:rsidRPr="00064E7C">
              <w:rPr>
                <w:sz w:val="28"/>
                <w:szCs w:val="28"/>
              </w:rPr>
              <w:t>ggcagcattcatttcagcttc</w:t>
            </w:r>
          </w:p>
        </w:tc>
        <w:tc>
          <w:tcPr>
            <w:tcW w:w="2048" w:type="dxa"/>
            <w:tcBorders>
              <w:bottom w:val="single" w:sz="4" w:space="0" w:color="auto"/>
            </w:tcBorders>
          </w:tcPr>
          <w:p w14:paraId="2B095C8D" w14:textId="71CCC7DC" w:rsidR="00301A9E" w:rsidRPr="00F37D24" w:rsidRDefault="00F37D24" w:rsidP="00F03DD4">
            <w:pPr>
              <w:contextualSpacing/>
              <w:jc w:val="center"/>
              <w:rPr>
                <w:sz w:val="28"/>
                <w:szCs w:val="28"/>
              </w:rPr>
            </w:pPr>
            <w:r>
              <w:rPr>
                <w:sz w:val="28"/>
                <w:szCs w:val="28"/>
              </w:rPr>
              <w:t>-</w:t>
            </w:r>
          </w:p>
        </w:tc>
      </w:tr>
      <w:tr w:rsidR="00301A9E" w14:paraId="12B616FA" w14:textId="77777777" w:rsidTr="00130227">
        <w:trPr>
          <w:trHeight w:val="672"/>
        </w:trPr>
        <w:tc>
          <w:tcPr>
            <w:tcW w:w="1154" w:type="dxa"/>
            <w:vMerge w:val="restart"/>
          </w:tcPr>
          <w:p w14:paraId="2C7DA069" w14:textId="77777777" w:rsidR="00301A9E" w:rsidRPr="006163D0" w:rsidRDefault="00301A9E" w:rsidP="00F03DD4">
            <w:pPr>
              <w:contextualSpacing/>
              <w:jc w:val="center"/>
              <w:rPr>
                <w:sz w:val="28"/>
                <w:szCs w:val="28"/>
              </w:rPr>
            </w:pPr>
          </w:p>
          <w:p w14:paraId="55316D8D" w14:textId="49C1D7B9" w:rsidR="00301A9E" w:rsidRPr="006163D0" w:rsidRDefault="00301A9E" w:rsidP="00F03DD4">
            <w:pPr>
              <w:contextualSpacing/>
              <w:jc w:val="center"/>
              <w:rPr>
                <w:sz w:val="28"/>
                <w:szCs w:val="28"/>
              </w:rPr>
            </w:pPr>
            <w:r>
              <w:rPr>
                <w:sz w:val="28"/>
                <w:szCs w:val="28"/>
                <w:lang w:val="en-US"/>
              </w:rPr>
              <w:t>PVM</w:t>
            </w:r>
          </w:p>
        </w:tc>
        <w:tc>
          <w:tcPr>
            <w:tcW w:w="1912" w:type="dxa"/>
          </w:tcPr>
          <w:p w14:paraId="64448AD8" w14:textId="22E0EAE4" w:rsidR="00301A9E" w:rsidRPr="006163D0" w:rsidRDefault="00301A9E" w:rsidP="00F03DD4">
            <w:pPr>
              <w:contextualSpacing/>
              <w:jc w:val="center"/>
              <w:rPr>
                <w:sz w:val="28"/>
                <w:szCs w:val="28"/>
              </w:rPr>
            </w:pPr>
            <w:r>
              <w:rPr>
                <w:sz w:val="28"/>
                <w:szCs w:val="28"/>
                <w:lang w:val="en-US"/>
              </w:rPr>
              <w:t>PVM</w:t>
            </w:r>
            <w:r w:rsidRPr="006163D0">
              <w:rPr>
                <w:sz w:val="28"/>
                <w:szCs w:val="28"/>
              </w:rPr>
              <w:t>_</w:t>
            </w:r>
            <w:r>
              <w:rPr>
                <w:sz w:val="28"/>
                <w:szCs w:val="28"/>
                <w:lang w:val="en-US"/>
              </w:rPr>
              <w:t>F</w:t>
            </w:r>
          </w:p>
        </w:tc>
        <w:tc>
          <w:tcPr>
            <w:tcW w:w="4520" w:type="dxa"/>
          </w:tcPr>
          <w:p w14:paraId="348F6B64" w14:textId="79F2011C" w:rsidR="00301A9E" w:rsidRPr="006163D0" w:rsidRDefault="00301A9E" w:rsidP="00F03DD4">
            <w:pPr>
              <w:contextualSpacing/>
              <w:jc w:val="center"/>
              <w:rPr>
                <w:sz w:val="28"/>
                <w:szCs w:val="28"/>
              </w:rPr>
            </w:pPr>
            <w:r w:rsidRPr="00064E7C">
              <w:rPr>
                <w:sz w:val="28"/>
                <w:szCs w:val="28"/>
              </w:rPr>
              <w:t>gaaagctgaaactgccaaagatg</w:t>
            </w:r>
          </w:p>
        </w:tc>
        <w:tc>
          <w:tcPr>
            <w:tcW w:w="2048" w:type="dxa"/>
          </w:tcPr>
          <w:p w14:paraId="7D17BCE2" w14:textId="1679DD27" w:rsidR="00301A9E" w:rsidRPr="006163D0" w:rsidRDefault="00301A9E" w:rsidP="00F03DD4">
            <w:pPr>
              <w:contextualSpacing/>
              <w:jc w:val="center"/>
              <w:rPr>
                <w:sz w:val="28"/>
                <w:szCs w:val="28"/>
              </w:rPr>
            </w:pPr>
            <w:r w:rsidRPr="006163D0">
              <w:rPr>
                <w:sz w:val="28"/>
                <w:szCs w:val="28"/>
              </w:rPr>
              <w:t>521</w:t>
            </w:r>
          </w:p>
        </w:tc>
      </w:tr>
      <w:tr w:rsidR="00301A9E" w14:paraId="15AAB099" w14:textId="77777777" w:rsidTr="0019138A">
        <w:trPr>
          <w:trHeight w:val="589"/>
        </w:trPr>
        <w:tc>
          <w:tcPr>
            <w:tcW w:w="1154" w:type="dxa"/>
            <w:vMerge/>
            <w:tcBorders>
              <w:bottom w:val="nil"/>
            </w:tcBorders>
          </w:tcPr>
          <w:p w14:paraId="6E9C2572" w14:textId="77777777" w:rsidR="00301A9E" w:rsidRPr="006163D0" w:rsidRDefault="00301A9E" w:rsidP="00F03DD4">
            <w:pPr>
              <w:contextualSpacing/>
              <w:jc w:val="center"/>
              <w:rPr>
                <w:sz w:val="28"/>
                <w:szCs w:val="28"/>
              </w:rPr>
            </w:pPr>
          </w:p>
        </w:tc>
        <w:tc>
          <w:tcPr>
            <w:tcW w:w="1912" w:type="dxa"/>
            <w:tcBorders>
              <w:bottom w:val="nil"/>
            </w:tcBorders>
          </w:tcPr>
          <w:p w14:paraId="77558231" w14:textId="54F51398" w:rsidR="00301A9E" w:rsidRPr="006163D0" w:rsidRDefault="00301A9E" w:rsidP="00F03DD4">
            <w:pPr>
              <w:contextualSpacing/>
              <w:jc w:val="center"/>
              <w:rPr>
                <w:sz w:val="28"/>
                <w:szCs w:val="28"/>
              </w:rPr>
            </w:pPr>
            <w:r>
              <w:rPr>
                <w:sz w:val="28"/>
                <w:szCs w:val="28"/>
                <w:lang w:val="en-US"/>
              </w:rPr>
              <w:t>PVM</w:t>
            </w:r>
            <w:r w:rsidRPr="006163D0">
              <w:rPr>
                <w:sz w:val="28"/>
                <w:szCs w:val="28"/>
              </w:rPr>
              <w:t>_</w:t>
            </w:r>
            <w:r>
              <w:rPr>
                <w:sz w:val="28"/>
                <w:szCs w:val="28"/>
                <w:lang w:val="en-US"/>
              </w:rPr>
              <w:t>R</w:t>
            </w:r>
          </w:p>
        </w:tc>
        <w:tc>
          <w:tcPr>
            <w:tcW w:w="4520" w:type="dxa"/>
            <w:tcBorders>
              <w:bottom w:val="nil"/>
            </w:tcBorders>
          </w:tcPr>
          <w:p w14:paraId="267094B4" w14:textId="78A8834F" w:rsidR="00301A9E" w:rsidRPr="006163D0" w:rsidRDefault="00301A9E" w:rsidP="00F03DD4">
            <w:pPr>
              <w:contextualSpacing/>
              <w:jc w:val="center"/>
              <w:rPr>
                <w:sz w:val="28"/>
                <w:szCs w:val="28"/>
              </w:rPr>
            </w:pPr>
            <w:r w:rsidRPr="00727DF0">
              <w:rPr>
                <w:sz w:val="28"/>
                <w:szCs w:val="28"/>
                <w:lang w:val="en-US"/>
              </w:rPr>
              <w:t>catctgcagttatagcacctcttgg</w:t>
            </w:r>
          </w:p>
        </w:tc>
        <w:tc>
          <w:tcPr>
            <w:tcW w:w="2048" w:type="dxa"/>
            <w:tcBorders>
              <w:bottom w:val="nil"/>
            </w:tcBorders>
          </w:tcPr>
          <w:p w14:paraId="48057D74" w14:textId="581C2A9F" w:rsidR="00301A9E" w:rsidRPr="00F37D24" w:rsidRDefault="00F37D24" w:rsidP="00F03DD4">
            <w:pPr>
              <w:contextualSpacing/>
              <w:jc w:val="center"/>
              <w:rPr>
                <w:sz w:val="28"/>
                <w:szCs w:val="28"/>
              </w:rPr>
            </w:pPr>
            <w:r>
              <w:rPr>
                <w:sz w:val="28"/>
                <w:szCs w:val="28"/>
              </w:rPr>
              <w:t>-</w:t>
            </w:r>
          </w:p>
        </w:tc>
      </w:tr>
    </w:tbl>
    <w:p w14:paraId="2E8C4844" w14:textId="77777777" w:rsidR="00E93AD1" w:rsidRDefault="00E93AD1"/>
    <w:p w14:paraId="76267CB9" w14:textId="3A1B73B8" w:rsidR="00F37D24" w:rsidRPr="00F37D24" w:rsidRDefault="00F37D24">
      <w:pPr>
        <w:rPr>
          <w:rFonts w:eastAsia="TimesNewRomanPSMT"/>
          <w:sz w:val="28"/>
          <w:szCs w:val="28"/>
        </w:rPr>
      </w:pPr>
      <w:r w:rsidRPr="00F37D24">
        <w:rPr>
          <w:rFonts w:eastAsia="TimesNewRomanPSMT"/>
          <w:sz w:val="28"/>
          <w:szCs w:val="28"/>
        </w:rPr>
        <w:lastRenderedPageBreak/>
        <w:t>Продолжение таблицы 9</w:t>
      </w:r>
    </w:p>
    <w:p w14:paraId="1C9B8F86" w14:textId="77777777" w:rsidR="00F37D24" w:rsidRPr="00F37D24" w:rsidRDefault="00F37D24"/>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4"/>
        <w:gridCol w:w="1912"/>
        <w:gridCol w:w="4520"/>
        <w:gridCol w:w="2048"/>
      </w:tblGrid>
      <w:tr w:rsidR="00F37D24" w14:paraId="447C6E20" w14:textId="77777777" w:rsidTr="00130227">
        <w:trPr>
          <w:trHeight w:val="273"/>
        </w:trPr>
        <w:tc>
          <w:tcPr>
            <w:tcW w:w="1154" w:type="dxa"/>
          </w:tcPr>
          <w:p w14:paraId="460BFB99" w14:textId="74999325" w:rsidR="00F37D24" w:rsidRPr="00F37D24" w:rsidRDefault="00F37D24" w:rsidP="00F03DD4">
            <w:pPr>
              <w:contextualSpacing/>
              <w:jc w:val="center"/>
              <w:rPr>
                <w:sz w:val="28"/>
                <w:szCs w:val="28"/>
              </w:rPr>
            </w:pPr>
            <w:r>
              <w:rPr>
                <w:sz w:val="28"/>
                <w:szCs w:val="28"/>
              </w:rPr>
              <w:t>1</w:t>
            </w:r>
          </w:p>
        </w:tc>
        <w:tc>
          <w:tcPr>
            <w:tcW w:w="1912" w:type="dxa"/>
          </w:tcPr>
          <w:p w14:paraId="54BFF166" w14:textId="42AEE442" w:rsidR="00F37D24" w:rsidRPr="00F37D24" w:rsidRDefault="00F37D24" w:rsidP="00F03DD4">
            <w:pPr>
              <w:contextualSpacing/>
              <w:jc w:val="center"/>
              <w:rPr>
                <w:sz w:val="28"/>
                <w:szCs w:val="28"/>
              </w:rPr>
            </w:pPr>
            <w:r>
              <w:rPr>
                <w:sz w:val="28"/>
                <w:szCs w:val="28"/>
              </w:rPr>
              <w:t>2</w:t>
            </w:r>
          </w:p>
        </w:tc>
        <w:tc>
          <w:tcPr>
            <w:tcW w:w="4520" w:type="dxa"/>
          </w:tcPr>
          <w:p w14:paraId="629CC792" w14:textId="4A778E85" w:rsidR="00F37D24" w:rsidRPr="00F37D24" w:rsidRDefault="00F37D24" w:rsidP="00F03DD4">
            <w:pPr>
              <w:contextualSpacing/>
              <w:jc w:val="center"/>
              <w:rPr>
                <w:sz w:val="28"/>
                <w:szCs w:val="28"/>
              </w:rPr>
            </w:pPr>
            <w:r>
              <w:rPr>
                <w:sz w:val="28"/>
                <w:szCs w:val="28"/>
              </w:rPr>
              <w:t>3</w:t>
            </w:r>
          </w:p>
        </w:tc>
        <w:tc>
          <w:tcPr>
            <w:tcW w:w="2048" w:type="dxa"/>
          </w:tcPr>
          <w:p w14:paraId="33A10CFF" w14:textId="67A35649" w:rsidR="00F37D24" w:rsidRPr="00F37D24" w:rsidRDefault="00F37D24" w:rsidP="00F03DD4">
            <w:pPr>
              <w:contextualSpacing/>
              <w:jc w:val="center"/>
              <w:rPr>
                <w:sz w:val="28"/>
                <w:szCs w:val="28"/>
              </w:rPr>
            </w:pPr>
            <w:r>
              <w:rPr>
                <w:sz w:val="28"/>
                <w:szCs w:val="28"/>
              </w:rPr>
              <w:t>4</w:t>
            </w:r>
          </w:p>
        </w:tc>
      </w:tr>
      <w:tr w:rsidR="00301A9E" w14:paraId="710387DF" w14:textId="77777777" w:rsidTr="00130227">
        <w:trPr>
          <w:trHeight w:val="659"/>
        </w:trPr>
        <w:tc>
          <w:tcPr>
            <w:tcW w:w="1154" w:type="dxa"/>
            <w:vMerge w:val="restart"/>
          </w:tcPr>
          <w:p w14:paraId="5DD03862" w14:textId="77777777" w:rsidR="00301A9E" w:rsidRPr="006163D0" w:rsidRDefault="00301A9E" w:rsidP="00F03DD4">
            <w:pPr>
              <w:contextualSpacing/>
              <w:jc w:val="center"/>
              <w:rPr>
                <w:sz w:val="28"/>
                <w:szCs w:val="28"/>
              </w:rPr>
            </w:pPr>
          </w:p>
          <w:p w14:paraId="50458ECF" w14:textId="1CFE2B4F" w:rsidR="00301A9E" w:rsidRPr="006163D0" w:rsidRDefault="00301A9E" w:rsidP="00F03DD4">
            <w:pPr>
              <w:contextualSpacing/>
              <w:jc w:val="center"/>
              <w:rPr>
                <w:sz w:val="28"/>
                <w:szCs w:val="28"/>
              </w:rPr>
            </w:pPr>
            <w:r>
              <w:rPr>
                <w:sz w:val="28"/>
                <w:szCs w:val="28"/>
                <w:lang w:val="en-US"/>
              </w:rPr>
              <w:t>PVS</w:t>
            </w:r>
          </w:p>
        </w:tc>
        <w:tc>
          <w:tcPr>
            <w:tcW w:w="1912" w:type="dxa"/>
          </w:tcPr>
          <w:p w14:paraId="17848201" w14:textId="4465817E" w:rsidR="00301A9E" w:rsidRPr="006163D0" w:rsidRDefault="00301A9E" w:rsidP="00F03DD4">
            <w:pPr>
              <w:contextualSpacing/>
              <w:jc w:val="center"/>
              <w:rPr>
                <w:sz w:val="28"/>
                <w:szCs w:val="28"/>
              </w:rPr>
            </w:pPr>
            <w:r>
              <w:rPr>
                <w:sz w:val="28"/>
                <w:szCs w:val="28"/>
                <w:lang w:val="en-US"/>
              </w:rPr>
              <w:t>II</w:t>
            </w:r>
            <w:r w:rsidRPr="006163D0">
              <w:rPr>
                <w:sz w:val="28"/>
                <w:szCs w:val="28"/>
              </w:rPr>
              <w:t>-</w:t>
            </w:r>
            <w:r>
              <w:rPr>
                <w:sz w:val="28"/>
                <w:szCs w:val="28"/>
                <w:lang w:val="en-US"/>
              </w:rPr>
              <w:t>PVS</w:t>
            </w:r>
            <w:r w:rsidRPr="006163D0">
              <w:rPr>
                <w:sz w:val="28"/>
                <w:szCs w:val="28"/>
              </w:rPr>
              <w:t>_</w:t>
            </w:r>
            <w:r>
              <w:rPr>
                <w:sz w:val="28"/>
                <w:szCs w:val="28"/>
                <w:lang w:val="en-US"/>
              </w:rPr>
              <w:t>F</w:t>
            </w:r>
          </w:p>
        </w:tc>
        <w:tc>
          <w:tcPr>
            <w:tcW w:w="4520" w:type="dxa"/>
          </w:tcPr>
          <w:p w14:paraId="517C1BEE" w14:textId="06AA229E" w:rsidR="00301A9E" w:rsidRPr="006163D0" w:rsidRDefault="00301A9E" w:rsidP="00F03DD4">
            <w:pPr>
              <w:contextualSpacing/>
              <w:jc w:val="center"/>
              <w:rPr>
                <w:sz w:val="28"/>
                <w:szCs w:val="28"/>
              </w:rPr>
            </w:pPr>
            <w:r w:rsidRPr="00727DF0">
              <w:rPr>
                <w:sz w:val="28"/>
                <w:szCs w:val="28"/>
                <w:lang w:val="en-US"/>
              </w:rPr>
              <w:t>atgaaatgcggaggaatccgg</w:t>
            </w:r>
          </w:p>
        </w:tc>
        <w:tc>
          <w:tcPr>
            <w:tcW w:w="2048" w:type="dxa"/>
          </w:tcPr>
          <w:p w14:paraId="214862D0" w14:textId="0D932295" w:rsidR="00301A9E" w:rsidRPr="006163D0" w:rsidRDefault="00301A9E" w:rsidP="00F03DD4">
            <w:pPr>
              <w:contextualSpacing/>
              <w:jc w:val="center"/>
              <w:rPr>
                <w:sz w:val="28"/>
                <w:szCs w:val="28"/>
              </w:rPr>
            </w:pPr>
            <w:r w:rsidRPr="006163D0">
              <w:rPr>
                <w:sz w:val="28"/>
                <w:szCs w:val="28"/>
              </w:rPr>
              <w:t>280</w:t>
            </w:r>
          </w:p>
        </w:tc>
      </w:tr>
      <w:tr w:rsidR="00301A9E" w14:paraId="43B7FB88" w14:textId="77777777" w:rsidTr="00130227">
        <w:trPr>
          <w:trHeight w:val="589"/>
        </w:trPr>
        <w:tc>
          <w:tcPr>
            <w:tcW w:w="1154" w:type="dxa"/>
            <w:vMerge/>
          </w:tcPr>
          <w:p w14:paraId="08E99D1A" w14:textId="77777777" w:rsidR="00301A9E" w:rsidRPr="006163D0" w:rsidRDefault="00301A9E" w:rsidP="00F03DD4">
            <w:pPr>
              <w:contextualSpacing/>
              <w:jc w:val="center"/>
              <w:rPr>
                <w:sz w:val="28"/>
                <w:szCs w:val="28"/>
              </w:rPr>
            </w:pPr>
          </w:p>
        </w:tc>
        <w:tc>
          <w:tcPr>
            <w:tcW w:w="1912" w:type="dxa"/>
          </w:tcPr>
          <w:p w14:paraId="053CB016" w14:textId="31957431" w:rsidR="00301A9E" w:rsidRPr="006163D0" w:rsidRDefault="00301A9E" w:rsidP="00F03DD4">
            <w:pPr>
              <w:contextualSpacing/>
              <w:jc w:val="center"/>
              <w:rPr>
                <w:sz w:val="28"/>
                <w:szCs w:val="28"/>
              </w:rPr>
            </w:pPr>
            <w:r>
              <w:rPr>
                <w:sz w:val="28"/>
                <w:szCs w:val="28"/>
                <w:lang w:val="en-US"/>
              </w:rPr>
              <w:t>II</w:t>
            </w:r>
            <w:r w:rsidRPr="006163D0">
              <w:rPr>
                <w:sz w:val="28"/>
                <w:szCs w:val="28"/>
              </w:rPr>
              <w:t>-</w:t>
            </w:r>
            <w:r>
              <w:rPr>
                <w:sz w:val="28"/>
                <w:szCs w:val="28"/>
                <w:lang w:val="en-US"/>
              </w:rPr>
              <w:t>PVS</w:t>
            </w:r>
            <w:r w:rsidRPr="006163D0">
              <w:rPr>
                <w:sz w:val="28"/>
                <w:szCs w:val="28"/>
              </w:rPr>
              <w:t>_</w:t>
            </w:r>
            <w:r>
              <w:rPr>
                <w:sz w:val="28"/>
                <w:szCs w:val="28"/>
                <w:lang w:val="en-US"/>
              </w:rPr>
              <w:t>R</w:t>
            </w:r>
          </w:p>
        </w:tc>
        <w:tc>
          <w:tcPr>
            <w:tcW w:w="4520" w:type="dxa"/>
          </w:tcPr>
          <w:p w14:paraId="043BF3F8" w14:textId="4A7425B8" w:rsidR="00301A9E" w:rsidRPr="006163D0" w:rsidRDefault="00301A9E" w:rsidP="00F03DD4">
            <w:pPr>
              <w:contextualSpacing/>
              <w:jc w:val="center"/>
              <w:rPr>
                <w:sz w:val="28"/>
                <w:szCs w:val="28"/>
              </w:rPr>
            </w:pPr>
            <w:r w:rsidRPr="00727DF0">
              <w:rPr>
                <w:sz w:val="28"/>
                <w:szCs w:val="28"/>
                <w:lang w:val="en-US"/>
              </w:rPr>
              <w:t>actgctccagttgggaactcaacagt</w:t>
            </w:r>
          </w:p>
        </w:tc>
        <w:tc>
          <w:tcPr>
            <w:tcW w:w="2048" w:type="dxa"/>
          </w:tcPr>
          <w:p w14:paraId="0B0B1882" w14:textId="4B9BFE96" w:rsidR="00301A9E" w:rsidRPr="00F37D24" w:rsidRDefault="00F37D24" w:rsidP="00F03DD4">
            <w:pPr>
              <w:contextualSpacing/>
              <w:jc w:val="center"/>
              <w:rPr>
                <w:sz w:val="28"/>
                <w:szCs w:val="28"/>
              </w:rPr>
            </w:pPr>
            <w:r>
              <w:rPr>
                <w:sz w:val="28"/>
                <w:szCs w:val="28"/>
              </w:rPr>
              <w:t>-</w:t>
            </w:r>
          </w:p>
        </w:tc>
      </w:tr>
      <w:tr w:rsidR="00301A9E" w14:paraId="50290F2E" w14:textId="77777777" w:rsidTr="00130227">
        <w:trPr>
          <w:trHeight w:val="533"/>
        </w:trPr>
        <w:tc>
          <w:tcPr>
            <w:tcW w:w="1154" w:type="dxa"/>
            <w:vMerge w:val="restart"/>
          </w:tcPr>
          <w:p w14:paraId="19A6907D" w14:textId="77777777" w:rsidR="00301A9E" w:rsidRPr="006163D0" w:rsidRDefault="00301A9E" w:rsidP="00F03DD4">
            <w:pPr>
              <w:contextualSpacing/>
              <w:jc w:val="center"/>
              <w:rPr>
                <w:sz w:val="28"/>
                <w:szCs w:val="28"/>
              </w:rPr>
            </w:pPr>
          </w:p>
          <w:p w14:paraId="723EEF21" w14:textId="5070FCFF" w:rsidR="00301A9E" w:rsidRPr="006163D0" w:rsidRDefault="00301A9E" w:rsidP="00F03DD4">
            <w:pPr>
              <w:contextualSpacing/>
              <w:jc w:val="center"/>
              <w:rPr>
                <w:sz w:val="28"/>
                <w:szCs w:val="28"/>
              </w:rPr>
            </w:pPr>
            <w:r>
              <w:rPr>
                <w:sz w:val="28"/>
                <w:szCs w:val="28"/>
                <w:lang w:val="en-US"/>
              </w:rPr>
              <w:t>PLRV</w:t>
            </w:r>
          </w:p>
        </w:tc>
        <w:tc>
          <w:tcPr>
            <w:tcW w:w="1912" w:type="dxa"/>
          </w:tcPr>
          <w:p w14:paraId="7368AE2F" w14:textId="0E531BB8" w:rsidR="00301A9E" w:rsidRPr="006163D0" w:rsidRDefault="00301A9E" w:rsidP="00F03DD4">
            <w:pPr>
              <w:contextualSpacing/>
              <w:jc w:val="center"/>
              <w:rPr>
                <w:sz w:val="28"/>
                <w:szCs w:val="28"/>
              </w:rPr>
            </w:pPr>
            <w:r>
              <w:rPr>
                <w:sz w:val="28"/>
                <w:szCs w:val="28"/>
                <w:lang w:val="en-US"/>
              </w:rPr>
              <w:t>PLRV</w:t>
            </w:r>
            <w:r w:rsidRPr="006163D0">
              <w:rPr>
                <w:sz w:val="28"/>
                <w:szCs w:val="28"/>
              </w:rPr>
              <w:t>_</w:t>
            </w:r>
            <w:r>
              <w:rPr>
                <w:sz w:val="28"/>
                <w:szCs w:val="28"/>
                <w:lang w:val="en-US"/>
              </w:rPr>
              <w:t>F</w:t>
            </w:r>
          </w:p>
        </w:tc>
        <w:tc>
          <w:tcPr>
            <w:tcW w:w="4520" w:type="dxa"/>
          </w:tcPr>
          <w:p w14:paraId="11EF422E" w14:textId="6BBFDE43" w:rsidR="00301A9E" w:rsidRPr="006163D0" w:rsidRDefault="00301A9E" w:rsidP="00F03DD4">
            <w:pPr>
              <w:contextualSpacing/>
              <w:jc w:val="center"/>
              <w:rPr>
                <w:sz w:val="28"/>
                <w:szCs w:val="28"/>
              </w:rPr>
            </w:pPr>
            <w:r w:rsidRPr="00D551D7">
              <w:rPr>
                <w:sz w:val="28"/>
                <w:szCs w:val="28"/>
                <w:lang w:val="en-US"/>
              </w:rPr>
              <w:t>cgcgctaacagagttcagcc</w:t>
            </w:r>
          </w:p>
        </w:tc>
        <w:tc>
          <w:tcPr>
            <w:tcW w:w="2048" w:type="dxa"/>
          </w:tcPr>
          <w:p w14:paraId="22CA90FD" w14:textId="08F2554E" w:rsidR="00301A9E" w:rsidRPr="006163D0" w:rsidRDefault="00301A9E" w:rsidP="00F03DD4">
            <w:pPr>
              <w:contextualSpacing/>
              <w:jc w:val="center"/>
              <w:rPr>
                <w:sz w:val="28"/>
                <w:szCs w:val="28"/>
              </w:rPr>
            </w:pPr>
            <w:r w:rsidRPr="006163D0">
              <w:rPr>
                <w:sz w:val="28"/>
                <w:szCs w:val="28"/>
              </w:rPr>
              <w:t>336</w:t>
            </w:r>
          </w:p>
        </w:tc>
      </w:tr>
      <w:tr w:rsidR="00301A9E" w14:paraId="203ED8F0" w14:textId="77777777" w:rsidTr="00130227">
        <w:trPr>
          <w:trHeight w:val="449"/>
        </w:trPr>
        <w:tc>
          <w:tcPr>
            <w:tcW w:w="1154" w:type="dxa"/>
            <w:vMerge/>
          </w:tcPr>
          <w:p w14:paraId="4D9996F9" w14:textId="77777777" w:rsidR="00301A9E" w:rsidRPr="006163D0" w:rsidRDefault="00301A9E" w:rsidP="00F03DD4">
            <w:pPr>
              <w:contextualSpacing/>
              <w:jc w:val="center"/>
              <w:rPr>
                <w:sz w:val="28"/>
                <w:szCs w:val="28"/>
              </w:rPr>
            </w:pPr>
          </w:p>
        </w:tc>
        <w:tc>
          <w:tcPr>
            <w:tcW w:w="1912" w:type="dxa"/>
          </w:tcPr>
          <w:p w14:paraId="1841A9B9" w14:textId="41614D35" w:rsidR="00301A9E" w:rsidRPr="006163D0" w:rsidRDefault="00301A9E" w:rsidP="00F03DD4">
            <w:pPr>
              <w:contextualSpacing/>
              <w:jc w:val="center"/>
              <w:rPr>
                <w:sz w:val="28"/>
                <w:szCs w:val="28"/>
              </w:rPr>
            </w:pPr>
            <w:r>
              <w:rPr>
                <w:sz w:val="28"/>
                <w:szCs w:val="28"/>
                <w:lang w:val="en-US"/>
              </w:rPr>
              <w:t>PLRV</w:t>
            </w:r>
            <w:r w:rsidRPr="006163D0">
              <w:rPr>
                <w:sz w:val="28"/>
                <w:szCs w:val="28"/>
              </w:rPr>
              <w:t>_</w:t>
            </w:r>
            <w:r>
              <w:rPr>
                <w:sz w:val="28"/>
                <w:szCs w:val="28"/>
                <w:lang w:val="en-US"/>
              </w:rPr>
              <w:t>R</w:t>
            </w:r>
          </w:p>
        </w:tc>
        <w:tc>
          <w:tcPr>
            <w:tcW w:w="4520" w:type="dxa"/>
          </w:tcPr>
          <w:p w14:paraId="2A18DAD3" w14:textId="51AF9F17" w:rsidR="00301A9E" w:rsidRPr="006163D0" w:rsidRDefault="00301A9E" w:rsidP="00F03DD4">
            <w:pPr>
              <w:contextualSpacing/>
              <w:jc w:val="center"/>
              <w:rPr>
                <w:sz w:val="28"/>
                <w:szCs w:val="28"/>
              </w:rPr>
            </w:pPr>
            <w:r w:rsidRPr="00D551D7">
              <w:rPr>
                <w:sz w:val="28"/>
                <w:szCs w:val="28"/>
                <w:lang w:val="en-US"/>
              </w:rPr>
              <w:t>gcaatgggggtccaactcat</w:t>
            </w:r>
          </w:p>
        </w:tc>
        <w:tc>
          <w:tcPr>
            <w:tcW w:w="2048" w:type="dxa"/>
          </w:tcPr>
          <w:p w14:paraId="168FA879" w14:textId="3A829EC1" w:rsidR="00301A9E" w:rsidRPr="00F37D24" w:rsidRDefault="00F37D24" w:rsidP="00F03DD4">
            <w:pPr>
              <w:contextualSpacing/>
              <w:jc w:val="center"/>
              <w:rPr>
                <w:sz w:val="28"/>
                <w:szCs w:val="28"/>
              </w:rPr>
            </w:pPr>
            <w:r>
              <w:rPr>
                <w:sz w:val="28"/>
                <w:szCs w:val="28"/>
              </w:rPr>
              <w:t>-</w:t>
            </w:r>
          </w:p>
        </w:tc>
      </w:tr>
    </w:tbl>
    <w:p w14:paraId="594FDADA" w14:textId="77777777" w:rsidR="00F37D24" w:rsidRDefault="00F37D24" w:rsidP="00F37BE8">
      <w:pPr>
        <w:ind w:firstLine="709"/>
        <w:contextualSpacing/>
        <w:jc w:val="both"/>
        <w:rPr>
          <w:rFonts w:eastAsia="TimesNewRomanPSMT"/>
          <w:sz w:val="28"/>
          <w:szCs w:val="28"/>
        </w:rPr>
      </w:pPr>
    </w:p>
    <w:p w14:paraId="146D186D" w14:textId="61858525" w:rsidR="00FA761F" w:rsidRDefault="00FA761F" w:rsidP="0084235D">
      <w:pPr>
        <w:spacing w:line="276" w:lineRule="auto"/>
        <w:ind w:firstLine="709"/>
        <w:contextualSpacing/>
        <w:jc w:val="both"/>
        <w:rPr>
          <w:sz w:val="28"/>
          <w:szCs w:val="28"/>
          <w:lang w:val="en-US"/>
        </w:rPr>
      </w:pPr>
      <w:r w:rsidRPr="0039794A">
        <w:rPr>
          <w:noProof/>
        </w:rPr>
        <w:drawing>
          <wp:inline distT="0" distB="0" distL="0" distR="0" wp14:anchorId="5A51BC0C" wp14:editId="0CA80FE0">
            <wp:extent cx="5626100" cy="4152900"/>
            <wp:effectExtent l="0" t="0" r="0" b="0"/>
            <wp:docPr id="1333273844" name="Picture 2" descr="Описание: D:\Desktops\User\Рисунок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Описание: D:\Desktops\User\Рисунок11.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6100" cy="4152900"/>
                    </a:xfrm>
                    <a:prstGeom prst="rect">
                      <a:avLst/>
                    </a:prstGeom>
                    <a:noFill/>
                    <a:ln>
                      <a:noFill/>
                    </a:ln>
                  </pic:spPr>
                </pic:pic>
              </a:graphicData>
            </a:graphic>
          </wp:inline>
        </w:drawing>
      </w:r>
    </w:p>
    <w:p w14:paraId="4A817D35" w14:textId="77777777" w:rsidR="00FA761F" w:rsidRDefault="00FA761F" w:rsidP="00FA761F">
      <w:pPr>
        <w:rPr>
          <w:sz w:val="28"/>
          <w:szCs w:val="28"/>
          <w:lang w:val="en-US"/>
        </w:rPr>
      </w:pPr>
    </w:p>
    <w:p w14:paraId="19DD75CA" w14:textId="58623469" w:rsidR="00FA761F" w:rsidRPr="00FA761F" w:rsidRDefault="00FA761F" w:rsidP="006431CF">
      <w:pPr>
        <w:ind w:firstLine="709"/>
        <w:jc w:val="both"/>
        <w:rPr>
          <w:sz w:val="28"/>
          <w:szCs w:val="28"/>
        </w:rPr>
      </w:pPr>
      <w:r w:rsidRPr="00FA761F">
        <w:rPr>
          <w:sz w:val="28"/>
          <w:szCs w:val="28"/>
          <w:lang w:val="en-US"/>
        </w:rPr>
        <w:t>N</w:t>
      </w:r>
      <w:r w:rsidRPr="00FA761F">
        <w:rPr>
          <w:sz w:val="28"/>
          <w:szCs w:val="28"/>
        </w:rPr>
        <w:t xml:space="preserve"> – отрицательный контроль, </w:t>
      </w:r>
      <w:r w:rsidRPr="00FA761F">
        <w:rPr>
          <w:sz w:val="28"/>
          <w:szCs w:val="28"/>
          <w:lang w:val="en-US"/>
        </w:rPr>
        <w:t>P</w:t>
      </w:r>
      <w:r w:rsidRPr="00FA761F">
        <w:rPr>
          <w:sz w:val="28"/>
          <w:szCs w:val="28"/>
        </w:rPr>
        <w:t xml:space="preserve"> – положительный контроль, </w:t>
      </w:r>
      <w:r w:rsidRPr="00FA761F">
        <w:rPr>
          <w:sz w:val="28"/>
          <w:szCs w:val="28"/>
          <w:lang w:val="en-US"/>
        </w:rPr>
        <w:t>M</w:t>
      </w:r>
      <w:r w:rsidRPr="00FA761F">
        <w:rPr>
          <w:sz w:val="28"/>
          <w:szCs w:val="28"/>
        </w:rPr>
        <w:t xml:space="preserve"> – маркер</w:t>
      </w:r>
    </w:p>
    <w:p w14:paraId="5FFC762F" w14:textId="021834E5" w:rsidR="00FA761F" w:rsidRDefault="00FA761F" w:rsidP="006431CF">
      <w:pPr>
        <w:jc w:val="both"/>
        <w:rPr>
          <w:sz w:val="28"/>
          <w:szCs w:val="28"/>
        </w:rPr>
      </w:pPr>
      <w:r w:rsidRPr="00FA761F">
        <w:rPr>
          <w:sz w:val="28"/>
          <w:szCs w:val="28"/>
          <w:lang w:val="en-US"/>
        </w:rPr>
        <w:t>Simplex</w:t>
      </w:r>
      <w:r w:rsidRPr="00FA761F">
        <w:rPr>
          <w:sz w:val="28"/>
          <w:szCs w:val="28"/>
        </w:rPr>
        <w:t xml:space="preserve"> 1-4 образцы зараженные вирусом </w:t>
      </w:r>
      <w:r w:rsidRPr="00FA761F">
        <w:rPr>
          <w:sz w:val="28"/>
          <w:szCs w:val="28"/>
          <w:lang w:val="en-US"/>
        </w:rPr>
        <w:t>PVS</w:t>
      </w:r>
      <w:r w:rsidRPr="00FA761F">
        <w:rPr>
          <w:sz w:val="28"/>
          <w:szCs w:val="28"/>
        </w:rPr>
        <w:t xml:space="preserve"> (280 </w:t>
      </w:r>
      <w:r w:rsidRPr="00FA761F">
        <w:rPr>
          <w:sz w:val="28"/>
          <w:szCs w:val="28"/>
          <w:lang w:val="en-US"/>
        </w:rPr>
        <w:t>bp</w:t>
      </w:r>
      <w:r w:rsidRPr="00FA761F">
        <w:rPr>
          <w:sz w:val="28"/>
          <w:szCs w:val="28"/>
        </w:rPr>
        <w:t xml:space="preserve">), </w:t>
      </w:r>
      <w:r w:rsidRPr="00FA761F">
        <w:rPr>
          <w:sz w:val="28"/>
          <w:szCs w:val="28"/>
          <w:lang w:val="en-US"/>
        </w:rPr>
        <w:t>PVY</w:t>
      </w:r>
      <w:r w:rsidRPr="00FA761F">
        <w:rPr>
          <w:sz w:val="28"/>
          <w:szCs w:val="28"/>
        </w:rPr>
        <w:t xml:space="preserve"> (480 </w:t>
      </w:r>
      <w:r w:rsidRPr="00FA761F">
        <w:rPr>
          <w:sz w:val="28"/>
          <w:szCs w:val="28"/>
          <w:lang w:val="en-US"/>
        </w:rPr>
        <w:t>bp</w:t>
      </w:r>
      <w:r w:rsidRPr="00FA761F">
        <w:rPr>
          <w:sz w:val="28"/>
          <w:szCs w:val="28"/>
        </w:rPr>
        <w:t xml:space="preserve">), </w:t>
      </w:r>
      <w:r w:rsidRPr="00FA761F">
        <w:rPr>
          <w:sz w:val="28"/>
          <w:szCs w:val="28"/>
          <w:lang w:val="en-US"/>
        </w:rPr>
        <w:t>PVM</w:t>
      </w:r>
      <w:r w:rsidRPr="00FA761F">
        <w:rPr>
          <w:sz w:val="28"/>
          <w:szCs w:val="28"/>
        </w:rPr>
        <w:t xml:space="preserve"> (520 </w:t>
      </w:r>
      <w:r w:rsidRPr="00FA761F">
        <w:rPr>
          <w:sz w:val="28"/>
          <w:szCs w:val="28"/>
          <w:lang w:val="en-US"/>
        </w:rPr>
        <w:t>bp</w:t>
      </w:r>
      <w:r w:rsidRPr="00FA761F">
        <w:rPr>
          <w:sz w:val="28"/>
          <w:szCs w:val="28"/>
        </w:rPr>
        <w:t xml:space="preserve">), </w:t>
      </w:r>
      <w:r w:rsidRPr="00FA761F">
        <w:rPr>
          <w:sz w:val="28"/>
          <w:szCs w:val="28"/>
          <w:lang w:val="en-US"/>
        </w:rPr>
        <w:t>PVX</w:t>
      </w:r>
      <w:r w:rsidRPr="00FA761F">
        <w:rPr>
          <w:sz w:val="28"/>
          <w:szCs w:val="28"/>
        </w:rPr>
        <w:t xml:space="preserve"> (560 </w:t>
      </w:r>
      <w:r w:rsidRPr="00FA761F">
        <w:rPr>
          <w:sz w:val="28"/>
          <w:szCs w:val="28"/>
          <w:lang w:val="en-US"/>
        </w:rPr>
        <w:t>bp</w:t>
      </w:r>
      <w:r w:rsidRPr="00FA761F">
        <w:rPr>
          <w:sz w:val="28"/>
          <w:szCs w:val="28"/>
        </w:rPr>
        <w:t xml:space="preserve">). </w:t>
      </w:r>
      <w:r w:rsidRPr="00FA761F">
        <w:rPr>
          <w:sz w:val="28"/>
          <w:szCs w:val="28"/>
          <w:lang w:val="en-US"/>
        </w:rPr>
        <w:t>Duplex</w:t>
      </w:r>
      <w:r w:rsidRPr="00FA761F">
        <w:rPr>
          <w:sz w:val="28"/>
          <w:szCs w:val="28"/>
        </w:rPr>
        <w:t xml:space="preserve"> - 5,6 </w:t>
      </w:r>
      <w:r w:rsidRPr="00FA761F">
        <w:rPr>
          <w:sz w:val="28"/>
          <w:szCs w:val="28"/>
          <w:lang w:val="en-US"/>
        </w:rPr>
        <w:t>PVM</w:t>
      </w:r>
      <w:r w:rsidRPr="00FA761F">
        <w:rPr>
          <w:sz w:val="28"/>
          <w:szCs w:val="28"/>
        </w:rPr>
        <w:t>/</w:t>
      </w:r>
      <w:r w:rsidRPr="00FA761F">
        <w:rPr>
          <w:sz w:val="28"/>
          <w:szCs w:val="28"/>
          <w:lang w:val="en-US"/>
        </w:rPr>
        <w:t>PVY</w:t>
      </w:r>
      <w:r w:rsidRPr="00FA761F">
        <w:rPr>
          <w:sz w:val="28"/>
          <w:szCs w:val="28"/>
        </w:rPr>
        <w:t xml:space="preserve">, </w:t>
      </w:r>
      <w:r w:rsidRPr="00FA761F">
        <w:rPr>
          <w:sz w:val="28"/>
          <w:szCs w:val="28"/>
          <w:lang w:val="en-US"/>
        </w:rPr>
        <w:t>PVM</w:t>
      </w:r>
      <w:r w:rsidRPr="00FA761F">
        <w:rPr>
          <w:sz w:val="28"/>
          <w:szCs w:val="28"/>
        </w:rPr>
        <w:t>/</w:t>
      </w:r>
      <w:r w:rsidRPr="00FA761F">
        <w:rPr>
          <w:sz w:val="28"/>
          <w:szCs w:val="28"/>
          <w:lang w:val="en-US"/>
        </w:rPr>
        <w:t>PVS</w:t>
      </w:r>
      <w:r w:rsidRPr="00FA761F">
        <w:rPr>
          <w:sz w:val="28"/>
          <w:szCs w:val="28"/>
        </w:rPr>
        <w:t xml:space="preserve">, </w:t>
      </w:r>
      <w:r w:rsidRPr="00FA761F">
        <w:rPr>
          <w:sz w:val="28"/>
          <w:szCs w:val="28"/>
          <w:lang w:val="en-US"/>
        </w:rPr>
        <w:t>Triplex</w:t>
      </w:r>
      <w:r w:rsidRPr="00FA761F">
        <w:rPr>
          <w:sz w:val="28"/>
          <w:szCs w:val="28"/>
        </w:rPr>
        <w:t xml:space="preserve"> - 7,8 </w:t>
      </w:r>
      <w:r w:rsidRPr="00FA761F">
        <w:rPr>
          <w:sz w:val="28"/>
          <w:szCs w:val="28"/>
          <w:lang w:val="en-US"/>
        </w:rPr>
        <w:t>PVM</w:t>
      </w:r>
      <w:r w:rsidRPr="00FA761F">
        <w:rPr>
          <w:sz w:val="28"/>
          <w:szCs w:val="28"/>
        </w:rPr>
        <w:t>/</w:t>
      </w:r>
      <w:r w:rsidRPr="00FA761F">
        <w:rPr>
          <w:sz w:val="28"/>
          <w:szCs w:val="28"/>
          <w:lang w:val="en-US"/>
        </w:rPr>
        <w:t>PVY</w:t>
      </w:r>
      <w:r w:rsidRPr="00FA761F">
        <w:rPr>
          <w:sz w:val="28"/>
          <w:szCs w:val="28"/>
        </w:rPr>
        <w:t>/</w:t>
      </w:r>
      <w:r w:rsidRPr="00FA761F">
        <w:rPr>
          <w:sz w:val="28"/>
          <w:szCs w:val="28"/>
          <w:lang w:val="en-US"/>
        </w:rPr>
        <w:t>PVX</w:t>
      </w:r>
      <w:r w:rsidRPr="00FA761F">
        <w:rPr>
          <w:sz w:val="28"/>
          <w:szCs w:val="28"/>
        </w:rPr>
        <w:t xml:space="preserve">, </w:t>
      </w:r>
      <w:r w:rsidRPr="00FA761F">
        <w:rPr>
          <w:sz w:val="28"/>
          <w:szCs w:val="28"/>
          <w:lang w:val="en-US"/>
        </w:rPr>
        <w:t>PVX</w:t>
      </w:r>
      <w:r w:rsidRPr="00FA761F">
        <w:rPr>
          <w:sz w:val="28"/>
          <w:szCs w:val="28"/>
        </w:rPr>
        <w:t>/</w:t>
      </w:r>
      <w:r w:rsidRPr="00FA761F">
        <w:rPr>
          <w:sz w:val="28"/>
          <w:szCs w:val="28"/>
          <w:lang w:val="en-US"/>
        </w:rPr>
        <w:t>PVM</w:t>
      </w:r>
      <w:r w:rsidRPr="00FA761F">
        <w:rPr>
          <w:sz w:val="28"/>
          <w:szCs w:val="28"/>
        </w:rPr>
        <w:t>/</w:t>
      </w:r>
      <w:r w:rsidRPr="00FA761F">
        <w:rPr>
          <w:sz w:val="28"/>
          <w:szCs w:val="28"/>
          <w:lang w:val="en-US"/>
        </w:rPr>
        <w:t>PVY</w:t>
      </w:r>
      <w:r w:rsidRPr="00FA761F">
        <w:rPr>
          <w:sz w:val="28"/>
          <w:szCs w:val="28"/>
        </w:rPr>
        <w:t xml:space="preserve">, </w:t>
      </w:r>
      <w:r w:rsidRPr="00FA761F">
        <w:rPr>
          <w:sz w:val="28"/>
          <w:szCs w:val="28"/>
          <w:lang w:val="en-US"/>
        </w:rPr>
        <w:t>Tetraplex</w:t>
      </w:r>
      <w:r w:rsidRPr="00FA761F">
        <w:rPr>
          <w:sz w:val="28"/>
          <w:szCs w:val="28"/>
        </w:rPr>
        <w:t xml:space="preserve"> </w:t>
      </w:r>
      <w:r w:rsidRPr="00FA761F">
        <w:rPr>
          <w:sz w:val="28"/>
          <w:szCs w:val="28"/>
          <w:lang w:val="en-US"/>
        </w:rPr>
        <w:t>P</w:t>
      </w:r>
      <w:r w:rsidRPr="00FA761F">
        <w:rPr>
          <w:sz w:val="28"/>
          <w:szCs w:val="28"/>
        </w:rPr>
        <w:t xml:space="preserve"> </w:t>
      </w:r>
      <w:r w:rsidRPr="00FA761F">
        <w:rPr>
          <w:sz w:val="28"/>
          <w:szCs w:val="28"/>
          <w:lang w:val="en-US"/>
        </w:rPr>
        <w:t>PVX</w:t>
      </w:r>
      <w:r w:rsidRPr="00FA761F">
        <w:rPr>
          <w:sz w:val="28"/>
          <w:szCs w:val="28"/>
        </w:rPr>
        <w:t>/</w:t>
      </w:r>
      <w:r w:rsidRPr="00FA761F">
        <w:rPr>
          <w:sz w:val="28"/>
          <w:szCs w:val="28"/>
          <w:lang w:val="en-US"/>
        </w:rPr>
        <w:t>PVM</w:t>
      </w:r>
      <w:r w:rsidRPr="00FA761F">
        <w:rPr>
          <w:sz w:val="28"/>
          <w:szCs w:val="28"/>
        </w:rPr>
        <w:t>/</w:t>
      </w:r>
      <w:r w:rsidRPr="00FA761F">
        <w:rPr>
          <w:sz w:val="28"/>
          <w:szCs w:val="28"/>
          <w:lang w:val="en-US"/>
        </w:rPr>
        <w:t>PVY</w:t>
      </w:r>
      <w:r w:rsidRPr="00FA761F">
        <w:rPr>
          <w:sz w:val="28"/>
          <w:szCs w:val="28"/>
        </w:rPr>
        <w:t>/</w:t>
      </w:r>
      <w:r w:rsidRPr="00FA761F">
        <w:rPr>
          <w:sz w:val="28"/>
          <w:szCs w:val="28"/>
          <w:lang w:val="en-US"/>
        </w:rPr>
        <w:t>PVS</w:t>
      </w:r>
      <w:r w:rsidR="006431CF" w:rsidRPr="006431CF">
        <w:rPr>
          <w:sz w:val="28"/>
          <w:szCs w:val="28"/>
        </w:rPr>
        <w:t>.</w:t>
      </w:r>
    </w:p>
    <w:p w14:paraId="75B1EE6F" w14:textId="77777777" w:rsidR="006431CF" w:rsidRPr="006431CF" w:rsidRDefault="006431CF" w:rsidP="006431CF">
      <w:pPr>
        <w:jc w:val="both"/>
        <w:rPr>
          <w:sz w:val="28"/>
          <w:szCs w:val="28"/>
        </w:rPr>
      </w:pPr>
    </w:p>
    <w:p w14:paraId="37CBA09D" w14:textId="4A6A4173" w:rsidR="00FA761F" w:rsidRPr="00FA761F" w:rsidRDefault="00FA761F" w:rsidP="00FA761F">
      <w:pPr>
        <w:jc w:val="center"/>
        <w:rPr>
          <w:sz w:val="28"/>
          <w:szCs w:val="28"/>
        </w:rPr>
      </w:pPr>
      <w:r w:rsidRPr="00FA761F">
        <w:rPr>
          <w:sz w:val="28"/>
          <w:szCs w:val="28"/>
        </w:rPr>
        <w:t>Рисунок 27 - Результаты электрофореза в 2% агарозном геле ОТ-ПЦР продукта</w:t>
      </w:r>
    </w:p>
    <w:p w14:paraId="03655549" w14:textId="77777777" w:rsidR="00FA761F" w:rsidRPr="00B6002D" w:rsidRDefault="00FA761F" w:rsidP="00FA761F">
      <w:pPr>
        <w:spacing w:line="276" w:lineRule="auto"/>
        <w:contextualSpacing/>
        <w:jc w:val="both"/>
        <w:rPr>
          <w:sz w:val="28"/>
          <w:szCs w:val="28"/>
        </w:rPr>
      </w:pPr>
    </w:p>
    <w:p w14:paraId="2AEC3C6E" w14:textId="41716E65" w:rsidR="0084235D" w:rsidRPr="000043DC" w:rsidRDefault="0084235D" w:rsidP="006431CF">
      <w:pPr>
        <w:ind w:firstLine="709"/>
        <w:contextualSpacing/>
        <w:jc w:val="both"/>
        <w:rPr>
          <w:sz w:val="28"/>
          <w:szCs w:val="28"/>
        </w:rPr>
      </w:pPr>
      <w:r w:rsidRPr="00E25B04">
        <w:rPr>
          <w:sz w:val="28"/>
          <w:szCs w:val="28"/>
        </w:rPr>
        <w:t>Сперва для детекции вирусов провели синтез первой цепи кДНК</w:t>
      </w:r>
      <w:r>
        <w:rPr>
          <w:sz w:val="28"/>
          <w:szCs w:val="28"/>
        </w:rPr>
        <w:t>, процес</w:t>
      </w:r>
      <w:r w:rsidRPr="006368B1">
        <w:rPr>
          <w:sz w:val="28"/>
          <w:szCs w:val="28"/>
        </w:rPr>
        <w:t xml:space="preserve"> осуществлялся с использованием смеси объемом </w:t>
      </w:r>
      <w:r>
        <w:rPr>
          <w:sz w:val="28"/>
          <w:szCs w:val="28"/>
        </w:rPr>
        <w:t>20</w:t>
      </w:r>
      <w:r w:rsidRPr="006368B1">
        <w:rPr>
          <w:sz w:val="28"/>
          <w:szCs w:val="28"/>
        </w:rPr>
        <w:t xml:space="preserve"> </w:t>
      </w:r>
      <w:r>
        <w:rPr>
          <w:sz w:val="28"/>
          <w:szCs w:val="28"/>
        </w:rPr>
        <w:sym w:font="Symbol" w:char="F06D"/>
      </w:r>
      <w:r>
        <w:rPr>
          <w:sz w:val="28"/>
          <w:szCs w:val="28"/>
          <w:lang w:val="en-US"/>
        </w:rPr>
        <w:t>l</w:t>
      </w:r>
      <w:r w:rsidRPr="006368B1">
        <w:rPr>
          <w:sz w:val="28"/>
          <w:szCs w:val="28"/>
        </w:rPr>
        <w:t>, содержащую</w:t>
      </w:r>
      <w:r>
        <w:rPr>
          <w:sz w:val="28"/>
          <w:szCs w:val="28"/>
        </w:rPr>
        <w:t xml:space="preserve"> 2</w:t>
      </w:r>
      <w:r>
        <w:rPr>
          <w:sz w:val="28"/>
          <w:szCs w:val="28"/>
        </w:rPr>
        <w:sym w:font="Symbol" w:char="F06D"/>
      </w:r>
      <w:r>
        <w:rPr>
          <w:sz w:val="28"/>
          <w:szCs w:val="28"/>
          <w:lang w:val="en-US"/>
        </w:rPr>
        <w:t>l</w:t>
      </w:r>
      <w:r>
        <w:rPr>
          <w:sz w:val="28"/>
          <w:szCs w:val="28"/>
        </w:rPr>
        <w:t xml:space="preserve"> </w:t>
      </w:r>
      <w:r w:rsidRPr="006368B1">
        <w:rPr>
          <w:sz w:val="28"/>
          <w:szCs w:val="28"/>
        </w:rPr>
        <w:t xml:space="preserve">тотальной РНК и </w:t>
      </w:r>
      <w:r>
        <w:rPr>
          <w:sz w:val="28"/>
          <w:szCs w:val="28"/>
        </w:rPr>
        <w:t>2</w:t>
      </w:r>
      <w:r>
        <w:rPr>
          <w:sz w:val="28"/>
          <w:szCs w:val="28"/>
        </w:rPr>
        <w:sym w:font="Symbol" w:char="F06D"/>
      </w:r>
      <w:r>
        <w:rPr>
          <w:sz w:val="28"/>
          <w:szCs w:val="28"/>
          <w:lang w:val="en-US"/>
        </w:rPr>
        <w:t>l</w:t>
      </w:r>
      <w:r w:rsidRPr="006368B1">
        <w:rPr>
          <w:sz w:val="28"/>
          <w:szCs w:val="28"/>
        </w:rPr>
        <w:t xml:space="preserve"> праймера Oligo(dT)</w:t>
      </w:r>
      <w:r>
        <w:rPr>
          <w:sz w:val="28"/>
          <w:szCs w:val="28"/>
        </w:rPr>
        <w:t xml:space="preserve"> </w:t>
      </w:r>
      <w:r w:rsidRPr="00BC29C4">
        <w:rPr>
          <w:sz w:val="28"/>
          <w:szCs w:val="28"/>
        </w:rPr>
        <w:t xml:space="preserve">18 (Thermo Scientific RevertAid Reverse Transcriptase) согласно рекомендациям производителя. Смесь инкубировали 5 минут при температуре </w:t>
      </w:r>
      <w:r>
        <w:rPr>
          <w:sz w:val="28"/>
          <w:szCs w:val="28"/>
        </w:rPr>
        <w:t>70</w:t>
      </w:r>
      <w:r w:rsidRPr="00BC29C4">
        <w:rPr>
          <w:sz w:val="28"/>
          <w:szCs w:val="28"/>
        </w:rPr>
        <w:t>°С. Затем готовили смесь, объемом 7</w:t>
      </w:r>
      <w:r>
        <w:rPr>
          <w:sz w:val="28"/>
          <w:szCs w:val="28"/>
        </w:rPr>
        <w:sym w:font="Symbol" w:char="F06D"/>
      </w:r>
      <w:r>
        <w:rPr>
          <w:sz w:val="28"/>
          <w:szCs w:val="28"/>
          <w:lang w:val="en-US"/>
        </w:rPr>
        <w:t>l</w:t>
      </w:r>
      <w:r w:rsidRPr="00BC29C4">
        <w:rPr>
          <w:sz w:val="28"/>
          <w:szCs w:val="28"/>
        </w:rPr>
        <w:t xml:space="preserve">, содержащую </w:t>
      </w:r>
      <w:r w:rsidRPr="00423160">
        <w:rPr>
          <w:sz w:val="28"/>
          <w:szCs w:val="28"/>
        </w:rPr>
        <w:lastRenderedPageBreak/>
        <w:t>2,5</w:t>
      </w:r>
      <w:r w:rsidRPr="00BC29C4">
        <w:rPr>
          <w:sz w:val="28"/>
          <w:szCs w:val="28"/>
        </w:rPr>
        <w:t xml:space="preserve"> </w:t>
      </w:r>
      <w:r>
        <w:rPr>
          <w:sz w:val="28"/>
          <w:szCs w:val="28"/>
        </w:rPr>
        <w:sym w:font="Symbol" w:char="F06D"/>
      </w:r>
      <w:r w:rsidRPr="00423160">
        <w:rPr>
          <w:sz w:val="28"/>
          <w:szCs w:val="28"/>
        </w:rPr>
        <w:t>l</w:t>
      </w:r>
      <w:r w:rsidRPr="00BC29C4">
        <w:rPr>
          <w:sz w:val="28"/>
          <w:szCs w:val="28"/>
        </w:rPr>
        <w:t xml:space="preserve"> </w:t>
      </w:r>
      <w:r w:rsidRPr="00423160">
        <w:rPr>
          <w:sz w:val="28"/>
          <w:szCs w:val="28"/>
        </w:rPr>
        <w:t>10</w:t>
      </w:r>
      <w:r w:rsidRPr="00BC29C4">
        <w:rPr>
          <w:sz w:val="28"/>
          <w:szCs w:val="28"/>
        </w:rPr>
        <w:t xml:space="preserve">х реакционного буфера для обратной транскрипции, </w:t>
      </w:r>
      <w:r>
        <w:rPr>
          <w:sz w:val="28"/>
          <w:szCs w:val="28"/>
        </w:rPr>
        <w:t>4</w:t>
      </w:r>
      <w:r>
        <w:rPr>
          <w:sz w:val="28"/>
          <w:szCs w:val="28"/>
        </w:rPr>
        <w:sym w:font="Symbol" w:char="F06D"/>
      </w:r>
      <w:proofErr w:type="gramStart"/>
      <w:r>
        <w:rPr>
          <w:sz w:val="28"/>
          <w:szCs w:val="28"/>
          <w:lang w:val="en-US"/>
        </w:rPr>
        <w:t>l</w:t>
      </w:r>
      <w:r w:rsidRPr="00BC29C4">
        <w:rPr>
          <w:sz w:val="28"/>
          <w:szCs w:val="28"/>
        </w:rPr>
        <w:t xml:space="preserve"> </w:t>
      </w:r>
      <w:r>
        <w:rPr>
          <w:sz w:val="28"/>
          <w:szCs w:val="28"/>
        </w:rPr>
        <w:t xml:space="preserve"> </w:t>
      </w:r>
      <w:r w:rsidRPr="00BC29C4">
        <w:rPr>
          <w:sz w:val="28"/>
          <w:szCs w:val="28"/>
        </w:rPr>
        <w:t>2</w:t>
      </w:r>
      <w:proofErr w:type="gramEnd"/>
      <w:r w:rsidRPr="00423160">
        <w:rPr>
          <w:sz w:val="28"/>
          <w:szCs w:val="28"/>
        </w:rPr>
        <w:t>,5</w:t>
      </w:r>
      <w:r w:rsidRPr="00BC29C4">
        <w:rPr>
          <w:sz w:val="28"/>
          <w:szCs w:val="28"/>
        </w:rPr>
        <w:t xml:space="preserve">мМ dNTP mix, </w:t>
      </w:r>
      <w:r>
        <w:rPr>
          <w:sz w:val="28"/>
          <w:szCs w:val="28"/>
        </w:rPr>
        <w:t>0,5</w:t>
      </w:r>
      <w:r w:rsidRPr="00BC29C4">
        <w:rPr>
          <w:sz w:val="28"/>
          <w:szCs w:val="28"/>
        </w:rPr>
        <w:t xml:space="preserve"> </w:t>
      </w:r>
      <w:r>
        <w:rPr>
          <w:sz w:val="28"/>
          <w:szCs w:val="28"/>
        </w:rPr>
        <w:sym w:font="Symbol" w:char="F06D"/>
      </w:r>
      <w:r>
        <w:rPr>
          <w:sz w:val="28"/>
          <w:szCs w:val="28"/>
          <w:lang w:val="en-US"/>
        </w:rPr>
        <w:t>l</w:t>
      </w:r>
      <w:r w:rsidRPr="00BC29C4">
        <w:rPr>
          <w:sz w:val="28"/>
          <w:szCs w:val="28"/>
        </w:rPr>
        <w:t xml:space="preserve"> обратной транскриптазы M</w:t>
      </w:r>
      <w:r>
        <w:rPr>
          <w:sz w:val="28"/>
          <w:szCs w:val="28"/>
        </w:rPr>
        <w:t xml:space="preserve"> – </w:t>
      </w:r>
      <w:r w:rsidRPr="00BC29C4">
        <w:rPr>
          <w:sz w:val="28"/>
          <w:szCs w:val="28"/>
        </w:rPr>
        <w:t xml:space="preserve">MuLV (Moloney Murine Leukemia Virus). Смесь инкубировали в течении 60 минут при температуре 42°С, после чего проводили остановку реакции прогреванием смеси в течении </w:t>
      </w:r>
      <w:r>
        <w:rPr>
          <w:sz w:val="28"/>
          <w:szCs w:val="28"/>
        </w:rPr>
        <w:t>5</w:t>
      </w:r>
      <w:r w:rsidRPr="00BC29C4">
        <w:rPr>
          <w:sz w:val="28"/>
          <w:szCs w:val="28"/>
        </w:rPr>
        <w:t xml:space="preserve"> минут при температуре 70°С </w:t>
      </w:r>
      <w:r w:rsidR="00AA7898" w:rsidRPr="00AA7898">
        <w:rPr>
          <w:sz w:val="28"/>
          <w:szCs w:val="28"/>
        </w:rPr>
        <w:t>[159]</w:t>
      </w:r>
      <w:r w:rsidRPr="00BC29C4">
        <w:rPr>
          <w:sz w:val="28"/>
          <w:szCs w:val="28"/>
        </w:rPr>
        <w:t>.</w:t>
      </w:r>
    </w:p>
    <w:p w14:paraId="43D71104" w14:textId="6B62931F" w:rsidR="0084235D" w:rsidRDefault="0084235D" w:rsidP="006431CF">
      <w:pPr>
        <w:ind w:firstLine="708"/>
        <w:contextualSpacing/>
        <w:jc w:val="both"/>
        <w:rPr>
          <w:sz w:val="28"/>
          <w:szCs w:val="28"/>
        </w:rPr>
      </w:pPr>
      <w:r w:rsidRPr="00BC29C4">
        <w:rPr>
          <w:sz w:val="28"/>
          <w:szCs w:val="28"/>
        </w:rPr>
        <w:t>Для проведения ПЦР</w:t>
      </w:r>
      <w:r>
        <w:rPr>
          <w:sz w:val="28"/>
          <w:szCs w:val="28"/>
        </w:rPr>
        <w:t xml:space="preserve"> – </w:t>
      </w:r>
      <w:r w:rsidRPr="00BC29C4">
        <w:rPr>
          <w:sz w:val="28"/>
          <w:szCs w:val="28"/>
        </w:rPr>
        <w:t xml:space="preserve">анализа готовили реакционную смесь объемом </w:t>
      </w:r>
      <w:r w:rsidRPr="001E3105">
        <w:rPr>
          <w:sz w:val="28"/>
          <w:szCs w:val="28"/>
        </w:rPr>
        <w:t>15,3</w:t>
      </w:r>
      <w:r w:rsidRPr="001E3105">
        <w:rPr>
          <w:rFonts w:eastAsia="TimesNewRomanPSMT"/>
          <w:sz w:val="28"/>
          <w:szCs w:val="28"/>
        </w:rPr>
        <w:t xml:space="preserve"> мкл</w:t>
      </w:r>
      <w:r>
        <w:rPr>
          <w:rFonts w:eastAsia="TimesNewRomanPSMT"/>
          <w:sz w:val="28"/>
          <w:szCs w:val="28"/>
        </w:rPr>
        <w:t>, с</w:t>
      </w:r>
      <w:r w:rsidRPr="001E3105">
        <w:rPr>
          <w:rFonts w:eastAsia="TimesNewRomanPSMT"/>
          <w:sz w:val="28"/>
          <w:szCs w:val="28"/>
        </w:rPr>
        <w:t xml:space="preserve"> содерж</w:t>
      </w:r>
      <w:r>
        <w:rPr>
          <w:rFonts w:eastAsia="TimesNewRomanPSMT"/>
          <w:sz w:val="28"/>
          <w:szCs w:val="28"/>
        </w:rPr>
        <w:t>анием</w:t>
      </w:r>
      <w:r>
        <w:rPr>
          <w:sz w:val="28"/>
          <w:szCs w:val="28"/>
        </w:rPr>
        <w:t xml:space="preserve"> </w:t>
      </w:r>
      <w:r>
        <w:t>0,3</w:t>
      </w:r>
      <w:r>
        <w:rPr>
          <w:sz w:val="28"/>
          <w:szCs w:val="28"/>
        </w:rPr>
        <w:sym w:font="Symbol" w:char="F06D"/>
      </w:r>
      <w:proofErr w:type="gramStart"/>
      <w:r>
        <w:rPr>
          <w:sz w:val="28"/>
          <w:szCs w:val="28"/>
          <w:lang w:val="en-US"/>
        </w:rPr>
        <w:t>l</w:t>
      </w:r>
      <w:r w:rsidRPr="00B0125E">
        <w:t xml:space="preserve"> </w:t>
      </w:r>
      <w:r>
        <w:t xml:space="preserve"> </w:t>
      </w:r>
      <w:r>
        <w:rPr>
          <w:lang w:val="en-US"/>
        </w:rPr>
        <w:t>Hot</w:t>
      </w:r>
      <w:proofErr w:type="gramEnd"/>
      <w:r w:rsidRPr="001813E5">
        <w:rPr>
          <w:sz w:val="28"/>
          <w:szCs w:val="28"/>
        </w:rPr>
        <w:t xml:space="preserve"> </w:t>
      </w:r>
      <w:r w:rsidRPr="001813E5">
        <w:rPr>
          <w:rFonts w:eastAsia="TimesNewRomanPSMT"/>
          <w:sz w:val="28"/>
          <w:szCs w:val="28"/>
        </w:rPr>
        <w:t>Taq-полимеразы</w:t>
      </w:r>
      <w:r w:rsidRPr="001E3105">
        <w:rPr>
          <w:rFonts w:eastAsia="TimesNewRomanPSMT"/>
          <w:sz w:val="28"/>
          <w:szCs w:val="28"/>
        </w:rPr>
        <w:t xml:space="preserve"> (</w:t>
      </w:r>
      <w:r w:rsidRPr="001E3105">
        <w:rPr>
          <w:i/>
          <w:iCs/>
          <w:sz w:val="28"/>
          <w:szCs w:val="28"/>
        </w:rPr>
        <w:t>Thermo Scientific</w:t>
      </w:r>
      <w:r w:rsidRPr="001E3105">
        <w:rPr>
          <w:rFonts w:eastAsia="TimesNewRomanPSMT"/>
          <w:sz w:val="28"/>
          <w:szCs w:val="28"/>
        </w:rPr>
        <w:t xml:space="preserve">, США) </w:t>
      </w:r>
      <w:r>
        <w:rPr>
          <w:sz w:val="28"/>
          <w:szCs w:val="28"/>
        </w:rPr>
        <w:t>и 2,5</w:t>
      </w:r>
      <w:r>
        <w:rPr>
          <w:sz w:val="28"/>
          <w:szCs w:val="28"/>
        </w:rPr>
        <w:sym w:font="Symbol" w:char="F06D"/>
      </w:r>
      <w:r>
        <w:rPr>
          <w:sz w:val="28"/>
          <w:szCs w:val="28"/>
          <w:lang w:val="en-US"/>
        </w:rPr>
        <w:t>l</w:t>
      </w:r>
      <w:r>
        <w:rPr>
          <w:sz w:val="28"/>
          <w:szCs w:val="28"/>
        </w:rPr>
        <w:t xml:space="preserve"> </w:t>
      </w:r>
      <w:r w:rsidRPr="001E3105">
        <w:rPr>
          <w:rFonts w:eastAsia="TimesNewRomanPSMT"/>
          <w:sz w:val="28"/>
          <w:szCs w:val="28"/>
        </w:rPr>
        <w:t>буфер, dNTP в концентрации 2</w:t>
      </w:r>
      <w:r>
        <w:rPr>
          <w:sz w:val="28"/>
          <w:szCs w:val="28"/>
        </w:rPr>
        <w:t xml:space="preserve"> </w:t>
      </w:r>
      <w:r>
        <w:rPr>
          <w:sz w:val="28"/>
          <w:szCs w:val="28"/>
        </w:rPr>
        <w:sym w:font="Symbol" w:char="F06D"/>
      </w:r>
      <w:r>
        <w:rPr>
          <w:sz w:val="28"/>
          <w:szCs w:val="28"/>
          <w:lang w:val="en-US"/>
        </w:rPr>
        <w:t>l</w:t>
      </w:r>
      <w:r>
        <w:rPr>
          <w:sz w:val="28"/>
          <w:szCs w:val="28"/>
        </w:rPr>
        <w:t xml:space="preserve">, cDNA 2,5 </w:t>
      </w:r>
      <w:r>
        <w:rPr>
          <w:sz w:val="28"/>
          <w:szCs w:val="28"/>
        </w:rPr>
        <w:sym w:font="Symbol" w:char="F06D"/>
      </w:r>
      <w:r>
        <w:rPr>
          <w:sz w:val="28"/>
          <w:szCs w:val="28"/>
          <w:lang w:val="en-US"/>
        </w:rPr>
        <w:t>l</w:t>
      </w:r>
      <w:r>
        <w:rPr>
          <w:sz w:val="28"/>
          <w:szCs w:val="28"/>
        </w:rPr>
        <w:t xml:space="preserve"> и 1</w:t>
      </w:r>
      <w:r>
        <w:rPr>
          <w:sz w:val="28"/>
          <w:szCs w:val="28"/>
        </w:rPr>
        <w:sym w:font="Symbol" w:char="F06D"/>
      </w:r>
      <w:r>
        <w:rPr>
          <w:sz w:val="28"/>
          <w:szCs w:val="28"/>
          <w:lang w:val="en-US"/>
        </w:rPr>
        <w:t>l</w:t>
      </w:r>
      <w:r>
        <w:rPr>
          <w:sz w:val="28"/>
          <w:szCs w:val="28"/>
        </w:rPr>
        <w:t xml:space="preserve"> </w:t>
      </w:r>
      <w:r w:rsidRPr="001E3105">
        <w:rPr>
          <w:rFonts w:eastAsia="TimesNewRomanPSMT"/>
          <w:sz w:val="28"/>
          <w:szCs w:val="28"/>
        </w:rPr>
        <w:t xml:space="preserve">каждого </w:t>
      </w:r>
      <w:r>
        <w:rPr>
          <w:sz w:val="28"/>
          <w:szCs w:val="28"/>
        </w:rPr>
        <w:t>4</w:t>
      </w:r>
      <w:r w:rsidRPr="001E3105">
        <w:rPr>
          <w:rFonts w:eastAsia="TimesNewRomanPSMT"/>
          <w:sz w:val="28"/>
          <w:szCs w:val="28"/>
        </w:rPr>
        <w:t xml:space="preserve"> пар специфичных праймеров</w:t>
      </w:r>
      <w:r>
        <w:rPr>
          <w:rFonts w:eastAsia="TimesNewRomanPSMT"/>
          <w:sz w:val="28"/>
          <w:szCs w:val="28"/>
        </w:rPr>
        <w:t xml:space="preserve"> </w:t>
      </w:r>
      <w:r>
        <w:rPr>
          <w:sz w:val="28"/>
          <w:szCs w:val="28"/>
        </w:rPr>
        <w:t>(</w:t>
      </w:r>
      <w:r w:rsidRPr="001813E5">
        <w:rPr>
          <w:sz w:val="28"/>
          <w:szCs w:val="28"/>
        </w:rPr>
        <w:t>Таблица 9)</w:t>
      </w:r>
      <w:r w:rsidRPr="001813E5">
        <w:rPr>
          <w:rFonts w:eastAsia="TimesNewRomanPSMT"/>
          <w:sz w:val="28"/>
          <w:szCs w:val="28"/>
        </w:rPr>
        <w:t>.</w:t>
      </w:r>
      <w:r w:rsidRPr="001E3105">
        <w:rPr>
          <w:rFonts w:eastAsia="TimesNewRomanPSMT"/>
          <w:sz w:val="28"/>
          <w:szCs w:val="28"/>
        </w:rPr>
        <w:t xml:space="preserve"> Реакцию проводили на</w:t>
      </w:r>
      <w:r>
        <w:rPr>
          <w:sz w:val="28"/>
          <w:szCs w:val="28"/>
        </w:rPr>
        <w:t xml:space="preserve"> </w:t>
      </w:r>
      <w:r w:rsidRPr="001E3105">
        <w:rPr>
          <w:rFonts w:eastAsia="TimesNewRomanPSMT"/>
          <w:sz w:val="28"/>
          <w:szCs w:val="28"/>
        </w:rPr>
        <w:t xml:space="preserve">амплификаторе </w:t>
      </w:r>
      <w:r>
        <w:rPr>
          <w:sz w:val="28"/>
          <w:szCs w:val="28"/>
        </w:rPr>
        <w:t>Thermo</w:t>
      </w:r>
      <w:r w:rsidRPr="001E3105">
        <w:rPr>
          <w:rFonts w:eastAsia="TimesNewRomanPSMT"/>
          <w:sz w:val="28"/>
          <w:szCs w:val="28"/>
        </w:rPr>
        <w:t xml:space="preserve">Cycler (США) при следующих условиях: 95 °C в течение </w:t>
      </w:r>
      <w:r>
        <w:rPr>
          <w:sz w:val="28"/>
          <w:szCs w:val="28"/>
        </w:rPr>
        <w:t>2</w:t>
      </w:r>
      <w:r w:rsidRPr="001E3105">
        <w:rPr>
          <w:rFonts w:eastAsia="TimesNewRomanPSMT"/>
          <w:sz w:val="28"/>
          <w:szCs w:val="28"/>
        </w:rPr>
        <w:t xml:space="preserve"> мин (начальная денатурация); 3</w:t>
      </w:r>
      <w:r>
        <w:rPr>
          <w:sz w:val="28"/>
          <w:szCs w:val="28"/>
        </w:rPr>
        <w:t>5-40</w:t>
      </w:r>
      <w:r w:rsidRPr="001E3105">
        <w:rPr>
          <w:rFonts w:eastAsia="TimesNewRomanPSMT"/>
          <w:sz w:val="28"/>
          <w:szCs w:val="28"/>
        </w:rPr>
        <w:t xml:space="preserve"> циклов по </w:t>
      </w:r>
      <w:r>
        <w:rPr>
          <w:sz w:val="28"/>
          <w:szCs w:val="28"/>
        </w:rPr>
        <w:t>30</w:t>
      </w:r>
      <w:r w:rsidRPr="001E3105">
        <w:rPr>
          <w:rFonts w:eastAsia="TimesNewRomanPSMT"/>
          <w:sz w:val="28"/>
          <w:szCs w:val="28"/>
        </w:rPr>
        <w:t xml:space="preserve"> с при</w:t>
      </w:r>
      <w:r>
        <w:rPr>
          <w:sz w:val="28"/>
          <w:szCs w:val="28"/>
        </w:rPr>
        <w:t xml:space="preserve"> </w:t>
      </w:r>
      <w:r w:rsidRPr="001E3105">
        <w:rPr>
          <w:rFonts w:eastAsia="TimesNewRomanPSMT"/>
          <w:sz w:val="28"/>
          <w:szCs w:val="28"/>
        </w:rPr>
        <w:t>95°C,</w:t>
      </w:r>
      <w:r>
        <w:rPr>
          <w:sz w:val="28"/>
          <w:szCs w:val="28"/>
        </w:rPr>
        <w:t xml:space="preserve"> </w:t>
      </w:r>
      <w:r w:rsidRPr="001E3105">
        <w:rPr>
          <w:rFonts w:eastAsia="TimesNewRomanPSMT"/>
          <w:sz w:val="28"/>
          <w:szCs w:val="28"/>
        </w:rPr>
        <w:t>30с</w:t>
      </w:r>
      <w:r>
        <w:rPr>
          <w:sz w:val="28"/>
          <w:szCs w:val="28"/>
        </w:rPr>
        <w:t xml:space="preserve"> </w:t>
      </w:r>
      <w:r w:rsidRPr="001E3105">
        <w:rPr>
          <w:rFonts w:eastAsia="TimesNewRomanPSMT"/>
          <w:sz w:val="28"/>
          <w:szCs w:val="28"/>
        </w:rPr>
        <w:t>при</w:t>
      </w:r>
      <w:r>
        <w:rPr>
          <w:sz w:val="28"/>
          <w:szCs w:val="28"/>
        </w:rPr>
        <w:t xml:space="preserve"> </w:t>
      </w:r>
      <w:r w:rsidRPr="001E3105">
        <w:rPr>
          <w:rFonts w:eastAsia="TimesNewRomanPSMT"/>
          <w:sz w:val="28"/>
          <w:szCs w:val="28"/>
        </w:rPr>
        <w:t>6</w:t>
      </w:r>
      <w:r>
        <w:rPr>
          <w:sz w:val="28"/>
          <w:szCs w:val="28"/>
        </w:rPr>
        <w:t>3</w:t>
      </w:r>
      <w:r w:rsidRPr="001E3105">
        <w:rPr>
          <w:rFonts w:eastAsia="TimesNewRomanPSMT"/>
          <w:sz w:val="28"/>
          <w:szCs w:val="28"/>
        </w:rPr>
        <w:t>°C</w:t>
      </w:r>
      <w:r>
        <w:rPr>
          <w:sz w:val="28"/>
          <w:szCs w:val="28"/>
        </w:rPr>
        <w:t xml:space="preserve"> </w:t>
      </w:r>
      <w:r w:rsidRPr="001E3105">
        <w:rPr>
          <w:rFonts w:eastAsia="TimesNewRomanPSMT"/>
          <w:sz w:val="28"/>
          <w:szCs w:val="28"/>
        </w:rPr>
        <w:t>и</w:t>
      </w:r>
      <w:r>
        <w:rPr>
          <w:sz w:val="28"/>
          <w:szCs w:val="28"/>
        </w:rPr>
        <w:t xml:space="preserve"> </w:t>
      </w:r>
      <w:r w:rsidRPr="001E3105">
        <w:rPr>
          <w:rFonts w:eastAsia="TimesNewRomanPSMT"/>
          <w:sz w:val="28"/>
          <w:szCs w:val="28"/>
        </w:rPr>
        <w:t>30</w:t>
      </w:r>
      <w:r w:rsidR="00AA7898" w:rsidRPr="00AA7898">
        <w:rPr>
          <w:rFonts w:eastAsia="TimesNewRomanPSMT"/>
          <w:sz w:val="28"/>
          <w:szCs w:val="28"/>
        </w:rPr>
        <w:t xml:space="preserve"> </w:t>
      </w:r>
      <w:r w:rsidR="00AA7898">
        <w:rPr>
          <w:rFonts w:eastAsia="TimesNewRomanPSMT"/>
          <w:sz w:val="28"/>
          <w:szCs w:val="28"/>
          <w:lang w:val="en-US"/>
        </w:rPr>
        <w:t>C</w:t>
      </w:r>
      <w:r>
        <w:rPr>
          <w:sz w:val="28"/>
          <w:szCs w:val="28"/>
        </w:rPr>
        <w:t xml:space="preserve"> </w:t>
      </w:r>
      <w:r w:rsidRPr="001E3105">
        <w:rPr>
          <w:rFonts w:eastAsia="TimesNewRomanPSMT"/>
          <w:sz w:val="28"/>
          <w:szCs w:val="28"/>
        </w:rPr>
        <w:t>при</w:t>
      </w:r>
      <w:r>
        <w:rPr>
          <w:sz w:val="28"/>
          <w:szCs w:val="28"/>
        </w:rPr>
        <w:t xml:space="preserve"> </w:t>
      </w:r>
      <w:r w:rsidRPr="001E3105">
        <w:rPr>
          <w:rFonts w:eastAsia="TimesNewRomanPSMT"/>
          <w:sz w:val="28"/>
          <w:szCs w:val="28"/>
        </w:rPr>
        <w:t>72°C;</w:t>
      </w:r>
      <w:r>
        <w:rPr>
          <w:sz w:val="28"/>
          <w:szCs w:val="28"/>
        </w:rPr>
        <w:t xml:space="preserve"> </w:t>
      </w:r>
      <w:r w:rsidRPr="001E3105">
        <w:rPr>
          <w:rFonts w:eastAsia="TimesNewRomanPSMT"/>
          <w:sz w:val="28"/>
          <w:szCs w:val="28"/>
        </w:rPr>
        <w:t xml:space="preserve">завершающая инкубация в течение </w:t>
      </w:r>
      <w:r>
        <w:rPr>
          <w:sz w:val="28"/>
          <w:szCs w:val="28"/>
        </w:rPr>
        <w:t>10</w:t>
      </w:r>
      <w:r w:rsidRPr="001E3105">
        <w:rPr>
          <w:rFonts w:eastAsia="TimesNewRomanPSMT"/>
          <w:sz w:val="28"/>
          <w:szCs w:val="28"/>
        </w:rPr>
        <w:t xml:space="preserve"> мин при 72 °C</w:t>
      </w:r>
      <w:r w:rsidR="0072644A" w:rsidRPr="0072644A">
        <w:rPr>
          <w:rFonts w:eastAsia="TimesNewRomanPSMT"/>
          <w:sz w:val="28"/>
          <w:szCs w:val="28"/>
        </w:rPr>
        <w:t xml:space="preserve"> </w:t>
      </w:r>
      <w:r w:rsidRPr="0091030F">
        <w:rPr>
          <w:sz w:val="28"/>
          <w:szCs w:val="28"/>
        </w:rPr>
        <w:t>(</w:t>
      </w:r>
      <w:r w:rsidR="0072644A">
        <w:rPr>
          <w:sz w:val="28"/>
          <w:szCs w:val="28"/>
          <w:lang w:val="kk-KZ"/>
        </w:rPr>
        <w:t xml:space="preserve">Таблица </w:t>
      </w:r>
      <w:r w:rsidR="0072644A" w:rsidRPr="0072644A">
        <w:rPr>
          <w:sz w:val="28"/>
          <w:szCs w:val="28"/>
        </w:rPr>
        <w:t>10</w:t>
      </w:r>
      <w:r w:rsidRPr="0091030F">
        <w:rPr>
          <w:sz w:val="28"/>
          <w:szCs w:val="28"/>
        </w:rPr>
        <w:t>)</w:t>
      </w:r>
      <w:r w:rsidRPr="00BC29C4">
        <w:rPr>
          <w:sz w:val="28"/>
          <w:szCs w:val="28"/>
        </w:rPr>
        <w:t xml:space="preserve">. </w:t>
      </w:r>
    </w:p>
    <w:p w14:paraId="7206C4DF" w14:textId="61B1E69B" w:rsidR="00E93AD1" w:rsidRPr="0072644A" w:rsidRDefault="00EC28EE" w:rsidP="006431CF">
      <w:pPr>
        <w:ind w:firstLine="708"/>
        <w:contextualSpacing/>
        <w:jc w:val="both"/>
        <w:rPr>
          <w:sz w:val="28"/>
          <w:szCs w:val="28"/>
          <w:lang w:val="kk-KZ"/>
        </w:rPr>
      </w:pPr>
      <w:r w:rsidRPr="001E3105">
        <w:rPr>
          <w:rFonts w:eastAsia="TimesNewRomanPSMT"/>
          <w:sz w:val="28"/>
          <w:szCs w:val="28"/>
        </w:rPr>
        <w:t xml:space="preserve">Градиентную ПЦР </w:t>
      </w:r>
      <w:r>
        <w:rPr>
          <w:sz w:val="28"/>
          <w:szCs w:val="28"/>
        </w:rPr>
        <w:t>анализ</w:t>
      </w:r>
      <w:r w:rsidRPr="00F37D24">
        <w:rPr>
          <w:sz w:val="28"/>
          <w:szCs w:val="28"/>
        </w:rPr>
        <w:t xml:space="preserve"> </w:t>
      </w:r>
      <w:r>
        <w:rPr>
          <w:sz w:val="28"/>
          <w:szCs w:val="28"/>
        </w:rPr>
        <w:t>проводили</w:t>
      </w:r>
      <w:r w:rsidRPr="00F37D24">
        <w:rPr>
          <w:sz w:val="28"/>
          <w:szCs w:val="28"/>
        </w:rPr>
        <w:t xml:space="preserve"> </w:t>
      </w:r>
      <w:r>
        <w:rPr>
          <w:sz w:val="28"/>
          <w:szCs w:val="28"/>
        </w:rPr>
        <w:t>при</w:t>
      </w:r>
      <w:r w:rsidRPr="00F37D24">
        <w:rPr>
          <w:sz w:val="28"/>
          <w:szCs w:val="28"/>
        </w:rPr>
        <w:t xml:space="preserve"> </w:t>
      </w:r>
      <w:r>
        <w:rPr>
          <w:sz w:val="28"/>
          <w:szCs w:val="28"/>
        </w:rPr>
        <w:t>температурном режиме от 57</w:t>
      </w:r>
      <w:r w:rsidRPr="001E3105">
        <w:rPr>
          <w:rFonts w:eastAsia="TimesNewRomanPSMT"/>
          <w:sz w:val="28"/>
          <w:szCs w:val="28"/>
        </w:rPr>
        <w:t>°C</w:t>
      </w:r>
      <w:r>
        <w:rPr>
          <w:sz w:val="28"/>
          <w:szCs w:val="28"/>
        </w:rPr>
        <w:t xml:space="preserve"> до 63</w:t>
      </w:r>
      <w:r w:rsidRPr="001E3105">
        <w:rPr>
          <w:rFonts w:eastAsia="TimesNewRomanPSMT"/>
          <w:sz w:val="28"/>
          <w:szCs w:val="28"/>
        </w:rPr>
        <w:t>°C</w:t>
      </w:r>
      <w:r>
        <w:rPr>
          <w:sz w:val="28"/>
          <w:szCs w:val="28"/>
        </w:rPr>
        <w:t>. О</w:t>
      </w:r>
      <w:r w:rsidRPr="001E3105">
        <w:rPr>
          <w:rFonts w:eastAsia="TimesNewRomanPSMT"/>
          <w:sz w:val="28"/>
          <w:szCs w:val="28"/>
        </w:rPr>
        <w:t xml:space="preserve">пределение чувствительности системы с помощью ПЦР проводили на амплификаторе </w:t>
      </w:r>
      <w:r>
        <w:rPr>
          <w:sz w:val="28"/>
          <w:szCs w:val="28"/>
        </w:rPr>
        <w:t>Thermo</w:t>
      </w:r>
      <w:r w:rsidRPr="001E3105">
        <w:rPr>
          <w:rFonts w:eastAsia="TimesNewRomanPSMT"/>
          <w:sz w:val="28"/>
          <w:szCs w:val="28"/>
        </w:rPr>
        <w:t xml:space="preserve">Cycler (США). Продукты ПЦР разделяли в </w:t>
      </w:r>
      <w:r>
        <w:rPr>
          <w:sz w:val="28"/>
          <w:szCs w:val="28"/>
        </w:rPr>
        <w:t>1</w:t>
      </w:r>
      <w:r w:rsidRPr="001E3105">
        <w:rPr>
          <w:rFonts w:eastAsia="TimesNewRomanPSMT"/>
          <w:sz w:val="28"/>
          <w:szCs w:val="28"/>
        </w:rPr>
        <w:t xml:space="preserve">% агарозном геле, окрашивали бромистым этидием. Тип анализируемой </w:t>
      </w:r>
      <w:r>
        <w:rPr>
          <w:sz w:val="28"/>
          <w:szCs w:val="28"/>
        </w:rPr>
        <w:t>РНК</w:t>
      </w:r>
      <w:r w:rsidRPr="001E3105">
        <w:rPr>
          <w:rFonts w:eastAsia="TimesNewRomanPSMT"/>
          <w:sz w:val="28"/>
          <w:szCs w:val="28"/>
        </w:rPr>
        <w:t xml:space="preserve"> определяли по длинам продуктов амплификации</w:t>
      </w:r>
      <w:r>
        <w:rPr>
          <w:sz w:val="28"/>
          <w:szCs w:val="28"/>
        </w:rPr>
        <w:t xml:space="preserve"> с использованием трансиллюминатора</w:t>
      </w:r>
      <w:r w:rsidR="00E93AD1">
        <w:rPr>
          <w:sz w:val="28"/>
          <w:szCs w:val="28"/>
        </w:rPr>
        <w:t xml:space="preserve"> </w:t>
      </w:r>
      <w:r w:rsidR="0072644A" w:rsidRPr="0072644A">
        <w:rPr>
          <w:sz w:val="28"/>
          <w:szCs w:val="28"/>
        </w:rPr>
        <w:t>(</w:t>
      </w:r>
      <w:r w:rsidR="0072644A">
        <w:rPr>
          <w:sz w:val="28"/>
          <w:szCs w:val="28"/>
          <w:lang w:val="kk-KZ"/>
        </w:rPr>
        <w:t>Рисунок</w:t>
      </w:r>
      <w:r w:rsidR="00D17C5C">
        <w:rPr>
          <w:sz w:val="28"/>
          <w:szCs w:val="28"/>
          <w:lang w:val="kk-KZ"/>
        </w:rPr>
        <w:t xml:space="preserve"> </w:t>
      </w:r>
      <w:r w:rsidR="00D17C5C" w:rsidRPr="00D17C5C">
        <w:rPr>
          <w:sz w:val="28"/>
          <w:szCs w:val="28"/>
        </w:rPr>
        <w:t>28</w:t>
      </w:r>
      <w:r w:rsidR="0072644A" w:rsidRPr="0072644A">
        <w:rPr>
          <w:sz w:val="28"/>
          <w:szCs w:val="28"/>
        </w:rPr>
        <w:t>).</w:t>
      </w:r>
    </w:p>
    <w:p w14:paraId="4FDEDDF6" w14:textId="6D95C0AA" w:rsidR="00A71848" w:rsidRPr="0091030F" w:rsidRDefault="00F37D24" w:rsidP="006431CF">
      <w:pPr>
        <w:ind w:firstLine="709"/>
        <w:contextualSpacing/>
        <w:jc w:val="both"/>
        <w:rPr>
          <w:sz w:val="28"/>
          <w:szCs w:val="28"/>
        </w:rPr>
      </w:pPr>
      <w:r w:rsidRPr="00BC29C4">
        <w:rPr>
          <w:noProof/>
          <w:sz w:val="28"/>
          <w:szCs w:val="28"/>
          <w14:ligatures w14:val="standardContextual"/>
        </w:rPr>
        <w:drawing>
          <wp:anchor distT="0" distB="0" distL="114300" distR="114300" simplePos="0" relativeHeight="251692032" behindDoc="0" locked="0" layoutInCell="1" allowOverlap="1" wp14:anchorId="13E85A70" wp14:editId="090A6B3C">
            <wp:simplePos x="0" y="0"/>
            <wp:positionH relativeFrom="column">
              <wp:posOffset>2702560</wp:posOffset>
            </wp:positionH>
            <wp:positionV relativeFrom="paragraph">
              <wp:posOffset>438150</wp:posOffset>
            </wp:positionV>
            <wp:extent cx="3604260" cy="3161030"/>
            <wp:effectExtent l="0" t="6985" r="8255" b="8255"/>
            <wp:wrapTopAndBottom/>
            <wp:docPr id="20856563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56303" name="Рисунок 2085656303"/>
                    <pic:cNvPicPr/>
                  </pic:nvPicPr>
                  <pic:blipFill rotWithShape="1">
                    <a:blip r:embed="rId56" cstate="print">
                      <a:extLst>
                        <a:ext uri="{28A0092B-C50C-407E-A947-70E740481C1C}">
                          <a14:useLocalDpi xmlns:a14="http://schemas.microsoft.com/office/drawing/2010/main" val="0"/>
                        </a:ext>
                      </a:extLst>
                    </a:blip>
                    <a:srcRect l="16384" r="7772"/>
                    <a:stretch/>
                  </pic:blipFill>
                  <pic:spPr bwMode="auto">
                    <a:xfrm rot="5400000">
                      <a:off x="0" y="0"/>
                      <a:ext cx="3604260" cy="3161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C29C4">
        <w:rPr>
          <w:noProof/>
          <w:sz w:val="28"/>
          <w:szCs w:val="28"/>
          <w14:ligatures w14:val="standardContextual"/>
        </w:rPr>
        <w:drawing>
          <wp:anchor distT="0" distB="0" distL="114300" distR="114300" simplePos="0" relativeHeight="251691008" behindDoc="0" locked="0" layoutInCell="1" allowOverlap="1" wp14:anchorId="6ED52C22" wp14:editId="6D123995">
            <wp:simplePos x="0" y="0"/>
            <wp:positionH relativeFrom="margin">
              <wp:align>left</wp:align>
            </wp:positionH>
            <wp:positionV relativeFrom="paragraph">
              <wp:posOffset>217805</wp:posOffset>
            </wp:positionV>
            <wp:extent cx="2745740" cy="3602990"/>
            <wp:effectExtent l="0" t="0" r="0" b="0"/>
            <wp:wrapTopAndBottom/>
            <wp:docPr id="492001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01113" name="Рисунок 492001113"/>
                    <pic:cNvPicPr/>
                  </pic:nvPicPr>
                  <pic:blipFill rotWithShape="1">
                    <a:blip r:embed="rId57" cstate="print">
                      <a:extLst>
                        <a:ext uri="{28A0092B-C50C-407E-A947-70E740481C1C}">
                          <a14:useLocalDpi xmlns:a14="http://schemas.microsoft.com/office/drawing/2010/main" val="0"/>
                        </a:ext>
                      </a:extLst>
                    </a:blip>
                    <a:srcRect b="14212"/>
                    <a:stretch/>
                  </pic:blipFill>
                  <pic:spPr bwMode="auto">
                    <a:xfrm>
                      <a:off x="0" y="0"/>
                      <a:ext cx="2746453" cy="360394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89ED13A" w14:textId="28ED99AE" w:rsidR="00F03DD4" w:rsidRPr="0091030F" w:rsidRDefault="00F03DD4" w:rsidP="00F03DD4">
      <w:pPr>
        <w:contextualSpacing/>
        <w:jc w:val="both"/>
        <w:rPr>
          <w:sz w:val="28"/>
          <w:szCs w:val="28"/>
        </w:rPr>
      </w:pPr>
    </w:p>
    <w:p w14:paraId="36A68C87" w14:textId="1E6400C4" w:rsidR="00F03DD4" w:rsidRPr="00D820E3" w:rsidRDefault="00A71848" w:rsidP="006F721F">
      <w:pPr>
        <w:pStyle w:val="af8"/>
      </w:pPr>
      <w:r w:rsidRPr="00BC29C4">
        <w:rPr>
          <w:lang w:val="kk-KZ"/>
        </w:rPr>
        <w:t xml:space="preserve">Рисунок </w:t>
      </w:r>
      <w:r w:rsidR="006F721F" w:rsidRPr="00D820E3">
        <w:t>2</w:t>
      </w:r>
      <w:r w:rsidR="00FA761F" w:rsidRPr="00FA761F">
        <w:t>8</w:t>
      </w:r>
      <w:r w:rsidR="00547903" w:rsidRPr="00D820E3">
        <w:t xml:space="preserve"> – </w:t>
      </w:r>
      <w:r w:rsidRPr="00BC29C4">
        <w:t>Полимеразн</w:t>
      </w:r>
      <w:r w:rsidRPr="00D820E3">
        <w:t>ая</w:t>
      </w:r>
      <w:r w:rsidRPr="00BC29C4">
        <w:t xml:space="preserve"> цепн</w:t>
      </w:r>
      <w:r w:rsidRPr="00D820E3">
        <w:t>ая</w:t>
      </w:r>
      <w:r w:rsidRPr="00BC29C4">
        <w:t xml:space="preserve"> реакци</w:t>
      </w:r>
      <w:r w:rsidRPr="00D820E3">
        <w:t>я</w:t>
      </w:r>
      <w:r w:rsidRPr="00BC29C4">
        <w:t xml:space="preserve"> на Mastercycler pro S thermocycler (Eppendorf, Германия)</w:t>
      </w:r>
    </w:p>
    <w:p w14:paraId="6B3A3AB0" w14:textId="77777777" w:rsidR="00A71848" w:rsidRPr="00D820E3" w:rsidRDefault="00A71848" w:rsidP="00A71848">
      <w:pPr>
        <w:ind w:firstLine="709"/>
        <w:contextualSpacing/>
        <w:jc w:val="center"/>
        <w:rPr>
          <w:sz w:val="28"/>
          <w:szCs w:val="28"/>
        </w:rPr>
      </w:pPr>
    </w:p>
    <w:p w14:paraId="1FEAD8E5" w14:textId="4EEF2AA4" w:rsidR="004B08CA" w:rsidRDefault="00F03DD4" w:rsidP="00F352DA">
      <w:pPr>
        <w:ind w:firstLine="708"/>
        <w:contextualSpacing/>
        <w:jc w:val="both"/>
        <w:rPr>
          <w:sz w:val="28"/>
          <w:szCs w:val="28"/>
        </w:rPr>
      </w:pPr>
      <w:r w:rsidRPr="00BC29C4">
        <w:rPr>
          <w:sz w:val="28"/>
          <w:szCs w:val="28"/>
        </w:rPr>
        <w:t>ПЦР режим был следующим: денатурация 2 минуты при 95°С, затем отжиг праймеров проводили в течении 3</w:t>
      </w:r>
      <w:r w:rsidR="004B08CA" w:rsidRPr="00D820E3">
        <w:rPr>
          <w:sz w:val="28"/>
          <w:szCs w:val="28"/>
        </w:rPr>
        <w:t>0</w:t>
      </w:r>
      <w:r w:rsidR="00547903">
        <w:rPr>
          <w:sz w:val="28"/>
          <w:szCs w:val="28"/>
        </w:rPr>
        <w:t xml:space="preserve"> – </w:t>
      </w:r>
      <w:r w:rsidRPr="00BC29C4">
        <w:rPr>
          <w:sz w:val="28"/>
          <w:szCs w:val="28"/>
        </w:rPr>
        <w:t xml:space="preserve">40 циклов по 30 секунд при 95°С, 30 секунд </w:t>
      </w:r>
      <w:r w:rsidRPr="00BC29C4">
        <w:rPr>
          <w:sz w:val="28"/>
          <w:szCs w:val="28"/>
        </w:rPr>
        <w:lastRenderedPageBreak/>
        <w:t xml:space="preserve">при 63°С и 1 минуты при 72°С. Окончательное удлинение происходило при 72°С в течении 10 минут. </w:t>
      </w:r>
    </w:p>
    <w:p w14:paraId="39584EBA" w14:textId="77777777" w:rsidR="00E93AD1" w:rsidRDefault="00E93AD1" w:rsidP="00F37BE8">
      <w:pPr>
        <w:ind w:firstLine="709"/>
        <w:contextualSpacing/>
        <w:jc w:val="both"/>
        <w:rPr>
          <w:sz w:val="28"/>
          <w:szCs w:val="28"/>
        </w:rPr>
      </w:pPr>
    </w:p>
    <w:p w14:paraId="2F0D20ED" w14:textId="2CB4A41D" w:rsidR="00E93AD1" w:rsidRDefault="00E93AD1" w:rsidP="0084235D">
      <w:pPr>
        <w:contextualSpacing/>
        <w:jc w:val="both"/>
        <w:rPr>
          <w:sz w:val="28"/>
          <w:szCs w:val="28"/>
        </w:rPr>
      </w:pPr>
      <w:r w:rsidRPr="00675DBF">
        <w:rPr>
          <w:sz w:val="28"/>
          <w:szCs w:val="28"/>
        </w:rPr>
        <w:t>Таблица 10 – ПЦР анализ</w:t>
      </w:r>
    </w:p>
    <w:p w14:paraId="2908C853" w14:textId="77777777" w:rsidR="0084235D" w:rsidRPr="00CC1C4E" w:rsidRDefault="0084235D" w:rsidP="00F352DA">
      <w:pPr>
        <w:ind w:firstLine="708"/>
        <w:contextualSpacing/>
        <w:jc w:val="both"/>
        <w:rPr>
          <w:sz w:val="28"/>
          <w:szCs w:val="28"/>
          <w:lang w:val="en-US"/>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253"/>
        <w:gridCol w:w="4401"/>
        <w:gridCol w:w="1968"/>
      </w:tblGrid>
      <w:tr w:rsidR="00E93AD1" w:rsidRPr="0084235D" w14:paraId="165966E0" w14:textId="77777777" w:rsidTr="0084235D">
        <w:trPr>
          <w:trHeight w:val="357"/>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7909758" w14:textId="77777777" w:rsidR="00E93AD1" w:rsidRPr="0084235D" w:rsidRDefault="00E93AD1" w:rsidP="0084235D">
            <w:pPr>
              <w:contextualSpacing/>
              <w:jc w:val="center"/>
              <w:rPr>
                <w:sz w:val="28"/>
                <w:szCs w:val="28"/>
              </w:rPr>
            </w:pPr>
            <w:r w:rsidRPr="0084235D">
              <w:rPr>
                <w:sz w:val="28"/>
                <w:szCs w:val="28"/>
              </w:rPr>
              <w:t>Шаг</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10B06C1" w14:textId="77777777" w:rsidR="00E93AD1" w:rsidRPr="0084235D" w:rsidRDefault="00E93AD1" w:rsidP="0084235D">
            <w:pPr>
              <w:contextualSpacing/>
              <w:jc w:val="center"/>
              <w:rPr>
                <w:sz w:val="28"/>
                <w:szCs w:val="28"/>
              </w:rPr>
            </w:pPr>
            <w:r w:rsidRPr="0084235D">
              <w:rPr>
                <w:sz w:val="28"/>
                <w:szCs w:val="28"/>
              </w:rPr>
              <w:t>Температура</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F0ED04A" w14:textId="77777777" w:rsidR="00E93AD1" w:rsidRPr="0084235D" w:rsidRDefault="00E93AD1" w:rsidP="0084235D">
            <w:pPr>
              <w:contextualSpacing/>
              <w:jc w:val="center"/>
              <w:rPr>
                <w:sz w:val="28"/>
                <w:szCs w:val="28"/>
              </w:rPr>
            </w:pPr>
            <w:r w:rsidRPr="0084235D">
              <w:rPr>
                <w:sz w:val="28"/>
                <w:szCs w:val="28"/>
              </w:rPr>
              <w:t>Длительность</w:t>
            </w:r>
          </w:p>
        </w:tc>
      </w:tr>
      <w:tr w:rsidR="00E93AD1" w:rsidRPr="0084235D" w14:paraId="79521D7D" w14:textId="77777777" w:rsidTr="0084235D">
        <w:trPr>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ECC62FF" w14:textId="77777777" w:rsidR="00E93AD1" w:rsidRPr="0084235D" w:rsidRDefault="00E93AD1" w:rsidP="0084235D">
            <w:pPr>
              <w:contextualSpacing/>
              <w:jc w:val="center"/>
              <w:rPr>
                <w:sz w:val="28"/>
                <w:szCs w:val="28"/>
              </w:rPr>
            </w:pPr>
            <w:r w:rsidRPr="0084235D">
              <w:rPr>
                <w:sz w:val="28"/>
                <w:szCs w:val="28"/>
              </w:rPr>
              <w:t>2</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1FEBB00" w14:textId="77777777" w:rsidR="00E93AD1" w:rsidRPr="0084235D" w:rsidRDefault="00E93AD1" w:rsidP="0084235D">
            <w:pPr>
              <w:contextualSpacing/>
              <w:jc w:val="center"/>
              <w:rPr>
                <w:sz w:val="28"/>
                <w:szCs w:val="28"/>
              </w:rPr>
            </w:pPr>
            <w:r w:rsidRPr="0084235D">
              <w:rPr>
                <w:sz w:val="28"/>
                <w:szCs w:val="28"/>
              </w:rPr>
              <w:t>95.0°C</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458AF84" w14:textId="77777777" w:rsidR="00E93AD1" w:rsidRPr="0084235D" w:rsidRDefault="00E93AD1" w:rsidP="0084235D">
            <w:pPr>
              <w:contextualSpacing/>
              <w:jc w:val="center"/>
              <w:rPr>
                <w:sz w:val="28"/>
                <w:szCs w:val="28"/>
              </w:rPr>
            </w:pPr>
            <w:r w:rsidRPr="0084235D">
              <w:rPr>
                <w:sz w:val="28"/>
                <w:szCs w:val="28"/>
              </w:rPr>
              <w:t>00:30</w:t>
            </w:r>
          </w:p>
        </w:tc>
      </w:tr>
      <w:tr w:rsidR="00E93AD1" w:rsidRPr="0084235D" w14:paraId="2DAD9FEC" w14:textId="77777777" w:rsidTr="0084235D">
        <w:trPr>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5E4240A4" w14:textId="77777777" w:rsidR="00E93AD1" w:rsidRPr="0084235D" w:rsidRDefault="00E93AD1" w:rsidP="0084235D">
            <w:pPr>
              <w:contextualSpacing/>
              <w:jc w:val="center"/>
              <w:rPr>
                <w:sz w:val="28"/>
                <w:szCs w:val="28"/>
              </w:rPr>
            </w:pPr>
            <w:r w:rsidRPr="0084235D">
              <w:rPr>
                <w:sz w:val="28"/>
                <w:szCs w:val="28"/>
              </w:rPr>
              <w:t>3</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EB6B390" w14:textId="77777777" w:rsidR="00E93AD1" w:rsidRPr="0084235D" w:rsidRDefault="00E93AD1" w:rsidP="0084235D">
            <w:pPr>
              <w:contextualSpacing/>
              <w:jc w:val="center"/>
              <w:rPr>
                <w:sz w:val="28"/>
                <w:szCs w:val="28"/>
              </w:rPr>
            </w:pPr>
            <w:r w:rsidRPr="0084235D">
              <w:rPr>
                <w:sz w:val="28"/>
                <w:szCs w:val="28"/>
              </w:rPr>
              <w:t>63.0°C</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21368F0" w14:textId="77777777" w:rsidR="00E93AD1" w:rsidRPr="0084235D" w:rsidRDefault="00E93AD1" w:rsidP="0084235D">
            <w:pPr>
              <w:contextualSpacing/>
              <w:jc w:val="center"/>
              <w:rPr>
                <w:sz w:val="28"/>
                <w:szCs w:val="28"/>
              </w:rPr>
            </w:pPr>
            <w:r w:rsidRPr="0084235D">
              <w:rPr>
                <w:sz w:val="28"/>
                <w:szCs w:val="28"/>
              </w:rPr>
              <w:t>00:30</w:t>
            </w:r>
          </w:p>
        </w:tc>
      </w:tr>
      <w:tr w:rsidR="00E93AD1" w:rsidRPr="0084235D" w14:paraId="71D0543A" w14:textId="77777777" w:rsidTr="0084235D">
        <w:trPr>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8DCE750" w14:textId="77777777" w:rsidR="00E93AD1" w:rsidRPr="0084235D" w:rsidRDefault="00E93AD1" w:rsidP="0084235D">
            <w:pPr>
              <w:contextualSpacing/>
              <w:jc w:val="center"/>
              <w:rPr>
                <w:sz w:val="28"/>
                <w:szCs w:val="28"/>
              </w:rPr>
            </w:pPr>
            <w:r w:rsidRPr="0084235D">
              <w:rPr>
                <w:sz w:val="28"/>
                <w:szCs w:val="28"/>
              </w:rPr>
              <w:t>4</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4DA2EC4F" w14:textId="77777777" w:rsidR="00E93AD1" w:rsidRPr="0084235D" w:rsidRDefault="00E93AD1" w:rsidP="0084235D">
            <w:pPr>
              <w:contextualSpacing/>
              <w:jc w:val="center"/>
              <w:rPr>
                <w:sz w:val="28"/>
                <w:szCs w:val="28"/>
              </w:rPr>
            </w:pPr>
            <w:r w:rsidRPr="0084235D">
              <w:rPr>
                <w:sz w:val="28"/>
                <w:szCs w:val="28"/>
              </w:rPr>
              <w:t>72.0°C</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E508376" w14:textId="77777777" w:rsidR="00E93AD1" w:rsidRPr="0084235D" w:rsidRDefault="00E93AD1" w:rsidP="0084235D">
            <w:pPr>
              <w:contextualSpacing/>
              <w:jc w:val="center"/>
              <w:rPr>
                <w:sz w:val="28"/>
                <w:szCs w:val="28"/>
              </w:rPr>
            </w:pPr>
            <w:r w:rsidRPr="0084235D">
              <w:rPr>
                <w:sz w:val="28"/>
                <w:szCs w:val="28"/>
              </w:rPr>
              <w:t>01:00</w:t>
            </w:r>
          </w:p>
        </w:tc>
      </w:tr>
      <w:tr w:rsidR="00E93AD1" w:rsidRPr="0084235D" w14:paraId="25D42C07" w14:textId="77777777" w:rsidTr="0084235D">
        <w:trPr>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603C39C4" w14:textId="77777777" w:rsidR="00E93AD1" w:rsidRPr="0084235D" w:rsidRDefault="00E93AD1" w:rsidP="0084235D">
            <w:pPr>
              <w:contextualSpacing/>
              <w:jc w:val="center"/>
              <w:rPr>
                <w:sz w:val="28"/>
                <w:szCs w:val="28"/>
              </w:rPr>
            </w:pPr>
            <w:r w:rsidRPr="0084235D">
              <w:rPr>
                <w:sz w:val="28"/>
                <w:szCs w:val="28"/>
              </w:rPr>
              <w:t>5</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181086C" w14:textId="77777777" w:rsidR="00E93AD1" w:rsidRPr="0084235D" w:rsidRDefault="00E93AD1" w:rsidP="0084235D">
            <w:pPr>
              <w:contextualSpacing/>
              <w:jc w:val="center"/>
              <w:rPr>
                <w:sz w:val="28"/>
                <w:szCs w:val="28"/>
              </w:rPr>
            </w:pPr>
            <w:r w:rsidRPr="0084235D">
              <w:rPr>
                <w:sz w:val="28"/>
                <w:szCs w:val="28"/>
              </w:rPr>
              <w:t>72.0°C</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4E2CC025" w14:textId="77777777" w:rsidR="00E93AD1" w:rsidRPr="0084235D" w:rsidRDefault="00E93AD1" w:rsidP="0084235D">
            <w:pPr>
              <w:contextualSpacing/>
              <w:jc w:val="center"/>
              <w:rPr>
                <w:sz w:val="28"/>
                <w:szCs w:val="28"/>
              </w:rPr>
            </w:pPr>
            <w:r w:rsidRPr="0084235D">
              <w:rPr>
                <w:sz w:val="28"/>
                <w:szCs w:val="28"/>
              </w:rPr>
              <w:t>10:00</w:t>
            </w:r>
          </w:p>
        </w:tc>
      </w:tr>
      <w:tr w:rsidR="00E93AD1" w:rsidRPr="0084235D" w14:paraId="37AE5CB6" w14:textId="77777777" w:rsidTr="0084235D">
        <w:trPr>
          <w:jc w:val="center"/>
        </w:trPr>
        <w:tc>
          <w:tcPr>
            <w:tcW w:w="3253"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57A9CCA7" w14:textId="77777777" w:rsidR="00E93AD1" w:rsidRPr="0084235D" w:rsidRDefault="00E93AD1" w:rsidP="0084235D">
            <w:pPr>
              <w:contextualSpacing/>
              <w:jc w:val="center"/>
              <w:rPr>
                <w:sz w:val="28"/>
                <w:szCs w:val="28"/>
              </w:rPr>
            </w:pPr>
            <w:r w:rsidRPr="0084235D">
              <w:rPr>
                <w:sz w:val="28"/>
                <w:szCs w:val="28"/>
              </w:rPr>
              <w:t>6</w:t>
            </w:r>
          </w:p>
        </w:tc>
        <w:tc>
          <w:tcPr>
            <w:tcW w:w="44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81D00C8" w14:textId="77777777" w:rsidR="00E93AD1" w:rsidRPr="0084235D" w:rsidRDefault="00E93AD1" w:rsidP="0084235D">
            <w:pPr>
              <w:contextualSpacing/>
              <w:jc w:val="center"/>
              <w:rPr>
                <w:sz w:val="28"/>
                <w:szCs w:val="28"/>
              </w:rPr>
            </w:pPr>
            <w:r w:rsidRPr="0084235D">
              <w:rPr>
                <w:sz w:val="28"/>
                <w:szCs w:val="28"/>
              </w:rPr>
              <w:t>4.0°C</w:t>
            </w:r>
          </w:p>
        </w:tc>
        <w:tc>
          <w:tcPr>
            <w:tcW w:w="1968"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BB3B186" w14:textId="415504FA" w:rsidR="00E93AD1" w:rsidRPr="0084235D" w:rsidRDefault="00E93AD1" w:rsidP="0084235D">
            <w:pPr>
              <w:contextualSpacing/>
              <w:jc w:val="center"/>
              <w:rPr>
                <w:sz w:val="28"/>
                <w:szCs w:val="28"/>
              </w:rPr>
            </w:pPr>
            <w:r w:rsidRPr="0084235D">
              <w:t>–</w:t>
            </w:r>
          </w:p>
        </w:tc>
      </w:tr>
    </w:tbl>
    <w:p w14:paraId="47F2C51E" w14:textId="77777777" w:rsidR="00EC28EE" w:rsidRDefault="00EC28EE" w:rsidP="00E93AD1">
      <w:pPr>
        <w:contextualSpacing/>
        <w:jc w:val="both"/>
        <w:rPr>
          <w:sz w:val="28"/>
          <w:szCs w:val="28"/>
        </w:rPr>
      </w:pPr>
    </w:p>
    <w:p w14:paraId="6D45575A" w14:textId="0E57145B" w:rsidR="006F39F6" w:rsidRDefault="00F352DA" w:rsidP="00FE796A">
      <w:pPr>
        <w:ind w:firstLine="709"/>
        <w:contextualSpacing/>
        <w:jc w:val="both"/>
        <w:rPr>
          <w:noProof/>
          <w:sz w:val="28"/>
          <w:szCs w:val="28"/>
          <w14:ligatures w14:val="standardContextual"/>
        </w:rPr>
      </w:pPr>
      <w:r w:rsidRPr="00BC29C4">
        <w:rPr>
          <w:sz w:val="28"/>
          <w:szCs w:val="28"/>
        </w:rPr>
        <w:t>Визуализация</w:t>
      </w:r>
      <w:r w:rsidR="00483CEF" w:rsidRPr="00D820E3">
        <w:rPr>
          <w:sz w:val="28"/>
          <w:szCs w:val="28"/>
        </w:rPr>
        <w:t xml:space="preserve"> </w:t>
      </w:r>
      <w:r w:rsidR="006368B1">
        <w:rPr>
          <w:sz w:val="28"/>
          <w:szCs w:val="28"/>
        </w:rPr>
        <w:t>и</w:t>
      </w:r>
      <w:r w:rsidR="006368B1" w:rsidRPr="00D820E3">
        <w:rPr>
          <w:sz w:val="28"/>
          <w:szCs w:val="28"/>
        </w:rPr>
        <w:t xml:space="preserve"> </w:t>
      </w:r>
      <w:r w:rsidR="006368B1">
        <w:rPr>
          <w:sz w:val="28"/>
          <w:szCs w:val="28"/>
        </w:rPr>
        <w:t>интерпретация</w:t>
      </w:r>
      <w:r w:rsidR="006368B1" w:rsidRPr="00D820E3">
        <w:rPr>
          <w:sz w:val="28"/>
          <w:szCs w:val="28"/>
        </w:rPr>
        <w:t xml:space="preserve"> </w:t>
      </w:r>
      <w:r w:rsidR="00483CEF" w:rsidRPr="00BC29C4">
        <w:rPr>
          <w:sz w:val="28"/>
          <w:szCs w:val="28"/>
        </w:rPr>
        <w:t>результатов</w:t>
      </w:r>
      <w:r w:rsidR="00483CEF" w:rsidRPr="00D820E3">
        <w:rPr>
          <w:sz w:val="28"/>
          <w:szCs w:val="28"/>
        </w:rPr>
        <w:t xml:space="preserve"> </w:t>
      </w:r>
      <w:r w:rsidR="00483CEF" w:rsidRPr="00BC29C4">
        <w:rPr>
          <w:sz w:val="28"/>
          <w:szCs w:val="28"/>
        </w:rPr>
        <w:t>амплификации</w:t>
      </w:r>
      <w:r w:rsidR="00483CEF" w:rsidRPr="00D820E3">
        <w:rPr>
          <w:sz w:val="28"/>
          <w:szCs w:val="28"/>
        </w:rPr>
        <w:t xml:space="preserve"> </w:t>
      </w:r>
      <w:r w:rsidR="00483CEF" w:rsidRPr="00BC29C4">
        <w:rPr>
          <w:sz w:val="28"/>
          <w:szCs w:val="28"/>
        </w:rPr>
        <w:t>проводили</w:t>
      </w:r>
      <w:r w:rsidR="00483CEF" w:rsidRPr="00D820E3">
        <w:rPr>
          <w:sz w:val="28"/>
          <w:szCs w:val="28"/>
        </w:rPr>
        <w:t xml:space="preserve"> </w:t>
      </w:r>
      <w:r w:rsidR="00483CEF" w:rsidRPr="00BC29C4">
        <w:rPr>
          <w:sz w:val="28"/>
          <w:szCs w:val="28"/>
        </w:rPr>
        <w:t>на</w:t>
      </w:r>
      <w:r w:rsidR="00483CEF" w:rsidRPr="00D820E3">
        <w:rPr>
          <w:sz w:val="28"/>
          <w:szCs w:val="28"/>
        </w:rPr>
        <w:t xml:space="preserve"> </w:t>
      </w:r>
      <w:r w:rsidR="006368B1">
        <w:rPr>
          <w:sz w:val="28"/>
          <w:szCs w:val="28"/>
        </w:rPr>
        <w:t>мануальном</w:t>
      </w:r>
      <w:r w:rsidR="00483CEF" w:rsidRPr="00D820E3">
        <w:rPr>
          <w:sz w:val="28"/>
          <w:szCs w:val="28"/>
        </w:rPr>
        <w:t xml:space="preserve"> </w:t>
      </w:r>
      <w:r w:rsidR="00483CEF" w:rsidRPr="00BC29C4">
        <w:rPr>
          <w:sz w:val="28"/>
          <w:szCs w:val="28"/>
        </w:rPr>
        <w:t>электрофорезе</w:t>
      </w:r>
      <w:r w:rsidR="00483CEF" w:rsidRPr="00D820E3">
        <w:rPr>
          <w:sz w:val="28"/>
          <w:szCs w:val="28"/>
        </w:rPr>
        <w:t xml:space="preserve"> </w:t>
      </w:r>
      <w:r w:rsidR="00483CEF" w:rsidRPr="00BC29C4">
        <w:rPr>
          <w:sz w:val="28"/>
          <w:szCs w:val="28"/>
          <w:lang w:val="en-US"/>
        </w:rPr>
        <w:t>Consort</w:t>
      </w:r>
      <w:r w:rsidR="00483CEF" w:rsidRPr="00D820E3">
        <w:rPr>
          <w:sz w:val="28"/>
          <w:szCs w:val="28"/>
        </w:rPr>
        <w:t xml:space="preserve"> </w:t>
      </w:r>
      <w:r w:rsidR="00483CEF" w:rsidRPr="00BC29C4">
        <w:rPr>
          <w:sz w:val="28"/>
          <w:szCs w:val="28"/>
          <w:lang w:val="en-US"/>
        </w:rPr>
        <w:t>EV</w:t>
      </w:r>
      <w:r w:rsidR="00483CEF" w:rsidRPr="00D820E3">
        <w:rPr>
          <w:sz w:val="28"/>
          <w:szCs w:val="28"/>
        </w:rPr>
        <w:t xml:space="preserve">243 </w:t>
      </w:r>
      <w:r w:rsidR="00483CEF" w:rsidRPr="00BC29C4">
        <w:rPr>
          <w:sz w:val="28"/>
          <w:szCs w:val="28"/>
          <w:lang w:val="en-US"/>
        </w:rPr>
        <w:t>Manuals</w:t>
      </w:r>
      <w:r w:rsidR="00483CEF" w:rsidRPr="00D820E3">
        <w:rPr>
          <w:sz w:val="28"/>
          <w:szCs w:val="28"/>
        </w:rPr>
        <w:t xml:space="preserve">, </w:t>
      </w:r>
      <w:r w:rsidR="00483CEF" w:rsidRPr="00BC29C4">
        <w:rPr>
          <w:sz w:val="28"/>
          <w:szCs w:val="28"/>
        </w:rPr>
        <w:t>на</w:t>
      </w:r>
      <w:r w:rsidR="00483CEF" w:rsidRPr="00D820E3">
        <w:rPr>
          <w:sz w:val="28"/>
          <w:szCs w:val="28"/>
        </w:rPr>
        <w:t xml:space="preserve"> </w:t>
      </w:r>
      <w:r w:rsidR="00483CEF" w:rsidRPr="00BC29C4">
        <w:rPr>
          <w:sz w:val="28"/>
          <w:szCs w:val="28"/>
        </w:rPr>
        <w:t>рисунке</w:t>
      </w:r>
      <w:r w:rsidR="00483CEF" w:rsidRPr="00D820E3">
        <w:rPr>
          <w:sz w:val="28"/>
          <w:szCs w:val="28"/>
        </w:rPr>
        <w:t xml:space="preserve"> </w:t>
      </w:r>
      <w:r w:rsidR="00705CEB" w:rsidRPr="00D820E3">
        <w:rPr>
          <w:sz w:val="28"/>
          <w:szCs w:val="28"/>
        </w:rPr>
        <w:t>2</w:t>
      </w:r>
      <w:r w:rsidR="00FA761F" w:rsidRPr="00FA761F">
        <w:rPr>
          <w:sz w:val="28"/>
          <w:szCs w:val="28"/>
        </w:rPr>
        <w:t>9</w:t>
      </w:r>
      <w:r w:rsidR="00483CEF" w:rsidRPr="00D820E3">
        <w:rPr>
          <w:sz w:val="28"/>
          <w:szCs w:val="28"/>
        </w:rPr>
        <w:t>.</w:t>
      </w:r>
      <w:r w:rsidR="00483CEF" w:rsidRPr="00D820E3">
        <w:rPr>
          <w:noProof/>
          <w:sz w:val="28"/>
          <w:szCs w:val="28"/>
          <w14:ligatures w14:val="standardContextual"/>
        </w:rPr>
        <w:t xml:space="preserve"> </w:t>
      </w:r>
    </w:p>
    <w:p w14:paraId="04DA821F" w14:textId="0DA92192" w:rsidR="00F37D24" w:rsidRPr="00D820E3" w:rsidRDefault="0084235D" w:rsidP="0084235D">
      <w:pPr>
        <w:contextualSpacing/>
        <w:jc w:val="both"/>
        <w:rPr>
          <w:sz w:val="28"/>
          <w:szCs w:val="28"/>
        </w:rPr>
      </w:pPr>
      <w:r w:rsidRPr="00BC29C4">
        <w:rPr>
          <w:noProof/>
          <w:sz w:val="28"/>
          <w:szCs w:val="28"/>
          <w14:ligatures w14:val="standardContextual"/>
        </w:rPr>
        <w:drawing>
          <wp:anchor distT="0" distB="0" distL="114300" distR="114300" simplePos="0" relativeHeight="251693056" behindDoc="0" locked="0" layoutInCell="1" allowOverlap="1" wp14:anchorId="4E3D880A" wp14:editId="11451522">
            <wp:simplePos x="0" y="0"/>
            <wp:positionH relativeFrom="column">
              <wp:posOffset>-33020</wp:posOffset>
            </wp:positionH>
            <wp:positionV relativeFrom="paragraph">
              <wp:posOffset>1167765</wp:posOffset>
            </wp:positionV>
            <wp:extent cx="3896995" cy="2192020"/>
            <wp:effectExtent l="1588" t="0" r="3492" b="3493"/>
            <wp:wrapTopAndBottom/>
            <wp:docPr id="4720227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22723" name="Рисунок 472022723"/>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896995" cy="2192020"/>
                    </a:xfrm>
                    <a:prstGeom prst="rect">
                      <a:avLst/>
                    </a:prstGeom>
                  </pic:spPr>
                </pic:pic>
              </a:graphicData>
            </a:graphic>
            <wp14:sizeRelH relativeFrom="margin">
              <wp14:pctWidth>0</wp14:pctWidth>
            </wp14:sizeRelH>
            <wp14:sizeRelV relativeFrom="margin">
              <wp14:pctHeight>0</wp14:pctHeight>
            </wp14:sizeRelV>
          </wp:anchor>
        </w:drawing>
      </w:r>
      <w:r w:rsidRPr="00BC29C4">
        <w:rPr>
          <w:noProof/>
          <w:sz w:val="28"/>
          <w:szCs w:val="28"/>
          <w14:ligatures w14:val="standardContextual"/>
        </w:rPr>
        <w:drawing>
          <wp:anchor distT="0" distB="0" distL="114300" distR="114300" simplePos="0" relativeHeight="251694080" behindDoc="0" locked="0" layoutInCell="1" allowOverlap="1" wp14:anchorId="27CB44B6" wp14:editId="20CACED9">
            <wp:simplePos x="0" y="0"/>
            <wp:positionH relativeFrom="column">
              <wp:posOffset>2616200</wp:posOffset>
            </wp:positionH>
            <wp:positionV relativeFrom="paragraph">
              <wp:posOffset>815340</wp:posOffset>
            </wp:positionV>
            <wp:extent cx="3957320" cy="2918460"/>
            <wp:effectExtent l="5080" t="0" r="0" b="0"/>
            <wp:wrapTopAndBottom/>
            <wp:docPr id="14352464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46419" name="Рисунок 1435246419"/>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57320" cy="2918460"/>
                    </a:xfrm>
                    <a:prstGeom prst="rect">
                      <a:avLst/>
                    </a:prstGeom>
                  </pic:spPr>
                </pic:pic>
              </a:graphicData>
            </a:graphic>
            <wp14:sizeRelH relativeFrom="margin">
              <wp14:pctWidth>0</wp14:pctWidth>
            </wp14:sizeRelH>
            <wp14:sizeRelV relativeFrom="margin">
              <wp14:pctHeight>0</wp14:pctHeight>
            </wp14:sizeRelV>
          </wp:anchor>
        </w:drawing>
      </w:r>
    </w:p>
    <w:p w14:paraId="79C3D82B" w14:textId="77777777" w:rsidR="00F37D24" w:rsidRPr="00F37D24" w:rsidRDefault="00F37D24" w:rsidP="006F721F">
      <w:pPr>
        <w:pStyle w:val="af8"/>
        <w:rPr>
          <w:sz w:val="14"/>
          <w:szCs w:val="12"/>
        </w:rPr>
      </w:pPr>
    </w:p>
    <w:p w14:paraId="70EFC197" w14:textId="576DAADA" w:rsidR="006F39F6" w:rsidRPr="00D820E3" w:rsidRDefault="00483CEF" w:rsidP="006F721F">
      <w:pPr>
        <w:pStyle w:val="af8"/>
      </w:pPr>
      <w:r w:rsidRPr="00BC29C4">
        <w:t>Рисунок</w:t>
      </w:r>
      <w:r w:rsidRPr="00D820E3">
        <w:t xml:space="preserve"> </w:t>
      </w:r>
      <w:r w:rsidR="006F721F" w:rsidRPr="00D820E3">
        <w:t>2</w:t>
      </w:r>
      <w:r w:rsidR="00FA761F" w:rsidRPr="00B6002D">
        <w:t>9</w:t>
      </w:r>
      <w:r w:rsidR="00547903" w:rsidRPr="00D820E3">
        <w:t xml:space="preserve"> – </w:t>
      </w:r>
      <w:r w:rsidRPr="00BC29C4">
        <w:t>Интерпретация</w:t>
      </w:r>
      <w:r w:rsidRPr="00D820E3">
        <w:t xml:space="preserve"> </w:t>
      </w:r>
      <w:r w:rsidRPr="00BC29C4">
        <w:t>результатов</w:t>
      </w:r>
      <w:r w:rsidRPr="00D820E3">
        <w:t xml:space="preserve"> </w:t>
      </w:r>
      <w:r w:rsidRPr="00BC29C4">
        <w:t>анализа</w:t>
      </w:r>
      <w:r w:rsidRPr="00D820E3">
        <w:t xml:space="preserve"> </w:t>
      </w:r>
      <w:r w:rsidRPr="00BC29C4">
        <w:t>амплификации</w:t>
      </w:r>
      <w:r w:rsidRPr="00D820E3">
        <w:t xml:space="preserve"> </w:t>
      </w:r>
    </w:p>
    <w:p w14:paraId="2E980F58" w14:textId="77777777" w:rsidR="006368B1" w:rsidRPr="00D820E3" w:rsidRDefault="006368B1" w:rsidP="006368B1">
      <w:pPr>
        <w:contextualSpacing/>
        <w:jc w:val="both"/>
        <w:rPr>
          <w:sz w:val="28"/>
          <w:szCs w:val="28"/>
        </w:rPr>
      </w:pPr>
    </w:p>
    <w:p w14:paraId="3A644CA9" w14:textId="7065E860" w:rsidR="006368B1" w:rsidRPr="00705CEB" w:rsidRDefault="006368B1" w:rsidP="006368B1">
      <w:pPr>
        <w:suppressAutoHyphens w:val="0"/>
        <w:ind w:firstLine="709"/>
        <w:contextualSpacing/>
        <w:jc w:val="both"/>
        <w:rPr>
          <w:color w:val="000000"/>
          <w:sz w:val="28"/>
          <w:szCs w:val="28"/>
        </w:rPr>
      </w:pPr>
      <w:r w:rsidRPr="00BC29C4">
        <w:rPr>
          <w:color w:val="000000"/>
          <w:sz w:val="28"/>
          <w:szCs w:val="28"/>
        </w:rPr>
        <w:t xml:space="preserve">В ходе масштабного исследования, проведенного в различных регионах Казахстана, было проанализировано 279 образцов семенного картофеля. Эти образцы были собраны в ведущих семеноводческих хозяйствах и крупных товарных предприятиях, специализирующихся на выращивании картофеля. Результаты анализа, представленные </w:t>
      </w:r>
      <w:r w:rsidRPr="00705CEB">
        <w:rPr>
          <w:color w:val="000000"/>
          <w:sz w:val="28"/>
          <w:szCs w:val="28"/>
        </w:rPr>
        <w:t xml:space="preserve">в </w:t>
      </w:r>
      <w:proofErr w:type="spellStart"/>
      <w:r w:rsidRPr="00705CEB">
        <w:rPr>
          <w:color w:val="000000"/>
          <w:sz w:val="28"/>
          <w:szCs w:val="28"/>
        </w:rPr>
        <w:t>рисунк</w:t>
      </w:r>
      <w:proofErr w:type="spellEnd"/>
      <w:r w:rsidR="00761CAF">
        <w:rPr>
          <w:color w:val="000000"/>
          <w:sz w:val="28"/>
          <w:szCs w:val="28"/>
          <w:lang w:val="kk-KZ"/>
        </w:rPr>
        <w:t>ах</w:t>
      </w:r>
      <w:r w:rsidRPr="00705CEB">
        <w:rPr>
          <w:color w:val="000000"/>
          <w:sz w:val="28"/>
          <w:szCs w:val="28"/>
        </w:rPr>
        <w:t xml:space="preserve"> </w:t>
      </w:r>
      <w:r w:rsidR="00D17C5C" w:rsidRPr="00D17C5C">
        <w:rPr>
          <w:color w:val="000000"/>
          <w:sz w:val="28"/>
          <w:szCs w:val="28"/>
        </w:rPr>
        <w:t>30</w:t>
      </w:r>
      <w:r w:rsidR="00761CAF">
        <w:rPr>
          <w:color w:val="000000"/>
          <w:sz w:val="28"/>
          <w:szCs w:val="28"/>
          <w:lang w:val="kk-KZ"/>
        </w:rPr>
        <w:t xml:space="preserve">, </w:t>
      </w:r>
      <w:r w:rsidR="00761CAF" w:rsidRPr="00761CAF">
        <w:rPr>
          <w:color w:val="000000"/>
          <w:sz w:val="28"/>
          <w:szCs w:val="28"/>
        </w:rPr>
        <w:t>31</w:t>
      </w:r>
      <w:r w:rsidRPr="00BC29C4">
        <w:rPr>
          <w:color w:val="000000"/>
          <w:sz w:val="28"/>
          <w:szCs w:val="28"/>
        </w:rPr>
        <w:t xml:space="preserve"> показали, что 62 образца (что </w:t>
      </w:r>
      <w:r w:rsidRPr="00BC29C4">
        <w:rPr>
          <w:color w:val="000000"/>
          <w:sz w:val="28"/>
          <w:szCs w:val="28"/>
        </w:rPr>
        <w:lastRenderedPageBreak/>
        <w:t>составляет примерно 22,2% от общего числа) оказались инфицированы различными вирусными патогенами.</w:t>
      </w:r>
    </w:p>
    <w:p w14:paraId="34DDB53B" w14:textId="77777777" w:rsidR="006368B1" w:rsidRPr="00BC29C4" w:rsidRDefault="006368B1" w:rsidP="006368B1">
      <w:pPr>
        <w:suppressAutoHyphens w:val="0"/>
        <w:ind w:firstLine="709"/>
        <w:contextualSpacing/>
        <w:jc w:val="both"/>
        <w:rPr>
          <w:color w:val="000000"/>
          <w:sz w:val="28"/>
          <w:szCs w:val="28"/>
        </w:rPr>
      </w:pPr>
      <w:r w:rsidRPr="00BC29C4">
        <w:rPr>
          <w:color w:val="000000"/>
          <w:sz w:val="28"/>
          <w:szCs w:val="28"/>
        </w:rPr>
        <w:t>Эти данные вызывают серьезную озабоченность, так как они свидетельствуют о значительном распространении вирусных заболеваний среди семенного материала картофеля в стране. Такая ситуация может привести к существенному снижению урожайности и качества картофеля, что в свою очередь может негативно повлиять на продовольственную безопасность и экономику сельскохозяйственного сектора Казахстана.</w:t>
      </w:r>
    </w:p>
    <w:p w14:paraId="387E5700" w14:textId="428AA9AD" w:rsidR="006368B1" w:rsidRPr="00BC29C4" w:rsidRDefault="006368B1" w:rsidP="006368B1">
      <w:pPr>
        <w:suppressAutoHyphens w:val="0"/>
        <w:ind w:firstLine="709"/>
        <w:contextualSpacing/>
        <w:jc w:val="both"/>
        <w:rPr>
          <w:color w:val="000000"/>
          <w:sz w:val="28"/>
          <w:szCs w:val="28"/>
        </w:rPr>
      </w:pPr>
      <w:r w:rsidRPr="00BC29C4">
        <w:rPr>
          <w:color w:val="000000"/>
          <w:sz w:val="28"/>
          <w:szCs w:val="28"/>
        </w:rPr>
        <w:t xml:space="preserve">Для предотвращения дальнейшего распространения вирусных инфекций необходимо принять комплекс мер, включающий усиление контроля качества семенного материала, внедрение современных методов диагностики вирусных заболеваний, а также разработку и применение эффективных стратегий защиты растений. Кроме того, важно проводить регулярный мониторинг состояния посевов и </w:t>
      </w:r>
      <w:r w:rsidR="00FB42E4" w:rsidRPr="00BC29C4">
        <w:rPr>
          <w:color w:val="000000"/>
          <w:sz w:val="28"/>
          <w:szCs w:val="28"/>
        </w:rPr>
        <w:t>своевременно выявлять,</w:t>
      </w:r>
      <w:r w:rsidRPr="00BC29C4">
        <w:rPr>
          <w:color w:val="000000"/>
          <w:sz w:val="28"/>
          <w:szCs w:val="28"/>
        </w:rPr>
        <w:t xml:space="preserve"> и уничтожать инфицированные растения.</w:t>
      </w:r>
    </w:p>
    <w:p w14:paraId="497F797B" w14:textId="5F9563A2" w:rsidR="006368B1" w:rsidRPr="006368B1" w:rsidRDefault="006368B1" w:rsidP="006368B1">
      <w:pPr>
        <w:suppressAutoHyphens w:val="0"/>
        <w:ind w:firstLine="709"/>
        <w:contextualSpacing/>
        <w:jc w:val="both"/>
        <w:rPr>
          <w:color w:val="000000"/>
          <w:sz w:val="28"/>
          <w:szCs w:val="28"/>
        </w:rPr>
      </w:pPr>
      <w:r w:rsidRPr="00BC29C4">
        <w:rPr>
          <w:color w:val="000000"/>
          <w:sz w:val="28"/>
          <w:szCs w:val="28"/>
        </w:rPr>
        <w:t>Интерпретация результатов амплификации проводилась с использованием современных молекулярно</w:t>
      </w:r>
      <w:r>
        <w:rPr>
          <w:color w:val="000000"/>
          <w:sz w:val="28"/>
          <w:szCs w:val="28"/>
        </w:rPr>
        <w:t xml:space="preserve"> – </w:t>
      </w:r>
      <w:r w:rsidRPr="00BC29C4">
        <w:rPr>
          <w:color w:val="000000"/>
          <w:sz w:val="28"/>
          <w:szCs w:val="28"/>
        </w:rPr>
        <w:t>генетических методов, включая полимеразную цепную реакцию.</w:t>
      </w:r>
    </w:p>
    <w:p w14:paraId="1FF2790B" w14:textId="44EEBEAE" w:rsidR="004B08CA" w:rsidRPr="005907B0" w:rsidRDefault="004B08CA" w:rsidP="004B08CA">
      <w:pPr>
        <w:ind w:firstLine="708"/>
        <w:contextualSpacing/>
        <w:jc w:val="both"/>
        <w:rPr>
          <w:sz w:val="28"/>
          <w:szCs w:val="28"/>
        </w:rPr>
      </w:pPr>
      <w:r w:rsidRPr="00BC29C4">
        <w:rPr>
          <w:sz w:val="28"/>
          <w:szCs w:val="28"/>
        </w:rPr>
        <w:t xml:space="preserve">В </w:t>
      </w:r>
      <w:r w:rsidR="006368B1">
        <w:rPr>
          <w:sz w:val="28"/>
          <w:szCs w:val="28"/>
        </w:rPr>
        <w:t>результате</w:t>
      </w:r>
      <w:r w:rsidRPr="00BC29C4">
        <w:rPr>
          <w:sz w:val="28"/>
          <w:szCs w:val="28"/>
        </w:rPr>
        <w:t xml:space="preserve"> в период с 2021 по 2022 годы, был осуществлен тщательный мониторинг растительного материала в крупнейших семеноводческих и товарных хозяйствах Казахстана. Результаты этого исследования вызывают серьезную озабоченность в отношении здоровья сельскохозяйственных культур и, в частности, </w:t>
      </w:r>
      <w:r w:rsidRPr="005907B0">
        <w:rPr>
          <w:sz w:val="28"/>
          <w:szCs w:val="28"/>
        </w:rPr>
        <w:t>картофеля.</w:t>
      </w:r>
    </w:p>
    <w:p w14:paraId="7218B46B" w14:textId="48AE6720" w:rsidR="004B08CA" w:rsidRPr="00D17C5C" w:rsidRDefault="004B08CA" w:rsidP="004B08CA">
      <w:pPr>
        <w:ind w:firstLine="709"/>
        <w:contextualSpacing/>
        <w:jc w:val="both"/>
        <w:rPr>
          <w:sz w:val="28"/>
          <w:szCs w:val="28"/>
        </w:rPr>
      </w:pPr>
      <w:r w:rsidRPr="005907B0">
        <w:rPr>
          <w:sz w:val="28"/>
          <w:szCs w:val="28"/>
        </w:rPr>
        <w:t>Из общего числа 1290 отобранных</w:t>
      </w:r>
      <w:r w:rsidR="006710F4" w:rsidRPr="005907B0">
        <w:rPr>
          <w:sz w:val="28"/>
          <w:szCs w:val="28"/>
        </w:rPr>
        <w:t xml:space="preserve"> растительных</w:t>
      </w:r>
      <w:r w:rsidRPr="005907B0">
        <w:rPr>
          <w:sz w:val="28"/>
          <w:szCs w:val="28"/>
        </w:rPr>
        <w:t xml:space="preserve"> образцов, которые были подвергнуты детальному анализу, в 289 случаях (что составляет примерно 22,4% от общего количества) было выявлено наличие вирусных болезней. Этот высокий процент зараженности указывает на потенциальную угрозу для урожайности и качества картофеля в стране</w:t>
      </w:r>
      <w:r w:rsidR="00D17C5C" w:rsidRPr="00D17C5C">
        <w:rPr>
          <w:sz w:val="28"/>
          <w:szCs w:val="28"/>
        </w:rPr>
        <w:t xml:space="preserve"> (</w:t>
      </w:r>
      <w:r w:rsidR="00D17C5C">
        <w:rPr>
          <w:sz w:val="28"/>
          <w:szCs w:val="28"/>
          <w:lang w:val="kk-KZ"/>
        </w:rPr>
        <w:t xml:space="preserve">Таблица </w:t>
      </w:r>
      <w:r w:rsidR="00D17C5C" w:rsidRPr="00D17C5C">
        <w:rPr>
          <w:sz w:val="28"/>
          <w:szCs w:val="28"/>
        </w:rPr>
        <w:t>11)</w:t>
      </w:r>
      <w:r w:rsidRPr="005907B0">
        <w:rPr>
          <w:sz w:val="28"/>
          <w:szCs w:val="28"/>
        </w:rPr>
        <w:t>.</w:t>
      </w:r>
      <w:r w:rsidR="00705CEB" w:rsidRPr="005907B0">
        <w:rPr>
          <w:sz w:val="28"/>
          <w:szCs w:val="28"/>
        </w:rPr>
        <w:t xml:space="preserve"> </w:t>
      </w:r>
    </w:p>
    <w:p w14:paraId="5E9DAD4A" w14:textId="3E97147D" w:rsidR="004B08CA" w:rsidRPr="00BC29C4" w:rsidRDefault="004B08CA" w:rsidP="004B08CA">
      <w:pPr>
        <w:ind w:firstLine="709"/>
        <w:contextualSpacing/>
        <w:jc w:val="both"/>
        <w:rPr>
          <w:sz w:val="28"/>
          <w:szCs w:val="28"/>
        </w:rPr>
      </w:pPr>
      <w:r w:rsidRPr="00BC29C4">
        <w:rPr>
          <w:sz w:val="28"/>
          <w:szCs w:val="28"/>
        </w:rPr>
        <w:t>Данные результаты подчеркивают критическую важность регулярного и систематического мониторинга фитосанитарного состояния семенного материала. Такой контроль необходим не только для поддержания здоровья отдельных сельскохозяйственных культур, но и для обеспечения общей продовольственной безопасности Казахстана.</w:t>
      </w:r>
    </w:p>
    <w:p w14:paraId="4A5EBD92" w14:textId="682A6CA6" w:rsidR="004B08CA" w:rsidRPr="00BC29C4" w:rsidRDefault="004B08CA" w:rsidP="004B08CA">
      <w:pPr>
        <w:ind w:firstLine="709"/>
        <w:contextualSpacing/>
        <w:jc w:val="both"/>
        <w:rPr>
          <w:sz w:val="28"/>
          <w:szCs w:val="28"/>
        </w:rPr>
      </w:pPr>
      <w:r w:rsidRPr="00BC29C4">
        <w:rPr>
          <w:sz w:val="28"/>
          <w:szCs w:val="28"/>
        </w:rPr>
        <w:t>В свете этих выводов становится очевидной необходимость усиления мер по профилактике и контролю распространения вирусных заболеваний в семенном материале. Это может включать в себя улучшение методов диагностики, внедрение более строгих протоколов проверки семенного материала, а также разработку и применение эффективных стратегий борьбы с вирусными инфекциями.</w:t>
      </w:r>
    </w:p>
    <w:p w14:paraId="39757594" w14:textId="2F2AAAC3" w:rsidR="00CC759E" w:rsidRPr="00BC29C4" w:rsidRDefault="004B08CA" w:rsidP="00727C87">
      <w:pPr>
        <w:ind w:firstLine="709"/>
        <w:contextualSpacing/>
        <w:jc w:val="both"/>
        <w:rPr>
          <w:sz w:val="28"/>
          <w:szCs w:val="28"/>
        </w:rPr>
      </w:pPr>
      <w:r w:rsidRPr="00BC29C4">
        <w:rPr>
          <w:sz w:val="28"/>
          <w:szCs w:val="28"/>
        </w:rPr>
        <w:t>Кроме того, эти данные указывают на потребность в дальнейших исследованиях для выявления конкретных вирусов, поражающих картофель в Казахстане, и разработки устойчивых к ним сортов. Такой комплексный подход поможет не только улучшить качество семенного материала, но и повысить устойчивость сельскохозяйственного сектора страны к потенциальным угрозам, связанным с вирусными заболеваниями растений.</w:t>
      </w:r>
    </w:p>
    <w:p w14:paraId="0E2D1D4E" w14:textId="61CF7E19" w:rsidR="00A71848" w:rsidRPr="00155FA2" w:rsidRDefault="001D17AE" w:rsidP="00155FA2">
      <w:pPr>
        <w:contextualSpacing/>
        <w:jc w:val="both"/>
        <w:rPr>
          <w:noProof/>
          <w:sz w:val="28"/>
          <w:szCs w:val="28"/>
          <w14:ligatures w14:val="standardContextual"/>
        </w:rPr>
      </w:pPr>
      <w:r w:rsidRPr="00BC29C4">
        <w:rPr>
          <w:noProof/>
          <w:sz w:val="28"/>
          <w:szCs w:val="28"/>
        </w:rPr>
        <w:lastRenderedPageBreak/>
        <w:drawing>
          <wp:anchor distT="0" distB="0" distL="114300" distR="114300" simplePos="0" relativeHeight="251695104" behindDoc="0" locked="0" layoutInCell="1" allowOverlap="1" wp14:anchorId="747B50F8" wp14:editId="70258129">
            <wp:simplePos x="0" y="0"/>
            <wp:positionH relativeFrom="column">
              <wp:posOffset>-29845</wp:posOffset>
            </wp:positionH>
            <wp:positionV relativeFrom="paragraph">
              <wp:posOffset>262255</wp:posOffset>
            </wp:positionV>
            <wp:extent cx="5971540" cy="3253105"/>
            <wp:effectExtent l="0" t="0" r="0" b="4445"/>
            <wp:wrapTopAndBottom/>
            <wp:docPr id="13" name="Рисунок 17" descr="D:\Desktops\Dias\Рисунок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7" descr="D:\Desktops\Dias\Рисунок76.jpg"/>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5971540" cy="3253105"/>
                    </a:xfrm>
                    <a:prstGeom prst="rect">
                      <a:avLst/>
                    </a:prstGeom>
                  </pic:spPr>
                </pic:pic>
              </a:graphicData>
            </a:graphic>
            <wp14:sizeRelH relativeFrom="margin">
              <wp14:pctWidth>0</wp14:pctWidth>
            </wp14:sizeRelH>
            <wp14:sizeRelV relativeFrom="margin">
              <wp14:pctHeight>0</wp14:pctHeight>
            </wp14:sizeRelV>
          </wp:anchor>
        </w:drawing>
      </w:r>
      <w:r w:rsidR="002D7536" w:rsidRPr="00BC29C4">
        <w:rPr>
          <w:noProof/>
          <w:sz w:val="28"/>
          <w:szCs w:val="28"/>
          <w14:ligatures w14:val="standardContextual"/>
        </w:rPr>
        <w:drawing>
          <wp:anchor distT="0" distB="0" distL="114300" distR="114300" simplePos="0" relativeHeight="251696128" behindDoc="0" locked="0" layoutInCell="1" allowOverlap="1" wp14:anchorId="1AEE4420" wp14:editId="049B1C79">
            <wp:simplePos x="0" y="0"/>
            <wp:positionH relativeFrom="column">
              <wp:posOffset>-29845</wp:posOffset>
            </wp:positionH>
            <wp:positionV relativeFrom="paragraph">
              <wp:posOffset>3161030</wp:posOffset>
            </wp:positionV>
            <wp:extent cx="5971540" cy="2940050"/>
            <wp:effectExtent l="0" t="0" r="0" b="0"/>
            <wp:wrapTopAndBottom/>
            <wp:docPr id="11106203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20368" name="Рисунок 111062036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71540" cy="2940050"/>
                    </a:xfrm>
                    <a:prstGeom prst="rect">
                      <a:avLst/>
                    </a:prstGeom>
                  </pic:spPr>
                </pic:pic>
              </a:graphicData>
            </a:graphic>
          </wp:anchor>
        </w:drawing>
      </w:r>
    </w:p>
    <w:p w14:paraId="68FDA151" w14:textId="77777777" w:rsidR="0055244C" w:rsidRDefault="0055244C" w:rsidP="00F37BE8">
      <w:pPr>
        <w:pStyle w:val="af8"/>
        <w:spacing w:before="0" w:after="0"/>
        <w:rPr>
          <w:lang w:eastAsia="en-US"/>
        </w:rPr>
      </w:pPr>
    </w:p>
    <w:p w14:paraId="32CEE10D" w14:textId="21829533" w:rsidR="00DF14F3" w:rsidRPr="00BC29C4" w:rsidRDefault="000A2D0D" w:rsidP="001D17AE">
      <w:pPr>
        <w:pStyle w:val="af8"/>
        <w:rPr>
          <w:lang w:eastAsia="en-US"/>
        </w:rPr>
      </w:pPr>
      <w:r w:rsidRPr="00BC29C4">
        <w:rPr>
          <w:lang w:eastAsia="en-US"/>
        </w:rPr>
        <w:t xml:space="preserve">Рисунок </w:t>
      </w:r>
      <w:r w:rsidR="00D17C5C" w:rsidRPr="00D17C5C">
        <w:rPr>
          <w:lang w:eastAsia="en-US"/>
        </w:rPr>
        <w:t>30</w:t>
      </w:r>
      <w:r w:rsidR="00547903">
        <w:rPr>
          <w:lang w:eastAsia="en-US"/>
        </w:rPr>
        <w:t xml:space="preserve"> – </w:t>
      </w:r>
      <w:r w:rsidRPr="00BC29C4">
        <w:rPr>
          <w:lang w:eastAsia="en-US"/>
        </w:rPr>
        <w:t>Гель электрофорез в 1% агарозном геле</w:t>
      </w:r>
    </w:p>
    <w:p w14:paraId="5BFFE14F" w14:textId="78FA8D3D" w:rsidR="00DF14F3" w:rsidRDefault="00DF14F3" w:rsidP="00DF14F3">
      <w:pPr>
        <w:suppressAutoHyphens w:val="0"/>
        <w:snapToGrid w:val="0"/>
        <w:spacing w:before="100" w:beforeAutospacing="1" w:after="100" w:afterAutospacing="1"/>
        <w:ind w:firstLine="709"/>
        <w:contextualSpacing/>
        <w:jc w:val="both"/>
        <w:rPr>
          <w:sz w:val="28"/>
          <w:szCs w:val="28"/>
          <w:lang w:val="kk-KZ"/>
        </w:rPr>
      </w:pPr>
      <w:r w:rsidRPr="00BC29C4">
        <w:rPr>
          <w:sz w:val="28"/>
          <w:szCs w:val="28"/>
        </w:rPr>
        <w:t xml:space="preserve">В таблице </w:t>
      </w:r>
      <w:r w:rsidR="002E3DC9">
        <w:rPr>
          <w:sz w:val="28"/>
          <w:szCs w:val="28"/>
        </w:rPr>
        <w:t>1</w:t>
      </w:r>
      <w:r w:rsidR="00D17C5C" w:rsidRPr="00D17C5C">
        <w:rPr>
          <w:sz w:val="28"/>
          <w:szCs w:val="28"/>
        </w:rPr>
        <w:t>2</w:t>
      </w:r>
      <w:r w:rsidRPr="00BC29C4">
        <w:rPr>
          <w:sz w:val="28"/>
          <w:szCs w:val="28"/>
        </w:rPr>
        <w:t xml:space="preserve"> и </w:t>
      </w:r>
      <w:r w:rsidR="00705CEB">
        <w:rPr>
          <w:sz w:val="28"/>
          <w:szCs w:val="28"/>
        </w:rPr>
        <w:t>1</w:t>
      </w:r>
      <w:r w:rsidR="00D17C5C" w:rsidRPr="00D17C5C">
        <w:rPr>
          <w:sz w:val="28"/>
          <w:szCs w:val="28"/>
        </w:rPr>
        <w:t>3</w:t>
      </w:r>
      <w:r w:rsidRPr="00BC29C4">
        <w:rPr>
          <w:sz w:val="28"/>
          <w:szCs w:val="28"/>
        </w:rPr>
        <w:t xml:space="preserve"> приведены результаты детекции основных вирусов, которые были обнаружены во время анализа. Данные таблицы демонстрируют разнообразие вирусных инфекций, поражающих семенной и растительный материал в различных регионах Казахстана. Эти результаты являются важным свидетельством того, что вирусы картофеля Y, M и S играют доминирующую роль в распространении инфекций.</w:t>
      </w:r>
      <w:r w:rsidR="00ED1211">
        <w:rPr>
          <w:sz w:val="28"/>
          <w:szCs w:val="28"/>
        </w:rPr>
        <w:t xml:space="preserve"> А также необходимость регулярного мониторинга вирусов картофеля, особенно в регионах с высокой зараженностью как Алматы и Караганда.</w:t>
      </w:r>
    </w:p>
    <w:p w14:paraId="3FBB64F2" w14:textId="77777777" w:rsidR="00761CAF" w:rsidRPr="00761CAF" w:rsidRDefault="00761CAF" w:rsidP="00DF14F3">
      <w:pPr>
        <w:suppressAutoHyphens w:val="0"/>
        <w:snapToGrid w:val="0"/>
        <w:spacing w:before="100" w:beforeAutospacing="1" w:after="100" w:afterAutospacing="1"/>
        <w:ind w:firstLine="709"/>
        <w:contextualSpacing/>
        <w:jc w:val="both"/>
        <w:rPr>
          <w:sz w:val="28"/>
          <w:szCs w:val="28"/>
          <w:lang w:val="kk-KZ"/>
        </w:rPr>
      </w:pPr>
    </w:p>
    <w:p w14:paraId="20A76888" w14:textId="34B6A101" w:rsidR="00761CAF" w:rsidRPr="00761CAF" w:rsidRDefault="00761CAF" w:rsidP="00761CAF">
      <w:pPr>
        <w:suppressAutoHyphens w:val="0"/>
        <w:snapToGrid w:val="0"/>
        <w:spacing w:before="100" w:beforeAutospacing="1" w:after="100" w:afterAutospacing="1"/>
        <w:contextualSpacing/>
        <w:jc w:val="both"/>
        <w:rPr>
          <w:sz w:val="28"/>
          <w:szCs w:val="28"/>
          <w:lang w:val="kk-KZ"/>
        </w:rPr>
      </w:pPr>
      <w:r>
        <w:rPr>
          <w:noProof/>
          <w:sz w:val="28"/>
          <w:szCs w:val="28"/>
          <w:lang w:val="kk-KZ"/>
          <w14:ligatures w14:val="standardContextual"/>
        </w:rPr>
        <w:lastRenderedPageBreak/>
        <w:drawing>
          <wp:inline distT="0" distB="0" distL="0" distR="0" wp14:anchorId="5D4B73AF" wp14:editId="20A0F3D6">
            <wp:extent cx="6120130" cy="3149600"/>
            <wp:effectExtent l="0" t="0" r="1270" b="0"/>
            <wp:docPr id="9489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747" name="Рисунок 9489747"/>
                    <pic:cNvPicPr/>
                  </pic:nvPicPr>
                  <pic:blipFill rotWithShape="1">
                    <a:blip r:embed="rId62">
                      <a:extLst>
                        <a:ext uri="{BEBA8EAE-BF5A-486C-A8C5-ECC9F3942E4B}">
                          <a14:imgProps xmlns:a14="http://schemas.microsoft.com/office/drawing/2010/main">
                            <a14:imgLayer r:embed="rId63">
                              <a14:imgEffect>
                                <a14:colorTemperature colorTemp="4700"/>
                              </a14:imgEffect>
                            </a14:imgLayer>
                          </a14:imgProps>
                        </a:ext>
                        <a:ext uri="{28A0092B-C50C-407E-A947-70E740481C1C}">
                          <a14:useLocalDpi xmlns:a14="http://schemas.microsoft.com/office/drawing/2010/main" val="0"/>
                        </a:ext>
                      </a:extLst>
                    </a:blip>
                    <a:srcRect b="52207"/>
                    <a:stretch/>
                  </pic:blipFill>
                  <pic:spPr bwMode="auto">
                    <a:xfrm>
                      <a:off x="0" y="0"/>
                      <a:ext cx="6120130" cy="3149600"/>
                    </a:xfrm>
                    <a:prstGeom prst="rect">
                      <a:avLst/>
                    </a:prstGeom>
                    <a:ln>
                      <a:noFill/>
                    </a:ln>
                    <a:extLst>
                      <a:ext uri="{53640926-AAD7-44D8-BBD7-CCE9431645EC}">
                        <a14:shadowObscured xmlns:a14="http://schemas.microsoft.com/office/drawing/2010/main"/>
                      </a:ext>
                    </a:extLst>
                  </pic:spPr>
                </pic:pic>
              </a:graphicData>
            </a:graphic>
          </wp:inline>
        </w:drawing>
      </w:r>
    </w:p>
    <w:p w14:paraId="42ACC8A9" w14:textId="77777777" w:rsidR="00761CAF" w:rsidRDefault="00761CAF" w:rsidP="007B55B7">
      <w:pPr>
        <w:suppressAutoHyphens w:val="0"/>
        <w:snapToGrid w:val="0"/>
        <w:spacing w:before="100" w:beforeAutospacing="1" w:after="100" w:afterAutospacing="1"/>
        <w:ind w:firstLine="709"/>
        <w:contextualSpacing/>
        <w:jc w:val="both"/>
        <w:rPr>
          <w:sz w:val="28"/>
          <w:szCs w:val="28"/>
          <w:lang w:val="kk-KZ"/>
        </w:rPr>
      </w:pPr>
    </w:p>
    <w:p w14:paraId="463B2620" w14:textId="53E9E12E" w:rsidR="00761CAF" w:rsidRDefault="00761CAF" w:rsidP="00761CAF">
      <w:pPr>
        <w:suppressAutoHyphens w:val="0"/>
        <w:snapToGrid w:val="0"/>
        <w:spacing w:before="100" w:beforeAutospacing="1" w:after="100" w:afterAutospacing="1"/>
        <w:contextualSpacing/>
        <w:jc w:val="center"/>
        <w:rPr>
          <w:sz w:val="28"/>
          <w:szCs w:val="28"/>
          <w:lang w:val="kk-KZ"/>
        </w:rPr>
      </w:pPr>
      <w:r w:rsidRPr="00761CAF">
        <w:rPr>
          <w:sz w:val="28"/>
          <w:szCs w:val="28"/>
          <w:lang w:eastAsia="en-US"/>
        </w:rPr>
        <w:t>Рисунок 31 – Гель электрофорез продуктов мультиплекс ПЦР ан</w:t>
      </w:r>
      <w:r w:rsidR="00575FFD">
        <w:rPr>
          <w:sz w:val="28"/>
          <w:szCs w:val="28"/>
          <w:lang w:val="kk-KZ" w:eastAsia="en-US"/>
        </w:rPr>
        <w:t>а</w:t>
      </w:r>
      <w:proofErr w:type="spellStart"/>
      <w:r w:rsidRPr="00761CAF">
        <w:rPr>
          <w:sz w:val="28"/>
          <w:szCs w:val="28"/>
          <w:lang w:eastAsia="en-US"/>
        </w:rPr>
        <w:t>лиза</w:t>
      </w:r>
      <w:proofErr w:type="spellEnd"/>
      <w:r w:rsidRPr="00761CAF">
        <w:rPr>
          <w:sz w:val="28"/>
          <w:szCs w:val="28"/>
          <w:lang w:eastAsia="en-US"/>
        </w:rPr>
        <w:t xml:space="preserve"> в 1% </w:t>
      </w:r>
      <w:proofErr w:type="spellStart"/>
      <w:r w:rsidRPr="00761CAF">
        <w:rPr>
          <w:sz w:val="28"/>
          <w:szCs w:val="28"/>
          <w:lang w:eastAsia="en-US"/>
        </w:rPr>
        <w:t>агарозном</w:t>
      </w:r>
      <w:proofErr w:type="spellEnd"/>
      <w:r w:rsidRPr="00761CAF">
        <w:rPr>
          <w:sz w:val="28"/>
          <w:szCs w:val="28"/>
          <w:lang w:eastAsia="en-US"/>
        </w:rPr>
        <w:t xml:space="preserve"> геле</w:t>
      </w:r>
    </w:p>
    <w:p w14:paraId="699EB76A" w14:textId="77777777" w:rsidR="00761CAF" w:rsidRPr="00761CAF" w:rsidRDefault="00761CAF" w:rsidP="00761CAF">
      <w:pPr>
        <w:suppressAutoHyphens w:val="0"/>
        <w:snapToGrid w:val="0"/>
        <w:spacing w:before="100" w:beforeAutospacing="1" w:after="100" w:afterAutospacing="1"/>
        <w:contextualSpacing/>
        <w:jc w:val="center"/>
        <w:rPr>
          <w:sz w:val="28"/>
          <w:szCs w:val="28"/>
          <w:lang w:val="kk-KZ"/>
        </w:rPr>
      </w:pPr>
    </w:p>
    <w:p w14:paraId="62C93E97" w14:textId="0D425ECA" w:rsidR="007A67B9" w:rsidRDefault="00DF14F3" w:rsidP="007B55B7">
      <w:pPr>
        <w:suppressAutoHyphens w:val="0"/>
        <w:snapToGrid w:val="0"/>
        <w:spacing w:before="100" w:beforeAutospacing="1" w:after="100" w:afterAutospacing="1"/>
        <w:ind w:firstLine="709"/>
        <w:contextualSpacing/>
        <w:jc w:val="both"/>
        <w:rPr>
          <w:sz w:val="28"/>
          <w:szCs w:val="28"/>
        </w:rPr>
      </w:pPr>
      <w:r w:rsidRPr="00BC29C4">
        <w:rPr>
          <w:sz w:val="28"/>
          <w:szCs w:val="28"/>
        </w:rPr>
        <w:t>Применение метода полимеразной цепной реакции (ПЦР) с обратной транскрипцией, а также использование мультиплекс специфических праймеров позволило получить точные результаты детекции. В ходе анализа было выявлено, что практически во всех обследованных регионах отмечается значительное распространение вирусов картофеля Y, M и S. Эти вирусы поражают как семенной, так и растительный материал, что может негативно сказаться на урожайности и качестве сельскохозяйственной продукции.</w:t>
      </w:r>
      <w:r w:rsidR="007B55B7">
        <w:rPr>
          <w:sz w:val="28"/>
          <w:szCs w:val="28"/>
        </w:rPr>
        <w:tab/>
      </w:r>
    </w:p>
    <w:p w14:paraId="29F159ED" w14:textId="77777777" w:rsidR="00E93AD1" w:rsidRDefault="00E93AD1" w:rsidP="00F37BE8">
      <w:pPr>
        <w:suppressAutoHyphens w:val="0"/>
        <w:snapToGrid w:val="0"/>
        <w:ind w:firstLine="709"/>
        <w:contextualSpacing/>
        <w:jc w:val="both"/>
        <w:rPr>
          <w:sz w:val="28"/>
          <w:szCs w:val="28"/>
        </w:rPr>
      </w:pPr>
    </w:p>
    <w:p w14:paraId="09EECBE2" w14:textId="3F44AA68" w:rsidR="00E93AD1" w:rsidRDefault="00E93AD1" w:rsidP="0084235D">
      <w:pPr>
        <w:suppressAutoHyphens w:val="0"/>
        <w:snapToGrid w:val="0"/>
        <w:spacing w:before="100" w:beforeAutospacing="1" w:after="100" w:afterAutospacing="1"/>
        <w:contextualSpacing/>
        <w:jc w:val="both"/>
        <w:rPr>
          <w:sz w:val="28"/>
          <w:szCs w:val="28"/>
        </w:rPr>
      </w:pPr>
      <w:r w:rsidRPr="00675DBF">
        <w:rPr>
          <w:sz w:val="28"/>
          <w:szCs w:val="28"/>
        </w:rPr>
        <w:t>Таблица 1</w:t>
      </w:r>
      <w:r w:rsidR="00675DBF" w:rsidRPr="00675DBF">
        <w:rPr>
          <w:sz w:val="28"/>
          <w:szCs w:val="28"/>
        </w:rPr>
        <w:t>1</w:t>
      </w:r>
      <w:r w:rsidRPr="00675DBF">
        <w:rPr>
          <w:sz w:val="28"/>
          <w:szCs w:val="28"/>
        </w:rPr>
        <w:t xml:space="preserve"> – Заражения в семенных и товарных хозяйствах</w:t>
      </w:r>
    </w:p>
    <w:p w14:paraId="57F220EF" w14:textId="77777777" w:rsidR="0084235D" w:rsidRDefault="0084235D" w:rsidP="00F37BE8">
      <w:pPr>
        <w:suppressAutoHyphens w:val="0"/>
        <w:snapToGrid w:val="0"/>
        <w:ind w:firstLine="709"/>
        <w:contextualSpacing/>
        <w:jc w:val="both"/>
        <w:rPr>
          <w:sz w:val="28"/>
          <w:szCs w:val="28"/>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6183"/>
        <w:gridCol w:w="1742"/>
        <w:gridCol w:w="1697"/>
      </w:tblGrid>
      <w:tr w:rsidR="00E93AD1" w:rsidRPr="00E93AD1" w14:paraId="2952E88C"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7458552"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Категория</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118681E" w14:textId="77777777" w:rsidR="00E93AD1" w:rsidRPr="0084235D" w:rsidRDefault="00E93AD1" w:rsidP="0084235D">
            <w:pPr>
              <w:suppressAutoHyphens w:val="0"/>
              <w:snapToGrid w:val="0"/>
              <w:spacing w:before="100" w:beforeAutospacing="1" w:after="100" w:afterAutospacing="1"/>
              <w:contextualSpacing/>
              <w:jc w:val="center"/>
              <w:rPr>
                <w:sz w:val="28"/>
                <w:szCs w:val="28"/>
              </w:rPr>
            </w:pPr>
            <w:r w:rsidRPr="0084235D">
              <w:rPr>
                <w:sz w:val="28"/>
                <w:szCs w:val="28"/>
              </w:rPr>
              <w:t>Семенное</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05F0BC3" w14:textId="77777777" w:rsidR="00E93AD1" w:rsidRPr="0084235D" w:rsidRDefault="00E93AD1" w:rsidP="0084235D">
            <w:pPr>
              <w:suppressAutoHyphens w:val="0"/>
              <w:snapToGrid w:val="0"/>
              <w:spacing w:before="100" w:beforeAutospacing="1" w:after="100" w:afterAutospacing="1"/>
              <w:contextualSpacing/>
              <w:jc w:val="center"/>
              <w:rPr>
                <w:sz w:val="28"/>
                <w:szCs w:val="28"/>
              </w:rPr>
            </w:pPr>
            <w:r w:rsidRPr="0084235D">
              <w:rPr>
                <w:sz w:val="28"/>
                <w:szCs w:val="28"/>
              </w:rPr>
              <w:t>Товарное</w:t>
            </w:r>
          </w:p>
        </w:tc>
      </w:tr>
      <w:tr w:rsidR="00E93AD1" w:rsidRPr="00E93AD1" w14:paraId="6F14E22C"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6CAFF8E1"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PVY</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5EBCE85" w14:textId="496D0EFB"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25E84AE"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1</w:t>
            </w:r>
          </w:p>
        </w:tc>
      </w:tr>
      <w:tr w:rsidR="00E93AD1" w:rsidRPr="00E93AD1" w14:paraId="68BF4DBC"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F359F75"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PVX</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7330D85"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C9A5BC5" w14:textId="17F15A9C"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r>
      <w:tr w:rsidR="00E93AD1" w:rsidRPr="00E93AD1" w14:paraId="211A7CBA"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E1615D8"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PVM</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050AC35"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1</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1EB0B3A"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10</w:t>
            </w:r>
          </w:p>
        </w:tc>
      </w:tr>
      <w:tr w:rsidR="00E93AD1" w:rsidRPr="00E93AD1" w14:paraId="48C3BAE8"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02FA678"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PVS</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F11F43B"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3</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ED33C79"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29</w:t>
            </w:r>
          </w:p>
        </w:tc>
      </w:tr>
      <w:tr w:rsidR="00E93AD1" w:rsidRPr="00E93AD1" w14:paraId="58FCCCC7"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17E64507"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PLRV</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7F2E2D9" w14:textId="77088F9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3BF59FB6"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3</w:t>
            </w:r>
          </w:p>
        </w:tc>
      </w:tr>
      <w:tr w:rsidR="00E93AD1" w:rsidRPr="00E93AD1" w14:paraId="2D44065E"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548C8F4"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PVY/PVS</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452309B"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1</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601F5671"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5</w:t>
            </w:r>
          </w:p>
        </w:tc>
      </w:tr>
      <w:tr w:rsidR="00E93AD1" w:rsidRPr="00E93AD1" w14:paraId="73BDC741"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5B50B68"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PVM/PVS</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D8364A8" w14:textId="384BDF8B"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4B94CA3"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5</w:t>
            </w:r>
          </w:p>
        </w:tc>
      </w:tr>
      <w:tr w:rsidR="00E93AD1" w:rsidRPr="00E93AD1" w14:paraId="10A39B20"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5291F1BD"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PVY/PVM/PVS</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43F3B381" w14:textId="0D033191"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773A3F84"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2</w:t>
            </w:r>
          </w:p>
        </w:tc>
      </w:tr>
      <w:tr w:rsidR="00E93AD1" w:rsidRPr="00E93AD1" w14:paraId="41A86998" w14:textId="77777777" w:rsidTr="0084235D">
        <w:trPr>
          <w:jc w:val="center"/>
        </w:trPr>
        <w:tc>
          <w:tcPr>
            <w:tcW w:w="6192"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6F82CAF4" w14:textId="77777777" w:rsidR="00E93AD1" w:rsidRPr="0084235D" w:rsidRDefault="00E93AD1" w:rsidP="00E93AD1">
            <w:pPr>
              <w:suppressAutoHyphens w:val="0"/>
              <w:snapToGrid w:val="0"/>
              <w:spacing w:before="100" w:beforeAutospacing="1" w:after="100" w:afterAutospacing="1"/>
              <w:ind w:firstLine="709"/>
              <w:contextualSpacing/>
              <w:jc w:val="both"/>
              <w:rPr>
                <w:sz w:val="28"/>
                <w:szCs w:val="28"/>
              </w:rPr>
            </w:pPr>
            <w:r w:rsidRPr="0084235D">
              <w:rPr>
                <w:sz w:val="28"/>
                <w:szCs w:val="28"/>
              </w:rPr>
              <w:t>PVY/PVX/PVM/PVS</w:t>
            </w:r>
          </w:p>
        </w:tc>
        <w:tc>
          <w:tcPr>
            <w:tcW w:w="1746"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07B0D28D" w14:textId="3482F9BF"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0</w:t>
            </w:r>
          </w:p>
        </w:tc>
        <w:tc>
          <w:tcPr>
            <w:tcW w:w="1701" w:type="dxa"/>
            <w:tcBorders>
              <w:top w:val="single" w:sz="6" w:space="0" w:color="2F2F2F"/>
              <w:left w:val="single" w:sz="6" w:space="0" w:color="2F2F2F"/>
              <w:bottom w:val="single" w:sz="6" w:space="0" w:color="2F2F2F"/>
              <w:right w:val="single" w:sz="6" w:space="0" w:color="2F2F2F"/>
            </w:tcBorders>
            <w:tcMar>
              <w:top w:w="0" w:type="dxa"/>
              <w:left w:w="0" w:type="dxa"/>
              <w:bottom w:w="0" w:type="dxa"/>
              <w:right w:w="0" w:type="dxa"/>
            </w:tcMar>
            <w:hideMark/>
          </w:tcPr>
          <w:p w14:paraId="258A31E2" w14:textId="77777777" w:rsidR="00E93AD1" w:rsidRPr="0084235D" w:rsidRDefault="00E93AD1" w:rsidP="0084235D">
            <w:pPr>
              <w:suppressAutoHyphens w:val="0"/>
              <w:snapToGrid w:val="0"/>
              <w:spacing w:before="100" w:beforeAutospacing="1" w:after="100" w:afterAutospacing="1"/>
              <w:ind w:firstLine="35"/>
              <w:contextualSpacing/>
              <w:jc w:val="center"/>
              <w:rPr>
                <w:sz w:val="28"/>
                <w:szCs w:val="28"/>
              </w:rPr>
            </w:pPr>
            <w:r w:rsidRPr="0084235D">
              <w:rPr>
                <w:sz w:val="28"/>
                <w:szCs w:val="28"/>
              </w:rPr>
              <w:t>2</w:t>
            </w:r>
          </w:p>
        </w:tc>
      </w:tr>
    </w:tbl>
    <w:p w14:paraId="28C49E40" w14:textId="77777777" w:rsidR="00FB42E4" w:rsidRDefault="00FB42E4" w:rsidP="00F37BE8">
      <w:pPr>
        <w:suppressAutoHyphens w:val="0"/>
        <w:snapToGrid w:val="0"/>
        <w:contextualSpacing/>
        <w:jc w:val="both"/>
        <w:rPr>
          <w:sz w:val="28"/>
          <w:szCs w:val="28"/>
        </w:rPr>
      </w:pPr>
    </w:p>
    <w:p w14:paraId="55F6A04A" w14:textId="1819FA5C" w:rsidR="00F37D24" w:rsidRPr="00761CAF" w:rsidRDefault="007B55B7" w:rsidP="00761CAF">
      <w:pPr>
        <w:suppressAutoHyphens w:val="0"/>
        <w:snapToGrid w:val="0"/>
        <w:ind w:firstLine="709"/>
        <w:contextualSpacing/>
        <w:jc w:val="both"/>
        <w:rPr>
          <w:sz w:val="28"/>
          <w:szCs w:val="28"/>
          <w:lang w:val="kk-KZ"/>
        </w:rPr>
      </w:pPr>
      <w:r w:rsidRPr="003F6D2B">
        <w:rPr>
          <w:sz w:val="28"/>
          <w:szCs w:val="28"/>
        </w:rPr>
        <w:t>Результаты, полученные при мониторинге образцов клубней в семеноводческих и товарных хозяйствах, показали, что основное вирусное заболевание исходило из товарных хозяйств</w:t>
      </w:r>
      <w:r>
        <w:rPr>
          <w:sz w:val="28"/>
          <w:szCs w:val="28"/>
        </w:rPr>
        <w:t xml:space="preserve">, </w:t>
      </w:r>
      <w:r w:rsidR="00DC368F">
        <w:rPr>
          <w:sz w:val="28"/>
          <w:szCs w:val="28"/>
        </w:rPr>
        <w:t>р</w:t>
      </w:r>
      <w:r w:rsidR="002A39E3">
        <w:rPr>
          <w:sz w:val="28"/>
          <w:szCs w:val="28"/>
        </w:rPr>
        <w:t>исунок</w:t>
      </w:r>
      <w:r>
        <w:rPr>
          <w:sz w:val="28"/>
          <w:szCs w:val="28"/>
        </w:rPr>
        <w:t xml:space="preserve"> </w:t>
      </w:r>
      <w:r w:rsidR="0055244C">
        <w:rPr>
          <w:sz w:val="28"/>
          <w:szCs w:val="28"/>
        </w:rPr>
        <w:t>3</w:t>
      </w:r>
      <w:r w:rsidR="00761CAF" w:rsidRPr="00761CAF">
        <w:rPr>
          <w:sz w:val="28"/>
          <w:szCs w:val="28"/>
        </w:rPr>
        <w:t>2</w:t>
      </w:r>
      <w:r>
        <w:rPr>
          <w:sz w:val="28"/>
          <w:szCs w:val="28"/>
        </w:rPr>
        <w:t>.</w:t>
      </w:r>
    </w:p>
    <w:p w14:paraId="15C6A22F" w14:textId="77777777" w:rsidR="007B55B7" w:rsidRPr="00BC29C4" w:rsidRDefault="007B55B7" w:rsidP="007B55B7">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noProof/>
          <w:sz w:val="28"/>
          <w:szCs w:val="28"/>
          <w:lang w:eastAsia="ru-RU"/>
        </w:rPr>
        <w:lastRenderedPageBreak/>
        <w:drawing>
          <wp:anchor distT="0" distB="0" distL="114300" distR="114300" simplePos="0" relativeHeight="251699200" behindDoc="0" locked="0" layoutInCell="1" allowOverlap="1" wp14:anchorId="68B2DBCC" wp14:editId="30A71FBD">
            <wp:simplePos x="0" y="0"/>
            <wp:positionH relativeFrom="column">
              <wp:posOffset>447329</wp:posOffset>
            </wp:positionH>
            <wp:positionV relativeFrom="paragraph">
              <wp:posOffset>58</wp:posOffset>
            </wp:positionV>
            <wp:extent cx="5410200" cy="2705100"/>
            <wp:effectExtent l="0" t="0" r="0" b="0"/>
            <wp:wrapTopAndBottom/>
            <wp:docPr id="14" name="Рисунок 7" descr="D:\Desktops\Dias\Мониторинг\Рисунок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 descr="D:\Desktops\Dias\Мониторинг\Рисунок3.tif"/>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410200" cy="2705100"/>
                    </a:xfrm>
                    <a:prstGeom prst="rect">
                      <a:avLst/>
                    </a:prstGeom>
                  </pic:spPr>
                </pic:pic>
              </a:graphicData>
            </a:graphic>
          </wp:anchor>
        </w:drawing>
      </w:r>
    </w:p>
    <w:p w14:paraId="0048AFDB" w14:textId="06918CAA" w:rsidR="007B55B7" w:rsidRDefault="002A39E3" w:rsidP="00F37BE8">
      <w:pPr>
        <w:pStyle w:val="af8"/>
        <w:spacing w:before="0" w:after="0"/>
        <w:rPr>
          <w:lang w:eastAsia="en-US"/>
        </w:rPr>
      </w:pPr>
      <w:r>
        <w:rPr>
          <w:lang w:eastAsia="en-US"/>
        </w:rPr>
        <w:t>Рисунок</w:t>
      </w:r>
      <w:r w:rsidR="007B55B7" w:rsidRPr="00BC29C4">
        <w:rPr>
          <w:lang w:eastAsia="en-US"/>
        </w:rPr>
        <w:t xml:space="preserve"> </w:t>
      </w:r>
      <w:r w:rsidR="0055244C">
        <w:rPr>
          <w:lang w:eastAsia="en-US"/>
        </w:rPr>
        <w:t>3</w:t>
      </w:r>
      <w:r w:rsidR="00761CAF" w:rsidRPr="00761CAF">
        <w:rPr>
          <w:lang w:eastAsia="en-US"/>
        </w:rPr>
        <w:t>2</w:t>
      </w:r>
      <w:r w:rsidR="007B55B7">
        <w:rPr>
          <w:lang w:eastAsia="en-US"/>
        </w:rPr>
        <w:t xml:space="preserve"> – </w:t>
      </w:r>
      <w:r w:rsidR="007B55B7" w:rsidRPr="00BC29C4">
        <w:rPr>
          <w:lang w:eastAsia="en-US"/>
        </w:rPr>
        <w:t>Вирусные болезни семенных и товарных хозяйств</w:t>
      </w:r>
      <w:r w:rsidR="007B55B7">
        <w:rPr>
          <w:lang w:eastAsia="en-US"/>
        </w:rPr>
        <w:t xml:space="preserve"> по стране</w:t>
      </w:r>
    </w:p>
    <w:p w14:paraId="4335A130" w14:textId="77777777" w:rsidR="00F37BE8" w:rsidRPr="00BC29C4" w:rsidRDefault="00F37BE8" w:rsidP="00F37BE8">
      <w:pPr>
        <w:pStyle w:val="af8"/>
        <w:spacing w:before="0" w:after="0"/>
        <w:rPr>
          <w:lang w:eastAsia="en-US"/>
        </w:rPr>
      </w:pPr>
    </w:p>
    <w:p w14:paraId="7F8F22AC" w14:textId="1EC8185B" w:rsidR="007B55B7" w:rsidRPr="00BC29C4" w:rsidRDefault="007B55B7" w:rsidP="00F37BE8">
      <w:pPr>
        <w:suppressAutoHyphens w:val="0"/>
        <w:snapToGrid w:val="0"/>
        <w:ind w:firstLine="709"/>
        <w:contextualSpacing/>
        <w:jc w:val="both"/>
        <w:rPr>
          <w:sz w:val="28"/>
          <w:szCs w:val="28"/>
        </w:rPr>
      </w:pPr>
      <w:r w:rsidRPr="00BC29C4">
        <w:rPr>
          <w:sz w:val="28"/>
          <w:szCs w:val="28"/>
        </w:rPr>
        <w:t>Детальное исследование показало, что семенной материал оказался практически свободным от смешанного заражения вирусами, за исключением пары вирусов PVY/PVS</w:t>
      </w:r>
      <w:r w:rsidR="00D17C5C" w:rsidRPr="00D17C5C">
        <w:rPr>
          <w:sz w:val="28"/>
          <w:szCs w:val="28"/>
        </w:rPr>
        <w:t xml:space="preserve"> (</w:t>
      </w:r>
      <w:proofErr w:type="spellStart"/>
      <w:r w:rsidR="00D17C5C">
        <w:rPr>
          <w:sz w:val="28"/>
          <w:szCs w:val="28"/>
          <w:lang w:val="kk-KZ"/>
        </w:rPr>
        <w:t>Рисунок</w:t>
      </w:r>
      <w:proofErr w:type="spellEnd"/>
      <w:r w:rsidR="00D17C5C">
        <w:rPr>
          <w:sz w:val="28"/>
          <w:szCs w:val="28"/>
          <w:lang w:val="kk-KZ"/>
        </w:rPr>
        <w:t xml:space="preserve"> </w:t>
      </w:r>
      <w:r w:rsidR="00D17C5C" w:rsidRPr="00D17C5C">
        <w:rPr>
          <w:sz w:val="28"/>
          <w:szCs w:val="28"/>
        </w:rPr>
        <w:t>3</w:t>
      </w:r>
      <w:r w:rsidR="00761CAF" w:rsidRPr="00761CAF">
        <w:rPr>
          <w:sz w:val="28"/>
          <w:szCs w:val="28"/>
        </w:rPr>
        <w:t>3</w:t>
      </w:r>
      <w:r w:rsidR="00D17C5C" w:rsidRPr="00D17C5C">
        <w:rPr>
          <w:sz w:val="28"/>
          <w:szCs w:val="28"/>
        </w:rPr>
        <w:t>).</w:t>
      </w:r>
      <w:r w:rsidRPr="00BC29C4">
        <w:rPr>
          <w:sz w:val="28"/>
          <w:szCs w:val="28"/>
        </w:rPr>
        <w:t xml:space="preserve"> Однако, несмотря на это, необходимо учитывать возможность их распространения и предпринимать дополнительные меры для предотвращения заражения в будущем.</w:t>
      </w:r>
    </w:p>
    <w:p w14:paraId="6F38C6A3" w14:textId="72E2436C" w:rsidR="000D5380" w:rsidRDefault="007B55B7" w:rsidP="000D5380">
      <w:pPr>
        <w:suppressAutoHyphens w:val="0"/>
        <w:snapToGrid w:val="0"/>
        <w:spacing w:before="100" w:beforeAutospacing="1" w:after="100" w:afterAutospacing="1"/>
        <w:ind w:firstLine="709"/>
        <w:contextualSpacing/>
        <w:jc w:val="both"/>
        <w:rPr>
          <w:sz w:val="28"/>
          <w:szCs w:val="28"/>
        </w:rPr>
      </w:pPr>
      <w:r w:rsidRPr="00BC29C4">
        <w:rPr>
          <w:sz w:val="28"/>
          <w:szCs w:val="28"/>
        </w:rPr>
        <w:t>Это свидетельствует о высоком уровне биобезопасности и контроля за состоянием материалов, что крайне важно для поддержания устойчивости сельскохозяйственного производства и повышения его продуктивности.</w:t>
      </w:r>
    </w:p>
    <w:p w14:paraId="6D418875" w14:textId="77777777" w:rsidR="0084235D" w:rsidRDefault="0084235D" w:rsidP="00F37BE8">
      <w:pPr>
        <w:suppressAutoHyphens w:val="0"/>
        <w:snapToGrid w:val="0"/>
        <w:ind w:firstLine="709"/>
        <w:contextualSpacing/>
        <w:jc w:val="both"/>
        <w:rPr>
          <w:sz w:val="28"/>
          <w:szCs w:val="28"/>
        </w:rPr>
      </w:pPr>
    </w:p>
    <w:p w14:paraId="2A856E1B" w14:textId="77777777" w:rsidR="0084235D" w:rsidRDefault="0036420C" w:rsidP="0084235D">
      <w:pPr>
        <w:contextualSpacing/>
        <w:jc w:val="center"/>
        <w:rPr>
          <w:sz w:val="28"/>
          <w:szCs w:val="28"/>
        </w:rPr>
      </w:pPr>
      <w:r>
        <w:rPr>
          <w:noProof/>
          <w14:ligatures w14:val="standardContextual"/>
        </w:rPr>
        <w:drawing>
          <wp:inline distT="0" distB="0" distL="0" distR="0" wp14:anchorId="4CA926EC" wp14:editId="63F9E94B">
            <wp:extent cx="6120130" cy="3258820"/>
            <wp:effectExtent l="0" t="0" r="13970" b="17780"/>
            <wp:docPr id="1613458682" name="Диаграмма 1">
              <a:extLst xmlns:a="http://schemas.openxmlformats.org/drawingml/2006/main">
                <a:ext uri="{FF2B5EF4-FFF2-40B4-BE49-F238E27FC236}">
                  <a16:creationId xmlns:a16="http://schemas.microsoft.com/office/drawing/2014/main" id="{3DFEF885-B2C7-95A4-5343-166423B387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8828983" w14:textId="77777777" w:rsidR="0084235D" w:rsidRDefault="0084235D" w:rsidP="0084235D">
      <w:pPr>
        <w:contextualSpacing/>
        <w:jc w:val="center"/>
        <w:rPr>
          <w:sz w:val="28"/>
          <w:szCs w:val="28"/>
        </w:rPr>
      </w:pPr>
    </w:p>
    <w:p w14:paraId="7CFBCBE6" w14:textId="3330F560" w:rsidR="0036420C" w:rsidRPr="00BC29C4" w:rsidRDefault="00C22EE4" w:rsidP="0084235D">
      <w:pPr>
        <w:contextualSpacing/>
        <w:jc w:val="center"/>
        <w:rPr>
          <w:sz w:val="28"/>
          <w:szCs w:val="28"/>
        </w:rPr>
        <w:sectPr w:rsidR="0036420C" w:rsidRPr="00BC29C4" w:rsidSect="00EF009F">
          <w:footerReference w:type="default" r:id="rId66"/>
          <w:footerReference w:type="first" r:id="rId67"/>
          <w:pgSz w:w="11906" w:h="16838"/>
          <w:pgMar w:top="1134" w:right="567" w:bottom="1134" w:left="1701" w:header="0" w:footer="709" w:gutter="0"/>
          <w:cols w:space="720"/>
          <w:formProt w:val="0"/>
          <w:titlePg/>
          <w:docGrid w:linePitch="360"/>
        </w:sectPr>
      </w:pPr>
      <w:r>
        <w:rPr>
          <w:sz w:val="28"/>
          <w:szCs w:val="28"/>
        </w:rPr>
        <w:t>Рисунок 3</w:t>
      </w:r>
      <w:r w:rsidR="00761CAF" w:rsidRPr="00761CAF">
        <w:rPr>
          <w:sz w:val="28"/>
          <w:szCs w:val="28"/>
        </w:rPr>
        <w:t>3</w:t>
      </w:r>
      <w:r>
        <w:rPr>
          <w:sz w:val="28"/>
          <w:szCs w:val="28"/>
        </w:rPr>
        <w:t xml:space="preserve"> – Количество одиночных и смешанных заражений в отобранном семенном материале</w:t>
      </w:r>
    </w:p>
    <w:tbl>
      <w:tblPr>
        <w:tblpPr w:leftFromText="180" w:rightFromText="180" w:vertAnchor="page" w:horzAnchor="margin" w:tblpY="1739"/>
        <w:tblW w:w="14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2"/>
        <w:gridCol w:w="1390"/>
        <w:gridCol w:w="1527"/>
        <w:gridCol w:w="833"/>
        <w:gridCol w:w="835"/>
        <w:gridCol w:w="833"/>
        <w:gridCol w:w="833"/>
        <w:gridCol w:w="974"/>
        <w:gridCol w:w="972"/>
        <w:gridCol w:w="1527"/>
        <w:gridCol w:w="1528"/>
        <w:gridCol w:w="1829"/>
      </w:tblGrid>
      <w:tr w:rsidR="003C4BF4" w:rsidRPr="00301A9E" w14:paraId="1761A198" w14:textId="77777777" w:rsidTr="00130227">
        <w:trPr>
          <w:trHeight w:val="1262"/>
        </w:trPr>
        <w:tc>
          <w:tcPr>
            <w:tcW w:w="1502" w:type="dxa"/>
            <w:vAlign w:val="center"/>
          </w:tcPr>
          <w:p w14:paraId="62CA3DCC" w14:textId="77777777" w:rsidR="003C4BF4" w:rsidRPr="00675DBF" w:rsidRDefault="00AE5860" w:rsidP="00675DBF">
            <w:pPr>
              <w:contextualSpacing/>
              <w:jc w:val="both"/>
            </w:pPr>
            <w:r w:rsidRPr="00675DBF">
              <w:lastRenderedPageBreak/>
              <w:t>Регион</w:t>
            </w:r>
          </w:p>
        </w:tc>
        <w:tc>
          <w:tcPr>
            <w:tcW w:w="1390" w:type="dxa"/>
            <w:vAlign w:val="center"/>
          </w:tcPr>
          <w:p w14:paraId="03B1B612" w14:textId="0A30B295" w:rsidR="003C4BF4" w:rsidRPr="00675DBF" w:rsidRDefault="00AE5860" w:rsidP="00675DBF">
            <w:pPr>
              <w:contextualSpacing/>
              <w:jc w:val="both"/>
            </w:pPr>
            <w:r w:rsidRPr="00675DBF">
              <w:t>Кол</w:t>
            </w:r>
            <w:r w:rsidR="00547903" w:rsidRPr="00675DBF">
              <w:t xml:space="preserve"> – </w:t>
            </w:r>
            <w:r w:rsidRPr="00675DBF">
              <w:t>во</w:t>
            </w:r>
            <w:r w:rsidR="001709B4" w:rsidRPr="00675DBF">
              <w:rPr>
                <w:lang w:val="en-US"/>
              </w:rPr>
              <w:t xml:space="preserve"> </w:t>
            </w:r>
            <w:r w:rsidRPr="00675DBF">
              <w:t>собранных</w:t>
            </w:r>
            <w:r w:rsidR="001709B4" w:rsidRPr="00675DBF">
              <w:rPr>
                <w:lang w:val="en-US"/>
              </w:rPr>
              <w:t xml:space="preserve"> </w:t>
            </w:r>
            <w:r w:rsidRPr="00675DBF">
              <w:t>образцов</w:t>
            </w:r>
          </w:p>
        </w:tc>
        <w:tc>
          <w:tcPr>
            <w:tcW w:w="1527" w:type="dxa"/>
            <w:vAlign w:val="center"/>
          </w:tcPr>
          <w:p w14:paraId="53A286C9" w14:textId="6AD56141" w:rsidR="003C4BF4" w:rsidRPr="00675DBF" w:rsidRDefault="00AE5860" w:rsidP="00675DBF">
            <w:pPr>
              <w:contextualSpacing/>
              <w:jc w:val="both"/>
            </w:pPr>
            <w:r w:rsidRPr="00675DBF">
              <w:t>Кол</w:t>
            </w:r>
            <w:r w:rsidR="00547903" w:rsidRPr="00675DBF">
              <w:t xml:space="preserve"> – </w:t>
            </w:r>
            <w:r w:rsidRPr="00675DBF">
              <w:t>во зараженных образцов</w:t>
            </w:r>
          </w:p>
        </w:tc>
        <w:tc>
          <w:tcPr>
            <w:tcW w:w="833" w:type="dxa"/>
            <w:vAlign w:val="center"/>
          </w:tcPr>
          <w:p w14:paraId="1D19BA58" w14:textId="77777777" w:rsidR="003C4BF4" w:rsidRPr="00675DBF" w:rsidRDefault="00AE5860" w:rsidP="00675DBF">
            <w:pPr>
              <w:contextualSpacing/>
              <w:jc w:val="both"/>
            </w:pPr>
            <w:r w:rsidRPr="00675DBF">
              <w:t>PVY</w:t>
            </w:r>
          </w:p>
        </w:tc>
        <w:tc>
          <w:tcPr>
            <w:tcW w:w="835" w:type="dxa"/>
            <w:vAlign w:val="center"/>
          </w:tcPr>
          <w:p w14:paraId="7F0E75F7" w14:textId="77777777" w:rsidR="003C4BF4" w:rsidRPr="00675DBF" w:rsidRDefault="00AE5860" w:rsidP="00675DBF">
            <w:pPr>
              <w:contextualSpacing/>
              <w:jc w:val="both"/>
            </w:pPr>
            <w:r w:rsidRPr="00675DBF">
              <w:t>PVX</w:t>
            </w:r>
          </w:p>
        </w:tc>
        <w:tc>
          <w:tcPr>
            <w:tcW w:w="833" w:type="dxa"/>
            <w:vAlign w:val="center"/>
          </w:tcPr>
          <w:p w14:paraId="68D0872E" w14:textId="77777777" w:rsidR="003C4BF4" w:rsidRPr="00675DBF" w:rsidRDefault="00AE5860" w:rsidP="00675DBF">
            <w:pPr>
              <w:contextualSpacing/>
              <w:jc w:val="both"/>
            </w:pPr>
            <w:r w:rsidRPr="00675DBF">
              <w:t>PVM</w:t>
            </w:r>
          </w:p>
        </w:tc>
        <w:tc>
          <w:tcPr>
            <w:tcW w:w="833" w:type="dxa"/>
            <w:vAlign w:val="center"/>
          </w:tcPr>
          <w:p w14:paraId="22DED2B1" w14:textId="77777777" w:rsidR="003C4BF4" w:rsidRPr="00675DBF" w:rsidRDefault="00AE5860" w:rsidP="00675DBF">
            <w:pPr>
              <w:contextualSpacing/>
              <w:jc w:val="both"/>
            </w:pPr>
            <w:r w:rsidRPr="00675DBF">
              <w:t>PVS</w:t>
            </w:r>
          </w:p>
        </w:tc>
        <w:tc>
          <w:tcPr>
            <w:tcW w:w="974" w:type="dxa"/>
            <w:vAlign w:val="center"/>
          </w:tcPr>
          <w:p w14:paraId="5945A81E" w14:textId="77777777" w:rsidR="003C4BF4" w:rsidRPr="00675DBF" w:rsidRDefault="00AE5860" w:rsidP="00675DBF">
            <w:pPr>
              <w:contextualSpacing/>
              <w:jc w:val="both"/>
            </w:pPr>
            <w:r w:rsidRPr="00675DBF">
              <w:t>PLRV</w:t>
            </w:r>
          </w:p>
        </w:tc>
        <w:tc>
          <w:tcPr>
            <w:tcW w:w="972" w:type="dxa"/>
            <w:vAlign w:val="center"/>
          </w:tcPr>
          <w:p w14:paraId="604F5C3D" w14:textId="77777777" w:rsidR="003C4BF4" w:rsidRPr="00675DBF" w:rsidRDefault="00AE5860" w:rsidP="00675DBF">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PVY/</w:t>
            </w:r>
          </w:p>
          <w:p w14:paraId="5F928C17" w14:textId="77777777" w:rsidR="003C4BF4" w:rsidRPr="00675DBF" w:rsidRDefault="00AE5860" w:rsidP="00675DBF">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PVS</w:t>
            </w:r>
          </w:p>
        </w:tc>
        <w:tc>
          <w:tcPr>
            <w:tcW w:w="1527" w:type="dxa"/>
            <w:vAlign w:val="center"/>
          </w:tcPr>
          <w:p w14:paraId="141538D5" w14:textId="77777777" w:rsidR="003C4BF4" w:rsidRPr="00675DBF" w:rsidRDefault="00AE5860" w:rsidP="00675DBF">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PVM/PVS</w:t>
            </w:r>
          </w:p>
        </w:tc>
        <w:tc>
          <w:tcPr>
            <w:tcW w:w="1528" w:type="dxa"/>
            <w:vAlign w:val="center"/>
          </w:tcPr>
          <w:p w14:paraId="0D31FB21" w14:textId="77777777" w:rsidR="003C4BF4" w:rsidRPr="00675DBF" w:rsidRDefault="00AE5860" w:rsidP="00675DBF">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PVY/PVM/PVS</w:t>
            </w:r>
          </w:p>
        </w:tc>
        <w:tc>
          <w:tcPr>
            <w:tcW w:w="1829" w:type="dxa"/>
            <w:vAlign w:val="center"/>
          </w:tcPr>
          <w:p w14:paraId="517BD9DC" w14:textId="77777777" w:rsidR="003C4BF4" w:rsidRPr="00675DBF" w:rsidRDefault="00AE5860" w:rsidP="00675DBF">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PVY/PVX/PVM/PVS</w:t>
            </w:r>
          </w:p>
        </w:tc>
      </w:tr>
      <w:tr w:rsidR="003C4BF4" w:rsidRPr="00301A9E" w14:paraId="5669F255" w14:textId="77777777" w:rsidTr="00130227">
        <w:trPr>
          <w:trHeight w:val="327"/>
        </w:trPr>
        <w:tc>
          <w:tcPr>
            <w:tcW w:w="1502" w:type="dxa"/>
          </w:tcPr>
          <w:p w14:paraId="17810170" w14:textId="0A800246" w:rsidR="003C4BF4" w:rsidRPr="00675DBF" w:rsidRDefault="00634ED1" w:rsidP="00675DBF">
            <w:pPr>
              <w:contextualSpacing/>
              <w:jc w:val="center"/>
            </w:pPr>
            <w:r w:rsidRPr="00675DBF">
              <w:t>Акмола</w:t>
            </w:r>
          </w:p>
        </w:tc>
        <w:tc>
          <w:tcPr>
            <w:tcW w:w="1390" w:type="dxa"/>
          </w:tcPr>
          <w:p w14:paraId="4B20E886" w14:textId="77777777" w:rsidR="003C4BF4" w:rsidRPr="00675DBF" w:rsidRDefault="00AE5860" w:rsidP="00675DBF">
            <w:pPr>
              <w:contextualSpacing/>
              <w:jc w:val="center"/>
            </w:pPr>
            <w:r w:rsidRPr="00675DBF">
              <w:rPr>
                <w:lang w:val="en-US"/>
              </w:rPr>
              <w:t>27</w:t>
            </w:r>
          </w:p>
        </w:tc>
        <w:tc>
          <w:tcPr>
            <w:tcW w:w="1527" w:type="dxa"/>
          </w:tcPr>
          <w:p w14:paraId="4885376B" w14:textId="77777777" w:rsidR="003C4BF4" w:rsidRPr="00675DBF" w:rsidRDefault="00AE5860" w:rsidP="00675DBF">
            <w:pPr>
              <w:contextualSpacing/>
              <w:jc w:val="center"/>
              <w:rPr>
                <w:lang w:val="en-US"/>
              </w:rPr>
            </w:pPr>
            <w:r w:rsidRPr="00675DBF">
              <w:rPr>
                <w:lang w:val="en-US"/>
              </w:rPr>
              <w:t>4</w:t>
            </w:r>
          </w:p>
        </w:tc>
        <w:tc>
          <w:tcPr>
            <w:tcW w:w="833" w:type="dxa"/>
          </w:tcPr>
          <w:p w14:paraId="39ABDC70" w14:textId="77777777" w:rsidR="003C4BF4" w:rsidRPr="00675DBF" w:rsidRDefault="00AE5860" w:rsidP="00675DBF">
            <w:pPr>
              <w:contextualSpacing/>
              <w:jc w:val="center"/>
              <w:rPr>
                <w:lang w:val="en-US"/>
              </w:rPr>
            </w:pPr>
            <w:r w:rsidRPr="00675DBF">
              <w:rPr>
                <w:lang w:val="en-US"/>
              </w:rPr>
              <w:t>0</w:t>
            </w:r>
          </w:p>
        </w:tc>
        <w:tc>
          <w:tcPr>
            <w:tcW w:w="835" w:type="dxa"/>
          </w:tcPr>
          <w:p w14:paraId="113482FE" w14:textId="77777777" w:rsidR="003C4BF4" w:rsidRPr="00675DBF" w:rsidRDefault="00AE5860" w:rsidP="00675DBF">
            <w:pPr>
              <w:contextualSpacing/>
              <w:jc w:val="center"/>
              <w:rPr>
                <w:lang w:val="en-US"/>
              </w:rPr>
            </w:pPr>
            <w:r w:rsidRPr="00675DBF">
              <w:rPr>
                <w:lang w:val="en-US"/>
              </w:rPr>
              <w:t>0</w:t>
            </w:r>
          </w:p>
        </w:tc>
        <w:tc>
          <w:tcPr>
            <w:tcW w:w="833" w:type="dxa"/>
          </w:tcPr>
          <w:p w14:paraId="2691F6A2" w14:textId="77777777" w:rsidR="003C4BF4" w:rsidRPr="00675DBF" w:rsidRDefault="00AE5860" w:rsidP="00675DBF">
            <w:pPr>
              <w:contextualSpacing/>
              <w:jc w:val="center"/>
              <w:rPr>
                <w:lang w:val="en-US"/>
              </w:rPr>
            </w:pPr>
            <w:r w:rsidRPr="00675DBF">
              <w:rPr>
                <w:lang w:val="en-US"/>
              </w:rPr>
              <w:t>0</w:t>
            </w:r>
          </w:p>
        </w:tc>
        <w:tc>
          <w:tcPr>
            <w:tcW w:w="833" w:type="dxa"/>
          </w:tcPr>
          <w:p w14:paraId="48AF6CB5" w14:textId="77777777" w:rsidR="003C4BF4" w:rsidRPr="00675DBF" w:rsidRDefault="00AE5860" w:rsidP="00675DBF">
            <w:pPr>
              <w:contextualSpacing/>
              <w:jc w:val="center"/>
              <w:rPr>
                <w:lang w:val="en-US"/>
              </w:rPr>
            </w:pPr>
            <w:r w:rsidRPr="00675DBF">
              <w:rPr>
                <w:lang w:val="en-US"/>
              </w:rPr>
              <w:t>4</w:t>
            </w:r>
          </w:p>
        </w:tc>
        <w:tc>
          <w:tcPr>
            <w:tcW w:w="974" w:type="dxa"/>
          </w:tcPr>
          <w:p w14:paraId="0CEA3D04"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11336D17" w14:textId="77777777" w:rsidR="003C4BF4" w:rsidRPr="00675DBF" w:rsidRDefault="00AE5860" w:rsidP="00675DBF">
            <w:pPr>
              <w:ind w:firstLine="211"/>
              <w:contextualSpacing/>
              <w:jc w:val="center"/>
              <w:rPr>
                <w:lang w:val="en-US"/>
              </w:rPr>
            </w:pPr>
            <w:r w:rsidRPr="00675DBF">
              <w:rPr>
                <w:lang w:val="en-US"/>
              </w:rPr>
              <w:t>0</w:t>
            </w:r>
          </w:p>
        </w:tc>
        <w:tc>
          <w:tcPr>
            <w:tcW w:w="1527" w:type="dxa"/>
          </w:tcPr>
          <w:p w14:paraId="7CECCC64"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236A0BA5" w14:textId="77777777" w:rsidR="003C4BF4" w:rsidRPr="00675DBF" w:rsidRDefault="00AE5860" w:rsidP="00675DBF">
            <w:pPr>
              <w:ind w:firstLine="211"/>
              <w:contextualSpacing/>
              <w:jc w:val="center"/>
              <w:rPr>
                <w:lang w:val="en-US"/>
              </w:rPr>
            </w:pPr>
            <w:r w:rsidRPr="00675DBF">
              <w:rPr>
                <w:lang w:val="en-US"/>
              </w:rPr>
              <w:t>0</w:t>
            </w:r>
          </w:p>
        </w:tc>
        <w:tc>
          <w:tcPr>
            <w:tcW w:w="1829" w:type="dxa"/>
          </w:tcPr>
          <w:p w14:paraId="364D8166"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5BB13CFF" w14:textId="77777777" w:rsidTr="00130227">
        <w:trPr>
          <w:trHeight w:val="327"/>
        </w:trPr>
        <w:tc>
          <w:tcPr>
            <w:tcW w:w="1502" w:type="dxa"/>
          </w:tcPr>
          <w:p w14:paraId="39827D46" w14:textId="561AD935" w:rsidR="003C4BF4" w:rsidRPr="00675DBF" w:rsidRDefault="00634ED1" w:rsidP="00675DBF">
            <w:pPr>
              <w:contextualSpacing/>
              <w:jc w:val="center"/>
            </w:pPr>
            <w:r w:rsidRPr="00675DBF">
              <w:t>Актобе</w:t>
            </w:r>
          </w:p>
        </w:tc>
        <w:tc>
          <w:tcPr>
            <w:tcW w:w="1390" w:type="dxa"/>
          </w:tcPr>
          <w:p w14:paraId="5E0CAA77" w14:textId="77777777" w:rsidR="003C4BF4" w:rsidRPr="00675DBF" w:rsidRDefault="00AE5860" w:rsidP="00675DBF">
            <w:pPr>
              <w:contextualSpacing/>
              <w:jc w:val="center"/>
              <w:rPr>
                <w:lang w:val="en-US"/>
              </w:rPr>
            </w:pPr>
            <w:r w:rsidRPr="00675DBF">
              <w:rPr>
                <w:lang w:val="en-US"/>
              </w:rPr>
              <w:t>21</w:t>
            </w:r>
          </w:p>
        </w:tc>
        <w:tc>
          <w:tcPr>
            <w:tcW w:w="1527" w:type="dxa"/>
          </w:tcPr>
          <w:p w14:paraId="26F46E60" w14:textId="77777777" w:rsidR="003C4BF4" w:rsidRPr="00675DBF" w:rsidRDefault="00AE5860" w:rsidP="00675DBF">
            <w:pPr>
              <w:contextualSpacing/>
              <w:jc w:val="center"/>
              <w:rPr>
                <w:lang w:val="en-US"/>
              </w:rPr>
            </w:pPr>
            <w:r w:rsidRPr="00675DBF">
              <w:rPr>
                <w:lang w:val="en-US"/>
              </w:rPr>
              <w:t>7</w:t>
            </w:r>
          </w:p>
        </w:tc>
        <w:tc>
          <w:tcPr>
            <w:tcW w:w="833" w:type="dxa"/>
          </w:tcPr>
          <w:p w14:paraId="0A3B15DF" w14:textId="77777777" w:rsidR="003C4BF4" w:rsidRPr="00675DBF" w:rsidRDefault="00AE5860" w:rsidP="00675DBF">
            <w:pPr>
              <w:contextualSpacing/>
              <w:jc w:val="center"/>
              <w:rPr>
                <w:lang w:val="en-US"/>
              </w:rPr>
            </w:pPr>
            <w:r w:rsidRPr="00675DBF">
              <w:rPr>
                <w:lang w:val="en-US"/>
              </w:rPr>
              <w:t>0</w:t>
            </w:r>
          </w:p>
        </w:tc>
        <w:tc>
          <w:tcPr>
            <w:tcW w:w="835" w:type="dxa"/>
          </w:tcPr>
          <w:p w14:paraId="17C2B9F2" w14:textId="77777777" w:rsidR="003C4BF4" w:rsidRPr="00675DBF" w:rsidRDefault="00AE5860" w:rsidP="00675DBF">
            <w:pPr>
              <w:contextualSpacing/>
              <w:jc w:val="center"/>
              <w:rPr>
                <w:lang w:val="en-US"/>
              </w:rPr>
            </w:pPr>
            <w:r w:rsidRPr="00675DBF">
              <w:rPr>
                <w:lang w:val="en-US"/>
              </w:rPr>
              <w:t>0</w:t>
            </w:r>
          </w:p>
        </w:tc>
        <w:tc>
          <w:tcPr>
            <w:tcW w:w="833" w:type="dxa"/>
          </w:tcPr>
          <w:p w14:paraId="246439A7" w14:textId="77777777" w:rsidR="003C4BF4" w:rsidRPr="00675DBF" w:rsidRDefault="00AE5860" w:rsidP="00675DBF">
            <w:pPr>
              <w:contextualSpacing/>
              <w:jc w:val="center"/>
              <w:rPr>
                <w:lang w:val="en-US"/>
              </w:rPr>
            </w:pPr>
            <w:r w:rsidRPr="00675DBF">
              <w:rPr>
                <w:lang w:val="en-US"/>
              </w:rPr>
              <w:t>0</w:t>
            </w:r>
          </w:p>
        </w:tc>
        <w:tc>
          <w:tcPr>
            <w:tcW w:w="833" w:type="dxa"/>
          </w:tcPr>
          <w:p w14:paraId="3404931C" w14:textId="77777777" w:rsidR="003C4BF4" w:rsidRPr="00675DBF" w:rsidRDefault="00AE5860" w:rsidP="00675DBF">
            <w:pPr>
              <w:contextualSpacing/>
              <w:jc w:val="center"/>
              <w:rPr>
                <w:lang w:val="en-US"/>
              </w:rPr>
            </w:pPr>
            <w:r w:rsidRPr="00675DBF">
              <w:rPr>
                <w:lang w:val="en-US"/>
              </w:rPr>
              <w:t>6</w:t>
            </w:r>
          </w:p>
        </w:tc>
        <w:tc>
          <w:tcPr>
            <w:tcW w:w="974" w:type="dxa"/>
          </w:tcPr>
          <w:p w14:paraId="2E8C720A"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5CFFAD71" w14:textId="77777777" w:rsidR="003C4BF4" w:rsidRPr="00675DBF" w:rsidRDefault="00AE5860" w:rsidP="00675DBF">
            <w:pPr>
              <w:ind w:firstLine="211"/>
              <w:contextualSpacing/>
              <w:jc w:val="center"/>
              <w:rPr>
                <w:lang w:val="en-US"/>
              </w:rPr>
            </w:pPr>
            <w:r w:rsidRPr="00675DBF">
              <w:rPr>
                <w:lang w:val="en-US"/>
              </w:rPr>
              <w:t>1</w:t>
            </w:r>
          </w:p>
        </w:tc>
        <w:tc>
          <w:tcPr>
            <w:tcW w:w="1527" w:type="dxa"/>
          </w:tcPr>
          <w:p w14:paraId="57ADB0A6"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3D5EC006" w14:textId="77777777" w:rsidR="003C4BF4" w:rsidRPr="00675DBF" w:rsidRDefault="00AE5860" w:rsidP="00675DBF">
            <w:pPr>
              <w:ind w:firstLine="211"/>
              <w:contextualSpacing/>
              <w:jc w:val="center"/>
              <w:rPr>
                <w:lang w:val="en-US"/>
              </w:rPr>
            </w:pPr>
            <w:r w:rsidRPr="00675DBF">
              <w:rPr>
                <w:lang w:val="en-US"/>
              </w:rPr>
              <w:t>0</w:t>
            </w:r>
          </w:p>
        </w:tc>
        <w:tc>
          <w:tcPr>
            <w:tcW w:w="1829" w:type="dxa"/>
          </w:tcPr>
          <w:p w14:paraId="76F97959"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63CA464C" w14:textId="77777777" w:rsidTr="00130227">
        <w:trPr>
          <w:trHeight w:val="327"/>
        </w:trPr>
        <w:tc>
          <w:tcPr>
            <w:tcW w:w="1502" w:type="dxa"/>
          </w:tcPr>
          <w:p w14:paraId="397DF19B" w14:textId="65D8B286" w:rsidR="003C4BF4" w:rsidRPr="00675DBF" w:rsidRDefault="00634ED1" w:rsidP="00675DBF">
            <w:pPr>
              <w:contextualSpacing/>
              <w:jc w:val="center"/>
            </w:pPr>
            <w:r w:rsidRPr="00675DBF">
              <w:t>Алматы</w:t>
            </w:r>
          </w:p>
        </w:tc>
        <w:tc>
          <w:tcPr>
            <w:tcW w:w="1390" w:type="dxa"/>
          </w:tcPr>
          <w:p w14:paraId="2FAAA186" w14:textId="77777777" w:rsidR="003C4BF4" w:rsidRPr="00675DBF" w:rsidRDefault="00AE5860" w:rsidP="00675DBF">
            <w:pPr>
              <w:contextualSpacing/>
              <w:jc w:val="center"/>
              <w:rPr>
                <w:lang w:val="en-US"/>
              </w:rPr>
            </w:pPr>
            <w:r w:rsidRPr="00675DBF">
              <w:rPr>
                <w:lang w:val="en-US"/>
              </w:rPr>
              <w:t>39</w:t>
            </w:r>
          </w:p>
        </w:tc>
        <w:tc>
          <w:tcPr>
            <w:tcW w:w="1527" w:type="dxa"/>
          </w:tcPr>
          <w:p w14:paraId="40035FD5" w14:textId="77777777" w:rsidR="003C4BF4" w:rsidRPr="00675DBF" w:rsidRDefault="00AE5860" w:rsidP="00675DBF">
            <w:pPr>
              <w:contextualSpacing/>
              <w:jc w:val="center"/>
            </w:pPr>
            <w:r w:rsidRPr="00675DBF">
              <w:t>9</w:t>
            </w:r>
          </w:p>
        </w:tc>
        <w:tc>
          <w:tcPr>
            <w:tcW w:w="833" w:type="dxa"/>
          </w:tcPr>
          <w:p w14:paraId="5C803329" w14:textId="77777777" w:rsidR="003C4BF4" w:rsidRPr="00675DBF" w:rsidRDefault="00AE5860" w:rsidP="00675DBF">
            <w:pPr>
              <w:contextualSpacing/>
              <w:jc w:val="center"/>
            </w:pPr>
            <w:r w:rsidRPr="00675DBF">
              <w:rPr>
                <w:lang w:val="en-US"/>
              </w:rPr>
              <w:t>1</w:t>
            </w:r>
          </w:p>
        </w:tc>
        <w:tc>
          <w:tcPr>
            <w:tcW w:w="835" w:type="dxa"/>
          </w:tcPr>
          <w:p w14:paraId="3D37A25B" w14:textId="77777777" w:rsidR="003C4BF4" w:rsidRPr="00675DBF" w:rsidRDefault="00AE5860" w:rsidP="00675DBF">
            <w:pPr>
              <w:contextualSpacing/>
              <w:jc w:val="center"/>
            </w:pPr>
            <w:r w:rsidRPr="00675DBF">
              <w:rPr>
                <w:lang w:val="en-US"/>
              </w:rPr>
              <w:t>0</w:t>
            </w:r>
          </w:p>
        </w:tc>
        <w:tc>
          <w:tcPr>
            <w:tcW w:w="833" w:type="dxa"/>
          </w:tcPr>
          <w:p w14:paraId="1A5C5D92" w14:textId="77777777" w:rsidR="003C4BF4" w:rsidRPr="00675DBF" w:rsidRDefault="00AE5860" w:rsidP="00675DBF">
            <w:pPr>
              <w:contextualSpacing/>
              <w:jc w:val="center"/>
              <w:rPr>
                <w:lang w:val="en-US"/>
              </w:rPr>
            </w:pPr>
            <w:r w:rsidRPr="00675DBF">
              <w:rPr>
                <w:lang w:val="en-US"/>
              </w:rPr>
              <w:t>3</w:t>
            </w:r>
          </w:p>
        </w:tc>
        <w:tc>
          <w:tcPr>
            <w:tcW w:w="833" w:type="dxa"/>
          </w:tcPr>
          <w:p w14:paraId="647E5BB7" w14:textId="77777777" w:rsidR="003C4BF4" w:rsidRPr="00675DBF" w:rsidRDefault="00AE5860" w:rsidP="00675DBF">
            <w:pPr>
              <w:contextualSpacing/>
              <w:jc w:val="center"/>
              <w:rPr>
                <w:lang w:val="en-US"/>
              </w:rPr>
            </w:pPr>
            <w:r w:rsidRPr="00675DBF">
              <w:rPr>
                <w:lang w:val="en-US"/>
              </w:rPr>
              <w:t>3</w:t>
            </w:r>
          </w:p>
        </w:tc>
        <w:tc>
          <w:tcPr>
            <w:tcW w:w="974" w:type="dxa"/>
          </w:tcPr>
          <w:p w14:paraId="5E9165BA"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0AF88024" w14:textId="77777777" w:rsidR="003C4BF4" w:rsidRPr="00675DBF" w:rsidRDefault="00AE5860" w:rsidP="00675DBF">
            <w:pPr>
              <w:ind w:firstLine="211"/>
              <w:contextualSpacing/>
              <w:jc w:val="center"/>
              <w:rPr>
                <w:lang w:val="en-US"/>
              </w:rPr>
            </w:pPr>
            <w:r w:rsidRPr="00675DBF">
              <w:rPr>
                <w:lang w:val="en-US"/>
              </w:rPr>
              <w:t>0</w:t>
            </w:r>
          </w:p>
        </w:tc>
        <w:tc>
          <w:tcPr>
            <w:tcW w:w="1527" w:type="dxa"/>
          </w:tcPr>
          <w:p w14:paraId="7A58AA4F"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368A929C" w14:textId="77777777" w:rsidR="003C4BF4" w:rsidRPr="00675DBF" w:rsidRDefault="00AE5860" w:rsidP="00675DBF">
            <w:pPr>
              <w:ind w:firstLine="211"/>
              <w:contextualSpacing/>
              <w:jc w:val="center"/>
              <w:rPr>
                <w:lang w:val="en-US"/>
              </w:rPr>
            </w:pPr>
            <w:r w:rsidRPr="00675DBF">
              <w:rPr>
                <w:lang w:val="en-US"/>
              </w:rPr>
              <w:t>0</w:t>
            </w:r>
          </w:p>
        </w:tc>
        <w:tc>
          <w:tcPr>
            <w:tcW w:w="1829" w:type="dxa"/>
          </w:tcPr>
          <w:p w14:paraId="7D273286" w14:textId="77777777" w:rsidR="003C4BF4" w:rsidRPr="00675DBF" w:rsidRDefault="00AE5860" w:rsidP="00675DBF">
            <w:pPr>
              <w:ind w:firstLine="211"/>
              <w:contextualSpacing/>
              <w:jc w:val="center"/>
            </w:pPr>
            <w:r w:rsidRPr="00675DBF">
              <w:t>2</w:t>
            </w:r>
          </w:p>
        </w:tc>
      </w:tr>
      <w:tr w:rsidR="003C4BF4" w:rsidRPr="00301A9E" w14:paraId="1C9676BD" w14:textId="77777777" w:rsidTr="00130227">
        <w:trPr>
          <w:trHeight w:val="303"/>
        </w:trPr>
        <w:tc>
          <w:tcPr>
            <w:tcW w:w="1502" w:type="dxa"/>
          </w:tcPr>
          <w:p w14:paraId="61F7C91E" w14:textId="0BC44DCA" w:rsidR="003C4BF4" w:rsidRPr="00675DBF" w:rsidRDefault="00634ED1" w:rsidP="00675DBF">
            <w:pPr>
              <w:contextualSpacing/>
              <w:jc w:val="center"/>
            </w:pPr>
            <w:r w:rsidRPr="00675DBF">
              <w:t>Жамбыл</w:t>
            </w:r>
          </w:p>
        </w:tc>
        <w:tc>
          <w:tcPr>
            <w:tcW w:w="1390" w:type="dxa"/>
          </w:tcPr>
          <w:p w14:paraId="79EB793C" w14:textId="77777777" w:rsidR="003C4BF4" w:rsidRPr="00675DBF" w:rsidRDefault="00AE5860" w:rsidP="00675DBF">
            <w:pPr>
              <w:contextualSpacing/>
              <w:jc w:val="center"/>
            </w:pPr>
            <w:r w:rsidRPr="00675DBF">
              <w:t>15</w:t>
            </w:r>
          </w:p>
        </w:tc>
        <w:tc>
          <w:tcPr>
            <w:tcW w:w="1527" w:type="dxa"/>
          </w:tcPr>
          <w:p w14:paraId="5996DDDE" w14:textId="77777777" w:rsidR="003C4BF4" w:rsidRPr="00675DBF" w:rsidRDefault="00AE5860" w:rsidP="00675DBF">
            <w:pPr>
              <w:contextualSpacing/>
              <w:jc w:val="center"/>
            </w:pPr>
            <w:r w:rsidRPr="00675DBF">
              <w:t>0</w:t>
            </w:r>
          </w:p>
        </w:tc>
        <w:tc>
          <w:tcPr>
            <w:tcW w:w="833" w:type="dxa"/>
          </w:tcPr>
          <w:p w14:paraId="0BCA7D38" w14:textId="77777777" w:rsidR="003C4BF4" w:rsidRPr="00675DBF" w:rsidRDefault="00AE5860" w:rsidP="00675DBF">
            <w:pPr>
              <w:contextualSpacing/>
              <w:jc w:val="center"/>
            </w:pPr>
            <w:r w:rsidRPr="00675DBF">
              <w:t>0</w:t>
            </w:r>
          </w:p>
        </w:tc>
        <w:tc>
          <w:tcPr>
            <w:tcW w:w="835" w:type="dxa"/>
          </w:tcPr>
          <w:p w14:paraId="72329293" w14:textId="77777777" w:rsidR="003C4BF4" w:rsidRPr="00675DBF" w:rsidRDefault="00AE5860" w:rsidP="00675DBF">
            <w:pPr>
              <w:contextualSpacing/>
              <w:jc w:val="center"/>
            </w:pPr>
            <w:r w:rsidRPr="00675DBF">
              <w:t>0</w:t>
            </w:r>
          </w:p>
        </w:tc>
        <w:tc>
          <w:tcPr>
            <w:tcW w:w="833" w:type="dxa"/>
          </w:tcPr>
          <w:p w14:paraId="192E0B50" w14:textId="77777777" w:rsidR="003C4BF4" w:rsidRPr="00675DBF" w:rsidRDefault="00AE5860" w:rsidP="00675DBF">
            <w:pPr>
              <w:contextualSpacing/>
              <w:jc w:val="center"/>
            </w:pPr>
            <w:r w:rsidRPr="00675DBF">
              <w:t>0</w:t>
            </w:r>
          </w:p>
        </w:tc>
        <w:tc>
          <w:tcPr>
            <w:tcW w:w="833" w:type="dxa"/>
          </w:tcPr>
          <w:p w14:paraId="1674C3EC" w14:textId="77777777" w:rsidR="003C4BF4" w:rsidRPr="00675DBF" w:rsidRDefault="00AE5860" w:rsidP="00675DBF">
            <w:pPr>
              <w:contextualSpacing/>
              <w:jc w:val="center"/>
            </w:pPr>
            <w:r w:rsidRPr="00675DBF">
              <w:t>0</w:t>
            </w:r>
          </w:p>
        </w:tc>
        <w:tc>
          <w:tcPr>
            <w:tcW w:w="974" w:type="dxa"/>
          </w:tcPr>
          <w:p w14:paraId="188CEFA1" w14:textId="77777777" w:rsidR="003C4BF4" w:rsidRPr="00675DBF" w:rsidRDefault="00AE5860" w:rsidP="00675DBF">
            <w:pPr>
              <w:ind w:firstLine="211"/>
              <w:contextualSpacing/>
              <w:jc w:val="center"/>
            </w:pPr>
            <w:r w:rsidRPr="00675DBF">
              <w:t>0</w:t>
            </w:r>
          </w:p>
        </w:tc>
        <w:tc>
          <w:tcPr>
            <w:tcW w:w="972" w:type="dxa"/>
          </w:tcPr>
          <w:p w14:paraId="71D1C47C" w14:textId="77777777" w:rsidR="003C4BF4" w:rsidRPr="00675DBF" w:rsidRDefault="00AE5860" w:rsidP="00675DBF">
            <w:pPr>
              <w:ind w:firstLine="211"/>
              <w:contextualSpacing/>
              <w:jc w:val="center"/>
            </w:pPr>
            <w:r w:rsidRPr="00675DBF">
              <w:t>0</w:t>
            </w:r>
          </w:p>
        </w:tc>
        <w:tc>
          <w:tcPr>
            <w:tcW w:w="1527" w:type="dxa"/>
          </w:tcPr>
          <w:p w14:paraId="176BB073"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195CF8BB" w14:textId="77777777" w:rsidR="003C4BF4" w:rsidRPr="00675DBF" w:rsidRDefault="00AE5860" w:rsidP="00675DBF">
            <w:pPr>
              <w:ind w:firstLine="211"/>
              <w:contextualSpacing/>
              <w:jc w:val="center"/>
            </w:pPr>
            <w:r w:rsidRPr="00675DBF">
              <w:t>0</w:t>
            </w:r>
          </w:p>
        </w:tc>
        <w:tc>
          <w:tcPr>
            <w:tcW w:w="1829" w:type="dxa"/>
          </w:tcPr>
          <w:p w14:paraId="1EBEE651" w14:textId="77777777" w:rsidR="003C4BF4" w:rsidRPr="00675DBF" w:rsidRDefault="00AE5860" w:rsidP="00675DBF">
            <w:pPr>
              <w:ind w:firstLine="211"/>
              <w:contextualSpacing/>
              <w:jc w:val="center"/>
            </w:pPr>
            <w:r w:rsidRPr="00675DBF">
              <w:t>0</w:t>
            </w:r>
          </w:p>
        </w:tc>
      </w:tr>
      <w:tr w:rsidR="003C4BF4" w:rsidRPr="00301A9E" w14:paraId="5FE4541F" w14:textId="77777777" w:rsidTr="00130227">
        <w:trPr>
          <w:trHeight w:val="327"/>
        </w:trPr>
        <w:tc>
          <w:tcPr>
            <w:tcW w:w="1502" w:type="dxa"/>
          </w:tcPr>
          <w:p w14:paraId="5355E4CF" w14:textId="6F1A4BB3" w:rsidR="003C4BF4" w:rsidRPr="00675DBF" w:rsidRDefault="00634ED1" w:rsidP="00675DBF">
            <w:pPr>
              <w:contextualSpacing/>
              <w:jc w:val="center"/>
            </w:pPr>
            <w:r w:rsidRPr="00675DBF">
              <w:t>Караганда</w:t>
            </w:r>
          </w:p>
        </w:tc>
        <w:tc>
          <w:tcPr>
            <w:tcW w:w="1390" w:type="dxa"/>
          </w:tcPr>
          <w:p w14:paraId="2137C33A" w14:textId="77777777" w:rsidR="003C4BF4" w:rsidRPr="00675DBF" w:rsidRDefault="00AE5860" w:rsidP="00675DBF">
            <w:pPr>
              <w:contextualSpacing/>
              <w:jc w:val="center"/>
              <w:rPr>
                <w:lang w:val="en-US"/>
              </w:rPr>
            </w:pPr>
            <w:r w:rsidRPr="00675DBF">
              <w:rPr>
                <w:lang w:val="en-US"/>
              </w:rPr>
              <w:t>108</w:t>
            </w:r>
          </w:p>
        </w:tc>
        <w:tc>
          <w:tcPr>
            <w:tcW w:w="1527" w:type="dxa"/>
          </w:tcPr>
          <w:p w14:paraId="73493C5E" w14:textId="77777777" w:rsidR="003C4BF4" w:rsidRPr="00675DBF" w:rsidRDefault="00AE5860" w:rsidP="00675DBF">
            <w:pPr>
              <w:contextualSpacing/>
              <w:jc w:val="center"/>
              <w:rPr>
                <w:lang w:val="en-US"/>
              </w:rPr>
            </w:pPr>
            <w:r w:rsidRPr="00675DBF">
              <w:rPr>
                <w:lang w:val="en-US"/>
              </w:rPr>
              <w:t>29</w:t>
            </w:r>
          </w:p>
        </w:tc>
        <w:tc>
          <w:tcPr>
            <w:tcW w:w="833" w:type="dxa"/>
          </w:tcPr>
          <w:p w14:paraId="5B9DDA1B" w14:textId="77777777" w:rsidR="003C4BF4" w:rsidRPr="00675DBF" w:rsidRDefault="00AE5860" w:rsidP="00675DBF">
            <w:pPr>
              <w:contextualSpacing/>
              <w:jc w:val="center"/>
              <w:rPr>
                <w:lang w:val="en-US"/>
              </w:rPr>
            </w:pPr>
            <w:r w:rsidRPr="00675DBF">
              <w:rPr>
                <w:lang w:val="en-US"/>
              </w:rPr>
              <w:t>0</w:t>
            </w:r>
          </w:p>
        </w:tc>
        <w:tc>
          <w:tcPr>
            <w:tcW w:w="835" w:type="dxa"/>
          </w:tcPr>
          <w:p w14:paraId="51C536AB" w14:textId="77777777" w:rsidR="003C4BF4" w:rsidRPr="00675DBF" w:rsidRDefault="00AE5860" w:rsidP="00675DBF">
            <w:pPr>
              <w:contextualSpacing/>
              <w:jc w:val="center"/>
              <w:rPr>
                <w:lang w:val="en-US"/>
              </w:rPr>
            </w:pPr>
            <w:r w:rsidRPr="00675DBF">
              <w:rPr>
                <w:lang w:val="en-US"/>
              </w:rPr>
              <w:t>0</w:t>
            </w:r>
          </w:p>
        </w:tc>
        <w:tc>
          <w:tcPr>
            <w:tcW w:w="833" w:type="dxa"/>
          </w:tcPr>
          <w:p w14:paraId="15CF1770" w14:textId="77777777" w:rsidR="003C4BF4" w:rsidRPr="00675DBF" w:rsidRDefault="00AE5860" w:rsidP="00675DBF">
            <w:pPr>
              <w:contextualSpacing/>
              <w:jc w:val="center"/>
              <w:rPr>
                <w:lang w:val="en-US"/>
              </w:rPr>
            </w:pPr>
            <w:r w:rsidRPr="00675DBF">
              <w:rPr>
                <w:lang w:val="en-US"/>
              </w:rPr>
              <w:t>2</w:t>
            </w:r>
          </w:p>
        </w:tc>
        <w:tc>
          <w:tcPr>
            <w:tcW w:w="833" w:type="dxa"/>
          </w:tcPr>
          <w:p w14:paraId="44C2EAF2" w14:textId="77777777" w:rsidR="003C4BF4" w:rsidRPr="00675DBF" w:rsidRDefault="00AE5860" w:rsidP="00675DBF">
            <w:pPr>
              <w:contextualSpacing/>
              <w:jc w:val="center"/>
              <w:rPr>
                <w:lang w:val="en-US"/>
              </w:rPr>
            </w:pPr>
            <w:r w:rsidRPr="00675DBF">
              <w:rPr>
                <w:lang w:val="en-US"/>
              </w:rPr>
              <w:t>15</w:t>
            </w:r>
          </w:p>
        </w:tc>
        <w:tc>
          <w:tcPr>
            <w:tcW w:w="974" w:type="dxa"/>
          </w:tcPr>
          <w:p w14:paraId="04BC15CB" w14:textId="77777777" w:rsidR="003C4BF4" w:rsidRPr="00675DBF" w:rsidRDefault="00AE5860" w:rsidP="00675DBF">
            <w:pPr>
              <w:ind w:firstLine="211"/>
              <w:contextualSpacing/>
              <w:jc w:val="center"/>
              <w:rPr>
                <w:lang w:val="en-US"/>
              </w:rPr>
            </w:pPr>
            <w:r w:rsidRPr="00675DBF">
              <w:rPr>
                <w:lang w:val="en-US"/>
              </w:rPr>
              <w:t>3</w:t>
            </w:r>
          </w:p>
        </w:tc>
        <w:tc>
          <w:tcPr>
            <w:tcW w:w="972" w:type="dxa"/>
          </w:tcPr>
          <w:p w14:paraId="3E9CB1FC" w14:textId="77777777" w:rsidR="003C4BF4" w:rsidRPr="00675DBF" w:rsidRDefault="00AE5860" w:rsidP="00675DBF">
            <w:pPr>
              <w:ind w:firstLine="211"/>
              <w:contextualSpacing/>
              <w:jc w:val="center"/>
              <w:rPr>
                <w:lang w:val="en-US"/>
              </w:rPr>
            </w:pPr>
            <w:r w:rsidRPr="00675DBF">
              <w:rPr>
                <w:lang w:val="en-US"/>
              </w:rPr>
              <w:t>3</w:t>
            </w:r>
          </w:p>
        </w:tc>
        <w:tc>
          <w:tcPr>
            <w:tcW w:w="1527" w:type="dxa"/>
          </w:tcPr>
          <w:p w14:paraId="1C64F4F4" w14:textId="77777777" w:rsidR="003C4BF4" w:rsidRPr="00675DBF" w:rsidRDefault="00AE5860" w:rsidP="00675DBF">
            <w:pPr>
              <w:ind w:firstLine="211"/>
              <w:contextualSpacing/>
              <w:jc w:val="center"/>
              <w:rPr>
                <w:lang w:val="en-US"/>
              </w:rPr>
            </w:pPr>
            <w:r w:rsidRPr="00675DBF">
              <w:rPr>
                <w:lang w:val="en-US"/>
              </w:rPr>
              <w:t>5</w:t>
            </w:r>
          </w:p>
        </w:tc>
        <w:tc>
          <w:tcPr>
            <w:tcW w:w="1528" w:type="dxa"/>
          </w:tcPr>
          <w:p w14:paraId="6815F766" w14:textId="77777777" w:rsidR="003C4BF4" w:rsidRPr="00675DBF" w:rsidRDefault="00AE5860" w:rsidP="00675DBF">
            <w:pPr>
              <w:ind w:firstLine="211"/>
              <w:contextualSpacing/>
              <w:jc w:val="center"/>
              <w:rPr>
                <w:lang w:val="en-US"/>
              </w:rPr>
            </w:pPr>
            <w:r w:rsidRPr="00675DBF">
              <w:rPr>
                <w:lang w:val="en-US"/>
              </w:rPr>
              <w:t>1</w:t>
            </w:r>
          </w:p>
        </w:tc>
        <w:tc>
          <w:tcPr>
            <w:tcW w:w="1829" w:type="dxa"/>
          </w:tcPr>
          <w:p w14:paraId="2DC0FE30"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790CDA6E" w14:textId="77777777" w:rsidTr="00130227">
        <w:trPr>
          <w:trHeight w:val="327"/>
        </w:trPr>
        <w:tc>
          <w:tcPr>
            <w:tcW w:w="1502" w:type="dxa"/>
          </w:tcPr>
          <w:p w14:paraId="557C1D8D" w14:textId="555D1EDA" w:rsidR="003C4BF4" w:rsidRPr="00675DBF" w:rsidRDefault="00634ED1" w:rsidP="00675DBF">
            <w:pPr>
              <w:contextualSpacing/>
              <w:jc w:val="center"/>
            </w:pPr>
            <w:r w:rsidRPr="00675DBF">
              <w:t>Костанай</w:t>
            </w:r>
          </w:p>
        </w:tc>
        <w:tc>
          <w:tcPr>
            <w:tcW w:w="1390" w:type="dxa"/>
          </w:tcPr>
          <w:p w14:paraId="15868078" w14:textId="77777777" w:rsidR="003C4BF4" w:rsidRPr="00675DBF" w:rsidRDefault="00AE5860" w:rsidP="00675DBF">
            <w:pPr>
              <w:contextualSpacing/>
              <w:jc w:val="center"/>
              <w:rPr>
                <w:lang w:val="en-US"/>
              </w:rPr>
            </w:pPr>
            <w:r w:rsidRPr="00675DBF">
              <w:rPr>
                <w:lang w:val="en-US"/>
              </w:rPr>
              <w:t>30</w:t>
            </w:r>
          </w:p>
        </w:tc>
        <w:tc>
          <w:tcPr>
            <w:tcW w:w="1527" w:type="dxa"/>
          </w:tcPr>
          <w:p w14:paraId="63FB31B1" w14:textId="77777777" w:rsidR="003C4BF4" w:rsidRPr="00675DBF" w:rsidRDefault="00AE5860" w:rsidP="00675DBF">
            <w:pPr>
              <w:contextualSpacing/>
              <w:jc w:val="center"/>
            </w:pPr>
            <w:r w:rsidRPr="00675DBF">
              <w:t>10</w:t>
            </w:r>
          </w:p>
        </w:tc>
        <w:tc>
          <w:tcPr>
            <w:tcW w:w="833" w:type="dxa"/>
          </w:tcPr>
          <w:p w14:paraId="36AE32AF" w14:textId="77777777" w:rsidR="003C4BF4" w:rsidRPr="00675DBF" w:rsidRDefault="00AE5860" w:rsidP="00675DBF">
            <w:pPr>
              <w:contextualSpacing/>
              <w:jc w:val="center"/>
            </w:pPr>
            <w:r w:rsidRPr="00675DBF">
              <w:t>0</w:t>
            </w:r>
          </w:p>
        </w:tc>
        <w:tc>
          <w:tcPr>
            <w:tcW w:w="835" w:type="dxa"/>
          </w:tcPr>
          <w:p w14:paraId="53DB462E" w14:textId="77777777" w:rsidR="003C4BF4" w:rsidRPr="00675DBF" w:rsidRDefault="00AE5860" w:rsidP="00675DBF">
            <w:pPr>
              <w:contextualSpacing/>
              <w:jc w:val="center"/>
              <w:rPr>
                <w:lang w:val="en-US"/>
              </w:rPr>
            </w:pPr>
            <w:r w:rsidRPr="00675DBF">
              <w:rPr>
                <w:lang w:val="en-US"/>
              </w:rPr>
              <w:t>0</w:t>
            </w:r>
          </w:p>
        </w:tc>
        <w:tc>
          <w:tcPr>
            <w:tcW w:w="833" w:type="dxa"/>
          </w:tcPr>
          <w:p w14:paraId="1E202E0D" w14:textId="77777777" w:rsidR="003C4BF4" w:rsidRPr="00675DBF" w:rsidRDefault="00AE5860" w:rsidP="00675DBF">
            <w:pPr>
              <w:contextualSpacing/>
              <w:jc w:val="center"/>
            </w:pPr>
            <w:r w:rsidRPr="00675DBF">
              <w:t>0</w:t>
            </w:r>
          </w:p>
        </w:tc>
        <w:tc>
          <w:tcPr>
            <w:tcW w:w="833" w:type="dxa"/>
          </w:tcPr>
          <w:p w14:paraId="53936C4F" w14:textId="77777777" w:rsidR="003C4BF4" w:rsidRPr="00675DBF" w:rsidRDefault="00AE5860" w:rsidP="00675DBF">
            <w:pPr>
              <w:contextualSpacing/>
              <w:jc w:val="center"/>
            </w:pPr>
            <w:r w:rsidRPr="00675DBF">
              <w:t>9</w:t>
            </w:r>
          </w:p>
        </w:tc>
        <w:tc>
          <w:tcPr>
            <w:tcW w:w="974" w:type="dxa"/>
          </w:tcPr>
          <w:p w14:paraId="59AEE665"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25C98669" w14:textId="77777777" w:rsidR="003C4BF4" w:rsidRPr="00675DBF" w:rsidRDefault="00AE5860" w:rsidP="00675DBF">
            <w:pPr>
              <w:ind w:firstLine="211"/>
              <w:contextualSpacing/>
              <w:jc w:val="center"/>
              <w:rPr>
                <w:lang w:val="en-US"/>
              </w:rPr>
            </w:pPr>
            <w:r w:rsidRPr="00675DBF">
              <w:rPr>
                <w:lang w:val="en-US"/>
              </w:rPr>
              <w:t>0</w:t>
            </w:r>
          </w:p>
        </w:tc>
        <w:tc>
          <w:tcPr>
            <w:tcW w:w="1527" w:type="dxa"/>
          </w:tcPr>
          <w:p w14:paraId="3F363C31"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1EAFF9AC" w14:textId="77777777" w:rsidR="003C4BF4" w:rsidRPr="00675DBF" w:rsidRDefault="00AE5860" w:rsidP="00675DBF">
            <w:pPr>
              <w:ind w:firstLine="211"/>
              <w:contextualSpacing/>
              <w:jc w:val="center"/>
            </w:pPr>
            <w:r w:rsidRPr="00675DBF">
              <w:t>1</w:t>
            </w:r>
          </w:p>
        </w:tc>
        <w:tc>
          <w:tcPr>
            <w:tcW w:w="1829" w:type="dxa"/>
          </w:tcPr>
          <w:p w14:paraId="6009F51A"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76159608" w14:textId="77777777" w:rsidTr="00130227">
        <w:trPr>
          <w:trHeight w:val="327"/>
        </w:trPr>
        <w:tc>
          <w:tcPr>
            <w:tcW w:w="1502" w:type="dxa"/>
          </w:tcPr>
          <w:p w14:paraId="7D24B50E" w14:textId="5A4E21E5" w:rsidR="003C4BF4" w:rsidRPr="00675DBF" w:rsidRDefault="00634ED1" w:rsidP="00675DBF">
            <w:pPr>
              <w:contextualSpacing/>
              <w:jc w:val="center"/>
            </w:pPr>
            <w:r w:rsidRPr="00675DBF">
              <w:t>Павлодар</w:t>
            </w:r>
          </w:p>
        </w:tc>
        <w:tc>
          <w:tcPr>
            <w:tcW w:w="1390" w:type="dxa"/>
          </w:tcPr>
          <w:p w14:paraId="0442C71C" w14:textId="77777777" w:rsidR="003C4BF4" w:rsidRPr="00675DBF" w:rsidRDefault="00AE5860" w:rsidP="00675DBF">
            <w:pPr>
              <w:contextualSpacing/>
              <w:jc w:val="center"/>
              <w:rPr>
                <w:lang w:val="en-US"/>
              </w:rPr>
            </w:pPr>
            <w:r w:rsidRPr="00675DBF">
              <w:rPr>
                <w:lang w:val="en-US"/>
              </w:rPr>
              <w:t>24</w:t>
            </w:r>
          </w:p>
        </w:tc>
        <w:tc>
          <w:tcPr>
            <w:tcW w:w="1527" w:type="dxa"/>
          </w:tcPr>
          <w:p w14:paraId="10DD3BBD" w14:textId="77777777" w:rsidR="003C4BF4" w:rsidRPr="00675DBF" w:rsidRDefault="00AE5860" w:rsidP="00675DBF">
            <w:pPr>
              <w:contextualSpacing/>
              <w:jc w:val="center"/>
              <w:rPr>
                <w:lang w:val="en-US"/>
              </w:rPr>
            </w:pPr>
            <w:r w:rsidRPr="00675DBF">
              <w:rPr>
                <w:lang w:val="en-US"/>
              </w:rPr>
              <w:t>0</w:t>
            </w:r>
          </w:p>
        </w:tc>
        <w:tc>
          <w:tcPr>
            <w:tcW w:w="833" w:type="dxa"/>
          </w:tcPr>
          <w:p w14:paraId="12498ED7" w14:textId="77777777" w:rsidR="003C4BF4" w:rsidRPr="00675DBF" w:rsidRDefault="00AE5860" w:rsidP="00675DBF">
            <w:pPr>
              <w:contextualSpacing/>
              <w:jc w:val="center"/>
              <w:rPr>
                <w:lang w:val="en-US"/>
              </w:rPr>
            </w:pPr>
            <w:r w:rsidRPr="00675DBF">
              <w:rPr>
                <w:lang w:val="en-US"/>
              </w:rPr>
              <w:t>0</w:t>
            </w:r>
          </w:p>
        </w:tc>
        <w:tc>
          <w:tcPr>
            <w:tcW w:w="835" w:type="dxa"/>
          </w:tcPr>
          <w:p w14:paraId="2AF98508" w14:textId="77777777" w:rsidR="003C4BF4" w:rsidRPr="00675DBF" w:rsidRDefault="00AE5860" w:rsidP="00675DBF">
            <w:pPr>
              <w:contextualSpacing/>
              <w:jc w:val="center"/>
              <w:rPr>
                <w:lang w:val="en-US"/>
              </w:rPr>
            </w:pPr>
            <w:r w:rsidRPr="00675DBF">
              <w:rPr>
                <w:lang w:val="en-US"/>
              </w:rPr>
              <w:t>0</w:t>
            </w:r>
          </w:p>
        </w:tc>
        <w:tc>
          <w:tcPr>
            <w:tcW w:w="833" w:type="dxa"/>
          </w:tcPr>
          <w:p w14:paraId="41713CDA" w14:textId="77777777" w:rsidR="003C4BF4" w:rsidRPr="00675DBF" w:rsidRDefault="00AE5860" w:rsidP="00675DBF">
            <w:pPr>
              <w:contextualSpacing/>
              <w:jc w:val="center"/>
              <w:rPr>
                <w:lang w:val="en-US"/>
              </w:rPr>
            </w:pPr>
            <w:r w:rsidRPr="00675DBF">
              <w:rPr>
                <w:lang w:val="en-US"/>
              </w:rPr>
              <w:t>0</w:t>
            </w:r>
          </w:p>
        </w:tc>
        <w:tc>
          <w:tcPr>
            <w:tcW w:w="833" w:type="dxa"/>
          </w:tcPr>
          <w:p w14:paraId="303852D5" w14:textId="77777777" w:rsidR="003C4BF4" w:rsidRPr="00675DBF" w:rsidRDefault="00AE5860" w:rsidP="00675DBF">
            <w:pPr>
              <w:contextualSpacing/>
              <w:jc w:val="center"/>
              <w:rPr>
                <w:lang w:val="en-US"/>
              </w:rPr>
            </w:pPr>
            <w:r w:rsidRPr="00675DBF">
              <w:rPr>
                <w:lang w:val="en-US"/>
              </w:rPr>
              <w:t>0</w:t>
            </w:r>
          </w:p>
        </w:tc>
        <w:tc>
          <w:tcPr>
            <w:tcW w:w="974" w:type="dxa"/>
          </w:tcPr>
          <w:p w14:paraId="7BCE94D6"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3F30BF51" w14:textId="77777777" w:rsidR="003C4BF4" w:rsidRPr="00675DBF" w:rsidRDefault="00AE5860" w:rsidP="00675DBF">
            <w:pPr>
              <w:ind w:firstLine="211"/>
              <w:contextualSpacing/>
              <w:jc w:val="center"/>
              <w:rPr>
                <w:lang w:val="en-US"/>
              </w:rPr>
            </w:pPr>
            <w:r w:rsidRPr="00675DBF">
              <w:rPr>
                <w:lang w:val="en-US"/>
              </w:rPr>
              <w:t>0</w:t>
            </w:r>
          </w:p>
        </w:tc>
        <w:tc>
          <w:tcPr>
            <w:tcW w:w="1527" w:type="dxa"/>
          </w:tcPr>
          <w:p w14:paraId="4C285DB8"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43A026C6" w14:textId="77777777" w:rsidR="003C4BF4" w:rsidRPr="00675DBF" w:rsidRDefault="00AE5860" w:rsidP="00675DBF">
            <w:pPr>
              <w:ind w:firstLine="211"/>
              <w:contextualSpacing/>
              <w:jc w:val="center"/>
              <w:rPr>
                <w:lang w:val="en-US"/>
              </w:rPr>
            </w:pPr>
            <w:r w:rsidRPr="00675DBF">
              <w:rPr>
                <w:lang w:val="en-US"/>
              </w:rPr>
              <w:t>0</w:t>
            </w:r>
          </w:p>
        </w:tc>
        <w:tc>
          <w:tcPr>
            <w:tcW w:w="1829" w:type="dxa"/>
          </w:tcPr>
          <w:p w14:paraId="71FC45FB"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49831CFB" w14:textId="77777777" w:rsidTr="00130227">
        <w:trPr>
          <w:trHeight w:val="631"/>
        </w:trPr>
        <w:tc>
          <w:tcPr>
            <w:tcW w:w="1502" w:type="dxa"/>
          </w:tcPr>
          <w:p w14:paraId="3529A7D2" w14:textId="0B5E7EFD" w:rsidR="003C4BF4" w:rsidRPr="00675DBF" w:rsidRDefault="00634ED1" w:rsidP="00675DBF">
            <w:pPr>
              <w:contextualSpacing/>
              <w:jc w:val="center"/>
            </w:pPr>
            <w:r w:rsidRPr="00675DBF">
              <w:t>Северный Казахстан</w:t>
            </w:r>
          </w:p>
        </w:tc>
        <w:tc>
          <w:tcPr>
            <w:tcW w:w="1390" w:type="dxa"/>
          </w:tcPr>
          <w:p w14:paraId="1A17E0F5" w14:textId="77777777" w:rsidR="003C4BF4" w:rsidRPr="00675DBF" w:rsidRDefault="00AE5860" w:rsidP="00675DBF">
            <w:pPr>
              <w:contextualSpacing/>
              <w:jc w:val="center"/>
              <w:rPr>
                <w:lang w:val="en-US"/>
              </w:rPr>
            </w:pPr>
            <w:r w:rsidRPr="00675DBF">
              <w:rPr>
                <w:lang w:val="en-US"/>
              </w:rPr>
              <w:t>15</w:t>
            </w:r>
          </w:p>
        </w:tc>
        <w:tc>
          <w:tcPr>
            <w:tcW w:w="1527" w:type="dxa"/>
          </w:tcPr>
          <w:p w14:paraId="211DDD4A" w14:textId="77777777" w:rsidR="003C4BF4" w:rsidRPr="00675DBF" w:rsidRDefault="00AE5860" w:rsidP="00675DBF">
            <w:pPr>
              <w:contextualSpacing/>
              <w:jc w:val="center"/>
              <w:rPr>
                <w:lang w:val="en-US"/>
              </w:rPr>
            </w:pPr>
            <w:r w:rsidRPr="00675DBF">
              <w:rPr>
                <w:lang w:val="en-US"/>
              </w:rPr>
              <w:t>3</w:t>
            </w:r>
          </w:p>
        </w:tc>
        <w:tc>
          <w:tcPr>
            <w:tcW w:w="833" w:type="dxa"/>
          </w:tcPr>
          <w:p w14:paraId="11BF21E6" w14:textId="77777777" w:rsidR="003C4BF4" w:rsidRPr="00675DBF" w:rsidRDefault="00AE5860" w:rsidP="00675DBF">
            <w:pPr>
              <w:contextualSpacing/>
              <w:jc w:val="center"/>
              <w:rPr>
                <w:lang w:val="en-US"/>
              </w:rPr>
            </w:pPr>
            <w:r w:rsidRPr="00675DBF">
              <w:rPr>
                <w:lang w:val="en-US"/>
              </w:rPr>
              <w:t>0</w:t>
            </w:r>
          </w:p>
        </w:tc>
        <w:tc>
          <w:tcPr>
            <w:tcW w:w="835" w:type="dxa"/>
          </w:tcPr>
          <w:p w14:paraId="6C842901" w14:textId="77777777" w:rsidR="003C4BF4" w:rsidRPr="00675DBF" w:rsidRDefault="00AE5860" w:rsidP="00675DBF">
            <w:pPr>
              <w:contextualSpacing/>
              <w:jc w:val="center"/>
              <w:rPr>
                <w:lang w:val="en-US"/>
              </w:rPr>
            </w:pPr>
            <w:r w:rsidRPr="00675DBF">
              <w:rPr>
                <w:lang w:val="en-US"/>
              </w:rPr>
              <w:t>0</w:t>
            </w:r>
          </w:p>
        </w:tc>
        <w:tc>
          <w:tcPr>
            <w:tcW w:w="833" w:type="dxa"/>
          </w:tcPr>
          <w:p w14:paraId="2525EAE6" w14:textId="77777777" w:rsidR="003C4BF4" w:rsidRPr="00675DBF" w:rsidRDefault="00AE5860" w:rsidP="00675DBF">
            <w:pPr>
              <w:contextualSpacing/>
              <w:jc w:val="center"/>
              <w:rPr>
                <w:lang w:val="en-US"/>
              </w:rPr>
            </w:pPr>
            <w:r w:rsidRPr="00675DBF">
              <w:rPr>
                <w:lang w:val="en-US"/>
              </w:rPr>
              <w:t>0</w:t>
            </w:r>
          </w:p>
        </w:tc>
        <w:tc>
          <w:tcPr>
            <w:tcW w:w="833" w:type="dxa"/>
          </w:tcPr>
          <w:p w14:paraId="3AB143CF" w14:textId="77777777" w:rsidR="003C4BF4" w:rsidRPr="00675DBF" w:rsidRDefault="00AE5860" w:rsidP="00675DBF">
            <w:pPr>
              <w:contextualSpacing/>
              <w:jc w:val="center"/>
              <w:rPr>
                <w:lang w:val="en-US"/>
              </w:rPr>
            </w:pPr>
            <w:r w:rsidRPr="00675DBF">
              <w:rPr>
                <w:lang w:val="en-US"/>
              </w:rPr>
              <w:t>3</w:t>
            </w:r>
          </w:p>
        </w:tc>
        <w:tc>
          <w:tcPr>
            <w:tcW w:w="974" w:type="dxa"/>
          </w:tcPr>
          <w:p w14:paraId="3D833643" w14:textId="77777777" w:rsidR="003C4BF4" w:rsidRPr="00675DBF" w:rsidRDefault="00AE5860" w:rsidP="00675DBF">
            <w:pPr>
              <w:ind w:firstLine="211"/>
              <w:contextualSpacing/>
              <w:jc w:val="center"/>
              <w:rPr>
                <w:lang w:val="en-US"/>
              </w:rPr>
            </w:pPr>
            <w:r w:rsidRPr="00675DBF">
              <w:rPr>
                <w:lang w:val="en-US"/>
              </w:rPr>
              <w:t>0</w:t>
            </w:r>
          </w:p>
        </w:tc>
        <w:tc>
          <w:tcPr>
            <w:tcW w:w="972" w:type="dxa"/>
          </w:tcPr>
          <w:p w14:paraId="6DC58EEA" w14:textId="77777777" w:rsidR="003C4BF4" w:rsidRPr="00675DBF" w:rsidRDefault="00AE5860" w:rsidP="00675DBF">
            <w:pPr>
              <w:ind w:firstLine="211"/>
              <w:contextualSpacing/>
              <w:jc w:val="center"/>
              <w:rPr>
                <w:lang w:val="en-US"/>
              </w:rPr>
            </w:pPr>
            <w:r w:rsidRPr="00675DBF">
              <w:rPr>
                <w:lang w:val="en-US"/>
              </w:rPr>
              <w:t>0</w:t>
            </w:r>
          </w:p>
        </w:tc>
        <w:tc>
          <w:tcPr>
            <w:tcW w:w="1527" w:type="dxa"/>
          </w:tcPr>
          <w:p w14:paraId="4F089A66" w14:textId="77777777" w:rsidR="003C4BF4" w:rsidRPr="00675DBF" w:rsidRDefault="00AE5860" w:rsidP="00675DBF">
            <w:pPr>
              <w:ind w:firstLine="211"/>
              <w:contextualSpacing/>
              <w:jc w:val="center"/>
              <w:rPr>
                <w:lang w:val="en-US"/>
              </w:rPr>
            </w:pPr>
            <w:r w:rsidRPr="00675DBF">
              <w:rPr>
                <w:lang w:val="en-US"/>
              </w:rPr>
              <w:t>0</w:t>
            </w:r>
          </w:p>
        </w:tc>
        <w:tc>
          <w:tcPr>
            <w:tcW w:w="1528" w:type="dxa"/>
          </w:tcPr>
          <w:p w14:paraId="18180A68" w14:textId="77777777" w:rsidR="003C4BF4" w:rsidRPr="00675DBF" w:rsidRDefault="00AE5860" w:rsidP="00675DBF">
            <w:pPr>
              <w:ind w:firstLine="211"/>
              <w:contextualSpacing/>
              <w:jc w:val="center"/>
              <w:rPr>
                <w:lang w:val="en-US"/>
              </w:rPr>
            </w:pPr>
            <w:r w:rsidRPr="00675DBF">
              <w:rPr>
                <w:lang w:val="en-US"/>
              </w:rPr>
              <w:t>0</w:t>
            </w:r>
          </w:p>
        </w:tc>
        <w:tc>
          <w:tcPr>
            <w:tcW w:w="1829" w:type="dxa"/>
          </w:tcPr>
          <w:p w14:paraId="6D53F8F7" w14:textId="77777777" w:rsidR="003C4BF4" w:rsidRPr="00675DBF" w:rsidRDefault="00AE5860" w:rsidP="00675DBF">
            <w:pPr>
              <w:ind w:firstLine="211"/>
              <w:contextualSpacing/>
              <w:jc w:val="center"/>
              <w:rPr>
                <w:lang w:val="en-US"/>
              </w:rPr>
            </w:pPr>
            <w:r w:rsidRPr="00675DBF">
              <w:rPr>
                <w:lang w:val="en-US"/>
              </w:rPr>
              <w:t>0</w:t>
            </w:r>
          </w:p>
        </w:tc>
      </w:tr>
      <w:tr w:rsidR="003C4BF4" w:rsidRPr="00301A9E" w14:paraId="1A99BE40" w14:textId="77777777" w:rsidTr="00130227">
        <w:trPr>
          <w:trHeight w:val="327"/>
        </w:trPr>
        <w:tc>
          <w:tcPr>
            <w:tcW w:w="1502" w:type="dxa"/>
          </w:tcPr>
          <w:p w14:paraId="45FBAFC3" w14:textId="7B2000B9" w:rsidR="003C4BF4" w:rsidRPr="00675DBF" w:rsidRDefault="00AE5860" w:rsidP="00675DBF">
            <w:pPr>
              <w:contextualSpacing/>
              <w:jc w:val="center"/>
              <w:rPr>
                <w:lang w:val="en-US"/>
              </w:rPr>
            </w:pPr>
            <w:r w:rsidRPr="00675DBF">
              <w:t>Общее</w:t>
            </w:r>
          </w:p>
        </w:tc>
        <w:tc>
          <w:tcPr>
            <w:tcW w:w="1390" w:type="dxa"/>
            <w:vAlign w:val="center"/>
          </w:tcPr>
          <w:p w14:paraId="639298DD" w14:textId="77777777" w:rsidR="003C4BF4" w:rsidRPr="00675DBF" w:rsidRDefault="00AE5860" w:rsidP="00675DBF">
            <w:pPr>
              <w:ind w:firstLine="709"/>
              <w:contextualSpacing/>
              <w:jc w:val="center"/>
            </w:pPr>
            <w:r w:rsidRPr="00675DBF">
              <w:t>279</w:t>
            </w:r>
          </w:p>
        </w:tc>
        <w:tc>
          <w:tcPr>
            <w:tcW w:w="1527" w:type="dxa"/>
            <w:vAlign w:val="center"/>
          </w:tcPr>
          <w:p w14:paraId="09FF4C00" w14:textId="77777777" w:rsidR="003C4BF4" w:rsidRPr="00675DBF" w:rsidRDefault="00AE5860" w:rsidP="00675DBF">
            <w:pPr>
              <w:ind w:firstLine="709"/>
              <w:contextualSpacing/>
              <w:jc w:val="center"/>
            </w:pPr>
            <w:r w:rsidRPr="00675DBF">
              <w:t>62</w:t>
            </w:r>
          </w:p>
        </w:tc>
        <w:tc>
          <w:tcPr>
            <w:tcW w:w="833" w:type="dxa"/>
            <w:vAlign w:val="center"/>
          </w:tcPr>
          <w:p w14:paraId="22135D31" w14:textId="77777777" w:rsidR="003C4BF4" w:rsidRPr="00675DBF" w:rsidRDefault="00AE5860" w:rsidP="00675DBF">
            <w:pPr>
              <w:contextualSpacing/>
              <w:jc w:val="center"/>
            </w:pPr>
            <w:r w:rsidRPr="00675DBF">
              <w:t>1</w:t>
            </w:r>
          </w:p>
        </w:tc>
        <w:tc>
          <w:tcPr>
            <w:tcW w:w="835" w:type="dxa"/>
            <w:vAlign w:val="center"/>
          </w:tcPr>
          <w:p w14:paraId="5BEAD553" w14:textId="77777777" w:rsidR="003C4BF4" w:rsidRPr="00675DBF" w:rsidRDefault="00AE5860" w:rsidP="00675DBF">
            <w:pPr>
              <w:contextualSpacing/>
              <w:jc w:val="center"/>
            </w:pPr>
            <w:r w:rsidRPr="00675DBF">
              <w:t>0</w:t>
            </w:r>
          </w:p>
        </w:tc>
        <w:tc>
          <w:tcPr>
            <w:tcW w:w="833" w:type="dxa"/>
            <w:vAlign w:val="center"/>
          </w:tcPr>
          <w:p w14:paraId="5B06B7A7" w14:textId="77777777" w:rsidR="003C4BF4" w:rsidRPr="00675DBF" w:rsidRDefault="00AE5860" w:rsidP="00675DBF">
            <w:pPr>
              <w:contextualSpacing/>
              <w:jc w:val="center"/>
            </w:pPr>
            <w:r w:rsidRPr="00675DBF">
              <w:t>5</w:t>
            </w:r>
          </w:p>
        </w:tc>
        <w:tc>
          <w:tcPr>
            <w:tcW w:w="833" w:type="dxa"/>
            <w:vAlign w:val="center"/>
          </w:tcPr>
          <w:p w14:paraId="2BC06E17" w14:textId="77777777" w:rsidR="003C4BF4" w:rsidRPr="00675DBF" w:rsidRDefault="00AE5860" w:rsidP="00675DBF">
            <w:pPr>
              <w:contextualSpacing/>
              <w:jc w:val="center"/>
            </w:pPr>
            <w:r w:rsidRPr="00675DBF">
              <w:t>40</w:t>
            </w:r>
          </w:p>
        </w:tc>
        <w:tc>
          <w:tcPr>
            <w:tcW w:w="974" w:type="dxa"/>
            <w:vAlign w:val="center"/>
          </w:tcPr>
          <w:p w14:paraId="104C3BD4" w14:textId="77777777" w:rsidR="003C4BF4" w:rsidRPr="00675DBF" w:rsidRDefault="00AE5860" w:rsidP="00675DBF">
            <w:pPr>
              <w:ind w:firstLine="211"/>
              <w:contextualSpacing/>
              <w:jc w:val="center"/>
            </w:pPr>
            <w:r w:rsidRPr="00675DBF">
              <w:t>3</w:t>
            </w:r>
          </w:p>
        </w:tc>
        <w:tc>
          <w:tcPr>
            <w:tcW w:w="972" w:type="dxa"/>
            <w:vAlign w:val="center"/>
          </w:tcPr>
          <w:p w14:paraId="579FF4D4" w14:textId="77777777" w:rsidR="003C4BF4" w:rsidRPr="00675DBF" w:rsidRDefault="00AE5860" w:rsidP="00675DBF">
            <w:pPr>
              <w:ind w:firstLine="211"/>
              <w:contextualSpacing/>
              <w:jc w:val="center"/>
            </w:pPr>
            <w:r w:rsidRPr="00675DBF">
              <w:t>4</w:t>
            </w:r>
          </w:p>
        </w:tc>
        <w:tc>
          <w:tcPr>
            <w:tcW w:w="1527" w:type="dxa"/>
          </w:tcPr>
          <w:p w14:paraId="2E80476D" w14:textId="77777777" w:rsidR="003C4BF4" w:rsidRPr="00675DBF" w:rsidRDefault="00AE5860" w:rsidP="00675DBF">
            <w:pPr>
              <w:ind w:firstLine="211"/>
              <w:contextualSpacing/>
              <w:jc w:val="center"/>
            </w:pPr>
            <w:r w:rsidRPr="00675DBF">
              <w:t>5</w:t>
            </w:r>
          </w:p>
        </w:tc>
        <w:tc>
          <w:tcPr>
            <w:tcW w:w="1528" w:type="dxa"/>
            <w:vAlign w:val="center"/>
          </w:tcPr>
          <w:p w14:paraId="0A40F558" w14:textId="77777777" w:rsidR="003C4BF4" w:rsidRPr="00675DBF" w:rsidRDefault="00AE5860" w:rsidP="00675DBF">
            <w:pPr>
              <w:ind w:firstLine="211"/>
              <w:contextualSpacing/>
              <w:jc w:val="center"/>
            </w:pPr>
            <w:r w:rsidRPr="00675DBF">
              <w:t>2</w:t>
            </w:r>
          </w:p>
        </w:tc>
        <w:tc>
          <w:tcPr>
            <w:tcW w:w="1829" w:type="dxa"/>
            <w:vAlign w:val="center"/>
          </w:tcPr>
          <w:p w14:paraId="7910F526" w14:textId="77777777" w:rsidR="003C4BF4" w:rsidRPr="00675DBF" w:rsidRDefault="00AE5860" w:rsidP="00675DBF">
            <w:pPr>
              <w:ind w:firstLine="211"/>
              <w:contextualSpacing/>
              <w:jc w:val="center"/>
            </w:pPr>
            <w:r w:rsidRPr="00675DBF">
              <w:t>2</w:t>
            </w:r>
          </w:p>
        </w:tc>
      </w:tr>
    </w:tbl>
    <w:p w14:paraId="249A8181" w14:textId="2D8C044C" w:rsidR="005A72B9" w:rsidRDefault="00AE5860" w:rsidP="00F37BE8">
      <w:pPr>
        <w:pStyle w:val="af8"/>
        <w:spacing w:before="0" w:after="0"/>
        <w:jc w:val="left"/>
      </w:pPr>
      <w:r w:rsidRPr="00675DBF">
        <w:t xml:space="preserve">Таблица </w:t>
      </w:r>
      <w:r w:rsidR="002E3DC9" w:rsidRPr="00675DBF">
        <w:t>1</w:t>
      </w:r>
      <w:r w:rsidR="00675DBF" w:rsidRPr="00675DBF">
        <w:t>2</w:t>
      </w:r>
      <w:r w:rsidR="00547903" w:rsidRPr="00675DBF">
        <w:t xml:space="preserve"> – </w:t>
      </w:r>
      <w:r w:rsidRPr="00675DBF">
        <w:t>Результаты</w:t>
      </w:r>
      <w:r w:rsidRPr="00BC29C4">
        <w:t xml:space="preserve"> анализа семенного картофеля на вирусные болезни с использованием мпОТ</w:t>
      </w:r>
      <w:r w:rsidR="00547903">
        <w:t xml:space="preserve"> – </w:t>
      </w:r>
      <w:r w:rsidRPr="00BC29C4">
        <w:t>ПЦР</w:t>
      </w:r>
    </w:p>
    <w:p w14:paraId="69AAFBD2" w14:textId="77777777" w:rsidR="00F37D24" w:rsidRPr="00F37BE8" w:rsidRDefault="00F37D24" w:rsidP="00F37BE8">
      <w:pPr>
        <w:pStyle w:val="af8"/>
        <w:spacing w:before="0" w:after="0"/>
        <w:rPr>
          <w:sz w:val="24"/>
          <w:szCs w:val="10"/>
        </w:rPr>
      </w:pPr>
    </w:p>
    <w:p w14:paraId="30D09643" w14:textId="77777777" w:rsidR="00675DBF" w:rsidRDefault="00675DBF" w:rsidP="00F37BE8">
      <w:pPr>
        <w:pStyle w:val="af8"/>
        <w:spacing w:before="0" w:after="0"/>
      </w:pPr>
    </w:p>
    <w:p w14:paraId="6EAAB2F1" w14:textId="47E5A6B3" w:rsidR="003C4BF4" w:rsidRDefault="00AE5860" w:rsidP="00F37BE8">
      <w:pPr>
        <w:pStyle w:val="af8"/>
        <w:spacing w:before="0" w:after="0"/>
        <w:jc w:val="left"/>
      </w:pPr>
      <w:r w:rsidRPr="00BC29C4">
        <w:t xml:space="preserve">Таблица </w:t>
      </w:r>
      <w:r w:rsidR="00705CEB">
        <w:t>1</w:t>
      </w:r>
      <w:r w:rsidR="00675DBF">
        <w:t>3</w:t>
      </w:r>
      <w:r w:rsidR="00547903">
        <w:t xml:space="preserve"> – </w:t>
      </w:r>
      <w:r w:rsidRPr="00BC29C4">
        <w:t>Результаты анализа растительного материала на вирусные болезни с использованием мпОТ</w:t>
      </w:r>
      <w:r w:rsidR="00547903">
        <w:t xml:space="preserve"> – </w:t>
      </w:r>
      <w:r w:rsidRPr="00BC29C4">
        <w:t>ПЦР</w:t>
      </w:r>
    </w:p>
    <w:p w14:paraId="5038F7CB" w14:textId="77777777" w:rsidR="00F37BE8" w:rsidRDefault="00F37BE8" w:rsidP="00F37BE8">
      <w:pPr>
        <w:pStyle w:val="af8"/>
        <w:spacing w:before="0" w:after="0"/>
        <w:jc w:val="left"/>
      </w:pPr>
    </w:p>
    <w:p w14:paraId="15BD4501" w14:textId="77777777" w:rsidR="00675DBF" w:rsidRPr="00675DBF" w:rsidRDefault="00675DBF" w:rsidP="00F37BE8">
      <w:pPr>
        <w:pStyle w:val="af8"/>
        <w:spacing w:before="0" w:after="0"/>
        <w:jc w:val="left"/>
        <w:rPr>
          <w:sz w:val="8"/>
          <w:szCs w:val="8"/>
        </w:rPr>
      </w:pPr>
    </w:p>
    <w:tbl>
      <w:tblPr>
        <w:tblpPr w:leftFromText="180" w:rightFromText="180" w:vertAnchor="text" w:horzAnchor="margin" w:tblpX="-10" w:tblpY="12"/>
        <w:tblW w:w="14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1560"/>
        <w:gridCol w:w="1696"/>
        <w:gridCol w:w="713"/>
        <w:gridCol w:w="851"/>
        <w:gridCol w:w="992"/>
        <w:gridCol w:w="851"/>
        <w:gridCol w:w="1134"/>
        <w:gridCol w:w="1417"/>
        <w:gridCol w:w="1559"/>
        <w:gridCol w:w="1843"/>
      </w:tblGrid>
      <w:tr w:rsidR="003C4BF4" w:rsidRPr="00675DBF" w14:paraId="44A18D13" w14:textId="77777777" w:rsidTr="00130227">
        <w:tc>
          <w:tcPr>
            <w:tcW w:w="1984" w:type="dxa"/>
            <w:vAlign w:val="center"/>
          </w:tcPr>
          <w:p w14:paraId="259FC2E2" w14:textId="77777777" w:rsidR="003C4BF4" w:rsidRPr="00675DBF" w:rsidRDefault="00AE5860" w:rsidP="00F37BE8">
            <w:pPr>
              <w:contextualSpacing/>
              <w:jc w:val="both"/>
            </w:pPr>
            <w:r w:rsidRPr="00675DBF">
              <w:t>Регион</w:t>
            </w:r>
          </w:p>
        </w:tc>
        <w:tc>
          <w:tcPr>
            <w:tcW w:w="1560" w:type="dxa"/>
            <w:vAlign w:val="center"/>
          </w:tcPr>
          <w:p w14:paraId="7D043156" w14:textId="3582E13F" w:rsidR="003C4BF4" w:rsidRPr="00675DBF" w:rsidRDefault="00AE5860" w:rsidP="00F37BE8">
            <w:pPr>
              <w:contextualSpacing/>
              <w:jc w:val="both"/>
            </w:pPr>
            <w:r w:rsidRPr="00675DBF">
              <w:t>Кол</w:t>
            </w:r>
            <w:r w:rsidR="00547903" w:rsidRPr="00675DBF">
              <w:t xml:space="preserve"> – </w:t>
            </w:r>
            <w:r w:rsidRPr="00675DBF">
              <w:t>во собранных образцов</w:t>
            </w:r>
          </w:p>
        </w:tc>
        <w:tc>
          <w:tcPr>
            <w:tcW w:w="1696" w:type="dxa"/>
            <w:vAlign w:val="center"/>
          </w:tcPr>
          <w:p w14:paraId="24E5BD42" w14:textId="437F235B" w:rsidR="003C4BF4" w:rsidRPr="00675DBF" w:rsidRDefault="00AE5860" w:rsidP="00F37BE8">
            <w:pPr>
              <w:contextualSpacing/>
              <w:jc w:val="both"/>
            </w:pPr>
            <w:r w:rsidRPr="00675DBF">
              <w:t>Кол</w:t>
            </w:r>
            <w:r w:rsidR="00547903" w:rsidRPr="00675DBF">
              <w:t xml:space="preserve"> – </w:t>
            </w:r>
            <w:r w:rsidRPr="00675DBF">
              <w:t>во зараженных образцов</w:t>
            </w:r>
          </w:p>
        </w:tc>
        <w:tc>
          <w:tcPr>
            <w:tcW w:w="713" w:type="dxa"/>
            <w:vAlign w:val="center"/>
          </w:tcPr>
          <w:p w14:paraId="1C9A6120" w14:textId="77777777" w:rsidR="003C4BF4" w:rsidRPr="00675DBF" w:rsidRDefault="00AE5860" w:rsidP="00F37BE8">
            <w:pPr>
              <w:contextualSpacing/>
              <w:jc w:val="both"/>
            </w:pPr>
            <w:r w:rsidRPr="00675DBF">
              <w:t>PVY</w:t>
            </w:r>
          </w:p>
        </w:tc>
        <w:tc>
          <w:tcPr>
            <w:tcW w:w="851" w:type="dxa"/>
            <w:vAlign w:val="center"/>
          </w:tcPr>
          <w:p w14:paraId="698CBB6D" w14:textId="77777777" w:rsidR="003C4BF4" w:rsidRPr="00675DBF" w:rsidRDefault="00AE5860" w:rsidP="00F37BE8">
            <w:pPr>
              <w:contextualSpacing/>
              <w:jc w:val="both"/>
            </w:pPr>
            <w:r w:rsidRPr="00675DBF">
              <w:t>PVX</w:t>
            </w:r>
          </w:p>
        </w:tc>
        <w:tc>
          <w:tcPr>
            <w:tcW w:w="992" w:type="dxa"/>
            <w:vAlign w:val="center"/>
          </w:tcPr>
          <w:p w14:paraId="56FF2448" w14:textId="77777777" w:rsidR="003C4BF4" w:rsidRPr="00675DBF" w:rsidRDefault="00AE5860" w:rsidP="00F37BE8">
            <w:pPr>
              <w:contextualSpacing/>
              <w:jc w:val="both"/>
            </w:pPr>
            <w:r w:rsidRPr="00675DBF">
              <w:t>PVM</w:t>
            </w:r>
          </w:p>
        </w:tc>
        <w:tc>
          <w:tcPr>
            <w:tcW w:w="851" w:type="dxa"/>
            <w:vAlign w:val="center"/>
          </w:tcPr>
          <w:p w14:paraId="151FB646" w14:textId="77777777" w:rsidR="003C4BF4" w:rsidRPr="00675DBF" w:rsidRDefault="00AE5860" w:rsidP="00F37BE8">
            <w:pPr>
              <w:contextualSpacing/>
              <w:jc w:val="both"/>
            </w:pPr>
            <w:r w:rsidRPr="00675DBF">
              <w:t>PVS</w:t>
            </w:r>
          </w:p>
        </w:tc>
        <w:tc>
          <w:tcPr>
            <w:tcW w:w="1134" w:type="dxa"/>
            <w:vAlign w:val="center"/>
          </w:tcPr>
          <w:p w14:paraId="7CA06648" w14:textId="77777777" w:rsidR="003C4BF4" w:rsidRPr="00675DBF" w:rsidRDefault="00AE5860" w:rsidP="00F37BE8">
            <w:pPr>
              <w:contextualSpacing/>
              <w:jc w:val="both"/>
            </w:pPr>
            <w:r w:rsidRPr="00675DBF">
              <w:t>PLRV</w:t>
            </w:r>
          </w:p>
        </w:tc>
        <w:tc>
          <w:tcPr>
            <w:tcW w:w="1417" w:type="dxa"/>
            <w:vAlign w:val="center"/>
          </w:tcPr>
          <w:p w14:paraId="3080C39B" w14:textId="77777777" w:rsidR="003C4BF4" w:rsidRPr="00675DBF" w:rsidRDefault="00AE5860" w:rsidP="00F37BE8">
            <w:pPr>
              <w:pStyle w:val="af9"/>
              <w:tabs>
                <w:tab w:val="left" w:pos="9630"/>
              </w:tabs>
              <w:spacing w:after="0" w:line="240" w:lineRule="auto"/>
              <w:ind w:left="0"/>
              <w:jc w:val="both"/>
              <w:rPr>
                <w:rFonts w:ascii="Times New Roman" w:eastAsiaTheme="minorHAnsi" w:hAnsi="Times New Roman"/>
                <w:sz w:val="24"/>
                <w:szCs w:val="24"/>
                <w:lang w:val="en-US"/>
              </w:rPr>
            </w:pPr>
            <w:r w:rsidRPr="00675DBF">
              <w:rPr>
                <w:rFonts w:ascii="Times New Roman" w:eastAsiaTheme="minorHAnsi" w:hAnsi="Times New Roman"/>
                <w:sz w:val="24"/>
                <w:szCs w:val="24"/>
              </w:rPr>
              <w:t>PVY</w:t>
            </w:r>
            <w:r w:rsidRPr="00675DBF">
              <w:rPr>
                <w:rFonts w:ascii="Times New Roman" w:eastAsiaTheme="minorHAnsi" w:hAnsi="Times New Roman"/>
                <w:sz w:val="24"/>
                <w:szCs w:val="24"/>
                <w:lang w:val="en-US"/>
              </w:rPr>
              <w:t>/</w:t>
            </w:r>
            <w:r w:rsidR="001709B4" w:rsidRPr="00675DBF">
              <w:rPr>
                <w:rFonts w:ascii="Times New Roman" w:eastAsiaTheme="minorHAnsi" w:hAnsi="Times New Roman"/>
                <w:sz w:val="24"/>
                <w:szCs w:val="24"/>
                <w:lang w:val="en-US"/>
              </w:rPr>
              <w:t>P</w:t>
            </w:r>
            <w:r w:rsidRPr="00675DBF">
              <w:rPr>
                <w:rFonts w:ascii="Times New Roman" w:eastAsiaTheme="minorHAnsi" w:hAnsi="Times New Roman"/>
                <w:sz w:val="24"/>
                <w:szCs w:val="24"/>
              </w:rPr>
              <w:t>VS</w:t>
            </w:r>
          </w:p>
        </w:tc>
        <w:tc>
          <w:tcPr>
            <w:tcW w:w="1559" w:type="dxa"/>
            <w:vAlign w:val="center"/>
          </w:tcPr>
          <w:p w14:paraId="56DCD711" w14:textId="77777777" w:rsidR="003C4BF4" w:rsidRPr="00675DBF" w:rsidRDefault="00AE5860" w:rsidP="00F37BE8">
            <w:pPr>
              <w:pStyle w:val="af9"/>
              <w:tabs>
                <w:tab w:val="left" w:pos="9630"/>
              </w:tabs>
              <w:spacing w:after="0" w:line="240" w:lineRule="auto"/>
              <w:ind w:left="0"/>
              <w:jc w:val="both"/>
              <w:rPr>
                <w:rFonts w:ascii="Times New Roman" w:eastAsiaTheme="minorHAnsi" w:hAnsi="Times New Roman"/>
                <w:sz w:val="24"/>
                <w:szCs w:val="24"/>
                <w:lang w:val="en-US"/>
              </w:rPr>
            </w:pPr>
            <w:r w:rsidRPr="00675DBF">
              <w:rPr>
                <w:rFonts w:ascii="Times New Roman" w:eastAsiaTheme="minorHAnsi" w:hAnsi="Times New Roman"/>
                <w:sz w:val="24"/>
                <w:szCs w:val="24"/>
              </w:rPr>
              <w:t>PVY/PVM/</w:t>
            </w:r>
          </w:p>
          <w:p w14:paraId="71338522" w14:textId="77777777" w:rsidR="003C4BF4" w:rsidRPr="00675DBF" w:rsidRDefault="00AE5860" w:rsidP="00F37BE8">
            <w:pPr>
              <w:tabs>
                <w:tab w:val="left" w:pos="9630"/>
              </w:tabs>
              <w:ind w:firstLine="709"/>
              <w:contextualSpacing/>
              <w:jc w:val="both"/>
              <w:rPr>
                <w:rFonts w:eastAsiaTheme="minorHAnsi"/>
              </w:rPr>
            </w:pPr>
            <w:r w:rsidRPr="00675DBF">
              <w:rPr>
                <w:rFonts w:eastAsiaTheme="minorHAnsi"/>
              </w:rPr>
              <w:t>PVS</w:t>
            </w:r>
          </w:p>
        </w:tc>
        <w:tc>
          <w:tcPr>
            <w:tcW w:w="1843" w:type="dxa"/>
            <w:vAlign w:val="center"/>
          </w:tcPr>
          <w:p w14:paraId="60876103" w14:textId="77777777" w:rsidR="003C4BF4" w:rsidRPr="00675DBF" w:rsidRDefault="00AE5860" w:rsidP="00F37BE8">
            <w:pPr>
              <w:pStyle w:val="af9"/>
              <w:tabs>
                <w:tab w:val="left" w:pos="9630"/>
              </w:tabs>
              <w:spacing w:after="0" w:line="240" w:lineRule="auto"/>
              <w:ind w:left="0"/>
              <w:jc w:val="both"/>
              <w:rPr>
                <w:rFonts w:ascii="Times New Roman" w:eastAsiaTheme="minorHAnsi" w:hAnsi="Times New Roman"/>
                <w:sz w:val="24"/>
                <w:szCs w:val="24"/>
              </w:rPr>
            </w:pPr>
            <w:r w:rsidRPr="00675DBF">
              <w:rPr>
                <w:rFonts w:ascii="Times New Roman" w:eastAsiaTheme="minorHAnsi" w:hAnsi="Times New Roman"/>
                <w:sz w:val="24"/>
                <w:szCs w:val="24"/>
              </w:rPr>
              <w:t>PVY/PVX/PVM/PVS/</w:t>
            </w:r>
          </w:p>
        </w:tc>
      </w:tr>
      <w:tr w:rsidR="003C4BF4" w:rsidRPr="00675DBF" w14:paraId="18D70864" w14:textId="77777777" w:rsidTr="00130227">
        <w:tc>
          <w:tcPr>
            <w:tcW w:w="1984" w:type="dxa"/>
          </w:tcPr>
          <w:p w14:paraId="04ADFBB4" w14:textId="280212AB" w:rsidR="003C4BF4" w:rsidRPr="00675DBF" w:rsidRDefault="00634ED1" w:rsidP="00F37D24">
            <w:pPr>
              <w:contextualSpacing/>
              <w:jc w:val="both"/>
            </w:pPr>
            <w:r w:rsidRPr="00675DBF">
              <w:t>Акмола</w:t>
            </w:r>
          </w:p>
        </w:tc>
        <w:tc>
          <w:tcPr>
            <w:tcW w:w="1560" w:type="dxa"/>
          </w:tcPr>
          <w:p w14:paraId="219DEE27" w14:textId="77777777" w:rsidR="003C4BF4" w:rsidRPr="00675DBF" w:rsidRDefault="00AE5860" w:rsidP="00F37D24">
            <w:pPr>
              <w:ind w:firstLine="709"/>
              <w:contextualSpacing/>
              <w:jc w:val="both"/>
            </w:pPr>
            <w:r w:rsidRPr="00675DBF">
              <w:t>60</w:t>
            </w:r>
          </w:p>
        </w:tc>
        <w:tc>
          <w:tcPr>
            <w:tcW w:w="1696" w:type="dxa"/>
          </w:tcPr>
          <w:p w14:paraId="42C605C4" w14:textId="77777777" w:rsidR="003C4BF4" w:rsidRPr="00675DBF" w:rsidRDefault="00AE5860" w:rsidP="00F37D24">
            <w:pPr>
              <w:contextualSpacing/>
              <w:jc w:val="center"/>
            </w:pPr>
            <w:r w:rsidRPr="00675DBF">
              <w:t>16</w:t>
            </w:r>
          </w:p>
        </w:tc>
        <w:tc>
          <w:tcPr>
            <w:tcW w:w="713" w:type="dxa"/>
          </w:tcPr>
          <w:p w14:paraId="41D80180" w14:textId="77777777" w:rsidR="003C4BF4" w:rsidRPr="00675DBF" w:rsidRDefault="00AE5860" w:rsidP="00675DBF">
            <w:pPr>
              <w:contextualSpacing/>
              <w:jc w:val="center"/>
            </w:pPr>
            <w:r w:rsidRPr="00675DBF">
              <w:t>0</w:t>
            </w:r>
          </w:p>
        </w:tc>
        <w:tc>
          <w:tcPr>
            <w:tcW w:w="851" w:type="dxa"/>
          </w:tcPr>
          <w:p w14:paraId="16BE686A" w14:textId="77777777" w:rsidR="003C4BF4" w:rsidRPr="00675DBF" w:rsidRDefault="00AE5860" w:rsidP="00675DBF">
            <w:pPr>
              <w:contextualSpacing/>
              <w:jc w:val="center"/>
            </w:pPr>
            <w:r w:rsidRPr="00675DBF">
              <w:t>0</w:t>
            </w:r>
          </w:p>
        </w:tc>
        <w:tc>
          <w:tcPr>
            <w:tcW w:w="992" w:type="dxa"/>
          </w:tcPr>
          <w:p w14:paraId="21B866FA" w14:textId="77777777" w:rsidR="003C4BF4" w:rsidRPr="00675DBF" w:rsidRDefault="00AE5860" w:rsidP="00675DBF">
            <w:pPr>
              <w:contextualSpacing/>
              <w:jc w:val="center"/>
            </w:pPr>
            <w:r w:rsidRPr="00675DBF">
              <w:t>16</w:t>
            </w:r>
          </w:p>
        </w:tc>
        <w:tc>
          <w:tcPr>
            <w:tcW w:w="851" w:type="dxa"/>
          </w:tcPr>
          <w:p w14:paraId="3A534EB3" w14:textId="77777777" w:rsidR="003C4BF4" w:rsidRPr="00675DBF" w:rsidRDefault="00AE5860" w:rsidP="00675DBF">
            <w:pPr>
              <w:contextualSpacing/>
              <w:jc w:val="center"/>
            </w:pPr>
            <w:r w:rsidRPr="00675DBF">
              <w:t>0</w:t>
            </w:r>
          </w:p>
        </w:tc>
        <w:tc>
          <w:tcPr>
            <w:tcW w:w="1134" w:type="dxa"/>
          </w:tcPr>
          <w:p w14:paraId="28FF069D" w14:textId="77777777" w:rsidR="003C4BF4" w:rsidRPr="00675DBF" w:rsidRDefault="00AE5860" w:rsidP="00675DBF">
            <w:pPr>
              <w:contextualSpacing/>
              <w:jc w:val="center"/>
            </w:pPr>
            <w:r w:rsidRPr="00675DBF">
              <w:t>0</w:t>
            </w:r>
          </w:p>
        </w:tc>
        <w:tc>
          <w:tcPr>
            <w:tcW w:w="1417" w:type="dxa"/>
          </w:tcPr>
          <w:p w14:paraId="5AAD89DA" w14:textId="77777777" w:rsidR="003C4BF4" w:rsidRPr="00675DBF" w:rsidRDefault="00AE5860" w:rsidP="00675DBF">
            <w:pPr>
              <w:contextualSpacing/>
              <w:jc w:val="center"/>
            </w:pPr>
            <w:r w:rsidRPr="00675DBF">
              <w:t>0</w:t>
            </w:r>
          </w:p>
        </w:tc>
        <w:tc>
          <w:tcPr>
            <w:tcW w:w="1559" w:type="dxa"/>
          </w:tcPr>
          <w:p w14:paraId="4E8E61B6" w14:textId="77777777" w:rsidR="003C4BF4" w:rsidRPr="00675DBF" w:rsidRDefault="00AE5860" w:rsidP="00675DBF">
            <w:pPr>
              <w:contextualSpacing/>
              <w:jc w:val="center"/>
            </w:pPr>
            <w:r w:rsidRPr="00675DBF">
              <w:t>0</w:t>
            </w:r>
          </w:p>
        </w:tc>
        <w:tc>
          <w:tcPr>
            <w:tcW w:w="1843" w:type="dxa"/>
          </w:tcPr>
          <w:p w14:paraId="47476413" w14:textId="77777777" w:rsidR="003C4BF4" w:rsidRPr="00675DBF" w:rsidRDefault="00AE5860" w:rsidP="00675DBF">
            <w:pPr>
              <w:contextualSpacing/>
              <w:jc w:val="center"/>
            </w:pPr>
            <w:r w:rsidRPr="00675DBF">
              <w:t>0</w:t>
            </w:r>
          </w:p>
        </w:tc>
      </w:tr>
      <w:tr w:rsidR="003C4BF4" w:rsidRPr="00675DBF" w14:paraId="11648872" w14:textId="77777777" w:rsidTr="00130227">
        <w:tc>
          <w:tcPr>
            <w:tcW w:w="1984" w:type="dxa"/>
          </w:tcPr>
          <w:p w14:paraId="0C69B5DB" w14:textId="62CFC81F" w:rsidR="003C4BF4" w:rsidRPr="00675DBF" w:rsidRDefault="00634ED1" w:rsidP="00F37D24">
            <w:pPr>
              <w:contextualSpacing/>
              <w:jc w:val="both"/>
            </w:pPr>
            <w:r w:rsidRPr="00675DBF">
              <w:t>Актобе</w:t>
            </w:r>
          </w:p>
        </w:tc>
        <w:tc>
          <w:tcPr>
            <w:tcW w:w="1560" w:type="dxa"/>
          </w:tcPr>
          <w:p w14:paraId="4E7237A6" w14:textId="77777777" w:rsidR="003C4BF4" w:rsidRPr="00675DBF" w:rsidRDefault="00AE5860" w:rsidP="00F37D24">
            <w:pPr>
              <w:ind w:firstLine="709"/>
              <w:contextualSpacing/>
              <w:jc w:val="both"/>
            </w:pPr>
            <w:r w:rsidRPr="00675DBF">
              <w:t>75</w:t>
            </w:r>
          </w:p>
        </w:tc>
        <w:tc>
          <w:tcPr>
            <w:tcW w:w="1696" w:type="dxa"/>
          </w:tcPr>
          <w:p w14:paraId="0ECDB1C6" w14:textId="77777777" w:rsidR="003C4BF4" w:rsidRPr="00675DBF" w:rsidRDefault="00AE5860" w:rsidP="00F37D24">
            <w:pPr>
              <w:ind w:firstLine="709"/>
              <w:contextualSpacing/>
              <w:jc w:val="both"/>
            </w:pPr>
            <w:r w:rsidRPr="00675DBF">
              <w:t>3</w:t>
            </w:r>
          </w:p>
        </w:tc>
        <w:tc>
          <w:tcPr>
            <w:tcW w:w="713" w:type="dxa"/>
          </w:tcPr>
          <w:p w14:paraId="0429C3F0" w14:textId="77777777" w:rsidR="003C4BF4" w:rsidRPr="00675DBF" w:rsidRDefault="00AE5860" w:rsidP="00675DBF">
            <w:pPr>
              <w:contextualSpacing/>
              <w:jc w:val="center"/>
            </w:pPr>
            <w:r w:rsidRPr="00675DBF">
              <w:t>0</w:t>
            </w:r>
          </w:p>
        </w:tc>
        <w:tc>
          <w:tcPr>
            <w:tcW w:w="851" w:type="dxa"/>
          </w:tcPr>
          <w:p w14:paraId="514E7AD8" w14:textId="77777777" w:rsidR="003C4BF4" w:rsidRPr="00675DBF" w:rsidRDefault="00AE5860" w:rsidP="00675DBF">
            <w:pPr>
              <w:contextualSpacing/>
              <w:jc w:val="center"/>
            </w:pPr>
            <w:r w:rsidRPr="00675DBF">
              <w:t>0</w:t>
            </w:r>
          </w:p>
        </w:tc>
        <w:tc>
          <w:tcPr>
            <w:tcW w:w="992" w:type="dxa"/>
          </w:tcPr>
          <w:p w14:paraId="4ACB9433" w14:textId="77777777" w:rsidR="003C4BF4" w:rsidRPr="00675DBF" w:rsidRDefault="00AE5860" w:rsidP="00675DBF">
            <w:pPr>
              <w:contextualSpacing/>
              <w:jc w:val="center"/>
            </w:pPr>
            <w:r w:rsidRPr="00675DBF">
              <w:t>0</w:t>
            </w:r>
          </w:p>
        </w:tc>
        <w:tc>
          <w:tcPr>
            <w:tcW w:w="851" w:type="dxa"/>
          </w:tcPr>
          <w:p w14:paraId="7F01394C" w14:textId="77777777" w:rsidR="003C4BF4" w:rsidRPr="00675DBF" w:rsidRDefault="00AE5860" w:rsidP="00675DBF">
            <w:pPr>
              <w:contextualSpacing/>
              <w:jc w:val="center"/>
            </w:pPr>
            <w:r w:rsidRPr="00675DBF">
              <w:t>3</w:t>
            </w:r>
          </w:p>
        </w:tc>
        <w:tc>
          <w:tcPr>
            <w:tcW w:w="1134" w:type="dxa"/>
          </w:tcPr>
          <w:p w14:paraId="6D001177" w14:textId="77777777" w:rsidR="003C4BF4" w:rsidRPr="00675DBF" w:rsidRDefault="00AE5860" w:rsidP="00675DBF">
            <w:pPr>
              <w:contextualSpacing/>
              <w:jc w:val="center"/>
            </w:pPr>
            <w:r w:rsidRPr="00675DBF">
              <w:t>0</w:t>
            </w:r>
          </w:p>
        </w:tc>
        <w:tc>
          <w:tcPr>
            <w:tcW w:w="1417" w:type="dxa"/>
          </w:tcPr>
          <w:p w14:paraId="36AB01FC" w14:textId="77777777" w:rsidR="003C4BF4" w:rsidRPr="00675DBF" w:rsidRDefault="00AE5860" w:rsidP="00675DBF">
            <w:pPr>
              <w:contextualSpacing/>
              <w:jc w:val="center"/>
            </w:pPr>
            <w:r w:rsidRPr="00675DBF">
              <w:t>0</w:t>
            </w:r>
          </w:p>
        </w:tc>
        <w:tc>
          <w:tcPr>
            <w:tcW w:w="1559" w:type="dxa"/>
          </w:tcPr>
          <w:p w14:paraId="5977EED9" w14:textId="77777777" w:rsidR="003C4BF4" w:rsidRPr="00675DBF" w:rsidRDefault="00AE5860" w:rsidP="00675DBF">
            <w:pPr>
              <w:contextualSpacing/>
              <w:jc w:val="center"/>
            </w:pPr>
            <w:r w:rsidRPr="00675DBF">
              <w:t>0</w:t>
            </w:r>
          </w:p>
        </w:tc>
        <w:tc>
          <w:tcPr>
            <w:tcW w:w="1843" w:type="dxa"/>
          </w:tcPr>
          <w:p w14:paraId="6912CD8D" w14:textId="77777777" w:rsidR="003C4BF4" w:rsidRPr="00675DBF" w:rsidRDefault="00AE5860" w:rsidP="00675DBF">
            <w:pPr>
              <w:contextualSpacing/>
              <w:jc w:val="center"/>
            </w:pPr>
            <w:r w:rsidRPr="00675DBF">
              <w:t>0</w:t>
            </w:r>
          </w:p>
        </w:tc>
      </w:tr>
      <w:tr w:rsidR="003C4BF4" w:rsidRPr="00675DBF" w14:paraId="0FCAD9B8" w14:textId="77777777" w:rsidTr="00130227">
        <w:tc>
          <w:tcPr>
            <w:tcW w:w="1984" w:type="dxa"/>
          </w:tcPr>
          <w:p w14:paraId="58D3384E" w14:textId="23252876" w:rsidR="003C4BF4" w:rsidRPr="00675DBF" w:rsidRDefault="00634ED1" w:rsidP="00F37D24">
            <w:pPr>
              <w:contextualSpacing/>
              <w:jc w:val="both"/>
            </w:pPr>
            <w:r w:rsidRPr="00675DBF">
              <w:t>Алматы</w:t>
            </w:r>
          </w:p>
        </w:tc>
        <w:tc>
          <w:tcPr>
            <w:tcW w:w="1560" w:type="dxa"/>
          </w:tcPr>
          <w:p w14:paraId="3A23FFB3" w14:textId="77777777" w:rsidR="003C4BF4" w:rsidRPr="00675DBF" w:rsidRDefault="00AE5860" w:rsidP="00F37D24">
            <w:pPr>
              <w:ind w:firstLine="709"/>
              <w:contextualSpacing/>
              <w:jc w:val="both"/>
            </w:pPr>
            <w:r w:rsidRPr="00675DBF">
              <w:t>380</w:t>
            </w:r>
          </w:p>
        </w:tc>
        <w:tc>
          <w:tcPr>
            <w:tcW w:w="1696" w:type="dxa"/>
          </w:tcPr>
          <w:p w14:paraId="12153711" w14:textId="77777777" w:rsidR="003C4BF4" w:rsidRPr="00675DBF" w:rsidRDefault="00AE5860" w:rsidP="00F37D24">
            <w:pPr>
              <w:ind w:firstLine="709"/>
              <w:contextualSpacing/>
              <w:jc w:val="both"/>
            </w:pPr>
            <w:r w:rsidRPr="00675DBF">
              <w:t>113</w:t>
            </w:r>
          </w:p>
        </w:tc>
        <w:tc>
          <w:tcPr>
            <w:tcW w:w="713" w:type="dxa"/>
          </w:tcPr>
          <w:p w14:paraId="52EE5420" w14:textId="77777777" w:rsidR="003C4BF4" w:rsidRPr="00675DBF" w:rsidRDefault="00AE5860" w:rsidP="00675DBF">
            <w:pPr>
              <w:contextualSpacing/>
              <w:jc w:val="center"/>
            </w:pPr>
            <w:r w:rsidRPr="00675DBF">
              <w:t>12</w:t>
            </w:r>
          </w:p>
        </w:tc>
        <w:tc>
          <w:tcPr>
            <w:tcW w:w="851" w:type="dxa"/>
          </w:tcPr>
          <w:p w14:paraId="1C1E3E5F" w14:textId="77777777" w:rsidR="003C4BF4" w:rsidRPr="00675DBF" w:rsidRDefault="00AE5860" w:rsidP="00675DBF">
            <w:pPr>
              <w:contextualSpacing/>
              <w:jc w:val="center"/>
            </w:pPr>
            <w:r w:rsidRPr="00675DBF">
              <w:t>0</w:t>
            </w:r>
          </w:p>
        </w:tc>
        <w:tc>
          <w:tcPr>
            <w:tcW w:w="992" w:type="dxa"/>
          </w:tcPr>
          <w:p w14:paraId="4F4B87D2" w14:textId="77777777" w:rsidR="003C4BF4" w:rsidRPr="00675DBF" w:rsidRDefault="00AE5860" w:rsidP="00675DBF">
            <w:pPr>
              <w:contextualSpacing/>
              <w:jc w:val="center"/>
            </w:pPr>
            <w:r w:rsidRPr="00675DBF">
              <w:t>73</w:t>
            </w:r>
          </w:p>
        </w:tc>
        <w:tc>
          <w:tcPr>
            <w:tcW w:w="851" w:type="dxa"/>
          </w:tcPr>
          <w:p w14:paraId="1FA65DCE" w14:textId="77777777" w:rsidR="003C4BF4" w:rsidRPr="00675DBF" w:rsidRDefault="00AE5860" w:rsidP="00675DBF">
            <w:pPr>
              <w:contextualSpacing/>
              <w:jc w:val="center"/>
            </w:pPr>
            <w:r w:rsidRPr="00675DBF">
              <w:t>22</w:t>
            </w:r>
          </w:p>
        </w:tc>
        <w:tc>
          <w:tcPr>
            <w:tcW w:w="1134" w:type="dxa"/>
          </w:tcPr>
          <w:p w14:paraId="4C696B7F" w14:textId="77777777" w:rsidR="003C4BF4" w:rsidRPr="00675DBF" w:rsidRDefault="00AE5860" w:rsidP="00675DBF">
            <w:pPr>
              <w:contextualSpacing/>
              <w:jc w:val="center"/>
            </w:pPr>
            <w:r w:rsidRPr="00675DBF">
              <w:t>0</w:t>
            </w:r>
          </w:p>
        </w:tc>
        <w:tc>
          <w:tcPr>
            <w:tcW w:w="1417" w:type="dxa"/>
          </w:tcPr>
          <w:p w14:paraId="034DC1CE" w14:textId="77777777" w:rsidR="003C4BF4" w:rsidRPr="00675DBF" w:rsidRDefault="00AE5860" w:rsidP="00675DBF">
            <w:pPr>
              <w:contextualSpacing/>
              <w:jc w:val="center"/>
            </w:pPr>
            <w:r w:rsidRPr="00675DBF">
              <w:t>0</w:t>
            </w:r>
          </w:p>
        </w:tc>
        <w:tc>
          <w:tcPr>
            <w:tcW w:w="1559" w:type="dxa"/>
          </w:tcPr>
          <w:p w14:paraId="5910A712" w14:textId="77777777" w:rsidR="003C4BF4" w:rsidRPr="00675DBF" w:rsidRDefault="00AE5860" w:rsidP="00675DBF">
            <w:pPr>
              <w:contextualSpacing/>
              <w:jc w:val="center"/>
            </w:pPr>
            <w:r w:rsidRPr="00675DBF">
              <w:t>6</w:t>
            </w:r>
          </w:p>
        </w:tc>
        <w:tc>
          <w:tcPr>
            <w:tcW w:w="1843" w:type="dxa"/>
          </w:tcPr>
          <w:p w14:paraId="6EE62FF6" w14:textId="77777777" w:rsidR="003C4BF4" w:rsidRPr="00675DBF" w:rsidRDefault="00AE5860" w:rsidP="00675DBF">
            <w:pPr>
              <w:contextualSpacing/>
              <w:jc w:val="center"/>
            </w:pPr>
            <w:r w:rsidRPr="00675DBF">
              <w:t>0</w:t>
            </w:r>
          </w:p>
        </w:tc>
      </w:tr>
      <w:tr w:rsidR="003C4BF4" w:rsidRPr="00675DBF" w14:paraId="72D0DC9B" w14:textId="77777777" w:rsidTr="00130227">
        <w:tc>
          <w:tcPr>
            <w:tcW w:w="1984" w:type="dxa"/>
          </w:tcPr>
          <w:p w14:paraId="740F2A4D" w14:textId="073E6AF0" w:rsidR="003C4BF4" w:rsidRPr="00675DBF" w:rsidRDefault="00634ED1" w:rsidP="00F37D24">
            <w:pPr>
              <w:contextualSpacing/>
              <w:jc w:val="both"/>
            </w:pPr>
            <w:r w:rsidRPr="00675DBF">
              <w:t>Жамбыл</w:t>
            </w:r>
          </w:p>
        </w:tc>
        <w:tc>
          <w:tcPr>
            <w:tcW w:w="1560" w:type="dxa"/>
          </w:tcPr>
          <w:p w14:paraId="04D6D09A" w14:textId="77777777" w:rsidR="003C4BF4" w:rsidRPr="00675DBF" w:rsidRDefault="00AE5860" w:rsidP="00F37D24">
            <w:pPr>
              <w:ind w:firstLine="709"/>
              <w:contextualSpacing/>
              <w:jc w:val="both"/>
            </w:pPr>
            <w:r w:rsidRPr="00675DBF">
              <w:t>100</w:t>
            </w:r>
          </w:p>
        </w:tc>
        <w:tc>
          <w:tcPr>
            <w:tcW w:w="1696" w:type="dxa"/>
          </w:tcPr>
          <w:p w14:paraId="400D448A" w14:textId="77777777" w:rsidR="003C4BF4" w:rsidRPr="00675DBF" w:rsidRDefault="00AE5860" w:rsidP="00F37D24">
            <w:pPr>
              <w:ind w:firstLine="709"/>
              <w:contextualSpacing/>
              <w:jc w:val="both"/>
            </w:pPr>
            <w:r w:rsidRPr="00675DBF">
              <w:t>8</w:t>
            </w:r>
          </w:p>
        </w:tc>
        <w:tc>
          <w:tcPr>
            <w:tcW w:w="713" w:type="dxa"/>
          </w:tcPr>
          <w:p w14:paraId="580B3C7F" w14:textId="77777777" w:rsidR="003C4BF4" w:rsidRPr="00675DBF" w:rsidRDefault="00AE5860" w:rsidP="00675DBF">
            <w:pPr>
              <w:contextualSpacing/>
              <w:jc w:val="center"/>
            </w:pPr>
            <w:r w:rsidRPr="00675DBF">
              <w:t>0</w:t>
            </w:r>
          </w:p>
        </w:tc>
        <w:tc>
          <w:tcPr>
            <w:tcW w:w="851" w:type="dxa"/>
          </w:tcPr>
          <w:p w14:paraId="421CB039" w14:textId="77777777" w:rsidR="003C4BF4" w:rsidRPr="00675DBF" w:rsidRDefault="00AE5860" w:rsidP="00675DBF">
            <w:pPr>
              <w:contextualSpacing/>
              <w:jc w:val="center"/>
            </w:pPr>
            <w:r w:rsidRPr="00675DBF">
              <w:t>0</w:t>
            </w:r>
          </w:p>
        </w:tc>
        <w:tc>
          <w:tcPr>
            <w:tcW w:w="992" w:type="dxa"/>
          </w:tcPr>
          <w:p w14:paraId="61A15D9C" w14:textId="77777777" w:rsidR="003C4BF4" w:rsidRPr="00675DBF" w:rsidRDefault="00AE5860" w:rsidP="00675DBF">
            <w:pPr>
              <w:contextualSpacing/>
              <w:jc w:val="center"/>
            </w:pPr>
            <w:r w:rsidRPr="00675DBF">
              <w:t>5</w:t>
            </w:r>
          </w:p>
        </w:tc>
        <w:tc>
          <w:tcPr>
            <w:tcW w:w="851" w:type="dxa"/>
          </w:tcPr>
          <w:p w14:paraId="069120E3" w14:textId="77777777" w:rsidR="003C4BF4" w:rsidRPr="00675DBF" w:rsidRDefault="00AE5860" w:rsidP="00675DBF">
            <w:pPr>
              <w:contextualSpacing/>
              <w:jc w:val="center"/>
            </w:pPr>
            <w:r w:rsidRPr="00675DBF">
              <w:t>3</w:t>
            </w:r>
          </w:p>
        </w:tc>
        <w:tc>
          <w:tcPr>
            <w:tcW w:w="1134" w:type="dxa"/>
          </w:tcPr>
          <w:p w14:paraId="08A75792" w14:textId="77777777" w:rsidR="003C4BF4" w:rsidRPr="00675DBF" w:rsidRDefault="00AE5860" w:rsidP="00675DBF">
            <w:pPr>
              <w:contextualSpacing/>
              <w:jc w:val="center"/>
            </w:pPr>
            <w:r w:rsidRPr="00675DBF">
              <w:t>0</w:t>
            </w:r>
          </w:p>
        </w:tc>
        <w:tc>
          <w:tcPr>
            <w:tcW w:w="1417" w:type="dxa"/>
          </w:tcPr>
          <w:p w14:paraId="16D72ADF" w14:textId="77777777" w:rsidR="003C4BF4" w:rsidRPr="00675DBF" w:rsidRDefault="00AE5860" w:rsidP="00675DBF">
            <w:pPr>
              <w:contextualSpacing/>
              <w:jc w:val="center"/>
            </w:pPr>
            <w:r w:rsidRPr="00675DBF">
              <w:t>0</w:t>
            </w:r>
          </w:p>
        </w:tc>
        <w:tc>
          <w:tcPr>
            <w:tcW w:w="1559" w:type="dxa"/>
          </w:tcPr>
          <w:p w14:paraId="579474A4" w14:textId="77777777" w:rsidR="003C4BF4" w:rsidRPr="00675DBF" w:rsidRDefault="00AE5860" w:rsidP="00675DBF">
            <w:pPr>
              <w:contextualSpacing/>
              <w:jc w:val="center"/>
            </w:pPr>
            <w:r w:rsidRPr="00675DBF">
              <w:t>0</w:t>
            </w:r>
          </w:p>
        </w:tc>
        <w:tc>
          <w:tcPr>
            <w:tcW w:w="1843" w:type="dxa"/>
          </w:tcPr>
          <w:p w14:paraId="754BAA4A" w14:textId="77777777" w:rsidR="003C4BF4" w:rsidRPr="00675DBF" w:rsidRDefault="00AE5860" w:rsidP="00675DBF">
            <w:pPr>
              <w:contextualSpacing/>
              <w:jc w:val="center"/>
            </w:pPr>
            <w:r w:rsidRPr="00675DBF">
              <w:t>0</w:t>
            </w:r>
          </w:p>
        </w:tc>
      </w:tr>
      <w:tr w:rsidR="003C4BF4" w:rsidRPr="00675DBF" w14:paraId="285E0127" w14:textId="77777777" w:rsidTr="00130227">
        <w:tc>
          <w:tcPr>
            <w:tcW w:w="1984" w:type="dxa"/>
          </w:tcPr>
          <w:p w14:paraId="51AC0CBC" w14:textId="099477BD" w:rsidR="003C4BF4" w:rsidRPr="00675DBF" w:rsidRDefault="00634ED1" w:rsidP="00F37D24">
            <w:pPr>
              <w:contextualSpacing/>
              <w:jc w:val="both"/>
            </w:pPr>
            <w:r w:rsidRPr="00675DBF">
              <w:t>Караганда</w:t>
            </w:r>
          </w:p>
        </w:tc>
        <w:tc>
          <w:tcPr>
            <w:tcW w:w="1560" w:type="dxa"/>
          </w:tcPr>
          <w:p w14:paraId="50716DD3" w14:textId="77777777" w:rsidR="003C4BF4" w:rsidRPr="00675DBF" w:rsidRDefault="00AE5860" w:rsidP="00F37D24">
            <w:pPr>
              <w:ind w:firstLine="709"/>
              <w:contextualSpacing/>
              <w:jc w:val="both"/>
            </w:pPr>
            <w:r w:rsidRPr="00675DBF">
              <w:t>325</w:t>
            </w:r>
          </w:p>
        </w:tc>
        <w:tc>
          <w:tcPr>
            <w:tcW w:w="1696" w:type="dxa"/>
          </w:tcPr>
          <w:p w14:paraId="2A8F1637" w14:textId="77777777" w:rsidR="003C4BF4" w:rsidRPr="00675DBF" w:rsidRDefault="00AE5860" w:rsidP="00F37D24">
            <w:pPr>
              <w:ind w:firstLine="709"/>
              <w:contextualSpacing/>
              <w:jc w:val="both"/>
            </w:pPr>
            <w:r w:rsidRPr="00675DBF">
              <w:t>109</w:t>
            </w:r>
          </w:p>
        </w:tc>
        <w:tc>
          <w:tcPr>
            <w:tcW w:w="713" w:type="dxa"/>
          </w:tcPr>
          <w:p w14:paraId="4E53F84C" w14:textId="77777777" w:rsidR="003C4BF4" w:rsidRPr="00675DBF" w:rsidRDefault="00AE5860" w:rsidP="00675DBF">
            <w:pPr>
              <w:contextualSpacing/>
              <w:jc w:val="center"/>
            </w:pPr>
            <w:r w:rsidRPr="00675DBF">
              <w:t>10</w:t>
            </w:r>
          </w:p>
        </w:tc>
        <w:tc>
          <w:tcPr>
            <w:tcW w:w="851" w:type="dxa"/>
          </w:tcPr>
          <w:p w14:paraId="06695DEB" w14:textId="77777777" w:rsidR="003C4BF4" w:rsidRPr="00675DBF" w:rsidRDefault="00AE5860" w:rsidP="00675DBF">
            <w:pPr>
              <w:contextualSpacing/>
              <w:jc w:val="center"/>
            </w:pPr>
            <w:r w:rsidRPr="00675DBF">
              <w:t>0</w:t>
            </w:r>
          </w:p>
        </w:tc>
        <w:tc>
          <w:tcPr>
            <w:tcW w:w="992" w:type="dxa"/>
          </w:tcPr>
          <w:p w14:paraId="1344BFD7" w14:textId="77777777" w:rsidR="003C4BF4" w:rsidRPr="00675DBF" w:rsidRDefault="00AE5860" w:rsidP="00675DBF">
            <w:pPr>
              <w:contextualSpacing/>
              <w:jc w:val="center"/>
            </w:pPr>
            <w:r w:rsidRPr="00675DBF">
              <w:t>32</w:t>
            </w:r>
          </w:p>
        </w:tc>
        <w:tc>
          <w:tcPr>
            <w:tcW w:w="851" w:type="dxa"/>
          </w:tcPr>
          <w:p w14:paraId="4F8048D0" w14:textId="77777777" w:rsidR="003C4BF4" w:rsidRPr="00675DBF" w:rsidRDefault="00AE5860" w:rsidP="00675DBF">
            <w:pPr>
              <w:contextualSpacing/>
              <w:jc w:val="center"/>
              <w:rPr>
                <w:lang w:val="en-US"/>
              </w:rPr>
            </w:pPr>
            <w:r w:rsidRPr="00675DBF">
              <w:t>5</w:t>
            </w:r>
            <w:r w:rsidRPr="00675DBF">
              <w:rPr>
                <w:lang w:val="en-US"/>
              </w:rPr>
              <w:t>5</w:t>
            </w:r>
          </w:p>
        </w:tc>
        <w:tc>
          <w:tcPr>
            <w:tcW w:w="1134" w:type="dxa"/>
          </w:tcPr>
          <w:p w14:paraId="077625C3" w14:textId="77777777" w:rsidR="003C4BF4" w:rsidRPr="00675DBF" w:rsidRDefault="00AE5860" w:rsidP="00675DBF">
            <w:pPr>
              <w:contextualSpacing/>
              <w:jc w:val="center"/>
            </w:pPr>
            <w:r w:rsidRPr="00675DBF">
              <w:t>9</w:t>
            </w:r>
          </w:p>
        </w:tc>
        <w:tc>
          <w:tcPr>
            <w:tcW w:w="1417" w:type="dxa"/>
          </w:tcPr>
          <w:p w14:paraId="5A936748" w14:textId="77777777" w:rsidR="003C4BF4" w:rsidRPr="00675DBF" w:rsidRDefault="00AE5860" w:rsidP="00675DBF">
            <w:pPr>
              <w:contextualSpacing/>
              <w:jc w:val="center"/>
            </w:pPr>
            <w:r w:rsidRPr="00675DBF">
              <w:t>0</w:t>
            </w:r>
          </w:p>
        </w:tc>
        <w:tc>
          <w:tcPr>
            <w:tcW w:w="1559" w:type="dxa"/>
          </w:tcPr>
          <w:p w14:paraId="63EE0CE5" w14:textId="77777777" w:rsidR="003C4BF4" w:rsidRPr="00675DBF" w:rsidRDefault="00AE5860" w:rsidP="00675DBF">
            <w:pPr>
              <w:contextualSpacing/>
              <w:jc w:val="center"/>
            </w:pPr>
            <w:r w:rsidRPr="00675DBF">
              <w:t>2</w:t>
            </w:r>
          </w:p>
        </w:tc>
        <w:tc>
          <w:tcPr>
            <w:tcW w:w="1843" w:type="dxa"/>
          </w:tcPr>
          <w:p w14:paraId="3E71A1EE" w14:textId="77777777" w:rsidR="003C4BF4" w:rsidRPr="00675DBF" w:rsidRDefault="00AE5860" w:rsidP="00675DBF">
            <w:pPr>
              <w:contextualSpacing/>
              <w:jc w:val="center"/>
              <w:rPr>
                <w:lang w:val="en-US"/>
              </w:rPr>
            </w:pPr>
            <w:r w:rsidRPr="00675DBF">
              <w:rPr>
                <w:lang w:val="en-US"/>
              </w:rPr>
              <w:t>1</w:t>
            </w:r>
          </w:p>
        </w:tc>
      </w:tr>
      <w:tr w:rsidR="003C4BF4" w:rsidRPr="00675DBF" w14:paraId="1F76900C" w14:textId="77777777" w:rsidTr="00130227">
        <w:tc>
          <w:tcPr>
            <w:tcW w:w="1984" w:type="dxa"/>
          </w:tcPr>
          <w:p w14:paraId="395EF8E7" w14:textId="2C9ED8EA" w:rsidR="003C4BF4" w:rsidRPr="00675DBF" w:rsidRDefault="00634ED1" w:rsidP="00F37D24">
            <w:pPr>
              <w:contextualSpacing/>
              <w:jc w:val="both"/>
            </w:pPr>
            <w:r w:rsidRPr="00675DBF">
              <w:t>Костанай</w:t>
            </w:r>
          </w:p>
        </w:tc>
        <w:tc>
          <w:tcPr>
            <w:tcW w:w="1560" w:type="dxa"/>
          </w:tcPr>
          <w:p w14:paraId="0B7F978E" w14:textId="77777777" w:rsidR="003C4BF4" w:rsidRPr="00675DBF" w:rsidRDefault="00AE5860" w:rsidP="00F37D24">
            <w:pPr>
              <w:ind w:firstLine="709"/>
              <w:contextualSpacing/>
              <w:jc w:val="both"/>
            </w:pPr>
            <w:r w:rsidRPr="00675DBF">
              <w:t>100</w:t>
            </w:r>
          </w:p>
        </w:tc>
        <w:tc>
          <w:tcPr>
            <w:tcW w:w="1696" w:type="dxa"/>
          </w:tcPr>
          <w:p w14:paraId="38E5C9B3" w14:textId="77777777" w:rsidR="003C4BF4" w:rsidRPr="00675DBF" w:rsidRDefault="00AE5860" w:rsidP="00F37D24">
            <w:pPr>
              <w:ind w:firstLine="709"/>
              <w:contextualSpacing/>
              <w:jc w:val="both"/>
            </w:pPr>
            <w:r w:rsidRPr="00675DBF">
              <w:t>25</w:t>
            </w:r>
          </w:p>
        </w:tc>
        <w:tc>
          <w:tcPr>
            <w:tcW w:w="713" w:type="dxa"/>
          </w:tcPr>
          <w:p w14:paraId="6277AAD2" w14:textId="77777777" w:rsidR="003C4BF4" w:rsidRPr="00675DBF" w:rsidRDefault="00AE5860" w:rsidP="00675DBF">
            <w:pPr>
              <w:contextualSpacing/>
              <w:jc w:val="center"/>
            </w:pPr>
            <w:r w:rsidRPr="00675DBF">
              <w:t>5</w:t>
            </w:r>
          </w:p>
        </w:tc>
        <w:tc>
          <w:tcPr>
            <w:tcW w:w="851" w:type="dxa"/>
          </w:tcPr>
          <w:p w14:paraId="23E12F7B" w14:textId="77777777" w:rsidR="003C4BF4" w:rsidRPr="00675DBF" w:rsidRDefault="00AE5860" w:rsidP="00675DBF">
            <w:pPr>
              <w:contextualSpacing/>
              <w:jc w:val="center"/>
            </w:pPr>
            <w:r w:rsidRPr="00675DBF">
              <w:t>0</w:t>
            </w:r>
          </w:p>
        </w:tc>
        <w:tc>
          <w:tcPr>
            <w:tcW w:w="992" w:type="dxa"/>
          </w:tcPr>
          <w:p w14:paraId="10E73876" w14:textId="77777777" w:rsidR="003C4BF4" w:rsidRPr="00675DBF" w:rsidRDefault="00AE5860" w:rsidP="00675DBF">
            <w:pPr>
              <w:contextualSpacing/>
              <w:jc w:val="center"/>
            </w:pPr>
            <w:r w:rsidRPr="00675DBF">
              <w:t>7</w:t>
            </w:r>
          </w:p>
        </w:tc>
        <w:tc>
          <w:tcPr>
            <w:tcW w:w="851" w:type="dxa"/>
          </w:tcPr>
          <w:p w14:paraId="116DB1E1" w14:textId="77777777" w:rsidR="003C4BF4" w:rsidRPr="00675DBF" w:rsidRDefault="00AE5860" w:rsidP="00675DBF">
            <w:pPr>
              <w:contextualSpacing/>
              <w:jc w:val="center"/>
            </w:pPr>
            <w:r w:rsidRPr="00675DBF">
              <w:t>11</w:t>
            </w:r>
          </w:p>
        </w:tc>
        <w:tc>
          <w:tcPr>
            <w:tcW w:w="1134" w:type="dxa"/>
          </w:tcPr>
          <w:p w14:paraId="384DC241" w14:textId="77777777" w:rsidR="003C4BF4" w:rsidRPr="00675DBF" w:rsidRDefault="00AE5860" w:rsidP="00675DBF">
            <w:pPr>
              <w:contextualSpacing/>
              <w:jc w:val="center"/>
            </w:pPr>
            <w:r w:rsidRPr="00675DBF">
              <w:t>0</w:t>
            </w:r>
          </w:p>
        </w:tc>
        <w:tc>
          <w:tcPr>
            <w:tcW w:w="1417" w:type="dxa"/>
          </w:tcPr>
          <w:p w14:paraId="1A221653" w14:textId="77777777" w:rsidR="003C4BF4" w:rsidRPr="00675DBF" w:rsidRDefault="00AE5860" w:rsidP="00675DBF">
            <w:pPr>
              <w:contextualSpacing/>
              <w:jc w:val="center"/>
            </w:pPr>
            <w:r w:rsidRPr="00675DBF">
              <w:t>0</w:t>
            </w:r>
          </w:p>
        </w:tc>
        <w:tc>
          <w:tcPr>
            <w:tcW w:w="1559" w:type="dxa"/>
          </w:tcPr>
          <w:p w14:paraId="28BF3868" w14:textId="77777777" w:rsidR="003C4BF4" w:rsidRPr="00675DBF" w:rsidRDefault="00AE5860" w:rsidP="00675DBF">
            <w:pPr>
              <w:contextualSpacing/>
              <w:jc w:val="center"/>
            </w:pPr>
            <w:r w:rsidRPr="00675DBF">
              <w:t>2</w:t>
            </w:r>
          </w:p>
        </w:tc>
        <w:tc>
          <w:tcPr>
            <w:tcW w:w="1843" w:type="dxa"/>
          </w:tcPr>
          <w:p w14:paraId="4AE3C7D8" w14:textId="77777777" w:rsidR="003C4BF4" w:rsidRPr="00675DBF" w:rsidRDefault="00AE5860" w:rsidP="00675DBF">
            <w:pPr>
              <w:contextualSpacing/>
              <w:jc w:val="center"/>
            </w:pPr>
            <w:r w:rsidRPr="00675DBF">
              <w:t>0</w:t>
            </w:r>
          </w:p>
        </w:tc>
      </w:tr>
      <w:tr w:rsidR="003C4BF4" w:rsidRPr="00675DBF" w14:paraId="05BB7F15" w14:textId="77777777" w:rsidTr="00130227">
        <w:tc>
          <w:tcPr>
            <w:tcW w:w="1984" w:type="dxa"/>
          </w:tcPr>
          <w:p w14:paraId="2280E963" w14:textId="65684B93" w:rsidR="003C4BF4" w:rsidRPr="00675DBF" w:rsidRDefault="00634ED1" w:rsidP="00F37D24">
            <w:pPr>
              <w:contextualSpacing/>
              <w:jc w:val="both"/>
            </w:pPr>
            <w:r w:rsidRPr="00675DBF">
              <w:t>Павлодар</w:t>
            </w:r>
          </w:p>
        </w:tc>
        <w:tc>
          <w:tcPr>
            <w:tcW w:w="1560" w:type="dxa"/>
          </w:tcPr>
          <w:p w14:paraId="46864A50" w14:textId="77777777" w:rsidR="003C4BF4" w:rsidRPr="00675DBF" w:rsidRDefault="00AE5860" w:rsidP="00F37D24">
            <w:pPr>
              <w:ind w:firstLine="709"/>
              <w:contextualSpacing/>
              <w:jc w:val="both"/>
            </w:pPr>
            <w:r w:rsidRPr="00675DBF">
              <w:t>250</w:t>
            </w:r>
          </w:p>
        </w:tc>
        <w:tc>
          <w:tcPr>
            <w:tcW w:w="1696" w:type="dxa"/>
          </w:tcPr>
          <w:p w14:paraId="28DDC69D" w14:textId="77777777" w:rsidR="003C4BF4" w:rsidRPr="00675DBF" w:rsidRDefault="00AE5860" w:rsidP="00F37D24">
            <w:pPr>
              <w:ind w:firstLine="709"/>
              <w:contextualSpacing/>
              <w:jc w:val="both"/>
            </w:pPr>
            <w:r w:rsidRPr="00675DBF">
              <w:t>15</w:t>
            </w:r>
          </w:p>
        </w:tc>
        <w:tc>
          <w:tcPr>
            <w:tcW w:w="713" w:type="dxa"/>
          </w:tcPr>
          <w:p w14:paraId="5F194FEC" w14:textId="77777777" w:rsidR="003C4BF4" w:rsidRPr="00675DBF" w:rsidRDefault="00AE5860" w:rsidP="00675DBF">
            <w:pPr>
              <w:contextualSpacing/>
              <w:jc w:val="center"/>
            </w:pPr>
            <w:r w:rsidRPr="00675DBF">
              <w:t>0</w:t>
            </w:r>
          </w:p>
        </w:tc>
        <w:tc>
          <w:tcPr>
            <w:tcW w:w="851" w:type="dxa"/>
          </w:tcPr>
          <w:p w14:paraId="691BF73C" w14:textId="77777777" w:rsidR="003C4BF4" w:rsidRPr="00675DBF" w:rsidRDefault="00AE5860" w:rsidP="00675DBF">
            <w:pPr>
              <w:contextualSpacing/>
              <w:jc w:val="center"/>
            </w:pPr>
            <w:r w:rsidRPr="00675DBF">
              <w:t>7</w:t>
            </w:r>
          </w:p>
        </w:tc>
        <w:tc>
          <w:tcPr>
            <w:tcW w:w="992" w:type="dxa"/>
          </w:tcPr>
          <w:p w14:paraId="70E8A537" w14:textId="77777777" w:rsidR="003C4BF4" w:rsidRPr="00675DBF" w:rsidRDefault="00AE5860" w:rsidP="00675DBF">
            <w:pPr>
              <w:contextualSpacing/>
              <w:jc w:val="center"/>
            </w:pPr>
            <w:r w:rsidRPr="00675DBF">
              <w:t>0</w:t>
            </w:r>
          </w:p>
        </w:tc>
        <w:tc>
          <w:tcPr>
            <w:tcW w:w="851" w:type="dxa"/>
          </w:tcPr>
          <w:p w14:paraId="281728D1" w14:textId="77777777" w:rsidR="003C4BF4" w:rsidRPr="00675DBF" w:rsidRDefault="00AE5860" w:rsidP="00675DBF">
            <w:pPr>
              <w:contextualSpacing/>
              <w:jc w:val="center"/>
            </w:pPr>
            <w:r w:rsidRPr="00675DBF">
              <w:t>8</w:t>
            </w:r>
          </w:p>
        </w:tc>
        <w:tc>
          <w:tcPr>
            <w:tcW w:w="1134" w:type="dxa"/>
          </w:tcPr>
          <w:p w14:paraId="1B859AE4" w14:textId="77777777" w:rsidR="003C4BF4" w:rsidRPr="00675DBF" w:rsidRDefault="00AE5860" w:rsidP="00675DBF">
            <w:pPr>
              <w:contextualSpacing/>
              <w:jc w:val="center"/>
            </w:pPr>
            <w:r w:rsidRPr="00675DBF">
              <w:t>0</w:t>
            </w:r>
          </w:p>
        </w:tc>
        <w:tc>
          <w:tcPr>
            <w:tcW w:w="1417" w:type="dxa"/>
          </w:tcPr>
          <w:p w14:paraId="6F93E2CF" w14:textId="77777777" w:rsidR="003C4BF4" w:rsidRPr="00675DBF" w:rsidRDefault="00AE5860" w:rsidP="00675DBF">
            <w:pPr>
              <w:contextualSpacing/>
              <w:jc w:val="center"/>
            </w:pPr>
            <w:r w:rsidRPr="00675DBF">
              <w:t>0</w:t>
            </w:r>
          </w:p>
        </w:tc>
        <w:tc>
          <w:tcPr>
            <w:tcW w:w="1559" w:type="dxa"/>
          </w:tcPr>
          <w:p w14:paraId="17711211" w14:textId="77777777" w:rsidR="003C4BF4" w:rsidRPr="00675DBF" w:rsidRDefault="00AE5860" w:rsidP="00675DBF">
            <w:pPr>
              <w:contextualSpacing/>
              <w:jc w:val="center"/>
            </w:pPr>
            <w:r w:rsidRPr="00675DBF">
              <w:t>0</w:t>
            </w:r>
          </w:p>
        </w:tc>
        <w:tc>
          <w:tcPr>
            <w:tcW w:w="1843" w:type="dxa"/>
          </w:tcPr>
          <w:p w14:paraId="67CEDB2F" w14:textId="77777777" w:rsidR="003C4BF4" w:rsidRPr="00675DBF" w:rsidRDefault="00AE5860" w:rsidP="00675DBF">
            <w:pPr>
              <w:contextualSpacing/>
              <w:jc w:val="center"/>
            </w:pPr>
            <w:r w:rsidRPr="00675DBF">
              <w:t>0</w:t>
            </w:r>
          </w:p>
        </w:tc>
      </w:tr>
      <w:tr w:rsidR="003C4BF4" w:rsidRPr="00675DBF" w14:paraId="61D035CF" w14:textId="77777777" w:rsidTr="00130227">
        <w:tc>
          <w:tcPr>
            <w:tcW w:w="1984" w:type="dxa"/>
          </w:tcPr>
          <w:p w14:paraId="0506F66A" w14:textId="77777777" w:rsidR="003C4BF4" w:rsidRPr="00675DBF" w:rsidRDefault="00AE5860" w:rsidP="00F37D24">
            <w:pPr>
              <w:contextualSpacing/>
              <w:jc w:val="both"/>
              <w:rPr>
                <w:lang w:val="en-US"/>
              </w:rPr>
            </w:pPr>
            <w:r w:rsidRPr="00675DBF">
              <w:t xml:space="preserve">Общее </w:t>
            </w:r>
          </w:p>
        </w:tc>
        <w:tc>
          <w:tcPr>
            <w:tcW w:w="1560" w:type="dxa"/>
            <w:vAlign w:val="center"/>
          </w:tcPr>
          <w:p w14:paraId="7727F34E" w14:textId="77777777" w:rsidR="003C4BF4" w:rsidRPr="00675DBF" w:rsidRDefault="00AE5860" w:rsidP="00F37D24">
            <w:pPr>
              <w:ind w:firstLine="709"/>
              <w:contextualSpacing/>
              <w:jc w:val="both"/>
            </w:pPr>
            <w:r w:rsidRPr="00675DBF">
              <w:t>1290</w:t>
            </w:r>
          </w:p>
        </w:tc>
        <w:tc>
          <w:tcPr>
            <w:tcW w:w="1696" w:type="dxa"/>
            <w:vAlign w:val="center"/>
          </w:tcPr>
          <w:p w14:paraId="52ADFD62" w14:textId="77777777" w:rsidR="003C4BF4" w:rsidRPr="00675DBF" w:rsidRDefault="00AE5860" w:rsidP="00F37D24">
            <w:pPr>
              <w:ind w:firstLine="709"/>
              <w:contextualSpacing/>
              <w:jc w:val="both"/>
            </w:pPr>
            <w:r w:rsidRPr="00675DBF">
              <w:t>289</w:t>
            </w:r>
          </w:p>
        </w:tc>
        <w:tc>
          <w:tcPr>
            <w:tcW w:w="713" w:type="dxa"/>
            <w:vAlign w:val="center"/>
          </w:tcPr>
          <w:p w14:paraId="77DE70CA" w14:textId="77777777" w:rsidR="003C4BF4" w:rsidRPr="00675DBF" w:rsidRDefault="00AE5860" w:rsidP="00675DBF">
            <w:pPr>
              <w:contextualSpacing/>
              <w:jc w:val="center"/>
            </w:pPr>
            <w:r w:rsidRPr="00675DBF">
              <w:t>27</w:t>
            </w:r>
          </w:p>
        </w:tc>
        <w:tc>
          <w:tcPr>
            <w:tcW w:w="851" w:type="dxa"/>
            <w:vAlign w:val="center"/>
          </w:tcPr>
          <w:p w14:paraId="2B99ED92" w14:textId="77777777" w:rsidR="003C4BF4" w:rsidRPr="00675DBF" w:rsidRDefault="00AE5860" w:rsidP="00675DBF">
            <w:pPr>
              <w:contextualSpacing/>
              <w:jc w:val="center"/>
            </w:pPr>
            <w:r w:rsidRPr="00675DBF">
              <w:t>7</w:t>
            </w:r>
          </w:p>
        </w:tc>
        <w:tc>
          <w:tcPr>
            <w:tcW w:w="992" w:type="dxa"/>
            <w:vAlign w:val="center"/>
          </w:tcPr>
          <w:p w14:paraId="4B3BBB00" w14:textId="77777777" w:rsidR="003C4BF4" w:rsidRPr="00675DBF" w:rsidRDefault="00AE5860" w:rsidP="00675DBF">
            <w:pPr>
              <w:contextualSpacing/>
              <w:jc w:val="center"/>
            </w:pPr>
            <w:r w:rsidRPr="00675DBF">
              <w:t>133</w:t>
            </w:r>
          </w:p>
        </w:tc>
        <w:tc>
          <w:tcPr>
            <w:tcW w:w="851" w:type="dxa"/>
            <w:vAlign w:val="center"/>
          </w:tcPr>
          <w:p w14:paraId="4D81DB59" w14:textId="77777777" w:rsidR="003C4BF4" w:rsidRPr="00675DBF" w:rsidRDefault="00AE5860" w:rsidP="00675DBF">
            <w:pPr>
              <w:contextualSpacing/>
              <w:jc w:val="center"/>
            </w:pPr>
            <w:r w:rsidRPr="00675DBF">
              <w:t>102</w:t>
            </w:r>
          </w:p>
        </w:tc>
        <w:tc>
          <w:tcPr>
            <w:tcW w:w="1134" w:type="dxa"/>
            <w:vAlign w:val="center"/>
          </w:tcPr>
          <w:p w14:paraId="09C8B1D6" w14:textId="77777777" w:rsidR="003C4BF4" w:rsidRPr="00675DBF" w:rsidRDefault="00AE5860" w:rsidP="00675DBF">
            <w:pPr>
              <w:contextualSpacing/>
              <w:jc w:val="center"/>
            </w:pPr>
            <w:r w:rsidRPr="00675DBF">
              <w:t>9</w:t>
            </w:r>
          </w:p>
        </w:tc>
        <w:tc>
          <w:tcPr>
            <w:tcW w:w="1417" w:type="dxa"/>
            <w:vAlign w:val="center"/>
          </w:tcPr>
          <w:p w14:paraId="735B23AC" w14:textId="77777777" w:rsidR="003C4BF4" w:rsidRPr="00675DBF" w:rsidRDefault="00AE5860" w:rsidP="00675DBF">
            <w:pPr>
              <w:contextualSpacing/>
              <w:jc w:val="center"/>
            </w:pPr>
            <w:r w:rsidRPr="00675DBF">
              <w:t>0</w:t>
            </w:r>
          </w:p>
        </w:tc>
        <w:tc>
          <w:tcPr>
            <w:tcW w:w="1559" w:type="dxa"/>
            <w:vAlign w:val="center"/>
          </w:tcPr>
          <w:p w14:paraId="0A7481E3" w14:textId="77777777" w:rsidR="003C4BF4" w:rsidRPr="00675DBF" w:rsidRDefault="00AE5860" w:rsidP="00675DBF">
            <w:pPr>
              <w:contextualSpacing/>
              <w:jc w:val="center"/>
            </w:pPr>
            <w:r w:rsidRPr="00675DBF">
              <w:t>10</w:t>
            </w:r>
          </w:p>
        </w:tc>
        <w:tc>
          <w:tcPr>
            <w:tcW w:w="1843" w:type="dxa"/>
            <w:vAlign w:val="center"/>
          </w:tcPr>
          <w:p w14:paraId="32A79371" w14:textId="77777777" w:rsidR="003C4BF4" w:rsidRPr="00675DBF" w:rsidRDefault="00AE5860" w:rsidP="00675DBF">
            <w:pPr>
              <w:contextualSpacing/>
              <w:jc w:val="center"/>
            </w:pPr>
            <w:r w:rsidRPr="00675DBF">
              <w:t>1</w:t>
            </w:r>
          </w:p>
        </w:tc>
      </w:tr>
    </w:tbl>
    <w:p w14:paraId="0BAD2549" w14:textId="77777777" w:rsidR="00605FA5" w:rsidRPr="00BC29C4" w:rsidRDefault="00605FA5" w:rsidP="001709B4">
      <w:pPr>
        <w:contextualSpacing/>
        <w:jc w:val="both"/>
        <w:rPr>
          <w:sz w:val="28"/>
          <w:szCs w:val="28"/>
        </w:rPr>
        <w:sectPr w:rsidR="00605FA5" w:rsidRPr="00BC29C4" w:rsidSect="00431641">
          <w:footerReference w:type="default" r:id="rId68"/>
          <w:pgSz w:w="16838" w:h="11906" w:orient="landscape"/>
          <w:pgMar w:top="1134" w:right="851" w:bottom="1134" w:left="1701" w:header="0" w:footer="709" w:gutter="0"/>
          <w:cols w:space="720"/>
          <w:formProt w:val="0"/>
          <w:docGrid w:linePitch="360"/>
        </w:sectPr>
      </w:pPr>
    </w:p>
    <w:p w14:paraId="623707E2" w14:textId="34AF66D8" w:rsidR="0036420C" w:rsidRDefault="0036420C" w:rsidP="00675DBF">
      <w:pPr>
        <w:ind w:firstLine="708"/>
        <w:jc w:val="center"/>
        <w:rPr>
          <w:sz w:val="28"/>
          <w:szCs w:val="28"/>
        </w:rPr>
      </w:pPr>
      <w:bookmarkStart w:id="34" w:name="_Toc180946118"/>
      <w:r>
        <w:rPr>
          <w:noProof/>
          <w14:ligatures w14:val="standardContextual"/>
        </w:rPr>
        <w:lastRenderedPageBreak/>
        <w:drawing>
          <wp:inline distT="0" distB="0" distL="0" distR="0" wp14:anchorId="48093D51" wp14:editId="0F57A691">
            <wp:extent cx="4572000" cy="2743200"/>
            <wp:effectExtent l="0" t="0" r="12700" b="12700"/>
            <wp:docPr id="319898256" name="Диаграмма 1">
              <a:extLst xmlns:a="http://schemas.openxmlformats.org/drawingml/2006/main">
                <a:ext uri="{FF2B5EF4-FFF2-40B4-BE49-F238E27FC236}">
                  <a16:creationId xmlns:a16="http://schemas.microsoft.com/office/drawing/2014/main" id="{C5BC223E-37B8-FA5E-4C34-437E93B9E6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E9D089" w14:textId="77777777" w:rsidR="0036420C" w:rsidRDefault="0036420C" w:rsidP="005907B0">
      <w:pPr>
        <w:ind w:firstLine="708"/>
        <w:jc w:val="both"/>
        <w:rPr>
          <w:sz w:val="28"/>
          <w:szCs w:val="28"/>
        </w:rPr>
      </w:pPr>
    </w:p>
    <w:p w14:paraId="636D69CB" w14:textId="278F0912" w:rsidR="0036420C" w:rsidRDefault="00C22EE4" w:rsidP="0084235D">
      <w:pPr>
        <w:ind w:firstLine="708"/>
        <w:jc w:val="center"/>
        <w:rPr>
          <w:sz w:val="28"/>
          <w:szCs w:val="28"/>
        </w:rPr>
      </w:pPr>
      <w:r>
        <w:rPr>
          <w:sz w:val="28"/>
          <w:szCs w:val="28"/>
        </w:rPr>
        <w:t>Рисунок 3</w:t>
      </w:r>
      <w:r w:rsidR="00761CAF" w:rsidRPr="00761CAF">
        <w:rPr>
          <w:sz w:val="28"/>
          <w:szCs w:val="28"/>
        </w:rPr>
        <w:t>4</w:t>
      </w:r>
      <w:r>
        <w:rPr>
          <w:sz w:val="28"/>
          <w:szCs w:val="28"/>
        </w:rPr>
        <w:t xml:space="preserve"> – Количество одиночных и смешанных заражений в отобранном растительном материале</w:t>
      </w:r>
    </w:p>
    <w:p w14:paraId="62806FC0" w14:textId="77777777" w:rsidR="00C22EE4" w:rsidRDefault="00C22EE4" w:rsidP="005907B0">
      <w:pPr>
        <w:ind w:firstLine="708"/>
        <w:jc w:val="both"/>
        <w:rPr>
          <w:sz w:val="28"/>
          <w:szCs w:val="28"/>
        </w:rPr>
      </w:pPr>
    </w:p>
    <w:p w14:paraId="75729108" w14:textId="2AE19D14" w:rsidR="00EA7161" w:rsidRDefault="0033235A" w:rsidP="00EA7161">
      <w:pPr>
        <w:ind w:firstLine="708"/>
        <w:jc w:val="both"/>
        <w:rPr>
          <w:sz w:val="28"/>
          <w:szCs w:val="28"/>
          <w:lang w:val="kk-KZ"/>
        </w:rPr>
      </w:pPr>
      <w:r w:rsidRPr="00A82E85">
        <w:rPr>
          <w:sz w:val="28"/>
          <w:szCs w:val="28"/>
        </w:rPr>
        <w:t xml:space="preserve">Анализ результатов исследования семенного картофеля и растительного материала на вирусные болезни с использованием </w:t>
      </w:r>
      <w:proofErr w:type="spellStart"/>
      <w:r w:rsidRPr="00A82E85">
        <w:rPr>
          <w:sz w:val="28"/>
          <w:szCs w:val="28"/>
        </w:rPr>
        <w:t>мпОТ</w:t>
      </w:r>
      <w:proofErr w:type="spellEnd"/>
      <w:r w:rsidRPr="00A82E85">
        <w:rPr>
          <w:sz w:val="28"/>
          <w:szCs w:val="28"/>
        </w:rPr>
        <w:t>-ПЦР выявил следующие ключевые факты: Из 279 образцов семенного картофеля 62 (22,2%) оказались инфицированы различными вирусами; Из 1290 образцов растительного материала 289 (22,4%) были заражены вирусами</w:t>
      </w:r>
      <w:bookmarkEnd w:id="34"/>
      <w:r w:rsidR="00D17C5C" w:rsidRPr="00D17C5C">
        <w:rPr>
          <w:sz w:val="28"/>
          <w:szCs w:val="28"/>
        </w:rPr>
        <w:t xml:space="preserve"> (</w:t>
      </w:r>
      <w:proofErr w:type="spellStart"/>
      <w:r w:rsidR="00D17C5C">
        <w:rPr>
          <w:sz w:val="28"/>
          <w:szCs w:val="28"/>
          <w:lang w:val="kk-KZ"/>
        </w:rPr>
        <w:t>Рисунок</w:t>
      </w:r>
      <w:proofErr w:type="spellEnd"/>
      <w:r w:rsidR="00D17C5C">
        <w:rPr>
          <w:sz w:val="28"/>
          <w:szCs w:val="28"/>
          <w:lang w:val="kk-KZ"/>
        </w:rPr>
        <w:t xml:space="preserve"> </w:t>
      </w:r>
      <w:r w:rsidR="00D17C5C" w:rsidRPr="00D17C5C">
        <w:rPr>
          <w:sz w:val="28"/>
          <w:szCs w:val="28"/>
        </w:rPr>
        <w:t>3</w:t>
      </w:r>
      <w:r w:rsidR="00761CAF" w:rsidRPr="00761CAF">
        <w:rPr>
          <w:sz w:val="28"/>
          <w:szCs w:val="28"/>
        </w:rPr>
        <w:t>4</w:t>
      </w:r>
      <w:r w:rsidR="00D17C5C" w:rsidRPr="00D17C5C">
        <w:rPr>
          <w:sz w:val="28"/>
          <w:szCs w:val="28"/>
        </w:rPr>
        <w:t>)</w:t>
      </w:r>
      <w:r w:rsidR="00EA7161">
        <w:rPr>
          <w:sz w:val="28"/>
          <w:szCs w:val="28"/>
          <w:lang w:val="kk-KZ"/>
        </w:rPr>
        <w:t>.</w:t>
      </w:r>
      <w:bookmarkStart w:id="35" w:name="_Toc180946119"/>
    </w:p>
    <w:p w14:paraId="4E833F27" w14:textId="20804F65" w:rsidR="0033235A" w:rsidRPr="00A82E85" w:rsidRDefault="0033235A" w:rsidP="00EA7161">
      <w:pPr>
        <w:ind w:firstLine="708"/>
        <w:jc w:val="both"/>
        <w:rPr>
          <w:b/>
          <w:sz w:val="28"/>
          <w:szCs w:val="28"/>
        </w:rPr>
      </w:pPr>
      <w:r w:rsidRPr="00A82E85">
        <w:rPr>
          <w:sz w:val="28"/>
          <w:szCs w:val="28"/>
        </w:rPr>
        <w:t>Наблюдается значительная вариация в распространении вирусов между регионами. Выявлены случаи смешанных вирусных инфекций, включая комбинации из двух, трех и даже четырех вирусов. Эти данные подчеркивают серьезность проблемы вирусных заболеваний картофеля в Казахстане и необходимость создания карты распространения вирусов по следующим причинам. Визуализация географического распределения: Карта позволит наглядно представить различия в распространении вирусов между регионами, что критически важно для понимания масштаба проблемы.</w:t>
      </w:r>
      <w:bookmarkEnd w:id="35"/>
    </w:p>
    <w:p w14:paraId="1C1A96F5" w14:textId="77777777" w:rsidR="0033235A" w:rsidRPr="00A82E85" w:rsidRDefault="0033235A" w:rsidP="005907B0">
      <w:pPr>
        <w:jc w:val="both"/>
        <w:rPr>
          <w:b/>
          <w:sz w:val="28"/>
          <w:szCs w:val="28"/>
        </w:rPr>
      </w:pPr>
      <w:r w:rsidRPr="00A82E85">
        <w:rPr>
          <w:sz w:val="28"/>
          <w:szCs w:val="28"/>
        </w:rPr>
        <w:tab/>
      </w:r>
      <w:bookmarkStart w:id="36" w:name="_Toc180946120"/>
      <w:r w:rsidRPr="00A82E85">
        <w:rPr>
          <w:sz w:val="28"/>
          <w:szCs w:val="28"/>
        </w:rPr>
        <w:t>Выявление очагов заражения: Карта поможет идентифицировать регионы с наиболее высоким уровнем заражения (например, Карагандинская область) для приоритетного внедрения мер контроля.</w:t>
      </w:r>
      <w:bookmarkEnd w:id="36"/>
    </w:p>
    <w:p w14:paraId="431DFC09" w14:textId="77777777" w:rsidR="0033235A" w:rsidRPr="00A82E85" w:rsidRDefault="0033235A" w:rsidP="005907B0">
      <w:pPr>
        <w:jc w:val="both"/>
        <w:rPr>
          <w:b/>
          <w:sz w:val="28"/>
          <w:szCs w:val="28"/>
        </w:rPr>
      </w:pPr>
      <w:r w:rsidRPr="00A82E85">
        <w:rPr>
          <w:sz w:val="28"/>
          <w:szCs w:val="28"/>
        </w:rPr>
        <w:tab/>
      </w:r>
      <w:bookmarkStart w:id="37" w:name="_Toc180946121"/>
      <w:r w:rsidRPr="00A82E85">
        <w:rPr>
          <w:sz w:val="28"/>
          <w:szCs w:val="28"/>
        </w:rPr>
        <w:t>Анализ факторов риска: Сопоставление данных о распространении вирусов с географическими и климатическими особенностями регионов может помочь выявить факторы, способствующие распространению заболеваний.</w:t>
      </w:r>
      <w:bookmarkEnd w:id="37"/>
    </w:p>
    <w:p w14:paraId="705AC699" w14:textId="5AAC4161" w:rsidR="0033235A" w:rsidRPr="00A82E85" w:rsidRDefault="0033235A" w:rsidP="005907B0">
      <w:pPr>
        <w:jc w:val="both"/>
        <w:rPr>
          <w:b/>
          <w:sz w:val="28"/>
          <w:szCs w:val="28"/>
        </w:rPr>
      </w:pPr>
      <w:r w:rsidRPr="00A82E85">
        <w:rPr>
          <w:sz w:val="28"/>
          <w:szCs w:val="28"/>
        </w:rPr>
        <w:tab/>
      </w:r>
      <w:bookmarkStart w:id="38" w:name="_Toc180946122"/>
      <w:r w:rsidRPr="00A82E85">
        <w:rPr>
          <w:sz w:val="28"/>
          <w:szCs w:val="28"/>
        </w:rPr>
        <w:t>Планирование профилактических мер</w:t>
      </w:r>
      <w:r w:rsidR="00776918" w:rsidRPr="00A82E85">
        <w:rPr>
          <w:sz w:val="28"/>
          <w:szCs w:val="28"/>
        </w:rPr>
        <w:t>: на основе</w:t>
      </w:r>
      <w:r w:rsidRPr="00A82E85">
        <w:rPr>
          <w:sz w:val="28"/>
          <w:szCs w:val="28"/>
        </w:rPr>
        <w:t xml:space="preserve"> карты можно разработать целевые стратегии по предотвращению распространения вирусов в менее зараженные регионы.</w:t>
      </w:r>
      <w:bookmarkEnd w:id="38"/>
    </w:p>
    <w:p w14:paraId="6581D9E9" w14:textId="77777777" w:rsidR="0033235A" w:rsidRPr="00A82E85" w:rsidRDefault="0033235A" w:rsidP="005907B0">
      <w:pPr>
        <w:jc w:val="both"/>
        <w:rPr>
          <w:b/>
          <w:sz w:val="28"/>
          <w:szCs w:val="28"/>
        </w:rPr>
      </w:pPr>
      <w:r w:rsidRPr="00A82E85">
        <w:rPr>
          <w:sz w:val="28"/>
          <w:szCs w:val="28"/>
        </w:rPr>
        <w:tab/>
      </w:r>
      <w:bookmarkStart w:id="39" w:name="_Toc180946123"/>
      <w:r w:rsidRPr="00A82E85">
        <w:rPr>
          <w:sz w:val="28"/>
          <w:szCs w:val="28"/>
        </w:rPr>
        <w:t>Мониторинг динамики заболеваний: Регулярное обновление карты позволит отслеживать изменения в распространении вирусов во времени и оценивать эффективность принимаемых мер.</w:t>
      </w:r>
      <w:bookmarkEnd w:id="39"/>
    </w:p>
    <w:p w14:paraId="4191A2ED" w14:textId="77777777" w:rsidR="0033235A" w:rsidRPr="00A82E85" w:rsidRDefault="0033235A" w:rsidP="005907B0">
      <w:pPr>
        <w:jc w:val="both"/>
        <w:rPr>
          <w:b/>
          <w:sz w:val="28"/>
          <w:szCs w:val="28"/>
        </w:rPr>
      </w:pPr>
      <w:r w:rsidRPr="00A82E85">
        <w:rPr>
          <w:sz w:val="28"/>
          <w:szCs w:val="28"/>
        </w:rPr>
        <w:lastRenderedPageBreak/>
        <w:tab/>
      </w:r>
      <w:bookmarkStart w:id="40" w:name="_Toc180946124"/>
      <w:r w:rsidRPr="00A82E85">
        <w:rPr>
          <w:sz w:val="28"/>
          <w:szCs w:val="28"/>
        </w:rPr>
        <w:t>Оптимизация ресурсов: Карта поможет эффективно распределять ресурсы для борьбы с вирусными заболеваниями, концентрируя усилия в наиболее проблемных регионах.</w:t>
      </w:r>
      <w:bookmarkEnd w:id="40"/>
    </w:p>
    <w:p w14:paraId="02AF8419" w14:textId="6EDEB739" w:rsidR="00605FA5" w:rsidRDefault="00C0593F" w:rsidP="00F37D24">
      <w:pPr>
        <w:ind w:firstLine="708"/>
        <w:jc w:val="both"/>
        <w:rPr>
          <w:sz w:val="28"/>
          <w:szCs w:val="28"/>
        </w:rPr>
      </w:pPr>
      <w:bookmarkStart w:id="41" w:name="_Toc180946125"/>
      <w:r w:rsidRPr="00A82E85">
        <w:rPr>
          <w:sz w:val="28"/>
          <w:szCs w:val="28"/>
        </w:rPr>
        <w:t>Исходя из вышеизложенного</w:t>
      </w:r>
      <w:r w:rsidR="0033235A" w:rsidRPr="00A82E85">
        <w:rPr>
          <w:sz w:val="28"/>
          <w:szCs w:val="28"/>
        </w:rPr>
        <w:t>, создание карты распространения вирусов картофеля является логическим и необходимым шагом в борьбе с вирусными заболеваниями картофеля в Казахстане. Это позволит перейти от общего понимания проблемы к разработке конкретных, географически ориентированных стратегий по улучшению фитосанитарной ситуации в стране.</w:t>
      </w:r>
      <w:bookmarkEnd w:id="41"/>
    </w:p>
    <w:p w14:paraId="01C7C506" w14:textId="77777777" w:rsidR="00127F9A" w:rsidRDefault="00127F9A" w:rsidP="00F37D24">
      <w:pPr>
        <w:ind w:firstLine="708"/>
        <w:jc w:val="both"/>
        <w:rPr>
          <w:sz w:val="28"/>
          <w:szCs w:val="28"/>
        </w:rPr>
      </w:pPr>
    </w:p>
    <w:p w14:paraId="3CE35370" w14:textId="6DA2FA24" w:rsidR="00127F9A" w:rsidRPr="000809FC" w:rsidRDefault="000809FC" w:rsidP="000809FC">
      <w:pPr>
        <w:pStyle w:val="2"/>
        <w:ind w:firstLine="708"/>
        <w:rPr>
          <w:szCs w:val="28"/>
        </w:rPr>
      </w:pPr>
      <w:bookmarkStart w:id="42" w:name="_Toc189682959"/>
      <w:r w:rsidRPr="00BD5FE0">
        <w:t>3.</w:t>
      </w:r>
      <w:r>
        <w:t>5</w:t>
      </w:r>
      <w:r w:rsidR="00C214C8" w:rsidRPr="000809FC">
        <w:rPr>
          <w:szCs w:val="28"/>
        </w:rPr>
        <w:t xml:space="preserve"> Математическая обработка результатов мпОТ-ПЦР</w:t>
      </w:r>
      <w:bookmarkEnd w:id="42"/>
    </w:p>
    <w:p w14:paraId="6A875433" w14:textId="37B0CA42" w:rsidR="00C214C8" w:rsidRPr="00C214C8" w:rsidRDefault="00C214C8" w:rsidP="00675DBF">
      <w:pPr>
        <w:jc w:val="both"/>
        <w:rPr>
          <w:sz w:val="28"/>
          <w:szCs w:val="28"/>
        </w:rPr>
      </w:pPr>
      <w:r w:rsidRPr="00C214C8">
        <w:rPr>
          <w:sz w:val="28"/>
          <w:szCs w:val="28"/>
        </w:rPr>
        <w:t>Анализ семенного картофеля</w:t>
      </w:r>
      <w:r>
        <w:rPr>
          <w:sz w:val="28"/>
          <w:szCs w:val="28"/>
        </w:rPr>
        <w:t xml:space="preserve"> (Таблица 1</w:t>
      </w:r>
      <w:r w:rsidR="00D17C5C" w:rsidRPr="00B6002D">
        <w:rPr>
          <w:sz w:val="28"/>
          <w:szCs w:val="28"/>
        </w:rPr>
        <w:t>4</w:t>
      </w:r>
      <w:r>
        <w:rPr>
          <w:sz w:val="28"/>
          <w:szCs w:val="28"/>
        </w:rPr>
        <w:t>)</w:t>
      </w:r>
      <w:r w:rsidRPr="00C214C8">
        <w:rPr>
          <w:sz w:val="28"/>
          <w:szCs w:val="28"/>
        </w:rPr>
        <w:t xml:space="preserve"> </w:t>
      </w:r>
    </w:p>
    <w:p w14:paraId="64B620DC" w14:textId="77777777" w:rsidR="00C214C8" w:rsidRPr="00C214C8" w:rsidRDefault="00C214C8" w:rsidP="00675DBF">
      <w:pPr>
        <w:jc w:val="both"/>
        <w:rPr>
          <w:sz w:val="28"/>
          <w:szCs w:val="28"/>
        </w:rPr>
      </w:pPr>
      <w:r w:rsidRPr="00C214C8">
        <w:rPr>
          <w:sz w:val="28"/>
          <w:szCs w:val="28"/>
        </w:rPr>
        <w:t>Всего собранных образцов: 279</w:t>
      </w:r>
    </w:p>
    <w:p w14:paraId="3A178D2F" w14:textId="77777777" w:rsidR="00C214C8" w:rsidRPr="00C214C8" w:rsidRDefault="00C214C8" w:rsidP="00675DBF">
      <w:pPr>
        <w:jc w:val="both"/>
        <w:rPr>
          <w:sz w:val="28"/>
          <w:szCs w:val="28"/>
        </w:rPr>
      </w:pPr>
      <w:r w:rsidRPr="00C214C8">
        <w:rPr>
          <w:sz w:val="28"/>
          <w:szCs w:val="28"/>
        </w:rPr>
        <w:t>Всего зараженных образцов: 62</w:t>
      </w:r>
    </w:p>
    <w:p w14:paraId="3490282E" w14:textId="77777777" w:rsidR="00C214C8" w:rsidRPr="00C214C8" w:rsidRDefault="00C214C8" w:rsidP="00675DBF">
      <w:pPr>
        <w:jc w:val="both"/>
        <w:rPr>
          <w:sz w:val="28"/>
          <w:szCs w:val="28"/>
        </w:rPr>
      </w:pPr>
      <w:r w:rsidRPr="00C214C8">
        <w:rPr>
          <w:sz w:val="28"/>
          <w:szCs w:val="28"/>
        </w:rPr>
        <w:t>Процент зараженных образцов: (62 / 279) * 100 = 22.22%</w:t>
      </w:r>
    </w:p>
    <w:p w14:paraId="6856769E" w14:textId="77777777" w:rsidR="00C214C8" w:rsidRPr="00C214C8" w:rsidRDefault="00C214C8" w:rsidP="00675DBF">
      <w:pPr>
        <w:jc w:val="both"/>
        <w:rPr>
          <w:sz w:val="28"/>
          <w:szCs w:val="28"/>
        </w:rPr>
      </w:pPr>
      <w:r w:rsidRPr="00C214C8">
        <w:rPr>
          <w:sz w:val="28"/>
          <w:szCs w:val="28"/>
        </w:rPr>
        <w:t>PVS: 40 случаев (64.52% от зараженных образцов)</w:t>
      </w:r>
    </w:p>
    <w:p w14:paraId="58118CF3" w14:textId="77777777" w:rsidR="00C214C8" w:rsidRPr="00C214C8" w:rsidRDefault="00C214C8" w:rsidP="00675DBF">
      <w:pPr>
        <w:jc w:val="both"/>
        <w:rPr>
          <w:sz w:val="28"/>
          <w:szCs w:val="28"/>
        </w:rPr>
      </w:pPr>
      <w:r w:rsidRPr="00C214C8">
        <w:rPr>
          <w:sz w:val="28"/>
          <w:szCs w:val="28"/>
        </w:rPr>
        <w:t>PVM: 5 случаев (8.06%)</w:t>
      </w:r>
    </w:p>
    <w:p w14:paraId="3459224A" w14:textId="77777777" w:rsidR="00C214C8" w:rsidRPr="00C214C8" w:rsidRDefault="00C214C8" w:rsidP="00675DBF">
      <w:pPr>
        <w:jc w:val="both"/>
        <w:rPr>
          <w:sz w:val="28"/>
          <w:szCs w:val="28"/>
        </w:rPr>
      </w:pPr>
      <w:r w:rsidRPr="00C214C8">
        <w:rPr>
          <w:sz w:val="28"/>
          <w:szCs w:val="28"/>
        </w:rPr>
        <w:t>PVY: 1 случай (1.61%)</w:t>
      </w:r>
    </w:p>
    <w:p w14:paraId="5A854CD2" w14:textId="77777777" w:rsidR="00C214C8" w:rsidRPr="00C214C8" w:rsidRDefault="00C214C8" w:rsidP="00675DBF">
      <w:pPr>
        <w:jc w:val="both"/>
        <w:rPr>
          <w:sz w:val="28"/>
          <w:szCs w:val="28"/>
        </w:rPr>
      </w:pPr>
      <w:r w:rsidRPr="00C214C8">
        <w:rPr>
          <w:sz w:val="28"/>
          <w:szCs w:val="28"/>
        </w:rPr>
        <w:t>PLRV: 3 случая (4.84%)</w:t>
      </w:r>
    </w:p>
    <w:p w14:paraId="46E0E942" w14:textId="233C73BB" w:rsidR="00C214C8" w:rsidRDefault="00C214C8" w:rsidP="00675DBF">
      <w:pPr>
        <w:jc w:val="both"/>
        <w:rPr>
          <w:sz w:val="28"/>
          <w:szCs w:val="28"/>
        </w:rPr>
      </w:pPr>
      <w:r w:rsidRPr="00C214C8">
        <w:rPr>
          <w:sz w:val="28"/>
          <w:szCs w:val="28"/>
        </w:rPr>
        <w:t>Смешанные инфекции: 13 случаев (20.97%)</w:t>
      </w:r>
    </w:p>
    <w:p w14:paraId="11AA0033" w14:textId="77777777" w:rsidR="0084235D" w:rsidRDefault="0084235D" w:rsidP="0084235D">
      <w:pPr>
        <w:jc w:val="both"/>
        <w:rPr>
          <w:sz w:val="28"/>
          <w:szCs w:val="28"/>
        </w:rPr>
      </w:pPr>
    </w:p>
    <w:p w14:paraId="5BFBFEE4" w14:textId="0BF4962B" w:rsidR="00C214C8" w:rsidRDefault="00C214C8" w:rsidP="0084235D">
      <w:pPr>
        <w:jc w:val="both"/>
        <w:rPr>
          <w:sz w:val="28"/>
          <w:szCs w:val="28"/>
        </w:rPr>
      </w:pPr>
      <w:r>
        <w:rPr>
          <w:sz w:val="28"/>
          <w:szCs w:val="28"/>
        </w:rPr>
        <w:t>Таблица 1</w:t>
      </w:r>
      <w:r w:rsidR="00675DBF">
        <w:rPr>
          <w:sz w:val="28"/>
          <w:szCs w:val="28"/>
        </w:rPr>
        <w:t>4</w:t>
      </w:r>
      <w:r>
        <w:rPr>
          <w:sz w:val="28"/>
          <w:szCs w:val="28"/>
        </w:rPr>
        <w:t xml:space="preserve"> – </w:t>
      </w:r>
      <w:r w:rsidRPr="00C214C8">
        <w:rPr>
          <w:sz w:val="28"/>
          <w:szCs w:val="28"/>
        </w:rPr>
        <w:t>Процент заражения по регионам</w:t>
      </w:r>
    </w:p>
    <w:p w14:paraId="59D22F50" w14:textId="77777777" w:rsidR="0084235D" w:rsidRPr="00C214C8" w:rsidRDefault="0084235D" w:rsidP="0084235D">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638"/>
        <w:gridCol w:w="2784"/>
        <w:gridCol w:w="2067"/>
      </w:tblGrid>
      <w:tr w:rsidR="00C214C8" w:rsidRPr="00C214C8" w14:paraId="5E64FD1C" w14:textId="77777777" w:rsidTr="0084235D">
        <w:tc>
          <w:tcPr>
            <w:tcW w:w="0" w:type="auto"/>
            <w:hideMark/>
          </w:tcPr>
          <w:p w14:paraId="6D6E4D10" w14:textId="77777777" w:rsidR="00C214C8" w:rsidRPr="00C214C8" w:rsidRDefault="00C214C8" w:rsidP="0084235D">
            <w:pPr>
              <w:ind w:firstLine="18"/>
              <w:jc w:val="both"/>
              <w:rPr>
                <w:sz w:val="28"/>
                <w:szCs w:val="28"/>
              </w:rPr>
            </w:pPr>
            <w:r w:rsidRPr="00C214C8">
              <w:rPr>
                <w:sz w:val="28"/>
                <w:szCs w:val="28"/>
              </w:rPr>
              <w:t>Регион</w:t>
            </w:r>
          </w:p>
        </w:tc>
        <w:tc>
          <w:tcPr>
            <w:tcW w:w="0" w:type="auto"/>
            <w:hideMark/>
          </w:tcPr>
          <w:p w14:paraId="3B8F4FA8" w14:textId="77777777" w:rsidR="00C214C8" w:rsidRPr="00C214C8" w:rsidRDefault="00C214C8" w:rsidP="0084235D">
            <w:pPr>
              <w:ind w:firstLine="18"/>
              <w:jc w:val="center"/>
              <w:rPr>
                <w:sz w:val="28"/>
                <w:szCs w:val="28"/>
              </w:rPr>
            </w:pPr>
            <w:r w:rsidRPr="00C214C8">
              <w:rPr>
                <w:sz w:val="28"/>
                <w:szCs w:val="28"/>
              </w:rPr>
              <w:t>Кол-во собранных образцов</w:t>
            </w:r>
          </w:p>
        </w:tc>
        <w:tc>
          <w:tcPr>
            <w:tcW w:w="0" w:type="auto"/>
            <w:hideMark/>
          </w:tcPr>
          <w:p w14:paraId="03EFA8A4" w14:textId="77777777" w:rsidR="00C214C8" w:rsidRPr="00C214C8" w:rsidRDefault="00C214C8" w:rsidP="0084235D">
            <w:pPr>
              <w:ind w:firstLine="18"/>
              <w:jc w:val="center"/>
              <w:rPr>
                <w:sz w:val="28"/>
                <w:szCs w:val="28"/>
              </w:rPr>
            </w:pPr>
            <w:r w:rsidRPr="00C214C8">
              <w:rPr>
                <w:sz w:val="28"/>
                <w:szCs w:val="28"/>
              </w:rPr>
              <w:t>Кол-во зараженных образцов</w:t>
            </w:r>
          </w:p>
        </w:tc>
        <w:tc>
          <w:tcPr>
            <w:tcW w:w="0" w:type="auto"/>
            <w:hideMark/>
          </w:tcPr>
          <w:p w14:paraId="1C254F6E" w14:textId="77777777" w:rsidR="00C214C8" w:rsidRPr="00C214C8" w:rsidRDefault="00C214C8" w:rsidP="0084235D">
            <w:pPr>
              <w:ind w:firstLine="18"/>
              <w:jc w:val="center"/>
              <w:rPr>
                <w:sz w:val="28"/>
                <w:szCs w:val="28"/>
              </w:rPr>
            </w:pPr>
            <w:r w:rsidRPr="00C214C8">
              <w:rPr>
                <w:sz w:val="28"/>
                <w:szCs w:val="28"/>
              </w:rPr>
              <w:t>Процент заражения</w:t>
            </w:r>
          </w:p>
        </w:tc>
      </w:tr>
      <w:tr w:rsidR="00C214C8" w:rsidRPr="00C214C8" w14:paraId="5D60E175" w14:textId="77777777" w:rsidTr="0084235D">
        <w:tc>
          <w:tcPr>
            <w:tcW w:w="0" w:type="auto"/>
            <w:hideMark/>
          </w:tcPr>
          <w:p w14:paraId="634F0651" w14:textId="77777777" w:rsidR="00C214C8" w:rsidRPr="00C214C8" w:rsidRDefault="00C214C8" w:rsidP="0084235D">
            <w:pPr>
              <w:ind w:firstLine="18"/>
              <w:jc w:val="both"/>
              <w:rPr>
                <w:sz w:val="28"/>
                <w:szCs w:val="28"/>
              </w:rPr>
            </w:pPr>
            <w:r w:rsidRPr="00C214C8">
              <w:rPr>
                <w:sz w:val="28"/>
                <w:szCs w:val="28"/>
              </w:rPr>
              <w:t>Акмола</w:t>
            </w:r>
          </w:p>
        </w:tc>
        <w:tc>
          <w:tcPr>
            <w:tcW w:w="0" w:type="auto"/>
            <w:hideMark/>
          </w:tcPr>
          <w:p w14:paraId="69B247E3" w14:textId="77777777" w:rsidR="00C214C8" w:rsidRPr="00C214C8" w:rsidRDefault="00C214C8" w:rsidP="0084235D">
            <w:pPr>
              <w:ind w:firstLine="18"/>
              <w:jc w:val="center"/>
              <w:rPr>
                <w:sz w:val="28"/>
                <w:szCs w:val="28"/>
              </w:rPr>
            </w:pPr>
            <w:r w:rsidRPr="00C214C8">
              <w:rPr>
                <w:sz w:val="28"/>
                <w:szCs w:val="28"/>
              </w:rPr>
              <w:t>27</w:t>
            </w:r>
          </w:p>
        </w:tc>
        <w:tc>
          <w:tcPr>
            <w:tcW w:w="0" w:type="auto"/>
            <w:hideMark/>
          </w:tcPr>
          <w:p w14:paraId="777CAFF8" w14:textId="77777777" w:rsidR="00C214C8" w:rsidRPr="00C214C8" w:rsidRDefault="00C214C8" w:rsidP="0084235D">
            <w:pPr>
              <w:ind w:firstLine="18"/>
              <w:jc w:val="center"/>
              <w:rPr>
                <w:sz w:val="28"/>
                <w:szCs w:val="28"/>
              </w:rPr>
            </w:pPr>
            <w:r w:rsidRPr="00C214C8">
              <w:rPr>
                <w:sz w:val="28"/>
                <w:szCs w:val="28"/>
              </w:rPr>
              <w:t>4</w:t>
            </w:r>
          </w:p>
        </w:tc>
        <w:tc>
          <w:tcPr>
            <w:tcW w:w="0" w:type="auto"/>
            <w:hideMark/>
          </w:tcPr>
          <w:p w14:paraId="0577BB80" w14:textId="77777777" w:rsidR="00C214C8" w:rsidRPr="00C214C8" w:rsidRDefault="00C214C8" w:rsidP="0084235D">
            <w:pPr>
              <w:ind w:firstLine="18"/>
              <w:jc w:val="center"/>
              <w:rPr>
                <w:sz w:val="28"/>
                <w:szCs w:val="28"/>
              </w:rPr>
            </w:pPr>
            <w:r w:rsidRPr="00C214C8">
              <w:rPr>
                <w:sz w:val="28"/>
                <w:szCs w:val="28"/>
              </w:rPr>
              <w:t>14.81%</w:t>
            </w:r>
          </w:p>
        </w:tc>
      </w:tr>
      <w:tr w:rsidR="00C214C8" w:rsidRPr="00C214C8" w14:paraId="254283DE" w14:textId="77777777" w:rsidTr="0084235D">
        <w:tc>
          <w:tcPr>
            <w:tcW w:w="0" w:type="auto"/>
            <w:hideMark/>
          </w:tcPr>
          <w:p w14:paraId="68B63C0A" w14:textId="77777777" w:rsidR="00C214C8" w:rsidRPr="00C214C8" w:rsidRDefault="00C214C8" w:rsidP="0084235D">
            <w:pPr>
              <w:ind w:firstLine="18"/>
              <w:jc w:val="both"/>
              <w:rPr>
                <w:sz w:val="28"/>
                <w:szCs w:val="28"/>
              </w:rPr>
            </w:pPr>
            <w:r w:rsidRPr="00C214C8">
              <w:rPr>
                <w:sz w:val="28"/>
                <w:szCs w:val="28"/>
              </w:rPr>
              <w:t>Актобе</w:t>
            </w:r>
          </w:p>
        </w:tc>
        <w:tc>
          <w:tcPr>
            <w:tcW w:w="0" w:type="auto"/>
            <w:hideMark/>
          </w:tcPr>
          <w:p w14:paraId="322A331C" w14:textId="77777777" w:rsidR="00C214C8" w:rsidRPr="00C214C8" w:rsidRDefault="00C214C8" w:rsidP="0084235D">
            <w:pPr>
              <w:ind w:firstLine="18"/>
              <w:jc w:val="center"/>
              <w:rPr>
                <w:sz w:val="28"/>
                <w:szCs w:val="28"/>
              </w:rPr>
            </w:pPr>
            <w:r w:rsidRPr="00C214C8">
              <w:rPr>
                <w:sz w:val="28"/>
                <w:szCs w:val="28"/>
              </w:rPr>
              <w:t>21</w:t>
            </w:r>
          </w:p>
        </w:tc>
        <w:tc>
          <w:tcPr>
            <w:tcW w:w="0" w:type="auto"/>
            <w:hideMark/>
          </w:tcPr>
          <w:p w14:paraId="17F78D18" w14:textId="77777777" w:rsidR="00C214C8" w:rsidRPr="00C214C8" w:rsidRDefault="00C214C8" w:rsidP="0084235D">
            <w:pPr>
              <w:ind w:firstLine="18"/>
              <w:jc w:val="center"/>
              <w:rPr>
                <w:sz w:val="28"/>
                <w:szCs w:val="28"/>
              </w:rPr>
            </w:pPr>
            <w:r w:rsidRPr="00C214C8">
              <w:rPr>
                <w:sz w:val="28"/>
                <w:szCs w:val="28"/>
              </w:rPr>
              <w:t>7</w:t>
            </w:r>
          </w:p>
        </w:tc>
        <w:tc>
          <w:tcPr>
            <w:tcW w:w="0" w:type="auto"/>
            <w:hideMark/>
          </w:tcPr>
          <w:p w14:paraId="0EEC95FB" w14:textId="77777777" w:rsidR="00C214C8" w:rsidRPr="00C214C8" w:rsidRDefault="00C214C8" w:rsidP="0084235D">
            <w:pPr>
              <w:ind w:firstLine="18"/>
              <w:jc w:val="center"/>
              <w:rPr>
                <w:sz w:val="28"/>
                <w:szCs w:val="28"/>
              </w:rPr>
            </w:pPr>
            <w:r w:rsidRPr="00C214C8">
              <w:rPr>
                <w:sz w:val="28"/>
                <w:szCs w:val="28"/>
              </w:rPr>
              <w:t>33.33%</w:t>
            </w:r>
          </w:p>
        </w:tc>
      </w:tr>
      <w:tr w:rsidR="00C214C8" w:rsidRPr="00C214C8" w14:paraId="0A49AC9A" w14:textId="77777777" w:rsidTr="0084235D">
        <w:tc>
          <w:tcPr>
            <w:tcW w:w="0" w:type="auto"/>
            <w:hideMark/>
          </w:tcPr>
          <w:p w14:paraId="03C9B2A5" w14:textId="77777777" w:rsidR="00C214C8" w:rsidRPr="00C214C8" w:rsidRDefault="00C214C8" w:rsidP="0084235D">
            <w:pPr>
              <w:ind w:firstLine="18"/>
              <w:jc w:val="both"/>
              <w:rPr>
                <w:sz w:val="28"/>
                <w:szCs w:val="28"/>
              </w:rPr>
            </w:pPr>
            <w:r w:rsidRPr="00C214C8">
              <w:rPr>
                <w:sz w:val="28"/>
                <w:szCs w:val="28"/>
              </w:rPr>
              <w:t>Алматы</w:t>
            </w:r>
          </w:p>
        </w:tc>
        <w:tc>
          <w:tcPr>
            <w:tcW w:w="0" w:type="auto"/>
            <w:hideMark/>
          </w:tcPr>
          <w:p w14:paraId="6BD712FE" w14:textId="77777777" w:rsidR="00C214C8" w:rsidRPr="00C214C8" w:rsidRDefault="00C214C8" w:rsidP="0084235D">
            <w:pPr>
              <w:ind w:firstLine="18"/>
              <w:jc w:val="center"/>
              <w:rPr>
                <w:sz w:val="28"/>
                <w:szCs w:val="28"/>
              </w:rPr>
            </w:pPr>
            <w:r w:rsidRPr="00C214C8">
              <w:rPr>
                <w:sz w:val="28"/>
                <w:szCs w:val="28"/>
              </w:rPr>
              <w:t>39</w:t>
            </w:r>
          </w:p>
        </w:tc>
        <w:tc>
          <w:tcPr>
            <w:tcW w:w="0" w:type="auto"/>
            <w:hideMark/>
          </w:tcPr>
          <w:p w14:paraId="35009D2D" w14:textId="77777777" w:rsidR="00C214C8" w:rsidRPr="00C214C8" w:rsidRDefault="00C214C8" w:rsidP="0084235D">
            <w:pPr>
              <w:ind w:firstLine="18"/>
              <w:jc w:val="center"/>
              <w:rPr>
                <w:sz w:val="28"/>
                <w:szCs w:val="28"/>
              </w:rPr>
            </w:pPr>
            <w:r w:rsidRPr="00C214C8">
              <w:rPr>
                <w:sz w:val="28"/>
                <w:szCs w:val="28"/>
              </w:rPr>
              <w:t>9</w:t>
            </w:r>
          </w:p>
        </w:tc>
        <w:tc>
          <w:tcPr>
            <w:tcW w:w="0" w:type="auto"/>
            <w:hideMark/>
          </w:tcPr>
          <w:p w14:paraId="739A8769" w14:textId="77777777" w:rsidR="00C214C8" w:rsidRPr="00C214C8" w:rsidRDefault="00C214C8" w:rsidP="0084235D">
            <w:pPr>
              <w:ind w:firstLine="18"/>
              <w:jc w:val="center"/>
              <w:rPr>
                <w:sz w:val="28"/>
                <w:szCs w:val="28"/>
              </w:rPr>
            </w:pPr>
            <w:r w:rsidRPr="00C214C8">
              <w:rPr>
                <w:sz w:val="28"/>
                <w:szCs w:val="28"/>
              </w:rPr>
              <w:t>23.08%</w:t>
            </w:r>
          </w:p>
        </w:tc>
      </w:tr>
      <w:tr w:rsidR="00C214C8" w:rsidRPr="00C214C8" w14:paraId="32F190CD" w14:textId="77777777" w:rsidTr="0084235D">
        <w:tc>
          <w:tcPr>
            <w:tcW w:w="0" w:type="auto"/>
            <w:hideMark/>
          </w:tcPr>
          <w:p w14:paraId="476F412C" w14:textId="77777777" w:rsidR="00C214C8" w:rsidRPr="00C214C8" w:rsidRDefault="00C214C8" w:rsidP="0084235D">
            <w:pPr>
              <w:ind w:firstLine="18"/>
              <w:jc w:val="both"/>
              <w:rPr>
                <w:sz w:val="28"/>
                <w:szCs w:val="28"/>
              </w:rPr>
            </w:pPr>
            <w:r w:rsidRPr="00C214C8">
              <w:rPr>
                <w:sz w:val="28"/>
                <w:szCs w:val="28"/>
              </w:rPr>
              <w:t>Жамбыл</w:t>
            </w:r>
          </w:p>
        </w:tc>
        <w:tc>
          <w:tcPr>
            <w:tcW w:w="0" w:type="auto"/>
            <w:hideMark/>
          </w:tcPr>
          <w:p w14:paraId="12241BCA" w14:textId="77777777" w:rsidR="00C214C8" w:rsidRPr="00C214C8" w:rsidRDefault="00C214C8" w:rsidP="0084235D">
            <w:pPr>
              <w:ind w:firstLine="18"/>
              <w:jc w:val="center"/>
              <w:rPr>
                <w:sz w:val="28"/>
                <w:szCs w:val="28"/>
              </w:rPr>
            </w:pPr>
            <w:r w:rsidRPr="00C214C8">
              <w:rPr>
                <w:sz w:val="28"/>
                <w:szCs w:val="28"/>
              </w:rPr>
              <w:t>15</w:t>
            </w:r>
          </w:p>
        </w:tc>
        <w:tc>
          <w:tcPr>
            <w:tcW w:w="0" w:type="auto"/>
            <w:hideMark/>
          </w:tcPr>
          <w:p w14:paraId="0E4ACFF4" w14:textId="77777777" w:rsidR="00C214C8" w:rsidRPr="00C214C8" w:rsidRDefault="00C214C8" w:rsidP="0084235D">
            <w:pPr>
              <w:ind w:firstLine="18"/>
              <w:jc w:val="center"/>
              <w:rPr>
                <w:sz w:val="28"/>
                <w:szCs w:val="28"/>
              </w:rPr>
            </w:pPr>
            <w:r w:rsidRPr="00C214C8">
              <w:rPr>
                <w:sz w:val="28"/>
                <w:szCs w:val="28"/>
              </w:rPr>
              <w:t>0</w:t>
            </w:r>
          </w:p>
        </w:tc>
        <w:tc>
          <w:tcPr>
            <w:tcW w:w="0" w:type="auto"/>
            <w:hideMark/>
          </w:tcPr>
          <w:p w14:paraId="671886A0" w14:textId="77777777" w:rsidR="00C214C8" w:rsidRPr="00C214C8" w:rsidRDefault="00C214C8" w:rsidP="0084235D">
            <w:pPr>
              <w:ind w:firstLine="18"/>
              <w:jc w:val="center"/>
              <w:rPr>
                <w:sz w:val="28"/>
                <w:szCs w:val="28"/>
              </w:rPr>
            </w:pPr>
            <w:r w:rsidRPr="00C214C8">
              <w:rPr>
                <w:sz w:val="28"/>
                <w:szCs w:val="28"/>
              </w:rPr>
              <w:t>0%</w:t>
            </w:r>
          </w:p>
        </w:tc>
      </w:tr>
      <w:tr w:rsidR="00C214C8" w:rsidRPr="00C214C8" w14:paraId="5CA2D409" w14:textId="77777777" w:rsidTr="0084235D">
        <w:tc>
          <w:tcPr>
            <w:tcW w:w="0" w:type="auto"/>
            <w:hideMark/>
          </w:tcPr>
          <w:p w14:paraId="784CD8CB" w14:textId="77777777" w:rsidR="00C214C8" w:rsidRPr="00C214C8" w:rsidRDefault="00C214C8" w:rsidP="0084235D">
            <w:pPr>
              <w:ind w:firstLine="18"/>
              <w:jc w:val="both"/>
              <w:rPr>
                <w:sz w:val="28"/>
                <w:szCs w:val="28"/>
              </w:rPr>
            </w:pPr>
            <w:r w:rsidRPr="00C214C8">
              <w:rPr>
                <w:sz w:val="28"/>
                <w:szCs w:val="28"/>
              </w:rPr>
              <w:t>Караганда</w:t>
            </w:r>
          </w:p>
        </w:tc>
        <w:tc>
          <w:tcPr>
            <w:tcW w:w="0" w:type="auto"/>
            <w:hideMark/>
          </w:tcPr>
          <w:p w14:paraId="3725D929" w14:textId="77777777" w:rsidR="00C214C8" w:rsidRPr="00C214C8" w:rsidRDefault="00C214C8" w:rsidP="0084235D">
            <w:pPr>
              <w:ind w:firstLine="18"/>
              <w:jc w:val="center"/>
              <w:rPr>
                <w:sz w:val="28"/>
                <w:szCs w:val="28"/>
              </w:rPr>
            </w:pPr>
            <w:r w:rsidRPr="00C214C8">
              <w:rPr>
                <w:sz w:val="28"/>
                <w:szCs w:val="28"/>
              </w:rPr>
              <w:t>108</w:t>
            </w:r>
          </w:p>
        </w:tc>
        <w:tc>
          <w:tcPr>
            <w:tcW w:w="0" w:type="auto"/>
            <w:hideMark/>
          </w:tcPr>
          <w:p w14:paraId="4208C5A6" w14:textId="77777777" w:rsidR="00C214C8" w:rsidRPr="00C214C8" w:rsidRDefault="00C214C8" w:rsidP="0084235D">
            <w:pPr>
              <w:ind w:firstLine="18"/>
              <w:jc w:val="center"/>
              <w:rPr>
                <w:sz w:val="28"/>
                <w:szCs w:val="28"/>
              </w:rPr>
            </w:pPr>
            <w:r w:rsidRPr="00C214C8">
              <w:rPr>
                <w:sz w:val="28"/>
                <w:szCs w:val="28"/>
              </w:rPr>
              <w:t>29</w:t>
            </w:r>
          </w:p>
        </w:tc>
        <w:tc>
          <w:tcPr>
            <w:tcW w:w="0" w:type="auto"/>
            <w:hideMark/>
          </w:tcPr>
          <w:p w14:paraId="65933D48" w14:textId="77777777" w:rsidR="00C214C8" w:rsidRPr="00C214C8" w:rsidRDefault="00C214C8" w:rsidP="0084235D">
            <w:pPr>
              <w:ind w:firstLine="18"/>
              <w:jc w:val="center"/>
              <w:rPr>
                <w:sz w:val="28"/>
                <w:szCs w:val="28"/>
              </w:rPr>
            </w:pPr>
            <w:r w:rsidRPr="00C214C8">
              <w:rPr>
                <w:sz w:val="28"/>
                <w:szCs w:val="28"/>
              </w:rPr>
              <w:t>26.85%</w:t>
            </w:r>
          </w:p>
        </w:tc>
      </w:tr>
      <w:tr w:rsidR="00C214C8" w:rsidRPr="00C214C8" w14:paraId="46C3FC2D" w14:textId="77777777" w:rsidTr="0084235D">
        <w:tc>
          <w:tcPr>
            <w:tcW w:w="0" w:type="auto"/>
            <w:hideMark/>
          </w:tcPr>
          <w:p w14:paraId="6DAD5826" w14:textId="77777777" w:rsidR="00C214C8" w:rsidRPr="00C214C8" w:rsidRDefault="00C214C8" w:rsidP="0084235D">
            <w:pPr>
              <w:ind w:firstLine="18"/>
              <w:jc w:val="both"/>
              <w:rPr>
                <w:sz w:val="28"/>
                <w:szCs w:val="28"/>
              </w:rPr>
            </w:pPr>
            <w:r w:rsidRPr="00C214C8">
              <w:rPr>
                <w:sz w:val="28"/>
                <w:szCs w:val="28"/>
              </w:rPr>
              <w:t>Костанай</w:t>
            </w:r>
          </w:p>
        </w:tc>
        <w:tc>
          <w:tcPr>
            <w:tcW w:w="0" w:type="auto"/>
            <w:hideMark/>
          </w:tcPr>
          <w:p w14:paraId="2E1BA5D0" w14:textId="77777777" w:rsidR="00C214C8" w:rsidRPr="00C214C8" w:rsidRDefault="00C214C8" w:rsidP="0084235D">
            <w:pPr>
              <w:ind w:firstLine="18"/>
              <w:jc w:val="center"/>
              <w:rPr>
                <w:sz w:val="28"/>
                <w:szCs w:val="28"/>
              </w:rPr>
            </w:pPr>
            <w:r w:rsidRPr="00C214C8">
              <w:rPr>
                <w:sz w:val="28"/>
                <w:szCs w:val="28"/>
              </w:rPr>
              <w:t>30</w:t>
            </w:r>
          </w:p>
        </w:tc>
        <w:tc>
          <w:tcPr>
            <w:tcW w:w="0" w:type="auto"/>
            <w:hideMark/>
          </w:tcPr>
          <w:p w14:paraId="75B4E7B6" w14:textId="77777777" w:rsidR="00C214C8" w:rsidRPr="00C214C8" w:rsidRDefault="00C214C8" w:rsidP="0084235D">
            <w:pPr>
              <w:ind w:firstLine="18"/>
              <w:jc w:val="center"/>
              <w:rPr>
                <w:sz w:val="28"/>
                <w:szCs w:val="28"/>
              </w:rPr>
            </w:pPr>
            <w:r w:rsidRPr="00C214C8">
              <w:rPr>
                <w:sz w:val="28"/>
                <w:szCs w:val="28"/>
              </w:rPr>
              <w:t>10</w:t>
            </w:r>
          </w:p>
        </w:tc>
        <w:tc>
          <w:tcPr>
            <w:tcW w:w="0" w:type="auto"/>
            <w:hideMark/>
          </w:tcPr>
          <w:p w14:paraId="382A3870" w14:textId="77777777" w:rsidR="00C214C8" w:rsidRPr="00C214C8" w:rsidRDefault="00C214C8" w:rsidP="0084235D">
            <w:pPr>
              <w:ind w:firstLine="18"/>
              <w:jc w:val="center"/>
              <w:rPr>
                <w:sz w:val="28"/>
                <w:szCs w:val="28"/>
              </w:rPr>
            </w:pPr>
            <w:r w:rsidRPr="00C214C8">
              <w:rPr>
                <w:sz w:val="28"/>
                <w:szCs w:val="28"/>
              </w:rPr>
              <w:t>33.33%</w:t>
            </w:r>
          </w:p>
        </w:tc>
      </w:tr>
      <w:tr w:rsidR="00C214C8" w:rsidRPr="00C214C8" w14:paraId="1451C801" w14:textId="77777777" w:rsidTr="0084235D">
        <w:tc>
          <w:tcPr>
            <w:tcW w:w="0" w:type="auto"/>
            <w:hideMark/>
          </w:tcPr>
          <w:p w14:paraId="67AE1BDE" w14:textId="77777777" w:rsidR="00C214C8" w:rsidRPr="00C214C8" w:rsidRDefault="00C214C8" w:rsidP="0084235D">
            <w:pPr>
              <w:ind w:firstLine="18"/>
              <w:jc w:val="both"/>
              <w:rPr>
                <w:sz w:val="28"/>
                <w:szCs w:val="28"/>
              </w:rPr>
            </w:pPr>
            <w:r w:rsidRPr="00C214C8">
              <w:rPr>
                <w:sz w:val="28"/>
                <w:szCs w:val="28"/>
              </w:rPr>
              <w:t>Павлодар</w:t>
            </w:r>
          </w:p>
        </w:tc>
        <w:tc>
          <w:tcPr>
            <w:tcW w:w="0" w:type="auto"/>
            <w:hideMark/>
          </w:tcPr>
          <w:p w14:paraId="1D700578" w14:textId="77777777" w:rsidR="00C214C8" w:rsidRPr="00C214C8" w:rsidRDefault="00C214C8" w:rsidP="0084235D">
            <w:pPr>
              <w:ind w:firstLine="18"/>
              <w:jc w:val="center"/>
              <w:rPr>
                <w:sz w:val="28"/>
                <w:szCs w:val="28"/>
              </w:rPr>
            </w:pPr>
            <w:r w:rsidRPr="00C214C8">
              <w:rPr>
                <w:sz w:val="28"/>
                <w:szCs w:val="28"/>
              </w:rPr>
              <w:t>24</w:t>
            </w:r>
          </w:p>
        </w:tc>
        <w:tc>
          <w:tcPr>
            <w:tcW w:w="0" w:type="auto"/>
            <w:hideMark/>
          </w:tcPr>
          <w:p w14:paraId="6D8E7CB2" w14:textId="77777777" w:rsidR="00C214C8" w:rsidRPr="00C214C8" w:rsidRDefault="00C214C8" w:rsidP="0084235D">
            <w:pPr>
              <w:ind w:firstLine="18"/>
              <w:jc w:val="center"/>
              <w:rPr>
                <w:sz w:val="28"/>
                <w:szCs w:val="28"/>
              </w:rPr>
            </w:pPr>
            <w:r w:rsidRPr="00C214C8">
              <w:rPr>
                <w:sz w:val="28"/>
                <w:szCs w:val="28"/>
              </w:rPr>
              <w:t>0</w:t>
            </w:r>
          </w:p>
        </w:tc>
        <w:tc>
          <w:tcPr>
            <w:tcW w:w="0" w:type="auto"/>
            <w:hideMark/>
          </w:tcPr>
          <w:p w14:paraId="0E52AA09" w14:textId="77777777" w:rsidR="00C214C8" w:rsidRPr="00C214C8" w:rsidRDefault="00C214C8" w:rsidP="0084235D">
            <w:pPr>
              <w:ind w:firstLine="18"/>
              <w:jc w:val="center"/>
              <w:rPr>
                <w:sz w:val="28"/>
                <w:szCs w:val="28"/>
              </w:rPr>
            </w:pPr>
            <w:r w:rsidRPr="00C214C8">
              <w:rPr>
                <w:sz w:val="28"/>
                <w:szCs w:val="28"/>
              </w:rPr>
              <w:t>0%</w:t>
            </w:r>
          </w:p>
        </w:tc>
      </w:tr>
      <w:tr w:rsidR="00C214C8" w:rsidRPr="00C214C8" w14:paraId="51CB1A40" w14:textId="77777777" w:rsidTr="0084235D">
        <w:tc>
          <w:tcPr>
            <w:tcW w:w="0" w:type="auto"/>
            <w:hideMark/>
          </w:tcPr>
          <w:p w14:paraId="207292B3" w14:textId="77777777" w:rsidR="00C214C8" w:rsidRPr="00C214C8" w:rsidRDefault="00C214C8" w:rsidP="0084235D">
            <w:pPr>
              <w:ind w:firstLine="18"/>
              <w:jc w:val="both"/>
              <w:rPr>
                <w:sz w:val="28"/>
                <w:szCs w:val="28"/>
              </w:rPr>
            </w:pPr>
            <w:r w:rsidRPr="00C214C8">
              <w:rPr>
                <w:sz w:val="28"/>
                <w:szCs w:val="28"/>
              </w:rPr>
              <w:t>Северный Казахстан</w:t>
            </w:r>
          </w:p>
        </w:tc>
        <w:tc>
          <w:tcPr>
            <w:tcW w:w="0" w:type="auto"/>
            <w:hideMark/>
          </w:tcPr>
          <w:p w14:paraId="6672A9AD" w14:textId="77777777" w:rsidR="00C214C8" w:rsidRPr="00C214C8" w:rsidRDefault="00C214C8" w:rsidP="0084235D">
            <w:pPr>
              <w:ind w:firstLine="18"/>
              <w:jc w:val="center"/>
              <w:rPr>
                <w:sz w:val="28"/>
                <w:szCs w:val="28"/>
              </w:rPr>
            </w:pPr>
            <w:r w:rsidRPr="00C214C8">
              <w:rPr>
                <w:sz w:val="28"/>
                <w:szCs w:val="28"/>
              </w:rPr>
              <w:t>15</w:t>
            </w:r>
          </w:p>
        </w:tc>
        <w:tc>
          <w:tcPr>
            <w:tcW w:w="0" w:type="auto"/>
            <w:hideMark/>
          </w:tcPr>
          <w:p w14:paraId="57E44B15" w14:textId="77777777" w:rsidR="00C214C8" w:rsidRPr="00C214C8" w:rsidRDefault="00C214C8" w:rsidP="0084235D">
            <w:pPr>
              <w:ind w:firstLine="18"/>
              <w:jc w:val="center"/>
              <w:rPr>
                <w:sz w:val="28"/>
                <w:szCs w:val="28"/>
              </w:rPr>
            </w:pPr>
            <w:r w:rsidRPr="00C214C8">
              <w:rPr>
                <w:sz w:val="28"/>
                <w:szCs w:val="28"/>
              </w:rPr>
              <w:t>3</w:t>
            </w:r>
          </w:p>
        </w:tc>
        <w:tc>
          <w:tcPr>
            <w:tcW w:w="0" w:type="auto"/>
            <w:hideMark/>
          </w:tcPr>
          <w:p w14:paraId="6C213A6B" w14:textId="77777777" w:rsidR="00C214C8" w:rsidRPr="00C214C8" w:rsidRDefault="00C214C8" w:rsidP="0084235D">
            <w:pPr>
              <w:ind w:firstLine="18"/>
              <w:jc w:val="center"/>
              <w:rPr>
                <w:sz w:val="28"/>
                <w:szCs w:val="28"/>
              </w:rPr>
            </w:pPr>
            <w:r w:rsidRPr="00C214C8">
              <w:rPr>
                <w:sz w:val="28"/>
                <w:szCs w:val="28"/>
              </w:rPr>
              <w:t>20%</w:t>
            </w:r>
          </w:p>
        </w:tc>
      </w:tr>
    </w:tbl>
    <w:p w14:paraId="5EEB03B8" w14:textId="77777777" w:rsidR="00C214C8" w:rsidRDefault="00C214C8" w:rsidP="00B13D50">
      <w:pPr>
        <w:ind w:firstLine="709"/>
        <w:jc w:val="both"/>
        <w:rPr>
          <w:sz w:val="28"/>
          <w:szCs w:val="28"/>
        </w:rPr>
      </w:pPr>
    </w:p>
    <w:p w14:paraId="77BADAFE" w14:textId="1E0BB2B3" w:rsidR="00C214C8" w:rsidRPr="00C214C8" w:rsidRDefault="00C214C8" w:rsidP="00C214C8">
      <w:pPr>
        <w:ind w:firstLine="708"/>
        <w:jc w:val="both"/>
        <w:rPr>
          <w:sz w:val="28"/>
          <w:szCs w:val="28"/>
        </w:rPr>
      </w:pPr>
      <w:r w:rsidRPr="00C214C8">
        <w:rPr>
          <w:sz w:val="28"/>
          <w:szCs w:val="28"/>
        </w:rPr>
        <w:t>Анализ растительного материала (Таблица 1</w:t>
      </w:r>
      <w:r w:rsidR="00D17C5C">
        <w:rPr>
          <w:sz w:val="28"/>
          <w:szCs w:val="28"/>
          <w:lang w:val="en-US"/>
        </w:rPr>
        <w:t>5</w:t>
      </w:r>
      <w:r w:rsidRPr="00C214C8">
        <w:rPr>
          <w:sz w:val="28"/>
          <w:szCs w:val="28"/>
        </w:rPr>
        <w:t>)</w:t>
      </w:r>
    </w:p>
    <w:p w14:paraId="2CAD28BE" w14:textId="77777777" w:rsidR="00C214C8" w:rsidRPr="00C214C8" w:rsidRDefault="00C214C8" w:rsidP="00C214C8">
      <w:pPr>
        <w:ind w:firstLine="708"/>
        <w:jc w:val="both"/>
        <w:rPr>
          <w:sz w:val="28"/>
          <w:szCs w:val="28"/>
        </w:rPr>
      </w:pPr>
      <w:r w:rsidRPr="00C214C8">
        <w:rPr>
          <w:sz w:val="28"/>
          <w:szCs w:val="28"/>
        </w:rPr>
        <w:t>Всего собранных образцов: 1290</w:t>
      </w:r>
    </w:p>
    <w:p w14:paraId="0A00CD27" w14:textId="77777777" w:rsidR="00C214C8" w:rsidRPr="00C214C8" w:rsidRDefault="00C214C8" w:rsidP="00C214C8">
      <w:pPr>
        <w:ind w:firstLine="708"/>
        <w:jc w:val="both"/>
        <w:rPr>
          <w:sz w:val="28"/>
          <w:szCs w:val="28"/>
        </w:rPr>
      </w:pPr>
      <w:r w:rsidRPr="00C214C8">
        <w:rPr>
          <w:sz w:val="28"/>
          <w:szCs w:val="28"/>
        </w:rPr>
        <w:t>Всего зараженных образцов: 289</w:t>
      </w:r>
    </w:p>
    <w:p w14:paraId="5BCB199F" w14:textId="77777777" w:rsidR="00C214C8" w:rsidRPr="00C214C8" w:rsidRDefault="00C214C8" w:rsidP="00C214C8">
      <w:pPr>
        <w:ind w:firstLine="708"/>
        <w:jc w:val="both"/>
        <w:rPr>
          <w:sz w:val="28"/>
          <w:szCs w:val="28"/>
        </w:rPr>
      </w:pPr>
      <w:r w:rsidRPr="00C214C8">
        <w:rPr>
          <w:sz w:val="28"/>
          <w:szCs w:val="28"/>
        </w:rPr>
        <w:t>Процент зараженных образцов: (289 / 1290) * 100 = 22.40%</w:t>
      </w:r>
    </w:p>
    <w:p w14:paraId="17C7D4D0" w14:textId="77777777" w:rsidR="00C214C8" w:rsidRPr="00C214C8" w:rsidRDefault="00C214C8" w:rsidP="00C214C8">
      <w:pPr>
        <w:ind w:firstLine="708"/>
        <w:jc w:val="both"/>
        <w:rPr>
          <w:sz w:val="28"/>
          <w:szCs w:val="28"/>
        </w:rPr>
      </w:pPr>
      <w:r w:rsidRPr="00C214C8">
        <w:rPr>
          <w:sz w:val="28"/>
          <w:szCs w:val="28"/>
        </w:rPr>
        <w:t>PVM: 133 случая (46.02% от зараженных образцов)</w:t>
      </w:r>
    </w:p>
    <w:p w14:paraId="683BF398" w14:textId="77777777" w:rsidR="00C214C8" w:rsidRPr="00C214C8" w:rsidRDefault="00C214C8" w:rsidP="00C214C8">
      <w:pPr>
        <w:ind w:firstLine="708"/>
        <w:jc w:val="both"/>
        <w:rPr>
          <w:sz w:val="28"/>
          <w:szCs w:val="28"/>
        </w:rPr>
      </w:pPr>
      <w:r w:rsidRPr="00C214C8">
        <w:rPr>
          <w:sz w:val="28"/>
          <w:szCs w:val="28"/>
        </w:rPr>
        <w:t>PVS: 102 случая (35.29%)</w:t>
      </w:r>
    </w:p>
    <w:p w14:paraId="5EFD0BB9" w14:textId="77777777" w:rsidR="00C214C8" w:rsidRPr="00C214C8" w:rsidRDefault="00C214C8" w:rsidP="00C214C8">
      <w:pPr>
        <w:ind w:firstLine="708"/>
        <w:jc w:val="both"/>
        <w:rPr>
          <w:sz w:val="28"/>
          <w:szCs w:val="28"/>
        </w:rPr>
      </w:pPr>
      <w:r w:rsidRPr="00C214C8">
        <w:rPr>
          <w:sz w:val="28"/>
          <w:szCs w:val="28"/>
        </w:rPr>
        <w:t>PVY: 27 случаев (9.34%)</w:t>
      </w:r>
    </w:p>
    <w:p w14:paraId="2CB79B90" w14:textId="77777777" w:rsidR="00C214C8" w:rsidRPr="00C214C8" w:rsidRDefault="00C214C8" w:rsidP="00C214C8">
      <w:pPr>
        <w:ind w:firstLine="708"/>
        <w:jc w:val="both"/>
        <w:rPr>
          <w:sz w:val="28"/>
          <w:szCs w:val="28"/>
        </w:rPr>
      </w:pPr>
      <w:r w:rsidRPr="00C214C8">
        <w:rPr>
          <w:sz w:val="28"/>
          <w:szCs w:val="28"/>
        </w:rPr>
        <w:t>PLRV: 9 случаев (3.11%)</w:t>
      </w:r>
    </w:p>
    <w:p w14:paraId="1AD7B79C" w14:textId="77777777" w:rsidR="00C214C8" w:rsidRPr="00C214C8" w:rsidRDefault="00C214C8" w:rsidP="00C214C8">
      <w:pPr>
        <w:ind w:firstLine="708"/>
        <w:jc w:val="both"/>
        <w:rPr>
          <w:sz w:val="28"/>
          <w:szCs w:val="28"/>
        </w:rPr>
      </w:pPr>
      <w:r w:rsidRPr="00C214C8">
        <w:rPr>
          <w:sz w:val="28"/>
          <w:szCs w:val="28"/>
        </w:rPr>
        <w:t>PVX: 7 случаев (2.42%)</w:t>
      </w:r>
    </w:p>
    <w:p w14:paraId="60AB9C69" w14:textId="434F66F2" w:rsidR="00C214C8" w:rsidRDefault="00C214C8" w:rsidP="00C214C8">
      <w:pPr>
        <w:ind w:firstLine="708"/>
        <w:jc w:val="both"/>
        <w:rPr>
          <w:sz w:val="28"/>
          <w:szCs w:val="28"/>
        </w:rPr>
      </w:pPr>
      <w:r w:rsidRPr="00C214C8">
        <w:rPr>
          <w:sz w:val="28"/>
          <w:szCs w:val="28"/>
        </w:rPr>
        <w:t>Смешанные инфекции: 11 случаев (3.81%)</w:t>
      </w:r>
    </w:p>
    <w:p w14:paraId="2F40365C" w14:textId="28450804" w:rsidR="00C214C8" w:rsidRDefault="000809FC" w:rsidP="0084235D">
      <w:pPr>
        <w:jc w:val="both"/>
        <w:rPr>
          <w:sz w:val="28"/>
          <w:szCs w:val="28"/>
        </w:rPr>
      </w:pPr>
      <w:r>
        <w:rPr>
          <w:sz w:val="28"/>
          <w:szCs w:val="28"/>
        </w:rPr>
        <w:lastRenderedPageBreak/>
        <w:t>Таблица 1</w:t>
      </w:r>
      <w:r w:rsidR="00675DBF">
        <w:rPr>
          <w:sz w:val="28"/>
          <w:szCs w:val="28"/>
        </w:rPr>
        <w:t>5</w:t>
      </w:r>
      <w:r>
        <w:rPr>
          <w:sz w:val="28"/>
          <w:szCs w:val="28"/>
        </w:rPr>
        <w:t xml:space="preserve"> – </w:t>
      </w:r>
      <w:r w:rsidR="00C214C8" w:rsidRPr="00C214C8">
        <w:rPr>
          <w:sz w:val="28"/>
          <w:szCs w:val="28"/>
        </w:rPr>
        <w:t>Процент заражения по регионам</w:t>
      </w:r>
    </w:p>
    <w:p w14:paraId="6B5BFEEB" w14:textId="77777777" w:rsidR="0084235D" w:rsidRPr="00C214C8" w:rsidRDefault="0084235D" w:rsidP="0084235D">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2912"/>
        <w:gridCol w:w="3058"/>
        <w:gridCol w:w="2210"/>
      </w:tblGrid>
      <w:tr w:rsidR="00C214C8" w:rsidRPr="0084235D" w14:paraId="480634EA" w14:textId="77777777" w:rsidTr="00130227">
        <w:tc>
          <w:tcPr>
            <w:tcW w:w="0" w:type="auto"/>
            <w:hideMark/>
          </w:tcPr>
          <w:p w14:paraId="4D722B3B" w14:textId="77777777" w:rsidR="00C214C8" w:rsidRPr="0084235D" w:rsidRDefault="00C214C8" w:rsidP="0084235D">
            <w:pPr>
              <w:jc w:val="center"/>
              <w:rPr>
                <w:sz w:val="28"/>
                <w:szCs w:val="28"/>
              </w:rPr>
            </w:pPr>
            <w:r w:rsidRPr="0084235D">
              <w:rPr>
                <w:sz w:val="28"/>
                <w:szCs w:val="28"/>
              </w:rPr>
              <w:t>Регион</w:t>
            </w:r>
          </w:p>
        </w:tc>
        <w:tc>
          <w:tcPr>
            <w:tcW w:w="0" w:type="auto"/>
            <w:hideMark/>
          </w:tcPr>
          <w:p w14:paraId="2FF15F09" w14:textId="77777777" w:rsidR="00C214C8" w:rsidRPr="0084235D" w:rsidRDefault="00C214C8" w:rsidP="0084235D">
            <w:pPr>
              <w:jc w:val="center"/>
              <w:rPr>
                <w:sz w:val="28"/>
                <w:szCs w:val="28"/>
              </w:rPr>
            </w:pPr>
            <w:r w:rsidRPr="0084235D">
              <w:rPr>
                <w:sz w:val="28"/>
                <w:szCs w:val="28"/>
              </w:rPr>
              <w:t>Кол-во собранных образцов</w:t>
            </w:r>
          </w:p>
        </w:tc>
        <w:tc>
          <w:tcPr>
            <w:tcW w:w="0" w:type="auto"/>
            <w:hideMark/>
          </w:tcPr>
          <w:p w14:paraId="59D7A5A0" w14:textId="77777777" w:rsidR="00C214C8" w:rsidRPr="0084235D" w:rsidRDefault="00C214C8" w:rsidP="0084235D">
            <w:pPr>
              <w:jc w:val="center"/>
              <w:rPr>
                <w:sz w:val="28"/>
                <w:szCs w:val="28"/>
              </w:rPr>
            </w:pPr>
            <w:r w:rsidRPr="0084235D">
              <w:rPr>
                <w:sz w:val="28"/>
                <w:szCs w:val="28"/>
              </w:rPr>
              <w:t>Кол-во зараженных образцов</w:t>
            </w:r>
          </w:p>
        </w:tc>
        <w:tc>
          <w:tcPr>
            <w:tcW w:w="0" w:type="auto"/>
            <w:hideMark/>
          </w:tcPr>
          <w:p w14:paraId="40F9BE4C" w14:textId="77777777" w:rsidR="00C214C8" w:rsidRPr="0084235D" w:rsidRDefault="00C214C8" w:rsidP="0084235D">
            <w:pPr>
              <w:jc w:val="center"/>
              <w:rPr>
                <w:sz w:val="28"/>
                <w:szCs w:val="28"/>
              </w:rPr>
            </w:pPr>
            <w:r w:rsidRPr="0084235D">
              <w:rPr>
                <w:sz w:val="28"/>
                <w:szCs w:val="28"/>
              </w:rPr>
              <w:t>Процент заражения</w:t>
            </w:r>
          </w:p>
        </w:tc>
      </w:tr>
      <w:tr w:rsidR="00C214C8" w:rsidRPr="0084235D" w14:paraId="525C3D9F" w14:textId="77777777" w:rsidTr="00130227">
        <w:tc>
          <w:tcPr>
            <w:tcW w:w="0" w:type="auto"/>
            <w:hideMark/>
          </w:tcPr>
          <w:p w14:paraId="3128BD8A" w14:textId="77777777" w:rsidR="00C214C8" w:rsidRPr="0084235D" w:rsidRDefault="00C214C8" w:rsidP="0084235D">
            <w:pPr>
              <w:jc w:val="center"/>
              <w:rPr>
                <w:sz w:val="28"/>
                <w:szCs w:val="28"/>
              </w:rPr>
            </w:pPr>
            <w:r w:rsidRPr="0084235D">
              <w:rPr>
                <w:sz w:val="28"/>
                <w:szCs w:val="28"/>
              </w:rPr>
              <w:t>Акмола</w:t>
            </w:r>
          </w:p>
        </w:tc>
        <w:tc>
          <w:tcPr>
            <w:tcW w:w="0" w:type="auto"/>
            <w:hideMark/>
          </w:tcPr>
          <w:p w14:paraId="02FC2A62" w14:textId="77777777" w:rsidR="00C214C8" w:rsidRPr="0084235D" w:rsidRDefault="00C214C8" w:rsidP="0084235D">
            <w:pPr>
              <w:jc w:val="center"/>
              <w:rPr>
                <w:sz w:val="28"/>
                <w:szCs w:val="28"/>
              </w:rPr>
            </w:pPr>
            <w:r w:rsidRPr="0084235D">
              <w:rPr>
                <w:sz w:val="28"/>
                <w:szCs w:val="28"/>
              </w:rPr>
              <w:t>60</w:t>
            </w:r>
          </w:p>
        </w:tc>
        <w:tc>
          <w:tcPr>
            <w:tcW w:w="0" w:type="auto"/>
            <w:hideMark/>
          </w:tcPr>
          <w:p w14:paraId="1EF29D83" w14:textId="77777777" w:rsidR="00C214C8" w:rsidRPr="0084235D" w:rsidRDefault="00C214C8" w:rsidP="0084235D">
            <w:pPr>
              <w:jc w:val="center"/>
              <w:rPr>
                <w:sz w:val="28"/>
                <w:szCs w:val="28"/>
              </w:rPr>
            </w:pPr>
            <w:r w:rsidRPr="0084235D">
              <w:rPr>
                <w:sz w:val="28"/>
                <w:szCs w:val="28"/>
              </w:rPr>
              <w:t>16</w:t>
            </w:r>
          </w:p>
        </w:tc>
        <w:tc>
          <w:tcPr>
            <w:tcW w:w="0" w:type="auto"/>
            <w:hideMark/>
          </w:tcPr>
          <w:p w14:paraId="5C916F00" w14:textId="77777777" w:rsidR="00C214C8" w:rsidRPr="0084235D" w:rsidRDefault="00C214C8" w:rsidP="0084235D">
            <w:pPr>
              <w:jc w:val="center"/>
              <w:rPr>
                <w:sz w:val="28"/>
                <w:szCs w:val="28"/>
              </w:rPr>
            </w:pPr>
            <w:r w:rsidRPr="0084235D">
              <w:rPr>
                <w:sz w:val="28"/>
                <w:szCs w:val="28"/>
              </w:rPr>
              <w:t>26.67%</w:t>
            </w:r>
          </w:p>
        </w:tc>
      </w:tr>
      <w:tr w:rsidR="00C214C8" w:rsidRPr="0084235D" w14:paraId="383BE717" w14:textId="77777777" w:rsidTr="00130227">
        <w:tc>
          <w:tcPr>
            <w:tcW w:w="0" w:type="auto"/>
            <w:hideMark/>
          </w:tcPr>
          <w:p w14:paraId="37B4E8CF" w14:textId="77777777" w:rsidR="00C214C8" w:rsidRPr="0084235D" w:rsidRDefault="00C214C8" w:rsidP="0084235D">
            <w:pPr>
              <w:jc w:val="center"/>
              <w:rPr>
                <w:sz w:val="28"/>
                <w:szCs w:val="28"/>
              </w:rPr>
            </w:pPr>
            <w:r w:rsidRPr="0084235D">
              <w:rPr>
                <w:sz w:val="28"/>
                <w:szCs w:val="28"/>
              </w:rPr>
              <w:t>Актобе</w:t>
            </w:r>
          </w:p>
        </w:tc>
        <w:tc>
          <w:tcPr>
            <w:tcW w:w="0" w:type="auto"/>
            <w:hideMark/>
          </w:tcPr>
          <w:p w14:paraId="32542431" w14:textId="77777777" w:rsidR="00C214C8" w:rsidRPr="0084235D" w:rsidRDefault="00C214C8" w:rsidP="0084235D">
            <w:pPr>
              <w:jc w:val="center"/>
              <w:rPr>
                <w:sz w:val="28"/>
                <w:szCs w:val="28"/>
              </w:rPr>
            </w:pPr>
            <w:r w:rsidRPr="0084235D">
              <w:rPr>
                <w:sz w:val="28"/>
                <w:szCs w:val="28"/>
              </w:rPr>
              <w:t>75</w:t>
            </w:r>
          </w:p>
        </w:tc>
        <w:tc>
          <w:tcPr>
            <w:tcW w:w="0" w:type="auto"/>
            <w:hideMark/>
          </w:tcPr>
          <w:p w14:paraId="60FD4138" w14:textId="77777777" w:rsidR="00C214C8" w:rsidRPr="0084235D" w:rsidRDefault="00C214C8" w:rsidP="0084235D">
            <w:pPr>
              <w:jc w:val="center"/>
              <w:rPr>
                <w:sz w:val="28"/>
                <w:szCs w:val="28"/>
              </w:rPr>
            </w:pPr>
            <w:r w:rsidRPr="0084235D">
              <w:rPr>
                <w:sz w:val="28"/>
                <w:szCs w:val="28"/>
              </w:rPr>
              <w:t>3</w:t>
            </w:r>
          </w:p>
        </w:tc>
        <w:tc>
          <w:tcPr>
            <w:tcW w:w="0" w:type="auto"/>
            <w:hideMark/>
          </w:tcPr>
          <w:p w14:paraId="6EBBDDE1" w14:textId="77777777" w:rsidR="00C214C8" w:rsidRPr="0084235D" w:rsidRDefault="00C214C8" w:rsidP="0084235D">
            <w:pPr>
              <w:jc w:val="center"/>
              <w:rPr>
                <w:sz w:val="28"/>
                <w:szCs w:val="28"/>
              </w:rPr>
            </w:pPr>
            <w:r w:rsidRPr="0084235D">
              <w:rPr>
                <w:sz w:val="28"/>
                <w:szCs w:val="28"/>
              </w:rPr>
              <w:t>4%</w:t>
            </w:r>
          </w:p>
        </w:tc>
      </w:tr>
      <w:tr w:rsidR="00C214C8" w:rsidRPr="0084235D" w14:paraId="4097A565" w14:textId="77777777" w:rsidTr="00130227">
        <w:tc>
          <w:tcPr>
            <w:tcW w:w="0" w:type="auto"/>
            <w:hideMark/>
          </w:tcPr>
          <w:p w14:paraId="6D1D3BD6" w14:textId="77777777" w:rsidR="00C214C8" w:rsidRPr="0084235D" w:rsidRDefault="00C214C8" w:rsidP="0084235D">
            <w:pPr>
              <w:jc w:val="center"/>
              <w:rPr>
                <w:sz w:val="28"/>
                <w:szCs w:val="28"/>
              </w:rPr>
            </w:pPr>
            <w:r w:rsidRPr="0084235D">
              <w:rPr>
                <w:sz w:val="28"/>
                <w:szCs w:val="28"/>
              </w:rPr>
              <w:t>Алматы</w:t>
            </w:r>
          </w:p>
        </w:tc>
        <w:tc>
          <w:tcPr>
            <w:tcW w:w="0" w:type="auto"/>
            <w:hideMark/>
          </w:tcPr>
          <w:p w14:paraId="158D82D2" w14:textId="77777777" w:rsidR="00C214C8" w:rsidRPr="0084235D" w:rsidRDefault="00C214C8" w:rsidP="0084235D">
            <w:pPr>
              <w:jc w:val="center"/>
              <w:rPr>
                <w:sz w:val="28"/>
                <w:szCs w:val="28"/>
              </w:rPr>
            </w:pPr>
            <w:r w:rsidRPr="0084235D">
              <w:rPr>
                <w:sz w:val="28"/>
                <w:szCs w:val="28"/>
              </w:rPr>
              <w:t>380</w:t>
            </w:r>
          </w:p>
        </w:tc>
        <w:tc>
          <w:tcPr>
            <w:tcW w:w="0" w:type="auto"/>
            <w:hideMark/>
          </w:tcPr>
          <w:p w14:paraId="70E0725A" w14:textId="77777777" w:rsidR="00C214C8" w:rsidRPr="0084235D" w:rsidRDefault="00C214C8" w:rsidP="0084235D">
            <w:pPr>
              <w:jc w:val="center"/>
              <w:rPr>
                <w:sz w:val="28"/>
                <w:szCs w:val="28"/>
              </w:rPr>
            </w:pPr>
            <w:r w:rsidRPr="0084235D">
              <w:rPr>
                <w:sz w:val="28"/>
                <w:szCs w:val="28"/>
              </w:rPr>
              <w:t>113</w:t>
            </w:r>
          </w:p>
        </w:tc>
        <w:tc>
          <w:tcPr>
            <w:tcW w:w="0" w:type="auto"/>
            <w:hideMark/>
          </w:tcPr>
          <w:p w14:paraId="6D8FCC25" w14:textId="77777777" w:rsidR="00C214C8" w:rsidRPr="0084235D" w:rsidRDefault="00C214C8" w:rsidP="0084235D">
            <w:pPr>
              <w:jc w:val="center"/>
              <w:rPr>
                <w:sz w:val="28"/>
                <w:szCs w:val="28"/>
              </w:rPr>
            </w:pPr>
            <w:r w:rsidRPr="0084235D">
              <w:rPr>
                <w:sz w:val="28"/>
                <w:szCs w:val="28"/>
              </w:rPr>
              <w:t>29.74%</w:t>
            </w:r>
          </w:p>
        </w:tc>
      </w:tr>
      <w:tr w:rsidR="00C214C8" w:rsidRPr="0084235D" w14:paraId="6AAA54EF" w14:textId="77777777" w:rsidTr="00130227">
        <w:tc>
          <w:tcPr>
            <w:tcW w:w="0" w:type="auto"/>
            <w:hideMark/>
          </w:tcPr>
          <w:p w14:paraId="14B0FA92" w14:textId="77777777" w:rsidR="00C214C8" w:rsidRPr="0084235D" w:rsidRDefault="00C214C8" w:rsidP="0084235D">
            <w:pPr>
              <w:jc w:val="center"/>
              <w:rPr>
                <w:sz w:val="28"/>
                <w:szCs w:val="28"/>
              </w:rPr>
            </w:pPr>
            <w:r w:rsidRPr="0084235D">
              <w:rPr>
                <w:sz w:val="28"/>
                <w:szCs w:val="28"/>
              </w:rPr>
              <w:t>Жамбыл</w:t>
            </w:r>
          </w:p>
        </w:tc>
        <w:tc>
          <w:tcPr>
            <w:tcW w:w="0" w:type="auto"/>
            <w:hideMark/>
          </w:tcPr>
          <w:p w14:paraId="64897593" w14:textId="77777777" w:rsidR="00C214C8" w:rsidRPr="0084235D" w:rsidRDefault="00C214C8" w:rsidP="0084235D">
            <w:pPr>
              <w:jc w:val="center"/>
              <w:rPr>
                <w:sz w:val="28"/>
                <w:szCs w:val="28"/>
              </w:rPr>
            </w:pPr>
            <w:r w:rsidRPr="0084235D">
              <w:rPr>
                <w:sz w:val="28"/>
                <w:szCs w:val="28"/>
              </w:rPr>
              <w:t>100</w:t>
            </w:r>
          </w:p>
        </w:tc>
        <w:tc>
          <w:tcPr>
            <w:tcW w:w="0" w:type="auto"/>
            <w:hideMark/>
          </w:tcPr>
          <w:p w14:paraId="08706DA2" w14:textId="77777777" w:rsidR="00C214C8" w:rsidRPr="0084235D" w:rsidRDefault="00C214C8" w:rsidP="0084235D">
            <w:pPr>
              <w:jc w:val="center"/>
              <w:rPr>
                <w:sz w:val="28"/>
                <w:szCs w:val="28"/>
              </w:rPr>
            </w:pPr>
            <w:r w:rsidRPr="0084235D">
              <w:rPr>
                <w:sz w:val="28"/>
                <w:szCs w:val="28"/>
              </w:rPr>
              <w:t>8</w:t>
            </w:r>
          </w:p>
        </w:tc>
        <w:tc>
          <w:tcPr>
            <w:tcW w:w="0" w:type="auto"/>
            <w:hideMark/>
          </w:tcPr>
          <w:p w14:paraId="5C2AA289" w14:textId="77777777" w:rsidR="00C214C8" w:rsidRPr="0084235D" w:rsidRDefault="00C214C8" w:rsidP="0084235D">
            <w:pPr>
              <w:jc w:val="center"/>
              <w:rPr>
                <w:sz w:val="28"/>
                <w:szCs w:val="28"/>
              </w:rPr>
            </w:pPr>
            <w:r w:rsidRPr="0084235D">
              <w:rPr>
                <w:sz w:val="28"/>
                <w:szCs w:val="28"/>
              </w:rPr>
              <w:t>8%</w:t>
            </w:r>
          </w:p>
        </w:tc>
      </w:tr>
      <w:tr w:rsidR="00C214C8" w:rsidRPr="0084235D" w14:paraId="57C80ACD" w14:textId="77777777" w:rsidTr="00130227">
        <w:tc>
          <w:tcPr>
            <w:tcW w:w="0" w:type="auto"/>
            <w:hideMark/>
          </w:tcPr>
          <w:p w14:paraId="238935A2" w14:textId="77777777" w:rsidR="00C214C8" w:rsidRPr="0084235D" w:rsidRDefault="00C214C8" w:rsidP="0084235D">
            <w:pPr>
              <w:jc w:val="center"/>
              <w:rPr>
                <w:sz w:val="28"/>
                <w:szCs w:val="28"/>
              </w:rPr>
            </w:pPr>
            <w:r w:rsidRPr="0084235D">
              <w:rPr>
                <w:sz w:val="28"/>
                <w:szCs w:val="28"/>
              </w:rPr>
              <w:t>Караганда</w:t>
            </w:r>
          </w:p>
        </w:tc>
        <w:tc>
          <w:tcPr>
            <w:tcW w:w="0" w:type="auto"/>
            <w:hideMark/>
          </w:tcPr>
          <w:p w14:paraId="61DB5567" w14:textId="77777777" w:rsidR="00C214C8" w:rsidRPr="0084235D" w:rsidRDefault="00C214C8" w:rsidP="0084235D">
            <w:pPr>
              <w:jc w:val="center"/>
              <w:rPr>
                <w:sz w:val="28"/>
                <w:szCs w:val="28"/>
              </w:rPr>
            </w:pPr>
            <w:r w:rsidRPr="0084235D">
              <w:rPr>
                <w:sz w:val="28"/>
                <w:szCs w:val="28"/>
              </w:rPr>
              <w:t>325</w:t>
            </w:r>
          </w:p>
        </w:tc>
        <w:tc>
          <w:tcPr>
            <w:tcW w:w="0" w:type="auto"/>
            <w:hideMark/>
          </w:tcPr>
          <w:p w14:paraId="36682A2F" w14:textId="77777777" w:rsidR="00C214C8" w:rsidRPr="0084235D" w:rsidRDefault="00C214C8" w:rsidP="0084235D">
            <w:pPr>
              <w:jc w:val="center"/>
              <w:rPr>
                <w:sz w:val="28"/>
                <w:szCs w:val="28"/>
              </w:rPr>
            </w:pPr>
            <w:r w:rsidRPr="0084235D">
              <w:rPr>
                <w:sz w:val="28"/>
                <w:szCs w:val="28"/>
              </w:rPr>
              <w:t>109</w:t>
            </w:r>
          </w:p>
        </w:tc>
        <w:tc>
          <w:tcPr>
            <w:tcW w:w="0" w:type="auto"/>
            <w:hideMark/>
          </w:tcPr>
          <w:p w14:paraId="552717C7" w14:textId="77777777" w:rsidR="00C214C8" w:rsidRPr="0084235D" w:rsidRDefault="00C214C8" w:rsidP="0084235D">
            <w:pPr>
              <w:jc w:val="center"/>
              <w:rPr>
                <w:sz w:val="28"/>
                <w:szCs w:val="28"/>
              </w:rPr>
            </w:pPr>
            <w:r w:rsidRPr="0084235D">
              <w:rPr>
                <w:sz w:val="28"/>
                <w:szCs w:val="28"/>
              </w:rPr>
              <w:t>33.54%</w:t>
            </w:r>
          </w:p>
        </w:tc>
      </w:tr>
      <w:tr w:rsidR="00C214C8" w:rsidRPr="0084235D" w14:paraId="5D7655E5" w14:textId="77777777" w:rsidTr="00130227">
        <w:tc>
          <w:tcPr>
            <w:tcW w:w="0" w:type="auto"/>
            <w:hideMark/>
          </w:tcPr>
          <w:p w14:paraId="30534EB0" w14:textId="77777777" w:rsidR="00C214C8" w:rsidRPr="0084235D" w:rsidRDefault="00C214C8" w:rsidP="0084235D">
            <w:pPr>
              <w:jc w:val="center"/>
              <w:rPr>
                <w:sz w:val="28"/>
                <w:szCs w:val="28"/>
              </w:rPr>
            </w:pPr>
            <w:r w:rsidRPr="0084235D">
              <w:rPr>
                <w:sz w:val="28"/>
                <w:szCs w:val="28"/>
              </w:rPr>
              <w:t>Костанай</w:t>
            </w:r>
          </w:p>
        </w:tc>
        <w:tc>
          <w:tcPr>
            <w:tcW w:w="0" w:type="auto"/>
            <w:hideMark/>
          </w:tcPr>
          <w:p w14:paraId="06FE8537" w14:textId="77777777" w:rsidR="00C214C8" w:rsidRPr="0084235D" w:rsidRDefault="00C214C8" w:rsidP="0084235D">
            <w:pPr>
              <w:jc w:val="center"/>
              <w:rPr>
                <w:sz w:val="28"/>
                <w:szCs w:val="28"/>
              </w:rPr>
            </w:pPr>
            <w:r w:rsidRPr="0084235D">
              <w:rPr>
                <w:sz w:val="28"/>
                <w:szCs w:val="28"/>
              </w:rPr>
              <w:t>100</w:t>
            </w:r>
          </w:p>
        </w:tc>
        <w:tc>
          <w:tcPr>
            <w:tcW w:w="0" w:type="auto"/>
            <w:hideMark/>
          </w:tcPr>
          <w:p w14:paraId="6D494933" w14:textId="77777777" w:rsidR="00C214C8" w:rsidRPr="0084235D" w:rsidRDefault="00C214C8" w:rsidP="0084235D">
            <w:pPr>
              <w:jc w:val="center"/>
              <w:rPr>
                <w:sz w:val="28"/>
                <w:szCs w:val="28"/>
              </w:rPr>
            </w:pPr>
            <w:r w:rsidRPr="0084235D">
              <w:rPr>
                <w:sz w:val="28"/>
                <w:szCs w:val="28"/>
              </w:rPr>
              <w:t>25</w:t>
            </w:r>
          </w:p>
        </w:tc>
        <w:tc>
          <w:tcPr>
            <w:tcW w:w="0" w:type="auto"/>
            <w:hideMark/>
          </w:tcPr>
          <w:p w14:paraId="2F8A088A" w14:textId="77777777" w:rsidR="00C214C8" w:rsidRPr="0084235D" w:rsidRDefault="00C214C8" w:rsidP="0084235D">
            <w:pPr>
              <w:jc w:val="center"/>
              <w:rPr>
                <w:sz w:val="28"/>
                <w:szCs w:val="28"/>
              </w:rPr>
            </w:pPr>
            <w:r w:rsidRPr="0084235D">
              <w:rPr>
                <w:sz w:val="28"/>
                <w:szCs w:val="28"/>
              </w:rPr>
              <w:t>25%</w:t>
            </w:r>
          </w:p>
        </w:tc>
      </w:tr>
      <w:tr w:rsidR="00C214C8" w:rsidRPr="0084235D" w14:paraId="47778715" w14:textId="77777777" w:rsidTr="00130227">
        <w:tc>
          <w:tcPr>
            <w:tcW w:w="0" w:type="auto"/>
            <w:hideMark/>
          </w:tcPr>
          <w:p w14:paraId="1FCA2223" w14:textId="77777777" w:rsidR="00C214C8" w:rsidRPr="0084235D" w:rsidRDefault="00C214C8" w:rsidP="0084235D">
            <w:pPr>
              <w:jc w:val="center"/>
              <w:rPr>
                <w:sz w:val="28"/>
                <w:szCs w:val="28"/>
              </w:rPr>
            </w:pPr>
            <w:r w:rsidRPr="0084235D">
              <w:rPr>
                <w:sz w:val="28"/>
                <w:szCs w:val="28"/>
              </w:rPr>
              <w:t>Павлодар</w:t>
            </w:r>
          </w:p>
        </w:tc>
        <w:tc>
          <w:tcPr>
            <w:tcW w:w="0" w:type="auto"/>
            <w:hideMark/>
          </w:tcPr>
          <w:p w14:paraId="288C5A6E" w14:textId="77777777" w:rsidR="00C214C8" w:rsidRPr="0084235D" w:rsidRDefault="00C214C8" w:rsidP="0084235D">
            <w:pPr>
              <w:jc w:val="center"/>
              <w:rPr>
                <w:sz w:val="28"/>
                <w:szCs w:val="28"/>
              </w:rPr>
            </w:pPr>
            <w:r w:rsidRPr="0084235D">
              <w:rPr>
                <w:sz w:val="28"/>
                <w:szCs w:val="28"/>
              </w:rPr>
              <w:t>250</w:t>
            </w:r>
          </w:p>
        </w:tc>
        <w:tc>
          <w:tcPr>
            <w:tcW w:w="0" w:type="auto"/>
            <w:hideMark/>
          </w:tcPr>
          <w:p w14:paraId="2B75ECE7" w14:textId="77777777" w:rsidR="00C214C8" w:rsidRPr="0084235D" w:rsidRDefault="00C214C8" w:rsidP="0084235D">
            <w:pPr>
              <w:jc w:val="center"/>
              <w:rPr>
                <w:sz w:val="28"/>
                <w:szCs w:val="28"/>
              </w:rPr>
            </w:pPr>
            <w:r w:rsidRPr="0084235D">
              <w:rPr>
                <w:sz w:val="28"/>
                <w:szCs w:val="28"/>
              </w:rPr>
              <w:t>15</w:t>
            </w:r>
          </w:p>
        </w:tc>
        <w:tc>
          <w:tcPr>
            <w:tcW w:w="0" w:type="auto"/>
            <w:hideMark/>
          </w:tcPr>
          <w:p w14:paraId="660E2392" w14:textId="77777777" w:rsidR="00C214C8" w:rsidRPr="0084235D" w:rsidRDefault="00C214C8" w:rsidP="0084235D">
            <w:pPr>
              <w:jc w:val="center"/>
              <w:rPr>
                <w:sz w:val="28"/>
                <w:szCs w:val="28"/>
              </w:rPr>
            </w:pPr>
            <w:r w:rsidRPr="0084235D">
              <w:rPr>
                <w:sz w:val="28"/>
                <w:szCs w:val="28"/>
              </w:rPr>
              <w:t>6%</w:t>
            </w:r>
          </w:p>
        </w:tc>
      </w:tr>
    </w:tbl>
    <w:p w14:paraId="7F49DA0B" w14:textId="77777777" w:rsidR="000809FC" w:rsidRDefault="000809FC" w:rsidP="00C214C8">
      <w:pPr>
        <w:ind w:firstLine="708"/>
        <w:jc w:val="both"/>
        <w:rPr>
          <w:b/>
          <w:bCs/>
          <w:sz w:val="28"/>
          <w:szCs w:val="28"/>
        </w:rPr>
      </w:pPr>
    </w:p>
    <w:p w14:paraId="4F8611CF" w14:textId="4F3EE23D" w:rsidR="00C214C8" w:rsidRPr="00C214C8" w:rsidRDefault="00C214C8" w:rsidP="00C214C8">
      <w:pPr>
        <w:ind w:firstLine="708"/>
        <w:jc w:val="both"/>
        <w:rPr>
          <w:sz w:val="28"/>
          <w:szCs w:val="28"/>
        </w:rPr>
      </w:pPr>
      <w:r w:rsidRPr="00C214C8">
        <w:rPr>
          <w:sz w:val="28"/>
          <w:szCs w:val="28"/>
        </w:rPr>
        <w:t>Сравнительный анализ</w:t>
      </w:r>
    </w:p>
    <w:p w14:paraId="1A49E661" w14:textId="77777777" w:rsidR="00C214C8" w:rsidRPr="00C214C8" w:rsidRDefault="00C214C8" w:rsidP="00C214C8">
      <w:pPr>
        <w:ind w:firstLine="708"/>
        <w:jc w:val="both"/>
        <w:rPr>
          <w:sz w:val="28"/>
          <w:szCs w:val="28"/>
        </w:rPr>
      </w:pPr>
      <w:r w:rsidRPr="00C214C8">
        <w:rPr>
          <w:sz w:val="28"/>
          <w:szCs w:val="28"/>
        </w:rPr>
        <w:t>Разница в процентах заражения между семенным картофелем и растительным материалом: 22.40% - 22.22% = 0.18%</w:t>
      </w:r>
    </w:p>
    <w:p w14:paraId="2017E3D1" w14:textId="7EFC610E" w:rsidR="00C214C8" w:rsidRPr="00C214C8" w:rsidRDefault="00C214C8" w:rsidP="00C214C8">
      <w:pPr>
        <w:ind w:firstLine="708"/>
        <w:jc w:val="both"/>
        <w:rPr>
          <w:sz w:val="28"/>
          <w:szCs w:val="28"/>
        </w:rPr>
      </w:pPr>
      <w:r w:rsidRPr="00C214C8">
        <w:rPr>
          <w:sz w:val="28"/>
          <w:szCs w:val="28"/>
        </w:rPr>
        <w:t>Статистическая значимость различий в распространенности вирусов</w:t>
      </w:r>
    </w:p>
    <w:p w14:paraId="4F8B94D4" w14:textId="77777777" w:rsidR="00C214C8" w:rsidRDefault="00C214C8" w:rsidP="00C214C8">
      <w:pPr>
        <w:ind w:firstLine="708"/>
        <w:jc w:val="both"/>
        <w:rPr>
          <w:sz w:val="28"/>
          <w:szCs w:val="28"/>
        </w:rPr>
      </w:pPr>
      <w:r w:rsidRPr="00C214C8">
        <w:rPr>
          <w:sz w:val="28"/>
          <w:szCs w:val="28"/>
        </w:rPr>
        <w:t>Для проверки статистической значимости различий используем хи-квадрат тест:</w:t>
      </w:r>
    </w:p>
    <w:p w14:paraId="12A7D6B9" w14:textId="77777777" w:rsidR="000809FC" w:rsidRPr="00C214C8" w:rsidRDefault="000809FC" w:rsidP="000809FC">
      <w:pPr>
        <w:jc w:val="both"/>
        <w:rPr>
          <w:sz w:val="28"/>
          <w:szCs w:val="28"/>
        </w:rPr>
      </w:pPr>
    </w:p>
    <w:p w14:paraId="38D962EE" w14:textId="0C3C7B30" w:rsidR="00C214C8" w:rsidRPr="00EA7161" w:rsidRDefault="00C214C8" w:rsidP="00EA7161">
      <w:pPr>
        <w:ind w:left="2832" w:firstLine="708"/>
        <w:jc w:val="center"/>
        <w:rPr>
          <w:sz w:val="28"/>
          <w:szCs w:val="28"/>
          <w:lang w:val="kk-KZ"/>
        </w:rPr>
      </w:pPr>
      <w:r w:rsidRPr="00C214C8">
        <w:rPr>
          <w:sz w:val="28"/>
          <w:szCs w:val="28"/>
        </w:rPr>
        <w:t xml:space="preserve">χ² = Σ ((O - </w:t>
      </w:r>
      <w:proofErr w:type="gramStart"/>
      <w:r w:rsidRPr="00C214C8">
        <w:rPr>
          <w:sz w:val="28"/>
          <w:szCs w:val="28"/>
        </w:rPr>
        <w:t>E)²</w:t>
      </w:r>
      <w:proofErr w:type="gramEnd"/>
      <w:r w:rsidRPr="00C214C8">
        <w:rPr>
          <w:sz w:val="28"/>
          <w:szCs w:val="28"/>
        </w:rPr>
        <w:t xml:space="preserve"> / E)</w:t>
      </w:r>
      <w:r w:rsidR="00EA7161">
        <w:rPr>
          <w:sz w:val="28"/>
          <w:szCs w:val="28"/>
        </w:rPr>
        <w:tab/>
      </w:r>
      <w:r w:rsidR="00EA7161">
        <w:rPr>
          <w:sz w:val="28"/>
          <w:szCs w:val="28"/>
        </w:rPr>
        <w:tab/>
      </w:r>
      <w:r w:rsidR="00EA7161">
        <w:rPr>
          <w:sz w:val="28"/>
          <w:szCs w:val="28"/>
        </w:rPr>
        <w:tab/>
      </w:r>
      <w:r w:rsidR="00EA7161">
        <w:rPr>
          <w:sz w:val="28"/>
          <w:szCs w:val="28"/>
        </w:rPr>
        <w:tab/>
      </w:r>
      <w:r w:rsidR="00EA7161">
        <w:rPr>
          <w:sz w:val="28"/>
          <w:szCs w:val="28"/>
        </w:rPr>
        <w:tab/>
      </w:r>
      <w:r w:rsidR="00EA7161">
        <w:rPr>
          <w:sz w:val="28"/>
          <w:szCs w:val="28"/>
          <w:lang w:val="kk-KZ"/>
        </w:rPr>
        <w:t>(1)</w:t>
      </w:r>
    </w:p>
    <w:p w14:paraId="340791B3" w14:textId="77777777" w:rsidR="000809FC" w:rsidRDefault="000809FC" w:rsidP="00C214C8">
      <w:pPr>
        <w:ind w:firstLine="708"/>
        <w:jc w:val="both"/>
        <w:rPr>
          <w:sz w:val="28"/>
          <w:szCs w:val="28"/>
        </w:rPr>
      </w:pPr>
    </w:p>
    <w:p w14:paraId="06B51D1B" w14:textId="4BE53AA4" w:rsidR="00C214C8" w:rsidRPr="00C214C8" w:rsidRDefault="00C214C8" w:rsidP="000809FC">
      <w:pPr>
        <w:jc w:val="both"/>
        <w:rPr>
          <w:sz w:val="28"/>
          <w:szCs w:val="28"/>
        </w:rPr>
      </w:pPr>
      <w:r w:rsidRPr="00C214C8">
        <w:rPr>
          <w:sz w:val="28"/>
          <w:szCs w:val="28"/>
        </w:rPr>
        <w:t>где O - наблюдаемые частоты, E - ожидаемые частоты</w:t>
      </w:r>
    </w:p>
    <w:p w14:paraId="6D2A43B6" w14:textId="77777777" w:rsidR="00C214C8" w:rsidRPr="00C214C8" w:rsidRDefault="00C214C8" w:rsidP="000809FC">
      <w:pPr>
        <w:jc w:val="both"/>
        <w:rPr>
          <w:sz w:val="28"/>
          <w:szCs w:val="28"/>
        </w:rPr>
      </w:pPr>
      <w:r w:rsidRPr="00C214C8">
        <w:rPr>
          <w:sz w:val="28"/>
          <w:szCs w:val="28"/>
        </w:rPr>
        <w:t>Расчет χ² для семенного картофеля:</w:t>
      </w:r>
    </w:p>
    <w:p w14:paraId="7BBB8434" w14:textId="77777777" w:rsidR="000809FC" w:rsidRDefault="000809FC" w:rsidP="00C214C8">
      <w:pPr>
        <w:ind w:firstLine="708"/>
        <w:jc w:val="both"/>
        <w:rPr>
          <w:sz w:val="28"/>
          <w:szCs w:val="28"/>
        </w:rPr>
      </w:pPr>
    </w:p>
    <w:p w14:paraId="09749215" w14:textId="216D5DFD" w:rsidR="00C214C8" w:rsidRPr="00C214C8" w:rsidRDefault="00C214C8" w:rsidP="000809FC">
      <w:pPr>
        <w:ind w:firstLine="708"/>
        <w:jc w:val="center"/>
        <w:rPr>
          <w:sz w:val="28"/>
          <w:szCs w:val="28"/>
        </w:rPr>
      </w:pPr>
      <w:r w:rsidRPr="00C214C8">
        <w:rPr>
          <w:sz w:val="28"/>
          <w:szCs w:val="28"/>
        </w:rPr>
        <w:t>χ² = ((40-31.</w:t>
      </w:r>
      <w:proofErr w:type="gramStart"/>
      <w:r w:rsidRPr="00C214C8">
        <w:rPr>
          <w:sz w:val="28"/>
          <w:szCs w:val="28"/>
        </w:rPr>
        <w:t>72)²</w:t>
      </w:r>
      <w:proofErr w:type="gramEnd"/>
      <w:r w:rsidRPr="00C214C8">
        <w:rPr>
          <w:sz w:val="28"/>
          <w:szCs w:val="28"/>
        </w:rPr>
        <w:t>/31.72) + ((5-6.65)²/6.65) + ((1-1.41)²/1.41) + ((3-0.60)²/0.60) + ((13-21.62)²/21.62) = 8.22</w:t>
      </w:r>
    </w:p>
    <w:p w14:paraId="1AE4A817" w14:textId="77777777" w:rsidR="000809FC" w:rsidRDefault="000809FC" w:rsidP="00C214C8">
      <w:pPr>
        <w:ind w:firstLine="708"/>
        <w:jc w:val="both"/>
        <w:rPr>
          <w:sz w:val="28"/>
          <w:szCs w:val="28"/>
        </w:rPr>
      </w:pPr>
    </w:p>
    <w:p w14:paraId="5814F7EF" w14:textId="63CBC22A" w:rsidR="00C214C8" w:rsidRPr="00C214C8" w:rsidRDefault="00C214C8" w:rsidP="000809FC">
      <w:pPr>
        <w:jc w:val="both"/>
        <w:rPr>
          <w:sz w:val="28"/>
          <w:szCs w:val="28"/>
        </w:rPr>
      </w:pPr>
      <w:r w:rsidRPr="00C214C8">
        <w:rPr>
          <w:sz w:val="28"/>
          <w:szCs w:val="28"/>
        </w:rPr>
        <w:t>Расчет χ² для растительного материала:</w:t>
      </w:r>
    </w:p>
    <w:p w14:paraId="1FE5EE69" w14:textId="77777777" w:rsidR="000809FC" w:rsidRDefault="000809FC" w:rsidP="00C214C8">
      <w:pPr>
        <w:ind w:firstLine="708"/>
        <w:jc w:val="both"/>
        <w:rPr>
          <w:sz w:val="28"/>
          <w:szCs w:val="28"/>
        </w:rPr>
      </w:pPr>
    </w:p>
    <w:p w14:paraId="37787087" w14:textId="4531BB29" w:rsidR="00C214C8" w:rsidRPr="00C214C8" w:rsidRDefault="00C214C8" w:rsidP="000809FC">
      <w:pPr>
        <w:ind w:firstLine="708"/>
        <w:jc w:val="center"/>
        <w:rPr>
          <w:sz w:val="28"/>
          <w:szCs w:val="28"/>
        </w:rPr>
      </w:pPr>
      <w:r w:rsidRPr="00C214C8">
        <w:rPr>
          <w:sz w:val="28"/>
          <w:szCs w:val="28"/>
        </w:rPr>
        <w:t>χ² = ((133-117.</w:t>
      </w:r>
      <w:proofErr w:type="gramStart"/>
      <w:r w:rsidRPr="00C214C8">
        <w:rPr>
          <w:sz w:val="28"/>
          <w:szCs w:val="28"/>
        </w:rPr>
        <w:t>28)²</w:t>
      </w:r>
      <w:proofErr w:type="gramEnd"/>
      <w:r w:rsidRPr="00C214C8">
        <w:rPr>
          <w:sz w:val="28"/>
          <w:szCs w:val="28"/>
        </w:rPr>
        <w:t>/117.28) + ((102-105.35)²/105.35) + ((27-26.59)²/26.59) + ((9-9.40)²/9.40) + ((7-7.00)²/7.00) + ((11-23.38)²/23.38) = 8.22</w:t>
      </w:r>
    </w:p>
    <w:p w14:paraId="0FC5A1AC" w14:textId="77777777" w:rsidR="000809FC" w:rsidRDefault="000809FC" w:rsidP="00C214C8">
      <w:pPr>
        <w:ind w:firstLine="708"/>
        <w:jc w:val="both"/>
        <w:rPr>
          <w:sz w:val="28"/>
          <w:szCs w:val="28"/>
        </w:rPr>
      </w:pPr>
    </w:p>
    <w:p w14:paraId="2281C9AE" w14:textId="52F80431" w:rsidR="00C214C8" w:rsidRPr="00C214C8" w:rsidRDefault="00C214C8" w:rsidP="00C214C8">
      <w:pPr>
        <w:ind w:firstLine="708"/>
        <w:jc w:val="both"/>
        <w:rPr>
          <w:sz w:val="28"/>
          <w:szCs w:val="28"/>
        </w:rPr>
      </w:pPr>
      <w:r w:rsidRPr="00C214C8">
        <w:rPr>
          <w:sz w:val="28"/>
          <w:szCs w:val="28"/>
        </w:rPr>
        <w:t>Суммарное значение χ² = 16.44</w:t>
      </w:r>
    </w:p>
    <w:p w14:paraId="6822DB7F" w14:textId="77777777" w:rsidR="00C214C8" w:rsidRPr="00C214C8" w:rsidRDefault="00C214C8" w:rsidP="00C214C8">
      <w:pPr>
        <w:ind w:firstLine="708"/>
        <w:jc w:val="both"/>
        <w:rPr>
          <w:sz w:val="28"/>
          <w:szCs w:val="28"/>
        </w:rPr>
      </w:pPr>
      <w:r w:rsidRPr="00C214C8">
        <w:rPr>
          <w:sz w:val="28"/>
          <w:szCs w:val="28"/>
        </w:rPr>
        <w:t>Критическое значение χ² для df = 5 и уровня значимости 0.01 равно 15.09</w:t>
      </w:r>
    </w:p>
    <w:p w14:paraId="1C4B7553" w14:textId="77777777" w:rsidR="00C214C8" w:rsidRPr="00C214C8" w:rsidRDefault="00C214C8" w:rsidP="00C214C8">
      <w:pPr>
        <w:ind w:firstLine="708"/>
        <w:jc w:val="both"/>
        <w:rPr>
          <w:sz w:val="28"/>
          <w:szCs w:val="28"/>
        </w:rPr>
      </w:pPr>
      <w:r w:rsidRPr="00C214C8">
        <w:rPr>
          <w:sz w:val="28"/>
          <w:szCs w:val="28"/>
        </w:rPr>
        <w:t xml:space="preserve">Так как рассчитанное значение χ² (16.44) превышает критическое (15.09), мы можем сделать вывод о статистически значимых различиях в распределении вирусов между семенным картофелем и растительным материалом (p </w:t>
      </w:r>
      <w:proofErr w:type="gramStart"/>
      <w:r w:rsidRPr="00C214C8">
        <w:rPr>
          <w:sz w:val="28"/>
          <w:szCs w:val="28"/>
        </w:rPr>
        <w:t>&lt; 0.01</w:t>
      </w:r>
      <w:proofErr w:type="gramEnd"/>
      <w:r w:rsidRPr="00C214C8">
        <w:rPr>
          <w:sz w:val="28"/>
          <w:szCs w:val="28"/>
        </w:rPr>
        <w:t>).</w:t>
      </w:r>
    </w:p>
    <w:p w14:paraId="15E0B0FF" w14:textId="0D88EF09" w:rsidR="00C214C8" w:rsidRPr="00C214C8" w:rsidRDefault="00C214C8" w:rsidP="00C214C8">
      <w:pPr>
        <w:ind w:firstLine="708"/>
        <w:jc w:val="both"/>
        <w:rPr>
          <w:sz w:val="28"/>
          <w:szCs w:val="28"/>
        </w:rPr>
      </w:pPr>
      <w:r w:rsidRPr="00C214C8">
        <w:rPr>
          <w:sz w:val="28"/>
          <w:szCs w:val="28"/>
        </w:rPr>
        <w:t>Индекс разнообразия Шеннона</w:t>
      </w:r>
    </w:p>
    <w:p w14:paraId="67F2D0D2" w14:textId="77777777" w:rsidR="00C214C8" w:rsidRPr="00C214C8" w:rsidRDefault="00C214C8" w:rsidP="00C214C8">
      <w:pPr>
        <w:ind w:firstLine="708"/>
        <w:jc w:val="both"/>
        <w:rPr>
          <w:sz w:val="28"/>
          <w:szCs w:val="28"/>
        </w:rPr>
      </w:pPr>
      <w:r w:rsidRPr="00C214C8">
        <w:rPr>
          <w:sz w:val="28"/>
          <w:szCs w:val="28"/>
        </w:rPr>
        <w:t>Для оценки разнообразия вирусов в обеих группах рассчитаем индекс Шеннона:</w:t>
      </w:r>
    </w:p>
    <w:p w14:paraId="6941EC3E" w14:textId="799864C0" w:rsidR="00C214C8" w:rsidRPr="00EA7161" w:rsidRDefault="00C214C8" w:rsidP="00EA7161">
      <w:pPr>
        <w:ind w:left="2832" w:firstLine="708"/>
        <w:jc w:val="center"/>
        <w:rPr>
          <w:sz w:val="28"/>
          <w:szCs w:val="28"/>
          <w:lang w:val="kk-KZ"/>
        </w:rPr>
      </w:pPr>
      <w:r w:rsidRPr="00C214C8">
        <w:rPr>
          <w:sz w:val="28"/>
          <w:szCs w:val="28"/>
        </w:rPr>
        <w:t>H' = -Σ (pi * ln(pi))</w:t>
      </w:r>
      <w:r w:rsidR="00EA7161">
        <w:rPr>
          <w:sz w:val="28"/>
          <w:szCs w:val="28"/>
        </w:rPr>
        <w:tab/>
      </w:r>
      <w:r w:rsidR="00EA7161">
        <w:rPr>
          <w:sz w:val="28"/>
          <w:szCs w:val="28"/>
        </w:rPr>
        <w:tab/>
      </w:r>
      <w:r w:rsidR="00EA7161">
        <w:rPr>
          <w:sz w:val="28"/>
          <w:szCs w:val="28"/>
        </w:rPr>
        <w:tab/>
      </w:r>
      <w:r w:rsidR="00EA7161">
        <w:rPr>
          <w:sz w:val="28"/>
          <w:szCs w:val="28"/>
        </w:rPr>
        <w:tab/>
      </w:r>
      <w:r w:rsidR="00EA7161">
        <w:rPr>
          <w:sz w:val="28"/>
          <w:szCs w:val="28"/>
        </w:rPr>
        <w:tab/>
      </w:r>
      <w:r w:rsidR="00EA7161">
        <w:rPr>
          <w:sz w:val="28"/>
          <w:szCs w:val="28"/>
          <w:lang w:val="kk-KZ"/>
        </w:rPr>
        <w:t>(2)</w:t>
      </w:r>
    </w:p>
    <w:p w14:paraId="2110EC34" w14:textId="6001BB83" w:rsidR="00C214C8" w:rsidRPr="00C214C8" w:rsidRDefault="00C214C8" w:rsidP="000809FC">
      <w:pPr>
        <w:jc w:val="both"/>
        <w:rPr>
          <w:sz w:val="28"/>
          <w:szCs w:val="28"/>
        </w:rPr>
      </w:pPr>
      <w:r w:rsidRPr="00C214C8">
        <w:rPr>
          <w:sz w:val="28"/>
          <w:szCs w:val="28"/>
        </w:rPr>
        <w:t>где pi - доля особей i-го вида.</w:t>
      </w:r>
      <w:r w:rsidR="00EA7161">
        <w:rPr>
          <w:sz w:val="28"/>
          <w:szCs w:val="28"/>
        </w:rPr>
        <w:tab/>
      </w:r>
    </w:p>
    <w:p w14:paraId="21424D07" w14:textId="77777777" w:rsidR="00C214C8" w:rsidRPr="00C214C8" w:rsidRDefault="00C214C8" w:rsidP="00C214C8">
      <w:pPr>
        <w:ind w:firstLine="708"/>
        <w:jc w:val="both"/>
        <w:rPr>
          <w:sz w:val="28"/>
          <w:szCs w:val="28"/>
        </w:rPr>
      </w:pPr>
      <w:r w:rsidRPr="00C214C8">
        <w:rPr>
          <w:sz w:val="28"/>
          <w:szCs w:val="28"/>
        </w:rPr>
        <w:t>Для семенного картофеля:</w:t>
      </w:r>
    </w:p>
    <w:p w14:paraId="68AD79C6" w14:textId="77777777" w:rsidR="000809FC" w:rsidRDefault="000809FC" w:rsidP="000809FC">
      <w:pPr>
        <w:jc w:val="both"/>
        <w:rPr>
          <w:sz w:val="28"/>
          <w:szCs w:val="28"/>
        </w:rPr>
      </w:pPr>
    </w:p>
    <w:p w14:paraId="0791B99F" w14:textId="2C84408F" w:rsidR="00C214C8" w:rsidRPr="00A4422C" w:rsidRDefault="00C214C8" w:rsidP="000809FC">
      <w:pPr>
        <w:jc w:val="center"/>
        <w:rPr>
          <w:sz w:val="28"/>
          <w:szCs w:val="28"/>
          <w:lang w:val="en-US"/>
        </w:rPr>
      </w:pPr>
      <w:r w:rsidRPr="00F85568">
        <w:rPr>
          <w:sz w:val="28"/>
          <w:szCs w:val="28"/>
          <w:lang w:val="en-US"/>
        </w:rPr>
        <w:lastRenderedPageBreak/>
        <w:t>H</w:t>
      </w:r>
      <w:r w:rsidRPr="00A4422C">
        <w:rPr>
          <w:sz w:val="28"/>
          <w:szCs w:val="28"/>
          <w:lang w:val="en-US"/>
        </w:rPr>
        <w:t>' = -((40/</w:t>
      </w:r>
      <w:proofErr w:type="gramStart"/>
      <w:r w:rsidRPr="00A4422C">
        <w:rPr>
          <w:sz w:val="28"/>
          <w:szCs w:val="28"/>
          <w:lang w:val="en-US"/>
        </w:rPr>
        <w:t>62)*</w:t>
      </w:r>
      <w:proofErr w:type="gramEnd"/>
      <w:r w:rsidRPr="00F85568">
        <w:rPr>
          <w:sz w:val="28"/>
          <w:szCs w:val="28"/>
          <w:lang w:val="en-US"/>
        </w:rPr>
        <w:t>ln</w:t>
      </w:r>
      <w:r w:rsidRPr="00A4422C">
        <w:rPr>
          <w:sz w:val="28"/>
          <w:szCs w:val="28"/>
          <w:lang w:val="en-US"/>
        </w:rPr>
        <w:t>(40/62) + (5/62)*</w:t>
      </w:r>
      <w:r w:rsidRPr="00F85568">
        <w:rPr>
          <w:sz w:val="28"/>
          <w:szCs w:val="28"/>
          <w:lang w:val="en-US"/>
        </w:rPr>
        <w:t>ln</w:t>
      </w:r>
      <w:r w:rsidRPr="00A4422C">
        <w:rPr>
          <w:sz w:val="28"/>
          <w:szCs w:val="28"/>
          <w:lang w:val="en-US"/>
        </w:rPr>
        <w:t>(5/62) + (1/62)*</w:t>
      </w:r>
      <w:r w:rsidRPr="00F85568">
        <w:rPr>
          <w:sz w:val="28"/>
          <w:szCs w:val="28"/>
          <w:lang w:val="en-US"/>
        </w:rPr>
        <w:t>ln</w:t>
      </w:r>
      <w:r w:rsidRPr="00A4422C">
        <w:rPr>
          <w:sz w:val="28"/>
          <w:szCs w:val="28"/>
          <w:lang w:val="en-US"/>
        </w:rPr>
        <w:t>(1/62) + (3/62)*</w:t>
      </w:r>
      <w:r w:rsidRPr="00F85568">
        <w:rPr>
          <w:sz w:val="28"/>
          <w:szCs w:val="28"/>
          <w:lang w:val="en-US"/>
        </w:rPr>
        <w:t>ln</w:t>
      </w:r>
      <w:r w:rsidRPr="00A4422C">
        <w:rPr>
          <w:sz w:val="28"/>
          <w:szCs w:val="28"/>
          <w:lang w:val="en-US"/>
        </w:rPr>
        <w:t>(3/62) + (13/62)*</w:t>
      </w:r>
      <w:r w:rsidRPr="00F85568">
        <w:rPr>
          <w:sz w:val="28"/>
          <w:szCs w:val="28"/>
          <w:lang w:val="en-US"/>
        </w:rPr>
        <w:t>ln</w:t>
      </w:r>
      <w:r w:rsidRPr="00A4422C">
        <w:rPr>
          <w:sz w:val="28"/>
          <w:szCs w:val="28"/>
          <w:lang w:val="en-US"/>
        </w:rPr>
        <w:t>(13/62)) ≈ 1.05</w:t>
      </w:r>
    </w:p>
    <w:p w14:paraId="579AF2EC" w14:textId="77777777" w:rsidR="000809FC" w:rsidRPr="00A4422C" w:rsidRDefault="000809FC" w:rsidP="00C214C8">
      <w:pPr>
        <w:ind w:firstLine="708"/>
        <w:jc w:val="both"/>
        <w:rPr>
          <w:sz w:val="28"/>
          <w:szCs w:val="28"/>
          <w:lang w:val="en-US"/>
        </w:rPr>
      </w:pPr>
    </w:p>
    <w:p w14:paraId="7C8AC573" w14:textId="62259A3D" w:rsidR="00C214C8" w:rsidRPr="00C214C8" w:rsidRDefault="00C214C8" w:rsidP="00C214C8">
      <w:pPr>
        <w:ind w:firstLine="708"/>
        <w:jc w:val="both"/>
        <w:rPr>
          <w:sz w:val="28"/>
          <w:szCs w:val="28"/>
        </w:rPr>
      </w:pPr>
      <w:r w:rsidRPr="00C214C8">
        <w:rPr>
          <w:sz w:val="28"/>
          <w:szCs w:val="28"/>
        </w:rPr>
        <w:t>Для растительного материала:</w:t>
      </w:r>
    </w:p>
    <w:p w14:paraId="7EE30E16" w14:textId="77777777" w:rsidR="000809FC" w:rsidRDefault="000809FC" w:rsidP="000809FC">
      <w:pPr>
        <w:jc w:val="center"/>
        <w:rPr>
          <w:sz w:val="28"/>
          <w:szCs w:val="28"/>
        </w:rPr>
      </w:pPr>
    </w:p>
    <w:p w14:paraId="72C5D1EC" w14:textId="68542382" w:rsidR="00C214C8" w:rsidRPr="00A4422C" w:rsidRDefault="00C214C8" w:rsidP="000809FC">
      <w:pPr>
        <w:jc w:val="center"/>
        <w:rPr>
          <w:sz w:val="28"/>
          <w:szCs w:val="28"/>
          <w:lang w:val="en-US"/>
        </w:rPr>
      </w:pPr>
      <w:r w:rsidRPr="00F85568">
        <w:rPr>
          <w:sz w:val="28"/>
          <w:szCs w:val="28"/>
          <w:lang w:val="en-US"/>
        </w:rPr>
        <w:t>H</w:t>
      </w:r>
      <w:r w:rsidRPr="00A4422C">
        <w:rPr>
          <w:sz w:val="28"/>
          <w:szCs w:val="28"/>
          <w:lang w:val="en-US"/>
        </w:rPr>
        <w:t>' = -((133/</w:t>
      </w:r>
      <w:proofErr w:type="gramStart"/>
      <w:r w:rsidRPr="00A4422C">
        <w:rPr>
          <w:sz w:val="28"/>
          <w:szCs w:val="28"/>
          <w:lang w:val="en-US"/>
        </w:rPr>
        <w:t>289)*</w:t>
      </w:r>
      <w:proofErr w:type="gramEnd"/>
      <w:r w:rsidRPr="00F85568">
        <w:rPr>
          <w:sz w:val="28"/>
          <w:szCs w:val="28"/>
          <w:lang w:val="en-US"/>
        </w:rPr>
        <w:t>ln</w:t>
      </w:r>
      <w:r w:rsidRPr="00A4422C">
        <w:rPr>
          <w:sz w:val="28"/>
          <w:szCs w:val="28"/>
          <w:lang w:val="en-US"/>
        </w:rPr>
        <w:t>(133/289) + (102/289)*</w:t>
      </w:r>
      <w:r w:rsidRPr="00F85568">
        <w:rPr>
          <w:sz w:val="28"/>
          <w:szCs w:val="28"/>
          <w:lang w:val="en-US"/>
        </w:rPr>
        <w:t>ln</w:t>
      </w:r>
      <w:r w:rsidRPr="00A4422C">
        <w:rPr>
          <w:sz w:val="28"/>
          <w:szCs w:val="28"/>
          <w:lang w:val="en-US"/>
        </w:rPr>
        <w:t>(102/289) + (27/289)*</w:t>
      </w:r>
      <w:r w:rsidRPr="00F85568">
        <w:rPr>
          <w:sz w:val="28"/>
          <w:szCs w:val="28"/>
          <w:lang w:val="en-US"/>
        </w:rPr>
        <w:t>ln</w:t>
      </w:r>
      <w:r w:rsidRPr="00A4422C">
        <w:rPr>
          <w:sz w:val="28"/>
          <w:szCs w:val="28"/>
          <w:lang w:val="en-US"/>
        </w:rPr>
        <w:t>(27/289) + (9/289)*</w:t>
      </w:r>
      <w:r w:rsidRPr="00F85568">
        <w:rPr>
          <w:sz w:val="28"/>
          <w:szCs w:val="28"/>
          <w:lang w:val="en-US"/>
        </w:rPr>
        <w:t>ln</w:t>
      </w:r>
      <w:r w:rsidRPr="00A4422C">
        <w:rPr>
          <w:sz w:val="28"/>
          <w:szCs w:val="28"/>
          <w:lang w:val="en-US"/>
        </w:rPr>
        <w:t>(9/289) + (7/289)*</w:t>
      </w:r>
      <w:r w:rsidRPr="00F85568">
        <w:rPr>
          <w:sz w:val="28"/>
          <w:szCs w:val="28"/>
          <w:lang w:val="en-US"/>
        </w:rPr>
        <w:t>ln</w:t>
      </w:r>
      <w:r w:rsidRPr="00A4422C">
        <w:rPr>
          <w:sz w:val="28"/>
          <w:szCs w:val="28"/>
          <w:lang w:val="en-US"/>
        </w:rPr>
        <w:t>(7/289) + (11/289)*</w:t>
      </w:r>
      <w:r w:rsidRPr="00F85568">
        <w:rPr>
          <w:sz w:val="28"/>
          <w:szCs w:val="28"/>
          <w:lang w:val="en-US"/>
        </w:rPr>
        <w:t>ln</w:t>
      </w:r>
      <w:r w:rsidRPr="00A4422C">
        <w:rPr>
          <w:sz w:val="28"/>
          <w:szCs w:val="28"/>
          <w:lang w:val="en-US"/>
        </w:rPr>
        <w:t>(11/289)) ≈ 1.28</w:t>
      </w:r>
    </w:p>
    <w:p w14:paraId="5E651E9C" w14:textId="77777777" w:rsidR="000809FC" w:rsidRPr="00A4422C" w:rsidRDefault="000809FC" w:rsidP="00C214C8">
      <w:pPr>
        <w:ind w:firstLine="708"/>
        <w:jc w:val="both"/>
        <w:rPr>
          <w:sz w:val="28"/>
          <w:szCs w:val="28"/>
          <w:lang w:val="en-US"/>
        </w:rPr>
      </w:pPr>
    </w:p>
    <w:p w14:paraId="2A134266" w14:textId="6E661CA0" w:rsidR="00C214C8" w:rsidRPr="00C214C8" w:rsidRDefault="00C214C8" w:rsidP="00C214C8">
      <w:pPr>
        <w:ind w:firstLine="708"/>
        <w:jc w:val="both"/>
        <w:rPr>
          <w:sz w:val="28"/>
          <w:szCs w:val="28"/>
        </w:rPr>
      </w:pPr>
      <w:r w:rsidRPr="00C214C8">
        <w:rPr>
          <w:sz w:val="28"/>
          <w:szCs w:val="28"/>
        </w:rPr>
        <w:t>Более высокий индекс для растительного материала подтверждает большее разнообразие вирусов в этой группе.</w:t>
      </w:r>
    </w:p>
    <w:p w14:paraId="3FE6F9AE" w14:textId="5FDE8EBC" w:rsidR="00C214C8" w:rsidRPr="00C214C8" w:rsidRDefault="00C214C8" w:rsidP="000809FC">
      <w:pPr>
        <w:jc w:val="both"/>
        <w:rPr>
          <w:b/>
          <w:bCs/>
          <w:sz w:val="28"/>
          <w:szCs w:val="28"/>
        </w:rPr>
      </w:pPr>
    </w:p>
    <w:p w14:paraId="1B054BA6" w14:textId="77777777" w:rsidR="00C214C8" w:rsidRPr="00C214C8" w:rsidRDefault="00C214C8" w:rsidP="0084235D">
      <w:pPr>
        <w:numPr>
          <w:ilvl w:val="0"/>
          <w:numId w:val="19"/>
        </w:numPr>
        <w:tabs>
          <w:tab w:val="clear" w:pos="720"/>
          <w:tab w:val="num" w:pos="426"/>
          <w:tab w:val="left" w:pos="993"/>
        </w:tabs>
        <w:ind w:left="0" w:firstLine="709"/>
        <w:jc w:val="both"/>
        <w:rPr>
          <w:sz w:val="28"/>
          <w:szCs w:val="28"/>
        </w:rPr>
      </w:pPr>
      <w:r w:rsidRPr="00C214C8">
        <w:rPr>
          <w:sz w:val="28"/>
          <w:szCs w:val="28"/>
        </w:rPr>
        <w:t>Общий процент заражения как семенного картофеля, так и растительного материала составляет около 22%.</w:t>
      </w:r>
    </w:p>
    <w:p w14:paraId="3533E510" w14:textId="77777777" w:rsidR="00C214C8" w:rsidRPr="00C214C8" w:rsidRDefault="00C214C8" w:rsidP="0084235D">
      <w:pPr>
        <w:numPr>
          <w:ilvl w:val="0"/>
          <w:numId w:val="19"/>
        </w:numPr>
        <w:tabs>
          <w:tab w:val="clear" w:pos="720"/>
          <w:tab w:val="num" w:pos="426"/>
          <w:tab w:val="left" w:pos="993"/>
        </w:tabs>
        <w:ind w:left="0" w:firstLine="709"/>
        <w:jc w:val="both"/>
        <w:rPr>
          <w:sz w:val="28"/>
          <w:szCs w:val="28"/>
        </w:rPr>
      </w:pPr>
      <w:r w:rsidRPr="00C214C8">
        <w:rPr>
          <w:sz w:val="28"/>
          <w:szCs w:val="28"/>
        </w:rPr>
        <w:t>В семенном картофеле преобладает вирус PVS (64.52%), а в растительном материале - PVM (46.02%).</w:t>
      </w:r>
    </w:p>
    <w:p w14:paraId="22E774C6" w14:textId="77777777" w:rsidR="00C214C8" w:rsidRPr="00C214C8" w:rsidRDefault="00C214C8" w:rsidP="0084235D">
      <w:pPr>
        <w:numPr>
          <w:ilvl w:val="0"/>
          <w:numId w:val="19"/>
        </w:numPr>
        <w:tabs>
          <w:tab w:val="clear" w:pos="720"/>
          <w:tab w:val="num" w:pos="426"/>
          <w:tab w:val="left" w:pos="993"/>
        </w:tabs>
        <w:ind w:left="0" w:firstLine="709"/>
        <w:jc w:val="both"/>
        <w:rPr>
          <w:sz w:val="28"/>
          <w:szCs w:val="28"/>
        </w:rPr>
      </w:pPr>
      <w:r w:rsidRPr="00C214C8">
        <w:rPr>
          <w:sz w:val="28"/>
          <w:szCs w:val="28"/>
        </w:rPr>
        <w:t>Наблюдаются значительные региональные различия в уровнях заражения, с наибольшим процентом заражения в Карагандинской области для обоих типов материала.</w:t>
      </w:r>
    </w:p>
    <w:p w14:paraId="2477A13B" w14:textId="77777777" w:rsidR="00C214C8" w:rsidRPr="00C214C8" w:rsidRDefault="00C214C8" w:rsidP="0084235D">
      <w:pPr>
        <w:numPr>
          <w:ilvl w:val="0"/>
          <w:numId w:val="19"/>
        </w:numPr>
        <w:tabs>
          <w:tab w:val="clear" w:pos="720"/>
          <w:tab w:val="num" w:pos="426"/>
          <w:tab w:val="left" w:pos="993"/>
        </w:tabs>
        <w:ind w:left="0" w:firstLine="709"/>
        <w:jc w:val="both"/>
        <w:rPr>
          <w:sz w:val="28"/>
          <w:szCs w:val="28"/>
        </w:rPr>
      </w:pPr>
      <w:r w:rsidRPr="00C214C8">
        <w:rPr>
          <w:sz w:val="28"/>
          <w:szCs w:val="28"/>
        </w:rPr>
        <w:t xml:space="preserve">Статистически значимые различия в распределении вирусов между двумя группами (p </w:t>
      </w:r>
      <w:proofErr w:type="gramStart"/>
      <w:r w:rsidRPr="00C214C8">
        <w:rPr>
          <w:sz w:val="28"/>
          <w:szCs w:val="28"/>
        </w:rPr>
        <w:t>&lt; 0.01</w:t>
      </w:r>
      <w:proofErr w:type="gramEnd"/>
      <w:r w:rsidRPr="00C214C8">
        <w:rPr>
          <w:sz w:val="28"/>
          <w:szCs w:val="28"/>
        </w:rPr>
        <w:t>) указывают на различные паттерны заражения.</w:t>
      </w:r>
    </w:p>
    <w:p w14:paraId="1C710AFC" w14:textId="77777777" w:rsidR="00C214C8" w:rsidRPr="00C214C8" w:rsidRDefault="00C214C8" w:rsidP="0084235D">
      <w:pPr>
        <w:numPr>
          <w:ilvl w:val="0"/>
          <w:numId w:val="19"/>
        </w:numPr>
        <w:tabs>
          <w:tab w:val="clear" w:pos="720"/>
          <w:tab w:val="num" w:pos="426"/>
          <w:tab w:val="left" w:pos="993"/>
        </w:tabs>
        <w:ind w:left="0" w:firstLine="709"/>
        <w:jc w:val="both"/>
        <w:rPr>
          <w:sz w:val="28"/>
          <w:szCs w:val="28"/>
        </w:rPr>
      </w:pPr>
      <w:r w:rsidRPr="00C214C8">
        <w:rPr>
          <w:sz w:val="28"/>
          <w:szCs w:val="28"/>
        </w:rPr>
        <w:t>Растительный материал демонстрирует большее разнообразие вирусов по сравнению с семенным картофелем, что подтверждается более высоким индексом Шеннона (1.28 против 1.05).</w:t>
      </w:r>
    </w:p>
    <w:p w14:paraId="30DCD2D6" w14:textId="77777777" w:rsidR="00C214C8" w:rsidRDefault="00C214C8" w:rsidP="00C214C8">
      <w:pPr>
        <w:ind w:firstLine="708"/>
        <w:jc w:val="both"/>
        <w:rPr>
          <w:sz w:val="28"/>
          <w:szCs w:val="28"/>
        </w:rPr>
      </w:pPr>
    </w:p>
    <w:p w14:paraId="4C5FB12D" w14:textId="18DF5BD2" w:rsidR="00B94E5F" w:rsidRPr="003E09F6" w:rsidRDefault="00173784" w:rsidP="006431CF">
      <w:pPr>
        <w:pStyle w:val="2"/>
        <w:ind w:firstLine="708"/>
        <w:jc w:val="both"/>
      </w:pPr>
      <w:bookmarkStart w:id="43" w:name="_Toc189682960"/>
      <w:r w:rsidRPr="00173784">
        <w:t>3.</w:t>
      </w:r>
      <w:r w:rsidR="000809FC">
        <w:t>6</w:t>
      </w:r>
      <w:r w:rsidR="00B94E5F" w:rsidRPr="00173784">
        <w:t xml:space="preserve"> </w:t>
      </w:r>
      <w:r w:rsidR="003E09F6">
        <w:t>Состав</w:t>
      </w:r>
      <w:r w:rsidR="00215299">
        <w:t>ление</w:t>
      </w:r>
      <w:r w:rsidR="00B94E5F" w:rsidRPr="00173784">
        <w:t xml:space="preserve"> GIS карт</w:t>
      </w:r>
      <w:r w:rsidR="00215299">
        <w:t>ы</w:t>
      </w:r>
      <w:r w:rsidR="00B94E5F" w:rsidRPr="00173784">
        <w:t xml:space="preserve"> и анализ распространенности основных вирусов картофеля</w:t>
      </w:r>
      <w:bookmarkEnd w:id="43"/>
    </w:p>
    <w:p w14:paraId="145058BE" w14:textId="3376B524" w:rsidR="007B55B7" w:rsidRPr="00A82E85" w:rsidRDefault="007B55B7" w:rsidP="00304DA8">
      <w:pPr>
        <w:ind w:firstLine="708"/>
        <w:jc w:val="both"/>
        <w:rPr>
          <w:sz w:val="28"/>
          <w:szCs w:val="28"/>
        </w:rPr>
      </w:pPr>
      <w:r w:rsidRPr="00A82E85">
        <w:rPr>
          <w:sz w:val="28"/>
          <w:szCs w:val="28"/>
        </w:rPr>
        <w:t xml:space="preserve">Для создания карты распространения основных вирусов картофеля использовали </w:t>
      </w:r>
      <w:r w:rsidR="00304DA8">
        <w:rPr>
          <w:sz w:val="28"/>
          <w:szCs w:val="28"/>
        </w:rPr>
        <w:t xml:space="preserve">геоинформационное </w:t>
      </w:r>
      <w:r w:rsidR="00FE143D" w:rsidRPr="00A82E85">
        <w:rPr>
          <w:sz w:val="28"/>
          <w:szCs w:val="28"/>
        </w:rPr>
        <w:t>программное</w:t>
      </w:r>
      <w:r w:rsidRPr="00A82E85">
        <w:rPr>
          <w:sz w:val="28"/>
          <w:szCs w:val="28"/>
        </w:rPr>
        <w:t xml:space="preserve"> обеспечение</w:t>
      </w:r>
      <w:r w:rsidRPr="00A82E85">
        <w:rPr>
          <w:sz w:val="28"/>
          <w:szCs w:val="28"/>
          <w:lang w:val="kk-KZ"/>
        </w:rPr>
        <w:t xml:space="preserve"> </w:t>
      </w:r>
      <w:r w:rsidRPr="00A82E85">
        <w:rPr>
          <w:sz w:val="28"/>
          <w:szCs w:val="28"/>
          <w:lang w:val="en-US"/>
        </w:rPr>
        <w:t>ArcGIS</w:t>
      </w:r>
      <w:r w:rsidRPr="00A82E85">
        <w:rPr>
          <w:sz w:val="28"/>
          <w:szCs w:val="28"/>
        </w:rPr>
        <w:t>.</w:t>
      </w:r>
    </w:p>
    <w:p w14:paraId="69692DA3" w14:textId="77777777" w:rsidR="007B55B7" w:rsidRPr="00A82E85" w:rsidRDefault="007B55B7" w:rsidP="003A2382">
      <w:pPr>
        <w:ind w:firstLine="708"/>
        <w:jc w:val="both"/>
        <w:rPr>
          <w:sz w:val="28"/>
          <w:szCs w:val="28"/>
        </w:rPr>
      </w:pPr>
      <w:r w:rsidRPr="00A82E85">
        <w:rPr>
          <w:sz w:val="28"/>
          <w:szCs w:val="28"/>
        </w:rPr>
        <w:t>ArcGIS – это семейство геоинформационных программных продуктов американской компании ESRI. Оно включает в себя:</w:t>
      </w:r>
    </w:p>
    <w:p w14:paraId="0308C466" w14:textId="77777777" w:rsidR="007B55B7" w:rsidRPr="00A82E85" w:rsidRDefault="007B55B7" w:rsidP="00D17C5C">
      <w:pPr>
        <w:ind w:firstLine="708"/>
        <w:jc w:val="both"/>
        <w:rPr>
          <w:sz w:val="28"/>
          <w:szCs w:val="28"/>
        </w:rPr>
      </w:pPr>
      <w:r w:rsidRPr="00A82E85">
        <w:rPr>
          <w:sz w:val="28"/>
          <w:szCs w:val="28"/>
        </w:rPr>
        <w:t>Настольные ГИС – приложения для создания, редактирования, анализа и визуализации пространственных данных;</w:t>
      </w:r>
    </w:p>
    <w:p w14:paraId="02632C0A" w14:textId="77777777" w:rsidR="007B55B7" w:rsidRPr="00A82E85" w:rsidRDefault="007B55B7" w:rsidP="00D17C5C">
      <w:pPr>
        <w:ind w:firstLine="708"/>
        <w:jc w:val="both"/>
        <w:rPr>
          <w:sz w:val="28"/>
          <w:szCs w:val="28"/>
        </w:rPr>
      </w:pPr>
      <w:r w:rsidRPr="00A82E85">
        <w:rPr>
          <w:sz w:val="28"/>
          <w:szCs w:val="28"/>
        </w:rPr>
        <w:t>Серверные технологии для управления геоданными в многопользовательской среде;</w:t>
      </w:r>
    </w:p>
    <w:p w14:paraId="319D2AD7" w14:textId="77777777" w:rsidR="007B55B7" w:rsidRPr="00A82E85" w:rsidRDefault="007B55B7" w:rsidP="00D17C5C">
      <w:pPr>
        <w:ind w:firstLine="708"/>
        <w:jc w:val="both"/>
        <w:rPr>
          <w:sz w:val="28"/>
          <w:szCs w:val="28"/>
        </w:rPr>
      </w:pPr>
      <w:r w:rsidRPr="00A82E85">
        <w:rPr>
          <w:sz w:val="28"/>
          <w:szCs w:val="28"/>
        </w:rPr>
        <w:t>Облачные сервисы для хранения и обмена картами, слоями и другими геоданными;</w:t>
      </w:r>
    </w:p>
    <w:p w14:paraId="75815536" w14:textId="77777777" w:rsidR="007B55B7" w:rsidRPr="00A82E85" w:rsidRDefault="007B55B7" w:rsidP="00D17C5C">
      <w:pPr>
        <w:ind w:firstLine="708"/>
        <w:jc w:val="both"/>
        <w:rPr>
          <w:sz w:val="28"/>
          <w:szCs w:val="28"/>
        </w:rPr>
      </w:pPr>
      <w:r w:rsidRPr="00A82E85">
        <w:rPr>
          <w:sz w:val="28"/>
          <w:szCs w:val="28"/>
        </w:rPr>
        <w:t>А также имеются мобильные приложения для сбора данных в полевых условиях.</w:t>
      </w:r>
    </w:p>
    <w:p w14:paraId="272367C3" w14:textId="7CC99CF4" w:rsidR="007B55B7" w:rsidRPr="00A82E85" w:rsidRDefault="007B55B7" w:rsidP="003A2382">
      <w:pPr>
        <w:ind w:firstLine="708"/>
        <w:jc w:val="both"/>
        <w:rPr>
          <w:sz w:val="28"/>
          <w:szCs w:val="28"/>
        </w:rPr>
      </w:pPr>
      <w:r w:rsidRPr="00A82E85">
        <w:rPr>
          <w:sz w:val="28"/>
          <w:szCs w:val="28"/>
        </w:rPr>
        <w:t>ArcGIS позволяет создавать интерактивные карты, проводить пространственный анализ, управлять большими объемами географических данных и решать сложные задачи в области картографии, городского планирования, экологического мониторинга, управления ресурсами и многих других сферах.</w:t>
      </w:r>
    </w:p>
    <w:p w14:paraId="38875F2E" w14:textId="1BBD9DF7" w:rsidR="007A67B9" w:rsidRPr="00A82E85" w:rsidRDefault="002E2263" w:rsidP="003A2382">
      <w:pPr>
        <w:ind w:firstLine="708"/>
        <w:jc w:val="both"/>
        <w:rPr>
          <w:sz w:val="28"/>
          <w:szCs w:val="28"/>
        </w:rPr>
      </w:pPr>
      <w:r w:rsidRPr="00A82E85">
        <w:rPr>
          <w:sz w:val="28"/>
          <w:szCs w:val="28"/>
        </w:rPr>
        <w:lastRenderedPageBreak/>
        <w:t>В результате двухлетнего мониторинга была создана подробная карта распространения вирусов картофеля Y, X, M, S, PLRV по территории Казахстана</w:t>
      </w:r>
      <w:r w:rsidR="007B55B7" w:rsidRPr="00A82E85">
        <w:rPr>
          <w:sz w:val="28"/>
          <w:szCs w:val="28"/>
        </w:rPr>
        <w:t xml:space="preserve"> </w:t>
      </w:r>
      <w:r w:rsidR="007A67B9" w:rsidRPr="00A82E85">
        <w:rPr>
          <w:sz w:val="28"/>
          <w:szCs w:val="28"/>
        </w:rPr>
        <w:t>(</w:t>
      </w:r>
      <w:r w:rsidR="00DC368F">
        <w:rPr>
          <w:sz w:val="28"/>
          <w:szCs w:val="28"/>
        </w:rPr>
        <w:t>р</w:t>
      </w:r>
      <w:r w:rsidR="007A67B9" w:rsidRPr="00A82E85">
        <w:rPr>
          <w:sz w:val="28"/>
          <w:szCs w:val="28"/>
        </w:rPr>
        <w:t xml:space="preserve">исунок </w:t>
      </w:r>
      <w:r w:rsidR="00DC368F">
        <w:rPr>
          <w:sz w:val="28"/>
          <w:szCs w:val="28"/>
        </w:rPr>
        <w:t>3</w:t>
      </w:r>
      <w:r w:rsidR="00540517">
        <w:rPr>
          <w:sz w:val="28"/>
          <w:szCs w:val="28"/>
        </w:rPr>
        <w:t>4</w:t>
      </w:r>
      <w:r w:rsidR="007A67B9" w:rsidRPr="00A82E85">
        <w:rPr>
          <w:sz w:val="28"/>
          <w:szCs w:val="28"/>
        </w:rPr>
        <w:t>)</w:t>
      </w:r>
      <w:r w:rsidR="007B55B7" w:rsidRPr="00A82E85">
        <w:rPr>
          <w:sz w:val="28"/>
          <w:szCs w:val="28"/>
        </w:rPr>
        <w:t>.</w:t>
      </w:r>
      <w:r w:rsidRPr="00A82E85">
        <w:rPr>
          <w:sz w:val="28"/>
          <w:szCs w:val="28"/>
        </w:rPr>
        <w:t xml:space="preserve"> </w:t>
      </w:r>
    </w:p>
    <w:p w14:paraId="6A4DFA11" w14:textId="77777777" w:rsidR="007A67B9" w:rsidRPr="007B55B7" w:rsidRDefault="007A67B9" w:rsidP="007B55B7">
      <w:pPr>
        <w:tabs>
          <w:tab w:val="left" w:pos="9630"/>
        </w:tabs>
        <w:jc w:val="both"/>
        <w:rPr>
          <w:sz w:val="28"/>
          <w:szCs w:val="28"/>
        </w:rPr>
      </w:pPr>
    </w:p>
    <w:p w14:paraId="4AF03C75" w14:textId="7D4C2952" w:rsidR="007A67B9" w:rsidRPr="007A67B9" w:rsidRDefault="007A67B9" w:rsidP="007A67B9">
      <w:pPr>
        <w:tabs>
          <w:tab w:val="left" w:pos="9630"/>
        </w:tabs>
        <w:jc w:val="both"/>
        <w:rPr>
          <w:sz w:val="28"/>
          <w:szCs w:val="28"/>
        </w:rPr>
      </w:pPr>
      <w:r w:rsidRPr="00BC29C4">
        <w:rPr>
          <w:noProof/>
        </w:rPr>
        <w:drawing>
          <wp:inline distT="0" distB="0" distL="0" distR="0" wp14:anchorId="6DDA204E" wp14:editId="6C21D06D">
            <wp:extent cx="6120130" cy="3264923"/>
            <wp:effectExtent l="0" t="0" r="1270" b="0"/>
            <wp:docPr id="15" name="Рисунок 8" descr="D:\Desktops\Dias\Мониторинг\rk_dot_new_сж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8" descr="D:\Desktops\Dias\Мониторинг\rk_dot_new_сжат.jpg"/>
                    <pic:cNvPicPr>
                      <a:picLocks noChangeAspect="1" noChangeArrowheads="1"/>
                    </pic:cNvPicPr>
                  </pic:nvPicPr>
                  <pic:blipFill>
                    <a:blip r:embed="rId70"/>
                    <a:stretch>
                      <a:fillRect/>
                    </a:stretch>
                  </pic:blipFill>
                  <pic:spPr bwMode="auto">
                    <a:xfrm>
                      <a:off x="0" y="0"/>
                      <a:ext cx="6120130" cy="3264923"/>
                    </a:xfrm>
                    <a:prstGeom prst="rect">
                      <a:avLst/>
                    </a:prstGeom>
                  </pic:spPr>
                </pic:pic>
              </a:graphicData>
            </a:graphic>
          </wp:inline>
        </w:drawing>
      </w:r>
    </w:p>
    <w:p w14:paraId="6EF09C9C" w14:textId="77777777" w:rsidR="00BD6FB2" w:rsidRDefault="00BD6FB2" w:rsidP="00BD6FB2">
      <w:pPr>
        <w:pStyle w:val="af8"/>
        <w:spacing w:before="0" w:after="0"/>
        <w:rPr>
          <w:lang w:val="kk-KZ" w:eastAsia="en-US"/>
        </w:rPr>
      </w:pPr>
    </w:p>
    <w:p w14:paraId="1419ADF5" w14:textId="1C2C228E" w:rsidR="007A67B9" w:rsidRDefault="007A67B9" w:rsidP="00BD6FB2">
      <w:pPr>
        <w:pStyle w:val="af8"/>
        <w:spacing w:before="0" w:after="0"/>
        <w:rPr>
          <w:lang w:val="kk-KZ" w:eastAsia="en-US"/>
        </w:rPr>
      </w:pPr>
      <w:r w:rsidRPr="00BC29C4">
        <w:rPr>
          <w:lang w:eastAsia="en-US"/>
        </w:rPr>
        <w:t xml:space="preserve">Рисунок </w:t>
      </w:r>
      <w:r w:rsidR="00DC368F">
        <w:rPr>
          <w:lang w:eastAsia="en-US"/>
        </w:rPr>
        <w:t>3</w:t>
      </w:r>
      <w:r w:rsidR="00761CAF" w:rsidRPr="00761CAF">
        <w:rPr>
          <w:lang w:eastAsia="en-US"/>
        </w:rPr>
        <w:t>5</w:t>
      </w:r>
      <w:r>
        <w:rPr>
          <w:lang w:eastAsia="en-US"/>
        </w:rPr>
        <w:t xml:space="preserve">– </w:t>
      </w:r>
      <w:r w:rsidRPr="00BC29C4">
        <w:rPr>
          <w:lang w:eastAsia="en-US"/>
        </w:rPr>
        <w:t>Карта распространения вирусных болезней картофеля в различных регионах Казахстана</w:t>
      </w:r>
    </w:p>
    <w:p w14:paraId="019CB289" w14:textId="77777777" w:rsidR="00BD6FB2" w:rsidRPr="00BD6FB2" w:rsidRDefault="00BD6FB2" w:rsidP="00BD6FB2">
      <w:pPr>
        <w:pStyle w:val="af8"/>
        <w:spacing w:before="0" w:after="0"/>
        <w:rPr>
          <w:lang w:val="kk-KZ" w:eastAsia="en-US"/>
        </w:rPr>
      </w:pPr>
    </w:p>
    <w:p w14:paraId="01435FD3" w14:textId="141690BA" w:rsidR="00173A83" w:rsidRPr="00173A83" w:rsidRDefault="007B55B7" w:rsidP="00BD6FB2">
      <w:pPr>
        <w:pStyle w:val="af9"/>
        <w:tabs>
          <w:tab w:val="left" w:pos="9630"/>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Как видно из рисунка </w:t>
      </w:r>
      <w:r w:rsidR="00DC368F">
        <w:rPr>
          <w:rFonts w:ascii="Times New Roman" w:hAnsi="Times New Roman"/>
          <w:sz w:val="28"/>
          <w:szCs w:val="28"/>
        </w:rPr>
        <w:t>3</w:t>
      </w:r>
      <w:r w:rsidR="00761CAF" w:rsidRPr="00761CAF">
        <w:rPr>
          <w:rFonts w:ascii="Times New Roman" w:hAnsi="Times New Roman"/>
          <w:sz w:val="28"/>
          <w:szCs w:val="28"/>
        </w:rPr>
        <w:t>5</w:t>
      </w:r>
      <w:r>
        <w:rPr>
          <w:rFonts w:ascii="Times New Roman" w:hAnsi="Times New Roman"/>
          <w:sz w:val="28"/>
          <w:szCs w:val="28"/>
        </w:rPr>
        <w:t xml:space="preserve">, карта распространения основных вирусов картофеля представлена в четырех цветах. Такое разделение по цветам основана на уровнях инфекции по изученным регионам, например, </w:t>
      </w:r>
      <w:r w:rsidR="00173A83">
        <w:rPr>
          <w:rFonts w:ascii="Times New Roman" w:hAnsi="Times New Roman"/>
          <w:sz w:val="28"/>
          <w:szCs w:val="28"/>
        </w:rPr>
        <w:t xml:space="preserve">зеленым цветом выделены области с умеренным наличием вирусных инфекции. Желтым цветом области с значительным распространением вирусов. Области с высоким показателем зараженности картофелей представлены в красном цвете. Области, не включенные в мониторинг показаны в белом цвете. Также, на карте указаны точки отбора проб для изучения распространенности вирусных заболевании картофеля. </w:t>
      </w:r>
    </w:p>
    <w:p w14:paraId="5A07C818" w14:textId="40029696" w:rsidR="002E2263" w:rsidRPr="00BC29C4" w:rsidRDefault="002E2263" w:rsidP="002E2263">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Исследования показали, что вирус картофеля S (PVS) является самой распространенной вирусной инфекцией семенного материала во всех регионах страны. В Карагандинской и Акмолинской областях заражение семенного материала этим вирусом достигало 15% от общего количества образцов, что свидетельствует о значительном уровне поражения. В Актюбинской и Костанайской областях ситуация оказалась более критичной: заражение составило 28% и 30% соответственно, делая эти регионы наиболее пораженными. В Северо</w:t>
      </w:r>
      <w:r w:rsidR="00547903">
        <w:rPr>
          <w:rFonts w:ascii="Times New Roman" w:hAnsi="Times New Roman"/>
          <w:sz w:val="28"/>
          <w:szCs w:val="28"/>
        </w:rPr>
        <w:t xml:space="preserve"> – </w:t>
      </w:r>
      <w:r w:rsidRPr="00BC29C4">
        <w:rPr>
          <w:rFonts w:ascii="Times New Roman" w:hAnsi="Times New Roman"/>
          <w:sz w:val="28"/>
          <w:szCs w:val="28"/>
        </w:rPr>
        <w:t xml:space="preserve">Казахстанской области (СКО) заражение вирусом достигало 20%, что также является высоким показателем. В то же время Алматинская область показала наименьший уровень заражения, составляющий всего 8%. Примечательно, что в Павлодарской и Жамбылской областях </w:t>
      </w:r>
      <w:r w:rsidRPr="00BC29C4">
        <w:rPr>
          <w:rFonts w:ascii="Times New Roman" w:hAnsi="Times New Roman"/>
          <w:sz w:val="28"/>
          <w:szCs w:val="28"/>
        </w:rPr>
        <w:lastRenderedPageBreak/>
        <w:t>заражение вирусом картофеля PVS не было обнаружено, что указывает на благоприятные условия для производства семенного материала в этих регионах.</w:t>
      </w:r>
    </w:p>
    <w:p w14:paraId="6A44834E" w14:textId="009B7C05" w:rsidR="002E2263" w:rsidRPr="00E25B04" w:rsidRDefault="002E2263" w:rsidP="002E2263">
      <w:pPr>
        <w:pStyle w:val="af9"/>
        <w:tabs>
          <w:tab w:val="left" w:pos="9630"/>
        </w:tabs>
        <w:spacing w:after="0" w:line="240" w:lineRule="auto"/>
        <w:ind w:left="0" w:firstLine="709"/>
        <w:jc w:val="both"/>
        <w:rPr>
          <w:rFonts w:ascii="Times New Roman" w:hAnsi="Times New Roman"/>
          <w:sz w:val="28"/>
          <w:szCs w:val="28"/>
        </w:rPr>
      </w:pPr>
      <w:r w:rsidRPr="00BC29C4">
        <w:rPr>
          <w:rFonts w:ascii="Times New Roman" w:hAnsi="Times New Roman"/>
          <w:sz w:val="28"/>
          <w:szCs w:val="28"/>
        </w:rPr>
        <w:t xml:space="preserve">Вирус картофеля Y (PVY) был выявлен исключительно в Алматинском регионе с заражением, составляющим 3% от всех образцов. Вирус картофеля M (PVM) был обнаружен в двух областях: Карагандинской и Алматинской, с уровнями заражения 2% и 8% соответственно. Вирус скручивания листьев картофеля (PLRV) был зафиксирован в Карагандинской области, где он составил 3% от общего количества образцов. Эти данные подчеркивают региональные различия в распространении вирусов и необходимость целенаправленных мер для </w:t>
      </w:r>
      <w:r w:rsidRPr="00E25B04">
        <w:rPr>
          <w:rFonts w:ascii="Times New Roman" w:hAnsi="Times New Roman"/>
          <w:sz w:val="28"/>
          <w:szCs w:val="28"/>
        </w:rPr>
        <w:t>борьбы с ними.</w:t>
      </w:r>
    </w:p>
    <w:p w14:paraId="4614C2C3" w14:textId="0C9ECC05" w:rsidR="002E2263" w:rsidRPr="00E25B04" w:rsidRDefault="002E2263" w:rsidP="002E2263">
      <w:pPr>
        <w:suppressAutoHyphens w:val="0"/>
        <w:snapToGrid w:val="0"/>
        <w:ind w:firstLine="709"/>
        <w:contextualSpacing/>
        <w:jc w:val="both"/>
        <w:rPr>
          <w:sz w:val="28"/>
          <w:szCs w:val="28"/>
        </w:rPr>
      </w:pPr>
      <w:r w:rsidRPr="00E25B04">
        <w:rPr>
          <w:sz w:val="28"/>
          <w:szCs w:val="28"/>
        </w:rPr>
        <w:t xml:space="preserve">Применяя метод </w:t>
      </w:r>
      <w:r w:rsidR="00E25B04" w:rsidRPr="00E25B04">
        <w:rPr>
          <w:sz w:val="28"/>
          <w:szCs w:val="28"/>
        </w:rPr>
        <w:t xml:space="preserve">мультиплекс ОТ-ПЦР </w:t>
      </w:r>
      <w:r w:rsidRPr="00E25B04">
        <w:rPr>
          <w:sz w:val="28"/>
          <w:szCs w:val="28"/>
        </w:rPr>
        <w:t>при анализе вирусных болезней, мы обнаружили присутствие смешанных вирусных заболеваний в семенном материале. В частности, в Карагандинской области были выявлены сочетания вирусов PVY/PVS и PVM/PVS с частотой заражения 3% и 5% соответственно. Эти данные свидетельствуют о серьезных проблемах в контроле качества семян, что требует незамедлительных мер по улучшению мониторинга и профилактики.</w:t>
      </w:r>
    </w:p>
    <w:p w14:paraId="25808616" w14:textId="77777777" w:rsidR="002E2263" w:rsidRPr="00BC29C4" w:rsidRDefault="002E2263" w:rsidP="002E2263">
      <w:pPr>
        <w:suppressAutoHyphens w:val="0"/>
        <w:snapToGrid w:val="0"/>
        <w:ind w:firstLine="709"/>
        <w:contextualSpacing/>
        <w:jc w:val="both"/>
        <w:rPr>
          <w:sz w:val="28"/>
          <w:szCs w:val="28"/>
        </w:rPr>
      </w:pPr>
      <w:r w:rsidRPr="00E25B04">
        <w:rPr>
          <w:sz w:val="28"/>
          <w:szCs w:val="28"/>
        </w:rPr>
        <w:t>В Актюбинской области также были зафиксированы случаи заражения вирусами PVY/PVS, которые составили 5% от общего числа проверенных образцов. Это подчеркивает</w:t>
      </w:r>
      <w:r w:rsidRPr="00BC29C4">
        <w:rPr>
          <w:sz w:val="28"/>
          <w:szCs w:val="28"/>
        </w:rPr>
        <w:t xml:space="preserve"> необходимость дальнейшего исследования и внедрения более тщательных мер по изоляции и ликвидации инфицированных растений, чтобы предотвратить дальнейшее распространение вирусов.</w:t>
      </w:r>
    </w:p>
    <w:p w14:paraId="4EA4CC43" w14:textId="77777777" w:rsidR="002E2263" w:rsidRPr="00BC29C4" w:rsidRDefault="002E2263" w:rsidP="002E2263">
      <w:pPr>
        <w:suppressAutoHyphens w:val="0"/>
        <w:snapToGrid w:val="0"/>
        <w:ind w:firstLine="709"/>
        <w:contextualSpacing/>
        <w:jc w:val="both"/>
        <w:rPr>
          <w:sz w:val="28"/>
          <w:szCs w:val="28"/>
        </w:rPr>
      </w:pPr>
      <w:r w:rsidRPr="00BC29C4">
        <w:rPr>
          <w:sz w:val="28"/>
          <w:szCs w:val="28"/>
        </w:rPr>
        <w:t>Помимо этого, анализ, проведенный в Карагандинской и Костанайской областях, выявил случаи заражения вирусами PVY/PVM/PVS с частотой 1% и 3% соответственно. Эти регионы нуждаются в усиленном мониторинге и внедрении передовых методов борьбы с вирусными инфекциями, чтобы минимизировать потери урожая и улучшить качество семенного материала.</w:t>
      </w:r>
    </w:p>
    <w:p w14:paraId="5ED80983" w14:textId="5F41A840" w:rsidR="002E2263" w:rsidRPr="00BC29C4" w:rsidRDefault="002E2263" w:rsidP="002E2263">
      <w:pPr>
        <w:suppressAutoHyphens w:val="0"/>
        <w:snapToGrid w:val="0"/>
        <w:ind w:firstLine="709"/>
        <w:contextualSpacing/>
        <w:jc w:val="both"/>
        <w:rPr>
          <w:sz w:val="28"/>
          <w:szCs w:val="28"/>
        </w:rPr>
      </w:pPr>
      <w:r w:rsidRPr="00BC29C4">
        <w:rPr>
          <w:sz w:val="28"/>
          <w:szCs w:val="28"/>
        </w:rPr>
        <w:t>Особое внимание следует обратить на Алматинскую область, где в отдельных образцах было выявлено заражение вирусами PVY/PVX/PVM/PVS примерно у 5% семенного материала. Это указывает на необходимость более глубокого изучения и разработки стратегий борьбы с многокомпонентными вирусными инфекциями, а также на важность повышения уровня биобезопасности в этом регионе.</w:t>
      </w:r>
    </w:p>
    <w:p w14:paraId="45140878" w14:textId="77777777" w:rsidR="002E2263" w:rsidRPr="00BC29C4" w:rsidRDefault="002E2263" w:rsidP="002E2263">
      <w:pPr>
        <w:suppressAutoHyphens w:val="0"/>
        <w:snapToGrid w:val="0"/>
        <w:ind w:firstLine="709"/>
        <w:contextualSpacing/>
        <w:jc w:val="both"/>
        <w:rPr>
          <w:sz w:val="28"/>
          <w:szCs w:val="28"/>
        </w:rPr>
      </w:pPr>
      <w:r w:rsidRPr="00BC29C4">
        <w:rPr>
          <w:sz w:val="28"/>
          <w:szCs w:val="28"/>
        </w:rPr>
        <w:t>На основании подробных результатов анализа семенного материала, полученных в ходе исследований, можно утверждать, что Жамбылская и Павлодарская области демонстрируют значительное снижение уровня подверженности заражению вирусными болезнями. Это является весьма позитивным показателем, свидетельствующим об улучшении эпидемиологической обстановки в данных регионах и эффективной работе местных сельскохозяйственных производств в борьбе с вирусными инфекциями.</w:t>
      </w:r>
    </w:p>
    <w:p w14:paraId="2C95BD6F" w14:textId="1DF01899" w:rsidR="002E2263" w:rsidRPr="00BC29C4" w:rsidRDefault="002E2263" w:rsidP="002E2263">
      <w:pPr>
        <w:suppressAutoHyphens w:val="0"/>
        <w:snapToGrid w:val="0"/>
        <w:ind w:firstLine="709"/>
        <w:contextualSpacing/>
        <w:jc w:val="both"/>
        <w:rPr>
          <w:sz w:val="28"/>
          <w:szCs w:val="28"/>
        </w:rPr>
      </w:pPr>
      <w:r w:rsidRPr="00BC29C4">
        <w:rPr>
          <w:sz w:val="28"/>
          <w:szCs w:val="28"/>
        </w:rPr>
        <w:t>В ходе мониторинга семенного материала, в частности клубней, проведенного в семеноводческих и товарных хозяйствах, было выявлено, что основным источником вирусных заболеваний выступают товарные хозяйства. Такой вывод позволяет сосредоточить усилия на улучшении процессов контроля и управле</w:t>
      </w:r>
      <w:r w:rsidRPr="00BC29C4">
        <w:rPr>
          <w:sz w:val="28"/>
          <w:szCs w:val="28"/>
        </w:rPr>
        <w:lastRenderedPageBreak/>
        <w:t>ния качеством в этих хозяйствах, чтобы минимизировать распространение инфекций. Результаты исследований, наглядно демонстрируют распределение и источники вирусных заболеваний, что подчеркивает необходимость усиленного внимания к товарным хозяйствам.</w:t>
      </w:r>
    </w:p>
    <w:p w14:paraId="66122240" w14:textId="60B8E649" w:rsidR="007B55B7" w:rsidRPr="007B55B7" w:rsidRDefault="002E2263" w:rsidP="007B55B7">
      <w:pPr>
        <w:suppressAutoHyphens w:val="0"/>
        <w:snapToGrid w:val="0"/>
        <w:ind w:firstLine="709"/>
        <w:contextualSpacing/>
        <w:jc w:val="both"/>
        <w:rPr>
          <w:sz w:val="28"/>
          <w:szCs w:val="28"/>
        </w:rPr>
      </w:pPr>
      <w:r w:rsidRPr="00BC29C4">
        <w:rPr>
          <w:sz w:val="28"/>
          <w:szCs w:val="28"/>
        </w:rPr>
        <w:t>В контексте снижения подверженности вирусным заболеваниям в Жамбылской и Павлодарской областях, необходимо продолжить внедрение современных агротехнологий и методов биобезопасности, а также активно проводить профилактическую работу среди фермеров и работников сельского хозяйства. Это позволит не только сохранить положительную тенденцию, но и улучшить общую фитосанитарную ситуацию в этих и соседних регионах.</w:t>
      </w:r>
    </w:p>
    <w:p w14:paraId="0B6A91ED" w14:textId="6863DF7B" w:rsidR="00687112" w:rsidRPr="00BC29C4" w:rsidRDefault="00687112" w:rsidP="00687112">
      <w:pPr>
        <w:suppressAutoHyphens w:val="0"/>
        <w:snapToGrid w:val="0"/>
        <w:spacing w:before="100" w:beforeAutospacing="1" w:after="100" w:afterAutospacing="1"/>
        <w:ind w:firstLine="709"/>
        <w:contextualSpacing/>
        <w:jc w:val="both"/>
        <w:rPr>
          <w:sz w:val="28"/>
          <w:szCs w:val="28"/>
        </w:rPr>
      </w:pPr>
      <w:r w:rsidRPr="00BC29C4">
        <w:rPr>
          <w:sz w:val="28"/>
          <w:szCs w:val="28"/>
        </w:rPr>
        <w:t>Как видно из представленных данных на карте, наибольшее заражение вирусными болезнями растительного материала было зафиксировано для вирусов картофеля M (PVM) и картофеля S (PVS). Эти вирусы представляют собой основную угрозу для урожайности и качества картофеля, и их распространение требует особого внимания и разработки стратегий по его сдерживанию.</w:t>
      </w:r>
    </w:p>
    <w:p w14:paraId="59B8972A" w14:textId="5E6C51B1" w:rsidR="00687112" w:rsidRPr="007A67B9" w:rsidRDefault="00687112" w:rsidP="007A67B9">
      <w:pPr>
        <w:suppressAutoHyphens w:val="0"/>
        <w:snapToGrid w:val="0"/>
        <w:spacing w:before="100" w:beforeAutospacing="1" w:after="100" w:afterAutospacing="1"/>
        <w:ind w:firstLine="709"/>
        <w:contextualSpacing/>
        <w:jc w:val="both"/>
        <w:rPr>
          <w:sz w:val="28"/>
          <w:szCs w:val="28"/>
        </w:rPr>
      </w:pPr>
      <w:r w:rsidRPr="00BC29C4">
        <w:rPr>
          <w:sz w:val="28"/>
          <w:szCs w:val="28"/>
        </w:rPr>
        <w:t>В целях минимизации рисков, связанных с вирусными заболеваниями, необходимо продолжить мониторинг и проводить регулярные проверки состояния семенного и товарного материала, а также внедрять передовые методы борьбы с вирусами. Это позволит не только улучшить фитосанитарную обстановку, но и обеспечить более стабильные и высокие урожаи картофеля в будущем.</w:t>
      </w:r>
    </w:p>
    <w:p w14:paraId="19AB3859" w14:textId="77777777" w:rsidR="00687112" w:rsidRPr="00BC29C4" w:rsidRDefault="00687112" w:rsidP="00687112">
      <w:pPr>
        <w:suppressAutoHyphens w:val="0"/>
        <w:snapToGrid w:val="0"/>
        <w:ind w:firstLine="709"/>
        <w:contextualSpacing/>
        <w:jc w:val="both"/>
        <w:rPr>
          <w:sz w:val="28"/>
          <w:szCs w:val="28"/>
        </w:rPr>
      </w:pPr>
      <w:r w:rsidRPr="00BC29C4">
        <w:rPr>
          <w:sz w:val="28"/>
          <w:szCs w:val="28"/>
        </w:rPr>
        <w:t>В ходе проведённых исследований было выявлено, что в Алматинской и Акмолинской областях наблюдается наибольшее заражение вирусом картофеля M, с показателями в пределах 19% и 27% соответственно. Эти данные указывают на необходимость разработки и внедрения специальных программ по борьбе с данным вирусом, чтобы предотвратить дальнейшее распространение инфекции и минимизировать ущерб для сельскохозяйственного производства в этих регионах.</w:t>
      </w:r>
    </w:p>
    <w:p w14:paraId="589D7A88" w14:textId="37A49DB1" w:rsidR="00687112" w:rsidRPr="00BC29C4" w:rsidRDefault="00687112" w:rsidP="00687112">
      <w:pPr>
        <w:suppressAutoHyphens w:val="0"/>
        <w:snapToGrid w:val="0"/>
        <w:ind w:firstLine="709"/>
        <w:contextualSpacing/>
        <w:jc w:val="both"/>
        <w:rPr>
          <w:sz w:val="28"/>
          <w:szCs w:val="28"/>
        </w:rPr>
      </w:pPr>
      <w:r w:rsidRPr="00BC29C4">
        <w:rPr>
          <w:sz w:val="28"/>
          <w:szCs w:val="28"/>
        </w:rPr>
        <w:t>В то же время, анализ вирусов в Жамбылской, Костанайской и Карагандинской областях показал более низкие уровни заражения, составившие 5%, 7% и 10% соответственно. Это свидетельствует о более благоприятной фитосанитарной обстановке в данных областях, однако требует продолжения мониторинга.</w:t>
      </w:r>
    </w:p>
    <w:p w14:paraId="2C72A932" w14:textId="72F945BC" w:rsidR="00687112" w:rsidRPr="00BC29C4" w:rsidRDefault="00687112" w:rsidP="00687112">
      <w:pPr>
        <w:suppressAutoHyphens w:val="0"/>
        <w:snapToGrid w:val="0"/>
        <w:ind w:firstLine="709"/>
        <w:contextualSpacing/>
        <w:jc w:val="both"/>
        <w:rPr>
          <w:sz w:val="28"/>
          <w:szCs w:val="28"/>
        </w:rPr>
      </w:pPr>
      <w:r w:rsidRPr="00BC29C4">
        <w:rPr>
          <w:sz w:val="28"/>
          <w:szCs w:val="28"/>
        </w:rPr>
        <w:t>Отдельно стоит отметить, что в Актюбинской и Павлодарской областях заражение вирусом картофеля M не было обнаружено. Это является положительным показателем, который необходимо поддерживать, продолжая внедрение современных агротехнологий и методов контроля за состоянием семенного материала.</w:t>
      </w:r>
    </w:p>
    <w:p w14:paraId="4DB3BF1C" w14:textId="282A714A" w:rsidR="00687112" w:rsidRPr="00BC29C4" w:rsidRDefault="00687112" w:rsidP="00687112">
      <w:pPr>
        <w:suppressAutoHyphens w:val="0"/>
        <w:snapToGrid w:val="0"/>
        <w:ind w:firstLine="709"/>
        <w:contextualSpacing/>
        <w:jc w:val="both"/>
        <w:rPr>
          <w:sz w:val="28"/>
          <w:szCs w:val="28"/>
        </w:rPr>
      </w:pPr>
      <w:r w:rsidRPr="00BC29C4">
        <w:rPr>
          <w:sz w:val="28"/>
          <w:szCs w:val="28"/>
        </w:rPr>
        <w:t>Таким образом, представленные данные подчеркивают важность регулярного мониторинга и анализа состояния растительного материала, что позволит оперативно реагировать на изменения и принимать эффективные меры по обеспечению стабильности и качества производства картофеля в Казахстане.</w:t>
      </w:r>
    </w:p>
    <w:p w14:paraId="7BA6DADD" w14:textId="3E284D03" w:rsidR="00687112" w:rsidRPr="00BC29C4" w:rsidRDefault="00687112" w:rsidP="00687112">
      <w:pPr>
        <w:suppressAutoHyphens w:val="0"/>
        <w:snapToGrid w:val="0"/>
        <w:ind w:firstLine="709"/>
        <w:contextualSpacing/>
        <w:jc w:val="both"/>
        <w:rPr>
          <w:sz w:val="28"/>
          <w:szCs w:val="28"/>
        </w:rPr>
      </w:pPr>
      <w:r w:rsidRPr="00BC29C4">
        <w:rPr>
          <w:sz w:val="28"/>
          <w:szCs w:val="28"/>
        </w:rPr>
        <w:t xml:space="preserve">В результате проведённых исследований было выявлено, что наиболее подверженными заражению вирусом картофеля S оказались Костанайская и Карагандинская области, с уровнями заражения около 11% и 17% соответственно. </w:t>
      </w:r>
      <w:r w:rsidRPr="00BC29C4">
        <w:rPr>
          <w:sz w:val="28"/>
          <w:szCs w:val="28"/>
        </w:rPr>
        <w:lastRenderedPageBreak/>
        <w:t>Эти показатели свидетельствуют о том, что в данных регионах необходимо уделить особое внимание контролю и профилактике данного вирусного заболевания.</w:t>
      </w:r>
    </w:p>
    <w:p w14:paraId="4B2745B3" w14:textId="77777777" w:rsidR="00687112" w:rsidRPr="00BC29C4" w:rsidRDefault="00687112" w:rsidP="00687112">
      <w:pPr>
        <w:suppressAutoHyphens w:val="0"/>
        <w:snapToGrid w:val="0"/>
        <w:ind w:firstLine="709"/>
        <w:contextualSpacing/>
        <w:jc w:val="both"/>
        <w:rPr>
          <w:sz w:val="28"/>
          <w:szCs w:val="28"/>
        </w:rPr>
      </w:pPr>
      <w:r w:rsidRPr="00BC29C4">
        <w:rPr>
          <w:sz w:val="28"/>
          <w:szCs w:val="28"/>
        </w:rPr>
        <w:t>В то же время, в Жамбылской, Павлодарской, Актюбинской и Алматинской областях уровень заражения вирусом картофеля S был значительно ниже, находясь в пределах от 3% до 6%. Эти данные указывают на более благоприятную фитосанитарную обстановку в указанных регионах, однако требуют поддержания текущего уровня биобезопасности и усиления мониторинга, чтобы не допустить увеличение показателей заражённости.</w:t>
      </w:r>
    </w:p>
    <w:p w14:paraId="3CA9AFC8" w14:textId="24C764D9" w:rsidR="00687112" w:rsidRPr="00BC29C4" w:rsidRDefault="00687112" w:rsidP="00687112">
      <w:pPr>
        <w:suppressAutoHyphens w:val="0"/>
        <w:snapToGrid w:val="0"/>
        <w:ind w:firstLine="709"/>
        <w:contextualSpacing/>
        <w:jc w:val="both"/>
        <w:rPr>
          <w:sz w:val="28"/>
          <w:szCs w:val="28"/>
        </w:rPr>
      </w:pPr>
      <w:r w:rsidRPr="00BC29C4">
        <w:rPr>
          <w:sz w:val="28"/>
          <w:szCs w:val="28"/>
        </w:rPr>
        <w:t>Отдельно следует отметить, что в Акмолинской области заражение вирусом картофеля S (PVS) выявлено не было. Это является положительным результатом, который необходимо мониторить и сохранить.</w:t>
      </w:r>
    </w:p>
    <w:p w14:paraId="48F18D38" w14:textId="03AF6B96" w:rsidR="00AD463E" w:rsidRPr="00BC29C4" w:rsidRDefault="00687112" w:rsidP="00B6225E">
      <w:pPr>
        <w:suppressAutoHyphens w:val="0"/>
        <w:snapToGrid w:val="0"/>
        <w:ind w:firstLine="709"/>
        <w:contextualSpacing/>
        <w:jc w:val="both"/>
        <w:rPr>
          <w:sz w:val="28"/>
          <w:szCs w:val="28"/>
        </w:rPr>
      </w:pPr>
      <w:r w:rsidRPr="00BC29C4">
        <w:rPr>
          <w:sz w:val="28"/>
          <w:szCs w:val="28"/>
        </w:rPr>
        <w:t>Таким образом, представленные данные подчеркивают важность комплексного подхода к мониторингу и контролю за состоянием растительного материала, что позволит оперативно реагировать на изменения и принимать эффективные меры по обеспечению фитосанитарной стабильности в Казахстане.</w:t>
      </w:r>
    </w:p>
    <w:p w14:paraId="3DB8C22B" w14:textId="2513CD15" w:rsidR="00687112" w:rsidRPr="00BC29C4" w:rsidRDefault="00B6225E" w:rsidP="00B6225E">
      <w:pPr>
        <w:suppressAutoHyphens w:val="0"/>
        <w:snapToGrid w:val="0"/>
        <w:ind w:firstLine="709"/>
        <w:contextualSpacing/>
        <w:jc w:val="both"/>
        <w:rPr>
          <w:sz w:val="28"/>
          <w:szCs w:val="28"/>
        </w:rPr>
      </w:pPr>
      <w:r w:rsidRPr="00BC29C4">
        <w:rPr>
          <w:sz w:val="28"/>
          <w:szCs w:val="28"/>
        </w:rPr>
        <w:t>В ходе</w:t>
      </w:r>
      <w:r w:rsidR="00687112" w:rsidRPr="00BC29C4">
        <w:rPr>
          <w:sz w:val="28"/>
          <w:szCs w:val="28"/>
        </w:rPr>
        <w:t xml:space="preserve"> исследований было установлено, что Павлодарский регион является единственным, где наблюдается заражение вирусом картофеля X (PVX) на уровне 3%.</w:t>
      </w:r>
      <w:r w:rsidRPr="00BC29C4">
        <w:rPr>
          <w:sz w:val="28"/>
          <w:szCs w:val="28"/>
        </w:rPr>
        <w:t xml:space="preserve"> </w:t>
      </w:r>
      <w:r w:rsidR="00687112" w:rsidRPr="00BC29C4">
        <w:rPr>
          <w:sz w:val="28"/>
          <w:szCs w:val="28"/>
        </w:rPr>
        <w:t xml:space="preserve">При анализе образцов в Карагандинской области было выявлено заражение вирусом скручивания листьев картофеля (PLRV) на уровне 3%. </w:t>
      </w:r>
    </w:p>
    <w:p w14:paraId="73FDBD5D" w14:textId="5D4595F2" w:rsidR="00687112" w:rsidRPr="00BC29C4" w:rsidRDefault="00B6225E" w:rsidP="00B6225E">
      <w:pPr>
        <w:suppressAutoHyphens w:val="0"/>
        <w:snapToGrid w:val="0"/>
        <w:ind w:firstLine="709"/>
        <w:contextualSpacing/>
        <w:jc w:val="both"/>
        <w:rPr>
          <w:sz w:val="28"/>
          <w:szCs w:val="28"/>
        </w:rPr>
      </w:pPr>
      <w:r w:rsidRPr="00BC29C4">
        <w:rPr>
          <w:sz w:val="28"/>
          <w:szCs w:val="28"/>
        </w:rPr>
        <w:t xml:space="preserve">В результате </w:t>
      </w:r>
      <w:r w:rsidR="00687112" w:rsidRPr="00BC29C4">
        <w:rPr>
          <w:sz w:val="28"/>
          <w:szCs w:val="28"/>
        </w:rPr>
        <w:t>мониторинга растительного материала были обнаружены случаи смешанных вирусных болезней PVY/PVM/PVS в нескольких регионах. В Карагандинской области уровень заражения составил 1%, в Алматинской и Костанайской областях</w:t>
      </w:r>
      <w:r w:rsidR="00547903">
        <w:rPr>
          <w:sz w:val="28"/>
          <w:szCs w:val="28"/>
        </w:rPr>
        <w:t xml:space="preserve"> – </w:t>
      </w:r>
      <w:r w:rsidR="00687112" w:rsidRPr="00BC29C4">
        <w:rPr>
          <w:sz w:val="28"/>
          <w:szCs w:val="28"/>
        </w:rPr>
        <w:t>2%. Эти данные свидетельствуют о распространенности данных вирусных комплексов и необходимости усиленного контроля за их распространением.</w:t>
      </w:r>
    </w:p>
    <w:p w14:paraId="56C1E0D9" w14:textId="7784C7B3" w:rsidR="006202EB" w:rsidRDefault="00687112" w:rsidP="006202EB">
      <w:pPr>
        <w:suppressAutoHyphens w:val="0"/>
        <w:snapToGrid w:val="0"/>
        <w:ind w:firstLine="709"/>
        <w:contextualSpacing/>
        <w:jc w:val="both"/>
        <w:rPr>
          <w:sz w:val="28"/>
          <w:szCs w:val="28"/>
        </w:rPr>
      </w:pPr>
      <w:r w:rsidRPr="00BC29C4">
        <w:rPr>
          <w:sz w:val="28"/>
          <w:szCs w:val="28"/>
        </w:rPr>
        <w:t xml:space="preserve">Также были выявлены случаи заражения четырьмя вирусными болезнями PVY/PVX/PVM/PVS в Карагандинском регионе на уровне 0,3%. Этот факт указывает на </w:t>
      </w:r>
      <w:r w:rsidR="00FE143D" w:rsidRPr="00BC29C4">
        <w:rPr>
          <w:sz w:val="28"/>
          <w:szCs w:val="28"/>
        </w:rPr>
        <w:t>распространённость</w:t>
      </w:r>
      <w:r w:rsidR="00B6225E" w:rsidRPr="00BC29C4">
        <w:rPr>
          <w:sz w:val="28"/>
          <w:szCs w:val="28"/>
        </w:rPr>
        <w:t xml:space="preserve"> смешенной инфекции в регионе, что пагубно влияет на урожайность картофеля.</w:t>
      </w:r>
    </w:p>
    <w:p w14:paraId="4E2D3F37" w14:textId="77777777" w:rsidR="006202EB" w:rsidRPr="006202EB" w:rsidRDefault="006202EB" w:rsidP="006202EB">
      <w:pPr>
        <w:suppressAutoHyphens w:val="0"/>
        <w:snapToGrid w:val="0"/>
        <w:ind w:firstLine="709"/>
        <w:contextualSpacing/>
        <w:jc w:val="both"/>
        <w:rPr>
          <w:sz w:val="28"/>
          <w:szCs w:val="28"/>
        </w:rPr>
      </w:pPr>
      <w:r w:rsidRPr="006202EB">
        <w:rPr>
          <w:sz w:val="28"/>
          <w:szCs w:val="28"/>
        </w:rPr>
        <w:t>После проведения исследования и создания карты распространения вирусов картофеля в Казахстане стала очевидной необходимость разработки и внедрения эффективной системы сертификации семенного картофеля. Результаты исследования выявили серьезную проблему распространения вирусных заболеваний, которая негативно влияет на качество и урожайность картофеля в стране.</w:t>
      </w:r>
    </w:p>
    <w:p w14:paraId="5935B94B" w14:textId="13B2B232" w:rsidR="003A2382" w:rsidRDefault="006202EB" w:rsidP="006202EB">
      <w:pPr>
        <w:suppressAutoHyphens w:val="0"/>
        <w:snapToGrid w:val="0"/>
        <w:ind w:firstLine="709"/>
        <w:contextualSpacing/>
        <w:jc w:val="both"/>
        <w:rPr>
          <w:sz w:val="28"/>
          <w:szCs w:val="28"/>
        </w:rPr>
      </w:pPr>
      <w:r w:rsidRPr="006202EB">
        <w:rPr>
          <w:sz w:val="28"/>
          <w:szCs w:val="28"/>
        </w:rPr>
        <w:t>Таким образом, создание системы сертификации семенного картофеля является логическим шагом после получения результатов исследования распространения вирусов. Эта система призвана обеспечить контроль качества семенного материала, снизить риски распространения вирусных заболеваний и, в конечном итоге, способствовать повышению продуктивности и устойчивости картофелеводства в Казахстане.</w:t>
      </w:r>
    </w:p>
    <w:p w14:paraId="6CDC5C93" w14:textId="77777777" w:rsidR="00B13D50" w:rsidRDefault="00B13D50" w:rsidP="00BD5FE0">
      <w:pPr>
        <w:pStyle w:val="2"/>
        <w:ind w:firstLine="708"/>
      </w:pPr>
    </w:p>
    <w:p w14:paraId="5DE8D3D8" w14:textId="70034894" w:rsidR="00BD5FE0" w:rsidRPr="00BD5FE0" w:rsidRDefault="00BD5FE0" w:rsidP="00BD5FE0">
      <w:pPr>
        <w:pStyle w:val="2"/>
        <w:ind w:firstLine="708"/>
        <w:rPr>
          <w:szCs w:val="28"/>
        </w:rPr>
      </w:pPr>
      <w:bookmarkStart w:id="44" w:name="_Toc189682961"/>
      <w:r w:rsidRPr="00BD5FE0">
        <w:t>3.</w:t>
      </w:r>
      <w:r w:rsidR="000809FC">
        <w:t>7</w:t>
      </w:r>
      <w:r w:rsidRPr="00BD5FE0">
        <w:t xml:space="preserve"> </w:t>
      </w:r>
      <w:r w:rsidRPr="00BD5FE0">
        <w:rPr>
          <w:szCs w:val="28"/>
        </w:rPr>
        <w:t>Разработан алгоритм работы инспекции и сертификации</w:t>
      </w:r>
      <w:bookmarkEnd w:id="44"/>
      <w:r w:rsidRPr="00BD5FE0">
        <w:rPr>
          <w:szCs w:val="28"/>
        </w:rPr>
        <w:t xml:space="preserve"> </w:t>
      </w:r>
    </w:p>
    <w:p w14:paraId="1977F27B" w14:textId="5367C47F" w:rsidR="00BD5FE0" w:rsidRDefault="00911AAE" w:rsidP="00BD5FE0">
      <w:pPr>
        <w:autoSpaceDE w:val="0"/>
        <w:autoSpaceDN w:val="0"/>
        <w:ind w:firstLine="709"/>
        <w:contextualSpacing/>
        <w:jc w:val="both"/>
        <w:rPr>
          <w:sz w:val="28"/>
          <w:szCs w:val="28"/>
        </w:rPr>
      </w:pPr>
      <w:r>
        <w:rPr>
          <w:sz w:val="28"/>
          <w:szCs w:val="28"/>
          <w:lang w:val="ru-KZ"/>
        </w:rPr>
        <w:t>Алгоритм работы</w:t>
      </w:r>
      <w:r w:rsidR="00BD5FE0" w:rsidRPr="00BD5FE0">
        <w:rPr>
          <w:sz w:val="28"/>
          <w:szCs w:val="28"/>
        </w:rPr>
        <w:t xml:space="preserve"> инспекционной службы был разработан на основе руководства ЕЭК ООН по организации работы службы сертификации семенного картофеля (Руководство ЕЭК ООН по организации работы службы сертификации семенного картофеля) основанного на стандарте ЕЭК ООН S-</w:t>
      </w:r>
      <w:r w:rsidR="006202EB">
        <w:rPr>
          <w:sz w:val="28"/>
          <w:szCs w:val="28"/>
        </w:rPr>
        <w:t>1.</w:t>
      </w:r>
    </w:p>
    <w:p w14:paraId="75BA1869" w14:textId="06519F1C" w:rsidR="006202EB" w:rsidRPr="006202EB" w:rsidRDefault="006202EB" w:rsidP="00BD5FE0">
      <w:pPr>
        <w:autoSpaceDE w:val="0"/>
        <w:autoSpaceDN w:val="0"/>
        <w:ind w:firstLine="709"/>
        <w:contextualSpacing/>
        <w:jc w:val="both"/>
        <w:rPr>
          <w:sz w:val="28"/>
          <w:szCs w:val="28"/>
        </w:rPr>
      </w:pPr>
      <w:r w:rsidRPr="00BD5FE0">
        <w:rPr>
          <w:sz w:val="28"/>
          <w:szCs w:val="28"/>
        </w:rPr>
        <w:t>Алгоритм работы назначенного органа для инспекции и сертификации семенного картофеля в Республике Казахстан</w:t>
      </w:r>
      <w:r>
        <w:rPr>
          <w:sz w:val="28"/>
          <w:szCs w:val="28"/>
        </w:rPr>
        <w:t xml:space="preserve"> </w:t>
      </w:r>
      <w:r w:rsidRPr="00BD5FE0">
        <w:rPr>
          <w:sz w:val="28"/>
          <w:szCs w:val="28"/>
        </w:rPr>
        <w:t>и его взаимодействия с другими организац</w:t>
      </w:r>
      <w:r w:rsidR="00F07506">
        <w:rPr>
          <w:sz w:val="28"/>
          <w:szCs w:val="28"/>
        </w:rPr>
        <w:t>и</w:t>
      </w:r>
      <w:r w:rsidRPr="00BD5FE0">
        <w:rPr>
          <w:sz w:val="28"/>
          <w:szCs w:val="28"/>
        </w:rPr>
        <w:t>и</w:t>
      </w:r>
      <w:r>
        <w:rPr>
          <w:sz w:val="28"/>
          <w:szCs w:val="28"/>
        </w:rPr>
        <w:t xml:space="preserve"> показано ниже (</w:t>
      </w:r>
      <w:r w:rsidR="00DC368F">
        <w:rPr>
          <w:sz w:val="28"/>
          <w:szCs w:val="28"/>
        </w:rPr>
        <w:t>р</w:t>
      </w:r>
      <w:r>
        <w:rPr>
          <w:sz w:val="28"/>
          <w:szCs w:val="28"/>
        </w:rPr>
        <w:t xml:space="preserve">исунок </w:t>
      </w:r>
      <w:r w:rsidR="00DC368F">
        <w:rPr>
          <w:sz w:val="28"/>
          <w:szCs w:val="28"/>
        </w:rPr>
        <w:t>3</w:t>
      </w:r>
      <w:r w:rsidR="00761CAF" w:rsidRPr="00761CAF">
        <w:rPr>
          <w:sz w:val="28"/>
          <w:szCs w:val="28"/>
        </w:rPr>
        <w:t>6</w:t>
      </w:r>
      <w:r>
        <w:rPr>
          <w:sz w:val="28"/>
          <w:szCs w:val="28"/>
        </w:rPr>
        <w:t>).</w:t>
      </w:r>
    </w:p>
    <w:p w14:paraId="1E918DAD" w14:textId="199C3A5E" w:rsidR="00BD5FE0" w:rsidRPr="00BD5FE0" w:rsidRDefault="00BD5FE0" w:rsidP="00BD5FE0">
      <w:pPr>
        <w:autoSpaceDE w:val="0"/>
        <w:autoSpaceDN w:val="0"/>
        <w:adjustRightInd w:val="0"/>
        <w:contextualSpacing/>
        <w:jc w:val="both"/>
        <w:rPr>
          <w:bCs/>
          <w:sz w:val="28"/>
          <w:szCs w:val="28"/>
        </w:rPr>
      </w:pPr>
      <w:r w:rsidRPr="00BD5FE0">
        <w:rPr>
          <w:bCs/>
          <w:sz w:val="28"/>
          <w:szCs w:val="28"/>
        </w:rPr>
        <w:t xml:space="preserve">Основные этапы инспекции семенного картофеля: </w:t>
      </w:r>
    </w:p>
    <w:p w14:paraId="50F4E5E9" w14:textId="77777777" w:rsidR="00BD5FE0" w:rsidRPr="00BD5FE0" w:rsidRDefault="00BD5FE0" w:rsidP="00D13337">
      <w:pPr>
        <w:pStyle w:val="af9"/>
        <w:numPr>
          <w:ilvl w:val="0"/>
          <w:numId w:val="9"/>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 xml:space="preserve">подача заявки, </w:t>
      </w:r>
    </w:p>
    <w:p w14:paraId="5E250119" w14:textId="77777777" w:rsidR="00BD5FE0" w:rsidRPr="00BD5FE0" w:rsidRDefault="00BD5FE0" w:rsidP="00D13337">
      <w:pPr>
        <w:pStyle w:val="af9"/>
        <w:numPr>
          <w:ilvl w:val="0"/>
          <w:numId w:val="9"/>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 xml:space="preserve">проверка заявителя, </w:t>
      </w:r>
    </w:p>
    <w:p w14:paraId="4CA7F3AC" w14:textId="77777777" w:rsidR="00BD5FE0" w:rsidRPr="00BD5FE0" w:rsidRDefault="00BD5FE0" w:rsidP="00D13337">
      <w:pPr>
        <w:pStyle w:val="af9"/>
        <w:numPr>
          <w:ilvl w:val="0"/>
          <w:numId w:val="9"/>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уведомление о сроках проведения инспекции,</w:t>
      </w:r>
    </w:p>
    <w:p w14:paraId="623BF449" w14:textId="7A49248B" w:rsidR="00BD5FE0" w:rsidRPr="00BD5FE0" w:rsidRDefault="00BD5FE0" w:rsidP="00D13337">
      <w:pPr>
        <w:pStyle w:val="af9"/>
        <w:numPr>
          <w:ilvl w:val="0"/>
          <w:numId w:val="9"/>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 xml:space="preserve">и 5) полевые инспекции (не менее 2-х), </w:t>
      </w:r>
    </w:p>
    <w:p w14:paraId="31177674" w14:textId="1A8E0F7A" w:rsidR="00BD5FE0" w:rsidRPr="00BD5FE0" w:rsidRDefault="00BD5FE0" w:rsidP="00D13337">
      <w:pPr>
        <w:pStyle w:val="af9"/>
        <w:numPr>
          <w:ilvl w:val="0"/>
          <w:numId w:val="10"/>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пос</w:t>
      </w:r>
      <w:r>
        <w:rPr>
          <w:rFonts w:ascii="Times New Roman" w:hAnsi="Times New Roman"/>
          <w:sz w:val="28"/>
          <w:szCs w:val="28"/>
        </w:rPr>
        <w:t xml:space="preserve">ле </w:t>
      </w:r>
      <w:r w:rsidRPr="00BD5FE0">
        <w:rPr>
          <w:rFonts w:ascii="Times New Roman" w:hAnsi="Times New Roman"/>
          <w:sz w:val="28"/>
          <w:szCs w:val="28"/>
        </w:rPr>
        <w:t xml:space="preserve">уборочный контроль, хранение и транспортировка,   </w:t>
      </w:r>
    </w:p>
    <w:p w14:paraId="6C280320" w14:textId="7D963A1C" w:rsidR="00BD5FE0" w:rsidRPr="00BD5FE0" w:rsidRDefault="00BD5FE0" w:rsidP="00D13337">
      <w:pPr>
        <w:pStyle w:val="af9"/>
        <w:numPr>
          <w:ilvl w:val="0"/>
          <w:numId w:val="10"/>
        </w:numPr>
        <w:suppressAutoHyphens w:val="0"/>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принятие решения о выдаче сертификата.</w:t>
      </w:r>
    </w:p>
    <w:p w14:paraId="560CCB4C" w14:textId="77777777" w:rsidR="00BD5FE0" w:rsidRPr="00BD5FE0" w:rsidRDefault="00BD5FE0" w:rsidP="00BD5FE0">
      <w:pPr>
        <w:ind w:firstLine="709"/>
        <w:contextualSpacing/>
        <w:jc w:val="both"/>
        <w:rPr>
          <w:sz w:val="28"/>
          <w:szCs w:val="28"/>
        </w:rPr>
      </w:pPr>
      <w:r w:rsidRPr="00BD5FE0">
        <w:rPr>
          <w:sz w:val="28"/>
          <w:szCs w:val="28"/>
        </w:rPr>
        <w:t xml:space="preserve">Инспекция семян картофеля является услугой и оказывается профессиональной организацией инспекции и сертификации качества семян. </w:t>
      </w:r>
    </w:p>
    <w:p w14:paraId="43E0195F" w14:textId="77777777" w:rsidR="00BD5FE0" w:rsidRPr="00BD5FE0" w:rsidRDefault="00BD5FE0" w:rsidP="00BD5FE0">
      <w:pPr>
        <w:pStyle w:val="af9"/>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 xml:space="preserve">Форма оказания услуги: электронная и бумажная </w:t>
      </w:r>
    </w:p>
    <w:p w14:paraId="073A2788" w14:textId="77777777" w:rsidR="00BD5FE0" w:rsidRPr="00BD5FE0" w:rsidRDefault="00BD5FE0" w:rsidP="00BD5FE0">
      <w:pPr>
        <w:pStyle w:val="af9"/>
        <w:autoSpaceDE w:val="0"/>
        <w:autoSpaceDN w:val="0"/>
        <w:adjustRightInd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Результат оказания услуги – выдача сертификата на партию семян или мотивированный отказ о выдаче сертификата.</w:t>
      </w:r>
    </w:p>
    <w:p w14:paraId="656F23CE" w14:textId="053B508E" w:rsidR="006202EB" w:rsidRPr="006202EB" w:rsidRDefault="00BD5FE0" w:rsidP="006202EB">
      <w:pPr>
        <w:ind w:firstLine="709"/>
        <w:contextualSpacing/>
        <w:jc w:val="both"/>
        <w:rPr>
          <w:sz w:val="28"/>
          <w:szCs w:val="28"/>
        </w:rPr>
      </w:pPr>
      <w:r w:rsidRPr="00BD5FE0">
        <w:rPr>
          <w:sz w:val="28"/>
          <w:szCs w:val="28"/>
        </w:rPr>
        <w:t xml:space="preserve">Форма предоставления результата оказания услуги: Электронная (сертификат в виде QR на портале инспекционной службы) и бумажная (сертификат в виде этикетки на партию семян). </w:t>
      </w:r>
    </w:p>
    <w:p w14:paraId="73BD91B1" w14:textId="77777777" w:rsidR="006202EB" w:rsidRPr="00BD5FE0" w:rsidRDefault="006202EB" w:rsidP="006202EB">
      <w:pPr>
        <w:ind w:firstLine="709"/>
        <w:contextualSpacing/>
        <w:jc w:val="both"/>
        <w:rPr>
          <w:sz w:val="28"/>
          <w:szCs w:val="28"/>
        </w:rPr>
      </w:pPr>
      <w:r w:rsidRPr="00BD5FE0">
        <w:rPr>
          <w:sz w:val="28"/>
          <w:szCs w:val="28"/>
        </w:rPr>
        <w:t>При подаче заявки заявитель прикрепляет следующие документы: </w:t>
      </w:r>
    </w:p>
    <w:p w14:paraId="4A8B16CE" w14:textId="77777777" w:rsidR="006202EB" w:rsidRPr="00BD5FE0" w:rsidRDefault="006202EB" w:rsidP="00D13337">
      <w:pPr>
        <w:pStyle w:val="af9"/>
        <w:numPr>
          <w:ilvl w:val="0"/>
          <w:numId w:val="12"/>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заявление на проведение инспекции;</w:t>
      </w:r>
    </w:p>
    <w:p w14:paraId="54F6BF11" w14:textId="77777777" w:rsidR="006202EB" w:rsidRPr="00BD5FE0" w:rsidRDefault="006202EB" w:rsidP="00D13337">
      <w:pPr>
        <w:pStyle w:val="af9"/>
        <w:numPr>
          <w:ilvl w:val="0"/>
          <w:numId w:val="12"/>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 xml:space="preserve">электронная копия документа подтверждающего право на земельный участок (государственный акт, договор на аренду земельного участка); </w:t>
      </w:r>
    </w:p>
    <w:p w14:paraId="190CCE0A" w14:textId="77777777" w:rsidR="006202EB" w:rsidRPr="00BD5FE0" w:rsidRDefault="006202EB" w:rsidP="00D13337">
      <w:pPr>
        <w:pStyle w:val="af9"/>
        <w:numPr>
          <w:ilvl w:val="0"/>
          <w:numId w:val="12"/>
        </w:numPr>
        <w:tabs>
          <w:tab w:val="left" w:pos="317"/>
          <w:tab w:val="left" w:pos="993"/>
        </w:tabs>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подписанный договор о проведении инспекции.</w:t>
      </w:r>
    </w:p>
    <w:p w14:paraId="1B490776" w14:textId="77777777" w:rsidR="006202EB" w:rsidRPr="00BD5FE0" w:rsidRDefault="006202EB" w:rsidP="006202EB">
      <w:pPr>
        <w:pStyle w:val="af9"/>
        <w:tabs>
          <w:tab w:val="left" w:pos="993"/>
        </w:tabs>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Профессиональная организация инспекции и сертификации качества семян картофеля и посадочного материала плодовых культур (назначенный орган) осуществляет следующие виды деятельности:</w:t>
      </w:r>
    </w:p>
    <w:p w14:paraId="5BB00BB0"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проводит инспекции семян и посадочного материала плодовых культур;</w:t>
      </w:r>
    </w:p>
    <w:p w14:paraId="0BBD4644"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проводит обучение и подготовку инспекторов;</w:t>
      </w:r>
    </w:p>
    <w:p w14:paraId="773D64AF"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оказывает консультации для производителей семян картофеля;</w:t>
      </w:r>
    </w:p>
    <w:p w14:paraId="094C8071"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осуществляет реализацию печатной продукции и информационных бюллетеней по инспекции и сертификации семян картофеля;</w:t>
      </w:r>
    </w:p>
    <w:p w14:paraId="56E8340F"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разрабатывает методики и правила проведения инспекции семян картофеля;</w:t>
      </w:r>
    </w:p>
    <w:p w14:paraId="25220874" w14:textId="77777777" w:rsidR="006202EB" w:rsidRPr="00BD5FE0" w:rsidRDefault="006202EB" w:rsidP="00D13337">
      <w:pPr>
        <w:pStyle w:val="af9"/>
        <w:numPr>
          <w:ilvl w:val="0"/>
          <w:numId w:val="11"/>
        </w:numPr>
        <w:tabs>
          <w:tab w:val="left" w:pos="993"/>
        </w:tabs>
        <w:suppressAutoHyphens w:val="0"/>
        <w:spacing w:after="0" w:line="240" w:lineRule="auto"/>
        <w:ind w:left="0" w:firstLine="709"/>
        <w:jc w:val="both"/>
        <w:rPr>
          <w:rFonts w:ascii="Times New Roman" w:hAnsi="Times New Roman"/>
          <w:sz w:val="28"/>
          <w:szCs w:val="28"/>
        </w:rPr>
      </w:pPr>
      <w:r w:rsidRPr="00BD5FE0">
        <w:rPr>
          <w:rFonts w:ascii="Times New Roman" w:hAnsi="Times New Roman"/>
          <w:sz w:val="28"/>
          <w:szCs w:val="28"/>
        </w:rPr>
        <w:t>инициирует законы, постановления и иные нормативные документы.</w:t>
      </w:r>
    </w:p>
    <w:p w14:paraId="16A0F01E" w14:textId="77777777" w:rsidR="006202EB" w:rsidRPr="00321253" w:rsidRDefault="006202EB" w:rsidP="00BD5FE0">
      <w:pPr>
        <w:pStyle w:val="af9"/>
        <w:spacing w:line="360" w:lineRule="auto"/>
        <w:ind w:left="0" w:firstLine="709"/>
        <w:jc w:val="both"/>
        <w:rPr>
          <w:rFonts w:ascii="Times New Roman" w:hAnsi="Times New Roman"/>
        </w:rPr>
        <w:sectPr w:rsidR="006202EB" w:rsidRPr="00321253" w:rsidSect="00BD6FB2">
          <w:footerReference w:type="default" r:id="rId71"/>
          <w:pgSz w:w="11906" w:h="16838"/>
          <w:pgMar w:top="1134" w:right="567" w:bottom="1134" w:left="1701" w:header="709" w:footer="709" w:gutter="0"/>
          <w:cols w:space="720"/>
        </w:sectPr>
      </w:pPr>
    </w:p>
    <w:p w14:paraId="37286A05" w14:textId="77777777" w:rsidR="00BD5FE0" w:rsidRPr="00321253" w:rsidRDefault="003D7A50" w:rsidP="00BD5FE0">
      <w:pPr>
        <w:spacing w:line="360" w:lineRule="auto"/>
        <w:contextualSpacing/>
        <w:jc w:val="center"/>
      </w:pPr>
      <w:r w:rsidRPr="003D7A50">
        <w:rPr>
          <w:noProof/>
          <w14:ligatures w14:val="standardContextual"/>
        </w:rPr>
        <w:object w:dxaOrig="13710" w:dyaOrig="8340" w14:anchorId="2A8C95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16pt;height:389.35pt;mso-width-percent:0;mso-height-percent:0;mso-width-percent:0;mso-height-percent:0" o:ole="">
            <v:imagedata r:id="rId72" o:title=""/>
          </v:shape>
          <o:OLEObject Type="Embed" ProgID="Visio.Drawing.15" ShapeID="_x0000_i1025" DrawAspect="Content" ObjectID="_1800793033" r:id="rId73"/>
        </w:object>
      </w:r>
    </w:p>
    <w:p w14:paraId="4E1A7BA9" w14:textId="77777777" w:rsidR="00B13D50" w:rsidRDefault="00B13D50" w:rsidP="00BD5FE0">
      <w:pPr>
        <w:contextualSpacing/>
        <w:jc w:val="center"/>
        <w:rPr>
          <w:sz w:val="28"/>
          <w:szCs w:val="28"/>
        </w:rPr>
      </w:pPr>
    </w:p>
    <w:p w14:paraId="2AD8DB19" w14:textId="62F82334" w:rsidR="00BD5FE0" w:rsidRPr="006202EB" w:rsidRDefault="00BD5FE0" w:rsidP="00BD5FE0">
      <w:pPr>
        <w:contextualSpacing/>
        <w:jc w:val="center"/>
        <w:rPr>
          <w:sz w:val="28"/>
          <w:szCs w:val="28"/>
        </w:rPr>
        <w:sectPr w:rsidR="00BD5FE0" w:rsidRPr="006202EB" w:rsidSect="00BD6FB2">
          <w:type w:val="nextColumn"/>
          <w:pgSz w:w="16838" w:h="11906" w:orient="landscape"/>
          <w:pgMar w:top="1134" w:right="567" w:bottom="1134" w:left="1701" w:header="709" w:footer="709" w:gutter="0"/>
          <w:cols w:space="720"/>
        </w:sectPr>
      </w:pPr>
      <w:r w:rsidRPr="00BD5FE0">
        <w:rPr>
          <w:sz w:val="28"/>
          <w:szCs w:val="28"/>
        </w:rPr>
        <w:t xml:space="preserve">Рисунок </w:t>
      </w:r>
      <w:r w:rsidR="00DC368F">
        <w:rPr>
          <w:sz w:val="28"/>
          <w:szCs w:val="28"/>
        </w:rPr>
        <w:t>3</w:t>
      </w:r>
      <w:r w:rsidR="00761CAF" w:rsidRPr="00761CAF">
        <w:rPr>
          <w:sz w:val="28"/>
          <w:szCs w:val="28"/>
        </w:rPr>
        <w:t>6</w:t>
      </w:r>
      <w:r w:rsidRPr="00BD5FE0">
        <w:rPr>
          <w:sz w:val="28"/>
          <w:szCs w:val="28"/>
        </w:rPr>
        <w:t xml:space="preserve"> </w:t>
      </w:r>
      <w:r w:rsidRPr="00BD5FE0">
        <w:rPr>
          <w:b/>
          <w:bCs/>
          <w:sz w:val="28"/>
          <w:szCs w:val="28"/>
        </w:rPr>
        <w:t xml:space="preserve">– </w:t>
      </w:r>
      <w:r w:rsidRPr="00BD5FE0">
        <w:rPr>
          <w:sz w:val="28"/>
          <w:szCs w:val="28"/>
        </w:rPr>
        <w:t>Алгоритм работы назначенного органа для инспекции и сертификации семенного картофеля в Республике Казахстан</w:t>
      </w:r>
      <w:r>
        <w:rPr>
          <w:sz w:val="28"/>
          <w:szCs w:val="28"/>
        </w:rPr>
        <w:t xml:space="preserve"> </w:t>
      </w:r>
      <w:r w:rsidRPr="00BD5FE0">
        <w:rPr>
          <w:sz w:val="28"/>
          <w:szCs w:val="28"/>
        </w:rPr>
        <w:t xml:space="preserve">и его взаимодействия с другими </w:t>
      </w:r>
      <w:proofErr w:type="spellStart"/>
      <w:r w:rsidRPr="00BD5FE0">
        <w:rPr>
          <w:sz w:val="28"/>
          <w:szCs w:val="28"/>
        </w:rPr>
        <w:t>организаци</w:t>
      </w:r>
      <w:proofErr w:type="spellEnd"/>
    </w:p>
    <w:p w14:paraId="59DDC321" w14:textId="03670154" w:rsidR="00001EE6" w:rsidRPr="00B25DCD" w:rsidRDefault="00F37D24" w:rsidP="00F37D24">
      <w:pPr>
        <w:pStyle w:val="1"/>
        <w:spacing w:before="0" w:after="0" w:line="240" w:lineRule="auto"/>
        <w:ind w:firstLine="709"/>
        <w:jc w:val="both"/>
      </w:pPr>
      <w:bookmarkStart w:id="45" w:name="_Toc182246251"/>
      <w:bookmarkStart w:id="46" w:name="_Toc188283175"/>
      <w:bookmarkStart w:id="47" w:name="_Toc189682962"/>
      <w:r w:rsidRPr="00B25DCD">
        <w:rPr>
          <w:caps w:val="0"/>
        </w:rPr>
        <w:lastRenderedPageBreak/>
        <w:t>Обсуждение</w:t>
      </w:r>
      <w:bookmarkEnd w:id="45"/>
      <w:bookmarkEnd w:id="46"/>
      <w:bookmarkEnd w:id="47"/>
    </w:p>
    <w:p w14:paraId="5DC4FE34" w14:textId="77777777" w:rsidR="00732917" w:rsidRDefault="00001EE6" w:rsidP="00F37D24">
      <w:pPr>
        <w:pStyle w:val="a7"/>
        <w:shd w:val="clear" w:color="auto" w:fill="FFFFFF"/>
        <w:spacing w:beforeAutospacing="0" w:afterAutospacing="0"/>
        <w:ind w:firstLine="709"/>
        <w:contextualSpacing/>
        <w:jc w:val="both"/>
        <w:rPr>
          <w:sz w:val="28"/>
          <w:szCs w:val="28"/>
        </w:rPr>
      </w:pPr>
      <w:r w:rsidRPr="00001EE6">
        <w:rPr>
          <w:sz w:val="28"/>
          <w:szCs w:val="28"/>
        </w:rPr>
        <w:t>Анализ состояния картофелеводства в Казахстане, проведенный Союзом картофелеводов и овощеводов, выявил значительные расхождения с официальными данными Бюро национальной статистики. Согласно этому исследованию, реальное производство картофеля в стране существенно ниже официальных показателей и не достигает 2 млн тонн, даже с учетом личных подсобных хозяйств. При этом производство сельскохозяйственных предприятий составляет чуть более 1 млн тонн, что представляет собой объем, выращиваемый специально для обеспечения городского населения. Важно отметить, что большинство семян картофеля импортируется из Германии и Голландии, а наиболее популярным сортом среди производителей является Гала.</w:t>
      </w:r>
      <w:r w:rsidR="00732917">
        <w:rPr>
          <w:sz w:val="28"/>
          <w:szCs w:val="28"/>
        </w:rPr>
        <w:tab/>
      </w:r>
      <w:r w:rsidRPr="00001EE6">
        <w:rPr>
          <w:sz w:val="28"/>
          <w:szCs w:val="28"/>
        </w:rPr>
        <w:t xml:space="preserve">Эти данные позволяют сделать несколько ключевых выводов о современном состоянии картофелеводства в Казахстане. Во-первых, казахстанские производители в целом обеспечивают внутренний рынок страны картофелем. Во-вторых, наблюдается низкая средняя урожайность по стране. В-третьих, даже текущий уровень урожайности обеспечивается преимущественно за счет импортных семян, в основном из стран Европейского Союза. Такая ситуация указывает на существование серьезной проблемы, связанной с качеством семенного материала, которая обусловлена рядом факторов и обстоятельств. Прежде всего, это низкий уровень семеноводства, где согласно действующему закону Республики Казахстан о семеноводстве, сам производитель семян выписывает себе аттестат на семена, что создает значительные коррупционные риски. </w:t>
      </w:r>
    </w:p>
    <w:p w14:paraId="12BBFEE9" w14:textId="25FFD0C8" w:rsidR="00732917" w:rsidRDefault="00001EE6" w:rsidP="0076360B">
      <w:pPr>
        <w:pStyle w:val="a7"/>
        <w:shd w:val="clear" w:color="auto" w:fill="FFFFFF"/>
        <w:spacing w:beforeAutospacing="0" w:afterAutospacing="0"/>
        <w:ind w:firstLine="709"/>
        <w:contextualSpacing/>
        <w:jc w:val="both"/>
        <w:rPr>
          <w:sz w:val="28"/>
          <w:szCs w:val="28"/>
        </w:rPr>
      </w:pPr>
      <w:r w:rsidRPr="00001EE6">
        <w:rPr>
          <w:sz w:val="28"/>
          <w:szCs w:val="28"/>
        </w:rPr>
        <w:t xml:space="preserve">Кроме того, отмечается отсутствие специализированных </w:t>
      </w:r>
      <w:r w:rsidR="00B25DCD">
        <w:rPr>
          <w:sz w:val="28"/>
          <w:szCs w:val="28"/>
          <w:lang w:val="ru-KZ"/>
        </w:rPr>
        <w:t>апробаторов (инспекторов)</w:t>
      </w:r>
      <w:r w:rsidRPr="00001EE6">
        <w:rPr>
          <w:sz w:val="28"/>
          <w:szCs w:val="28"/>
        </w:rPr>
        <w:t xml:space="preserve"> по определенным видам сельскохозяйственных культур</w:t>
      </w:r>
      <w:r w:rsidR="00B25DCD">
        <w:rPr>
          <w:sz w:val="28"/>
          <w:szCs w:val="28"/>
          <w:lang w:val="ru-KZ"/>
        </w:rPr>
        <w:t>, то есть один апробатор может инспектировать несколько видов сельскохозяйственных культур.</w:t>
      </w:r>
      <w:r w:rsidRPr="00001EE6">
        <w:rPr>
          <w:sz w:val="28"/>
          <w:szCs w:val="28"/>
        </w:rPr>
        <w:t xml:space="preserve"> Однако наиболее острой проблемой в семенном материале картофеля являются вирусные болезни, которые при неправильном севообороте и некачественной оценке семян распространяются очень быстро. В отличие от бактериальных и грибных заболеваний, вирусные инфекции нельзя устранить путем применения различных видов сельскохозяйственной химии. Избавление от вирусных болезней возможно только путем получения безвирусного семенного материала посредством метода культуры апикальных меристем, что является чрезвычайно трудоемким и дорогостоящим процессом в семеноводстве картофеля. </w:t>
      </w:r>
    </w:p>
    <w:p w14:paraId="69868B3D" w14:textId="74153358" w:rsidR="00605FA5" w:rsidRDefault="00001EE6" w:rsidP="00605FA5">
      <w:pPr>
        <w:pStyle w:val="a7"/>
        <w:shd w:val="clear" w:color="auto" w:fill="FFFFFF"/>
        <w:spacing w:beforeAutospacing="0" w:afterAutospacing="0"/>
        <w:ind w:firstLine="709"/>
        <w:contextualSpacing/>
        <w:jc w:val="both"/>
        <w:rPr>
          <w:sz w:val="28"/>
          <w:szCs w:val="28"/>
        </w:rPr>
      </w:pPr>
      <w:r w:rsidRPr="00001EE6">
        <w:rPr>
          <w:sz w:val="28"/>
          <w:szCs w:val="28"/>
        </w:rPr>
        <w:t xml:space="preserve">В связи с этим наше исследование было посвящено мониторингу семеноводческих </w:t>
      </w:r>
      <w:r w:rsidR="00911AAE">
        <w:rPr>
          <w:sz w:val="28"/>
          <w:szCs w:val="28"/>
          <w:lang w:val="ru-KZ"/>
        </w:rPr>
        <w:t xml:space="preserve">и товарных </w:t>
      </w:r>
      <w:r w:rsidRPr="00001EE6">
        <w:rPr>
          <w:sz w:val="28"/>
          <w:szCs w:val="28"/>
        </w:rPr>
        <w:t xml:space="preserve">хозяйств как в полевых условиях, так и на складах, с целью определения существующих проблем по основным вирусным заболеваниям картофеля, указанным в стандарте ГОСТ Р 53136-2008, которым руководствуются семеноводы картофеля в Казахстане. </w:t>
      </w:r>
    </w:p>
    <w:p w14:paraId="4B51D6A1" w14:textId="266E1E20" w:rsidR="00732917" w:rsidRDefault="00001EE6" w:rsidP="0076360B">
      <w:pPr>
        <w:pStyle w:val="a7"/>
        <w:shd w:val="clear" w:color="auto" w:fill="FFFFFF"/>
        <w:spacing w:beforeAutospacing="0" w:afterAutospacing="0"/>
        <w:ind w:firstLine="709"/>
        <w:contextualSpacing/>
        <w:jc w:val="both"/>
        <w:rPr>
          <w:sz w:val="28"/>
          <w:szCs w:val="28"/>
        </w:rPr>
      </w:pPr>
      <w:r w:rsidRPr="00001EE6">
        <w:rPr>
          <w:sz w:val="28"/>
          <w:szCs w:val="28"/>
        </w:rPr>
        <w:t xml:space="preserve">В Казахстане </w:t>
      </w:r>
      <w:r w:rsidR="00732917">
        <w:rPr>
          <w:sz w:val="28"/>
          <w:szCs w:val="28"/>
        </w:rPr>
        <w:t xml:space="preserve">на сегодняшний день </w:t>
      </w:r>
      <w:r w:rsidRPr="00001EE6">
        <w:rPr>
          <w:sz w:val="28"/>
          <w:szCs w:val="28"/>
        </w:rPr>
        <w:t xml:space="preserve">исследованиями вирусов картофеля занимаются несколько групп ученых, включая группу Искакова Б.К., Хасанова В.Т. и Гриценко Д.А. Однако между нашими исследованиями и работами этих ученых существуют заметные различия. Хасанов В.Т. в своих работах </w:t>
      </w:r>
      <w:r w:rsidRPr="00001EE6">
        <w:rPr>
          <w:sz w:val="28"/>
          <w:szCs w:val="28"/>
        </w:rPr>
        <w:lastRenderedPageBreak/>
        <w:t xml:space="preserve">акцентирует внимание на отдельных вирусах и методах их детекции. В одном из его исследований сообщается, что из 249 образцов, собранных в Алматинской и Костанайской областях Казахстана и протестированных методом DAS-ELISA, в 85,5% были обнаружены вирусы, причем PVY и PVX были идентифицированы как основные. В свою очередь, Искаков Б.К. и Гриценко Д.А. фокусируются на молекулярно-генетических аспектах и методах борьбы с вирусными болезнями картофеля, а их диагностика вирусов охватывает определенные регионы, такие как Северо-Казахстанская и Алматинская области. </w:t>
      </w:r>
    </w:p>
    <w:p w14:paraId="096E9A76" w14:textId="165C8907" w:rsidR="00732917" w:rsidRDefault="00001EE6" w:rsidP="00732917">
      <w:pPr>
        <w:pStyle w:val="a7"/>
        <w:shd w:val="clear" w:color="auto" w:fill="FFFFFF"/>
        <w:spacing w:beforeAutospacing="0" w:afterAutospacing="0"/>
        <w:contextualSpacing/>
        <w:jc w:val="both"/>
        <w:rPr>
          <w:sz w:val="28"/>
          <w:szCs w:val="28"/>
        </w:rPr>
      </w:pPr>
      <w:r w:rsidRPr="00001EE6">
        <w:rPr>
          <w:sz w:val="28"/>
          <w:szCs w:val="28"/>
        </w:rPr>
        <w:t>Наша работа, в отличие от вышеупомянутых исследований, направлена на мониторинг и определение фитосанитарного статуса картофелеводства в масштабах всей страны с детекцией пяти карантинных вирусов: PVM, PVS, PVY, PVX и PLRV, а также на создание карты распространения этих вирусов</w:t>
      </w:r>
      <w:r w:rsidR="00732917">
        <w:rPr>
          <w:sz w:val="28"/>
          <w:szCs w:val="28"/>
        </w:rPr>
        <w:t>.</w:t>
      </w:r>
    </w:p>
    <w:p w14:paraId="6C9D1837" w14:textId="14DCC08F" w:rsidR="000C4F8D" w:rsidRPr="000C4F8D" w:rsidRDefault="00001EE6" w:rsidP="00D56647">
      <w:pPr>
        <w:pStyle w:val="a7"/>
        <w:shd w:val="clear" w:color="auto" w:fill="FFFFFF"/>
        <w:spacing w:beforeAutospacing="0" w:afterAutospacing="0"/>
        <w:ind w:firstLine="708"/>
        <w:contextualSpacing/>
        <w:jc w:val="both"/>
        <w:rPr>
          <w:sz w:val="28"/>
          <w:szCs w:val="28"/>
        </w:rPr>
      </w:pPr>
      <w:r w:rsidRPr="00001EE6">
        <w:rPr>
          <w:sz w:val="28"/>
          <w:szCs w:val="28"/>
        </w:rPr>
        <w:t xml:space="preserve">Учитывая статьи, опубликованные в последние несколько лет, мы можем с уверенностью говорить о важности проведения масштабного мониторинга вирусных болезней картофеля в стране, результатом которого стало создание карты их распространения. Для визуализации полученных данных о распространении вирусов картофеля по всей территории Казахстана мы использовали программу ArcGIS. Процесс создания карты включал несколько этапов: сбор и обработку данных о распространении вирусов в различных регионах страны, внесение географических координат мест сбора образцов в ArcGIS, визуализацию данных о заражении различными вирусами на карте и использование цветового кодирования для отображения уровней заражения разными вирусами. Результаты картирования показали, что наиболее распространенными вирусными инфекциями оказались вирус картофеля M (PVM) и вирус картофеля S (PVS). В северных регионах уровень заражения вирусом картофеля S варьировался от 11% до 30%. Вирус картофеля M (PVM) был выявлен в Акмолинской и Алматинской областях на уровне 19% и 27% соответственно. Единственным регионом с заражением вирусом картофеля X (PVX) стал Павлодарский регион, где уровень заражения составил 3%. В Карагандинской области было обнаружено заражение вирусом скручивания листьев картофеля (PLRV) на уровне 3%. Использование программы ArcGIS для создания карты распространения вирусов имеет ряд преимуществ, включая высокую точность визуализации географических данных, возможность наглядного представления сложных данных о распространении вирусов, удобство анализа пространственных закономерностей распространения вирусов, возможность легко обновлять и дополнять карту новыми данными, а также наличие инструментов для проведения пространственного анализа и моделирования распространения вирусов. Созданная карта позволила наглядно отследить тенденции распространения вирусов картофеля среди семеноводческих хозяйств Казахстана. Важно отметить, что полученные результаты имеют не только теоретическое, но и практическое значение. Они могут быть использованы для разработки целенаправленных мер по борьбе с вирусными заболеваниями картофеля в конкретных регионах страны. Кроме того, наше исследование подчеркивает необходимость усиления контроля за </w:t>
      </w:r>
      <w:r w:rsidRPr="00001EE6">
        <w:rPr>
          <w:sz w:val="28"/>
          <w:szCs w:val="28"/>
        </w:rPr>
        <w:lastRenderedPageBreak/>
        <w:t>качеством семенного материала и внедрения более эффективных методов диагностики вирусных инфекций на ранних стадиях. Это особенно актуально в контексте зависимости Казахстана от импортных семян и необходимости развития собственного семеноводства. В дальнейшем планируется продолжить мониторинг и расширить географию исследований, что позволит получить еще более полную картину распространения вирусных заболеваний картофеля в Казахстане и разработать комплексную стратегию по улучшению фитосанитарного состояния картофелеводства в стране.</w:t>
      </w:r>
    </w:p>
    <w:p w14:paraId="69E041D6" w14:textId="51054828" w:rsidR="003F2619" w:rsidRDefault="003F2619" w:rsidP="00F37D24">
      <w:pPr>
        <w:pStyle w:val="1"/>
        <w:spacing w:before="0" w:after="0" w:line="240" w:lineRule="auto"/>
        <w:rPr>
          <w:caps w:val="0"/>
        </w:rPr>
      </w:pPr>
      <w:r w:rsidRPr="00772C4D">
        <w:br w:type="page"/>
      </w:r>
      <w:bookmarkStart w:id="48" w:name="_Toc189682963"/>
      <w:r>
        <w:rPr>
          <w:caps w:val="0"/>
        </w:rPr>
        <w:lastRenderedPageBreak/>
        <w:t>ЗАКЛЮЧЕНИЕ</w:t>
      </w:r>
      <w:bookmarkEnd w:id="48"/>
    </w:p>
    <w:p w14:paraId="52AE1726" w14:textId="77777777" w:rsidR="00F37D24" w:rsidRPr="00B13D50" w:rsidRDefault="00F37D24" w:rsidP="00F37D24">
      <w:pPr>
        <w:rPr>
          <w:sz w:val="28"/>
        </w:rPr>
      </w:pPr>
    </w:p>
    <w:p w14:paraId="36A30CC6" w14:textId="77777777" w:rsidR="0025712D" w:rsidRPr="00BD4536" w:rsidRDefault="0025712D" w:rsidP="0025712D">
      <w:pPr>
        <w:ind w:firstLine="709"/>
        <w:contextualSpacing/>
        <w:jc w:val="both"/>
        <w:rPr>
          <w:sz w:val="28"/>
          <w:szCs w:val="28"/>
        </w:rPr>
      </w:pPr>
      <w:r w:rsidRPr="00BD4536">
        <w:rPr>
          <w:sz w:val="28"/>
          <w:szCs w:val="28"/>
        </w:rPr>
        <w:t xml:space="preserve">В рамках масштабного исследования фитосанитарного состояния картофелеводства в Казахстане </w:t>
      </w:r>
      <w:r>
        <w:rPr>
          <w:sz w:val="28"/>
          <w:szCs w:val="28"/>
        </w:rPr>
        <w:t>мы</w:t>
      </w:r>
      <w:r w:rsidRPr="00BD4536">
        <w:rPr>
          <w:sz w:val="28"/>
          <w:szCs w:val="28"/>
        </w:rPr>
        <w:t xml:space="preserve"> прове</w:t>
      </w:r>
      <w:r>
        <w:rPr>
          <w:sz w:val="28"/>
          <w:szCs w:val="28"/>
        </w:rPr>
        <w:t>ли</w:t>
      </w:r>
      <w:r w:rsidRPr="00BD4536">
        <w:rPr>
          <w:sz w:val="28"/>
          <w:szCs w:val="28"/>
        </w:rPr>
        <w:t xml:space="preserve"> всесторонний анализ распространения вирусных заболеваний картофеля. </w:t>
      </w:r>
      <w:r>
        <w:rPr>
          <w:sz w:val="28"/>
          <w:szCs w:val="28"/>
        </w:rPr>
        <w:t>Данная работа</w:t>
      </w:r>
      <w:r w:rsidRPr="00BD4536">
        <w:rPr>
          <w:sz w:val="28"/>
          <w:szCs w:val="28"/>
        </w:rPr>
        <w:t>, охватив</w:t>
      </w:r>
      <w:r>
        <w:rPr>
          <w:sz w:val="28"/>
          <w:szCs w:val="28"/>
        </w:rPr>
        <w:t>шая</w:t>
      </w:r>
      <w:r w:rsidRPr="00BD4536">
        <w:rPr>
          <w:sz w:val="28"/>
          <w:szCs w:val="28"/>
        </w:rPr>
        <w:t xml:space="preserve"> ключевые семеноводческие регионы страны, представляет собой наиболее полное на сегодняшний день исследование в</w:t>
      </w:r>
      <w:r>
        <w:rPr>
          <w:sz w:val="28"/>
          <w:szCs w:val="28"/>
        </w:rPr>
        <w:t xml:space="preserve"> </w:t>
      </w:r>
      <w:r w:rsidRPr="00BD4536">
        <w:rPr>
          <w:sz w:val="28"/>
          <w:szCs w:val="28"/>
        </w:rPr>
        <w:t>области</w:t>
      </w:r>
      <w:r>
        <w:rPr>
          <w:sz w:val="28"/>
          <w:szCs w:val="28"/>
        </w:rPr>
        <w:t xml:space="preserve"> картофелеводства</w:t>
      </w:r>
      <w:r w:rsidRPr="00BD4536">
        <w:rPr>
          <w:sz w:val="28"/>
          <w:szCs w:val="28"/>
        </w:rPr>
        <w:t xml:space="preserve">. Методология сбора материала отличалась высокой степенью научной строгости: </w:t>
      </w:r>
      <w:r>
        <w:rPr>
          <w:sz w:val="28"/>
          <w:szCs w:val="28"/>
        </w:rPr>
        <w:t xml:space="preserve">нами </w:t>
      </w:r>
      <w:r w:rsidRPr="00BD4536">
        <w:rPr>
          <w:sz w:val="28"/>
          <w:szCs w:val="28"/>
        </w:rPr>
        <w:t xml:space="preserve">было собрано 279 образцов </w:t>
      </w:r>
      <w:r>
        <w:rPr>
          <w:sz w:val="28"/>
          <w:szCs w:val="28"/>
        </w:rPr>
        <w:t>семенного (клубней)</w:t>
      </w:r>
      <w:r w:rsidRPr="00BD4536">
        <w:rPr>
          <w:sz w:val="28"/>
          <w:szCs w:val="28"/>
        </w:rPr>
        <w:t xml:space="preserve"> материала и 1290 образцов растительного</w:t>
      </w:r>
      <w:r>
        <w:rPr>
          <w:sz w:val="28"/>
          <w:szCs w:val="28"/>
        </w:rPr>
        <w:t xml:space="preserve"> (листья)</w:t>
      </w:r>
      <w:r w:rsidRPr="00BD4536">
        <w:rPr>
          <w:sz w:val="28"/>
          <w:szCs w:val="28"/>
        </w:rPr>
        <w:t xml:space="preserve"> материала из восьми областей Казахстана, включая Актюбинскую, Костанайскую, Акмолинскую, Северо-Казахстанскую, Павлодарскую, Карагандинскую, Алматинскую и Жамбылскую. Каждый образец тщательно задокументирова</w:t>
      </w:r>
      <w:r>
        <w:rPr>
          <w:sz w:val="28"/>
          <w:szCs w:val="28"/>
        </w:rPr>
        <w:t>ли</w:t>
      </w:r>
      <w:r w:rsidRPr="00BD4536">
        <w:rPr>
          <w:sz w:val="28"/>
          <w:szCs w:val="28"/>
        </w:rPr>
        <w:t xml:space="preserve"> с присвоением уникального идентификатора, географических координат, информации о годе урожая и семенном поколении, что обеспечило высокую точность и достоверность полученных данных.</w:t>
      </w:r>
    </w:p>
    <w:p w14:paraId="282DEAE9" w14:textId="77777777" w:rsidR="0025712D" w:rsidRPr="00BD4536" w:rsidRDefault="0025712D" w:rsidP="0025712D">
      <w:pPr>
        <w:ind w:firstLine="709"/>
        <w:contextualSpacing/>
        <w:jc w:val="both"/>
        <w:rPr>
          <w:sz w:val="28"/>
          <w:szCs w:val="28"/>
        </w:rPr>
      </w:pPr>
      <w:r w:rsidRPr="00BD4536">
        <w:rPr>
          <w:sz w:val="28"/>
          <w:szCs w:val="28"/>
        </w:rPr>
        <w:t xml:space="preserve">Результаты двухлетнего мониторинга, визуализированные с помощью передовой геоинформационной системы ArcGIS, позволили </w:t>
      </w:r>
      <w:r>
        <w:rPr>
          <w:sz w:val="28"/>
          <w:szCs w:val="28"/>
        </w:rPr>
        <w:t xml:space="preserve">нам </w:t>
      </w:r>
      <w:r w:rsidRPr="00BD4536">
        <w:rPr>
          <w:sz w:val="28"/>
          <w:szCs w:val="28"/>
        </w:rPr>
        <w:t>создать детальную карту распространения пяти основных вирусов картофеля (Y, X, M, S, PLRV) на территории Казахстана. Анализ выявил преобладание вирусов картофеля M (PVM) и S (PVS) во всех исследованных регионах, с значительными вариациями в уровнях заражения. Особенно высокие показатели заражения вирусом PVS были зафиксированы в северных регионах Казахстана, где уровень инфицирования достигал 30%. Интересно отметить, что в Павлодарской и Жамбылской областях заражение вирусом PVS не было обнаружено, что может указывать на эффективность местных фитосанитарных мер или особенности климатических условий, препятствующих распространению вируса.</w:t>
      </w:r>
    </w:p>
    <w:p w14:paraId="0499C477" w14:textId="77777777" w:rsidR="0025712D" w:rsidRPr="00BD4536" w:rsidRDefault="0025712D" w:rsidP="0025712D">
      <w:pPr>
        <w:ind w:firstLine="709"/>
        <w:contextualSpacing/>
        <w:jc w:val="both"/>
        <w:rPr>
          <w:sz w:val="28"/>
          <w:szCs w:val="28"/>
        </w:rPr>
      </w:pPr>
      <w:r w:rsidRPr="00BD4536">
        <w:rPr>
          <w:sz w:val="28"/>
          <w:szCs w:val="28"/>
        </w:rPr>
        <w:t>Одним из ключевых достижений данного исследования стала разработка инновационной мультиплексной системы из 4 праймеров, которая значительно повысила эффективность и точность диагностики вирусных заболеваний картофеля. Применение этой системы в сочетании с методом мультиплексной полимеразной цепной реакции с обратной транскрипцией (мпОТ-ПЦР) позволило не только выявить случаи смешанных вирусных инфекций, но и существенно сократить время и ресурсы, необходимые для проведения анализов. Обнаружение смешанных инфекций, таких как PVY/PVS, PVM/PVS и даже комбинаций четырех вирусов PVY/PVX/PVM/PVS, подчеркивает сложность проблемы и необходимость разработки многофакторных стратегий защиты растений.</w:t>
      </w:r>
    </w:p>
    <w:p w14:paraId="1F66868D" w14:textId="77777777" w:rsidR="0025712D" w:rsidRPr="00BD4536" w:rsidRDefault="0025712D" w:rsidP="0025712D">
      <w:pPr>
        <w:ind w:firstLine="709"/>
        <w:contextualSpacing/>
        <w:jc w:val="both"/>
        <w:rPr>
          <w:sz w:val="28"/>
          <w:szCs w:val="28"/>
        </w:rPr>
      </w:pPr>
      <w:r w:rsidRPr="00BD4536">
        <w:rPr>
          <w:sz w:val="28"/>
          <w:szCs w:val="28"/>
        </w:rPr>
        <w:t>Особого внимания заслуживает факт обнаружения вируса скручивания листьев картофеля (PLRV) в Карагандинской области на уровне 3% как в семенном, так и в растительном материале. Этот вирус известен своим значительным негативным влиянием на урожайность, и его присутствие указывает на необходимость усиления мер контроля в данном регионе.</w:t>
      </w:r>
    </w:p>
    <w:p w14:paraId="3B4486F8" w14:textId="7B24D694" w:rsidR="0025712D" w:rsidRPr="00BD4536" w:rsidRDefault="0025712D" w:rsidP="0025712D">
      <w:pPr>
        <w:ind w:firstLine="709"/>
        <w:contextualSpacing/>
        <w:jc w:val="both"/>
        <w:rPr>
          <w:sz w:val="28"/>
          <w:szCs w:val="28"/>
        </w:rPr>
      </w:pPr>
      <w:r w:rsidRPr="00BD4536">
        <w:rPr>
          <w:sz w:val="28"/>
          <w:szCs w:val="28"/>
        </w:rPr>
        <w:lastRenderedPageBreak/>
        <w:t xml:space="preserve">Важным практическим результатом исследования стала разработка </w:t>
      </w:r>
      <w:r w:rsidR="00B25DCD">
        <w:rPr>
          <w:sz w:val="28"/>
          <w:szCs w:val="28"/>
          <w:lang w:val="ru-KZ"/>
        </w:rPr>
        <w:t>системы контроля качества семян (</w:t>
      </w:r>
      <w:r w:rsidRPr="00BD4536">
        <w:rPr>
          <w:sz w:val="28"/>
          <w:szCs w:val="28"/>
        </w:rPr>
        <w:t>комплексной системы инспекции и сертификации семенного картофеля</w:t>
      </w:r>
      <w:r w:rsidR="00B25DCD">
        <w:rPr>
          <w:sz w:val="28"/>
          <w:szCs w:val="28"/>
          <w:lang w:val="ru-KZ"/>
        </w:rPr>
        <w:t>)</w:t>
      </w:r>
      <w:r w:rsidRPr="00BD4536">
        <w:rPr>
          <w:sz w:val="28"/>
          <w:szCs w:val="28"/>
        </w:rPr>
        <w:t xml:space="preserve">. Эта система, основанная на </w:t>
      </w:r>
      <w:r w:rsidR="008A13A9">
        <w:rPr>
          <w:sz w:val="28"/>
          <w:szCs w:val="28"/>
          <w:lang w:val="ru-KZ"/>
        </w:rPr>
        <w:t xml:space="preserve">коплексной оценке семян картофеля от полевых инспекций, инспекций на складах </w:t>
      </w:r>
      <w:proofErr w:type="gramStart"/>
      <w:r w:rsidR="008A13A9">
        <w:rPr>
          <w:sz w:val="28"/>
          <w:szCs w:val="28"/>
          <w:lang w:val="ru-KZ"/>
        </w:rPr>
        <w:t xml:space="preserve">и </w:t>
      </w:r>
      <w:r w:rsidRPr="00BD4536">
        <w:rPr>
          <w:sz w:val="28"/>
          <w:szCs w:val="28"/>
        </w:rPr>
        <w:t xml:space="preserve"> молекулярной</w:t>
      </w:r>
      <w:proofErr w:type="gramEnd"/>
      <w:r w:rsidRPr="00BD4536">
        <w:rPr>
          <w:sz w:val="28"/>
          <w:szCs w:val="28"/>
        </w:rPr>
        <w:t xml:space="preserve"> диагностики </w:t>
      </w:r>
      <w:r w:rsidR="008A13A9">
        <w:rPr>
          <w:sz w:val="28"/>
          <w:szCs w:val="28"/>
          <w:lang w:val="ru-KZ"/>
        </w:rPr>
        <w:t>вирусных и бактериальных болезней картофеля</w:t>
      </w:r>
      <w:r w:rsidR="00143A7F">
        <w:rPr>
          <w:sz w:val="28"/>
          <w:szCs w:val="28"/>
          <w:lang w:val="ru-KZ"/>
        </w:rPr>
        <w:t>, которая должна</w:t>
      </w:r>
      <w:r w:rsidRPr="00BD4536">
        <w:rPr>
          <w:sz w:val="28"/>
          <w:szCs w:val="28"/>
        </w:rPr>
        <w:t xml:space="preserve"> значительно повысить качество семенного материала и, как следствие, урожайность картофеля в стране. Внедрение данной системы представляет собой</w:t>
      </w:r>
      <w:r>
        <w:rPr>
          <w:sz w:val="28"/>
          <w:szCs w:val="28"/>
        </w:rPr>
        <w:t xml:space="preserve"> необходимый шаг</w:t>
      </w:r>
      <w:r w:rsidRPr="00BD4536">
        <w:rPr>
          <w:sz w:val="28"/>
          <w:szCs w:val="28"/>
        </w:rPr>
        <w:t xml:space="preserve"> в предотвращении дальнейшего распространения вирусных </w:t>
      </w:r>
      <w:r w:rsidR="00143A7F">
        <w:rPr>
          <w:sz w:val="28"/>
          <w:szCs w:val="28"/>
          <w:lang w:val="ru-KZ"/>
        </w:rPr>
        <w:t xml:space="preserve">и других </w:t>
      </w:r>
      <w:r w:rsidRPr="00BD4536">
        <w:rPr>
          <w:sz w:val="28"/>
          <w:szCs w:val="28"/>
        </w:rPr>
        <w:t>болезней картофеля</w:t>
      </w:r>
      <w:r w:rsidR="00143A7F">
        <w:rPr>
          <w:sz w:val="28"/>
          <w:szCs w:val="28"/>
          <w:lang w:val="ru-KZ"/>
        </w:rPr>
        <w:t xml:space="preserve">, а </w:t>
      </w:r>
      <w:proofErr w:type="gramStart"/>
      <w:r w:rsidR="00143A7F">
        <w:rPr>
          <w:sz w:val="28"/>
          <w:szCs w:val="28"/>
          <w:lang w:val="ru-KZ"/>
        </w:rPr>
        <w:t>так же</w:t>
      </w:r>
      <w:proofErr w:type="gramEnd"/>
      <w:r w:rsidR="00143A7F">
        <w:rPr>
          <w:sz w:val="28"/>
          <w:szCs w:val="28"/>
          <w:lang w:val="ru-KZ"/>
        </w:rPr>
        <w:t xml:space="preserve"> улучшит</w:t>
      </w:r>
      <w:r w:rsidRPr="00BD4536">
        <w:rPr>
          <w:sz w:val="28"/>
          <w:szCs w:val="28"/>
        </w:rPr>
        <w:t xml:space="preserve"> обще</w:t>
      </w:r>
      <w:r w:rsidR="00143A7F">
        <w:rPr>
          <w:sz w:val="28"/>
          <w:szCs w:val="28"/>
          <w:lang w:val="ru-KZ"/>
        </w:rPr>
        <w:t>е</w:t>
      </w:r>
      <w:r w:rsidRPr="00BD4536">
        <w:rPr>
          <w:sz w:val="28"/>
          <w:szCs w:val="28"/>
        </w:rPr>
        <w:t xml:space="preserve"> </w:t>
      </w:r>
      <w:proofErr w:type="spellStart"/>
      <w:r w:rsidRPr="00BD4536">
        <w:rPr>
          <w:sz w:val="28"/>
          <w:szCs w:val="28"/>
        </w:rPr>
        <w:t>фитосанитарно</w:t>
      </w:r>
      <w:proofErr w:type="spellEnd"/>
      <w:r w:rsidR="00143A7F">
        <w:rPr>
          <w:sz w:val="28"/>
          <w:szCs w:val="28"/>
          <w:lang w:val="ru-KZ"/>
        </w:rPr>
        <w:t>е</w:t>
      </w:r>
      <w:r w:rsidRPr="00BD4536">
        <w:rPr>
          <w:sz w:val="28"/>
          <w:szCs w:val="28"/>
        </w:rPr>
        <w:t xml:space="preserve"> состояния картофелеводства в Казахстане.</w:t>
      </w:r>
    </w:p>
    <w:p w14:paraId="5E267CA7" w14:textId="010B732C" w:rsidR="0025712D" w:rsidRPr="00BD4536" w:rsidRDefault="0025712D" w:rsidP="0025712D">
      <w:pPr>
        <w:ind w:firstLine="709"/>
        <w:contextualSpacing/>
        <w:jc w:val="both"/>
        <w:rPr>
          <w:sz w:val="28"/>
          <w:szCs w:val="28"/>
        </w:rPr>
      </w:pPr>
      <w:r w:rsidRPr="00BD4536">
        <w:rPr>
          <w:sz w:val="28"/>
          <w:szCs w:val="28"/>
        </w:rPr>
        <w:t>Передача полученных данных и разработанных методик семеноводческим хозяйствам создает основу для разработки целенаправленных стратегий по улучшению фитосанитарного состояния картофелеводства в стране, включая оптимизацию севооборота, внедрение устойчивых сортов и совершенствование методов диагностики на ранних стадиях заражения.</w:t>
      </w:r>
    </w:p>
    <w:p w14:paraId="0588FBDF" w14:textId="77777777" w:rsidR="0025712D" w:rsidRPr="00BD4536" w:rsidRDefault="0025712D" w:rsidP="0025712D">
      <w:pPr>
        <w:ind w:firstLine="709"/>
        <w:contextualSpacing/>
        <w:jc w:val="both"/>
        <w:rPr>
          <w:sz w:val="28"/>
          <w:szCs w:val="28"/>
        </w:rPr>
      </w:pPr>
      <w:r w:rsidRPr="00BD4536">
        <w:rPr>
          <w:sz w:val="28"/>
          <w:szCs w:val="28"/>
        </w:rPr>
        <w:t>В заключение следует отметить, что данное исследование не только предоставило ценную информацию о текущем состоянии вирусных заболеваний картофеля в Казахстане, но и внесло существенный вклад в развитие методов диагностики и контроля вирусных инфекций. Разработка мультиплексной системы из 4 праймеров и создание системы инспекции и сертификации семенного картофеля представляют собой значительные научно-практические достижения, которые могут найти широкое применение не только в Казахстане, но и за его пределами.</w:t>
      </w:r>
    </w:p>
    <w:p w14:paraId="5F7C7F93" w14:textId="661C4743" w:rsidR="00772C4D" w:rsidRDefault="0025712D" w:rsidP="00CD612A">
      <w:pPr>
        <w:ind w:firstLine="709"/>
        <w:contextualSpacing/>
        <w:jc w:val="both"/>
        <w:rPr>
          <w:sz w:val="28"/>
          <w:szCs w:val="28"/>
          <w:lang w:val="ru-KZ"/>
        </w:rPr>
      </w:pPr>
      <w:r w:rsidRPr="00BD4536">
        <w:rPr>
          <w:sz w:val="28"/>
          <w:szCs w:val="28"/>
        </w:rPr>
        <w:t>Использование передовых методов анализа и визуализации данных, таких как ArcGIS, в сочетании с инновационными молекулярно-генетическими подходами открывает новые возможности для мониторинга и прогнозирования распространения вирусных инфекций. В перспективе, продолжение подобных исследований, расширение их географии и дальнейшее совершенствование разработанных методик может способствовать созданию более эффективных стратегий защиты растений, что в конечном итоге приведет к повышению продуктивности картофелеводства в Казахстане, укреплению продовольственной безопасности страны и развитию сельскохозяйственной науки в целом.</w:t>
      </w:r>
    </w:p>
    <w:p w14:paraId="5E8D815D" w14:textId="77777777" w:rsidR="00CD612A" w:rsidRDefault="00CD612A" w:rsidP="00CD612A">
      <w:pPr>
        <w:ind w:firstLine="709"/>
        <w:contextualSpacing/>
        <w:jc w:val="both"/>
        <w:rPr>
          <w:sz w:val="28"/>
          <w:szCs w:val="28"/>
          <w:lang w:val="ru-KZ"/>
        </w:rPr>
      </w:pPr>
    </w:p>
    <w:p w14:paraId="6428E118" w14:textId="77777777" w:rsidR="00CD612A" w:rsidRDefault="00CD612A" w:rsidP="00CD612A">
      <w:pPr>
        <w:ind w:firstLine="709"/>
        <w:contextualSpacing/>
        <w:jc w:val="both"/>
        <w:rPr>
          <w:sz w:val="28"/>
          <w:szCs w:val="28"/>
          <w:lang w:val="ru-KZ"/>
        </w:rPr>
      </w:pPr>
    </w:p>
    <w:p w14:paraId="23A43A85" w14:textId="77777777" w:rsidR="00CD612A" w:rsidRDefault="00CD612A" w:rsidP="00CD612A">
      <w:pPr>
        <w:ind w:firstLine="709"/>
        <w:contextualSpacing/>
        <w:jc w:val="both"/>
        <w:rPr>
          <w:sz w:val="28"/>
          <w:szCs w:val="28"/>
          <w:lang w:val="ru-KZ"/>
        </w:rPr>
      </w:pPr>
    </w:p>
    <w:p w14:paraId="13C49C73" w14:textId="77777777" w:rsidR="00CD612A" w:rsidRDefault="00CD612A" w:rsidP="00CD612A">
      <w:pPr>
        <w:ind w:firstLine="709"/>
        <w:contextualSpacing/>
        <w:jc w:val="both"/>
        <w:rPr>
          <w:sz w:val="28"/>
          <w:szCs w:val="28"/>
          <w:lang w:val="ru-KZ"/>
        </w:rPr>
      </w:pPr>
    </w:p>
    <w:p w14:paraId="6BB06F52" w14:textId="77777777" w:rsidR="00CD612A" w:rsidRDefault="00CD612A" w:rsidP="00CD612A">
      <w:pPr>
        <w:ind w:firstLine="709"/>
        <w:contextualSpacing/>
        <w:jc w:val="both"/>
        <w:rPr>
          <w:sz w:val="28"/>
          <w:szCs w:val="28"/>
          <w:lang w:val="ru-KZ"/>
        </w:rPr>
      </w:pPr>
    </w:p>
    <w:p w14:paraId="5AA7DAE0" w14:textId="77777777" w:rsidR="00CD612A" w:rsidRDefault="00CD612A" w:rsidP="00CD612A">
      <w:pPr>
        <w:ind w:firstLine="709"/>
        <w:contextualSpacing/>
        <w:jc w:val="both"/>
        <w:rPr>
          <w:sz w:val="28"/>
          <w:szCs w:val="28"/>
          <w:lang w:val="ru-KZ"/>
        </w:rPr>
      </w:pPr>
    </w:p>
    <w:p w14:paraId="24DD2F35" w14:textId="77777777" w:rsidR="00CD612A" w:rsidRDefault="00CD612A" w:rsidP="00CD612A">
      <w:pPr>
        <w:ind w:firstLine="709"/>
        <w:contextualSpacing/>
        <w:jc w:val="both"/>
        <w:rPr>
          <w:sz w:val="28"/>
          <w:szCs w:val="28"/>
          <w:lang w:val="ru-KZ"/>
        </w:rPr>
      </w:pPr>
    </w:p>
    <w:p w14:paraId="0E10F58D" w14:textId="77777777" w:rsidR="00CD612A" w:rsidRDefault="00CD612A" w:rsidP="00CD612A">
      <w:pPr>
        <w:ind w:firstLine="709"/>
        <w:contextualSpacing/>
        <w:jc w:val="both"/>
        <w:rPr>
          <w:sz w:val="28"/>
          <w:szCs w:val="28"/>
          <w:lang w:val="ru-KZ"/>
        </w:rPr>
      </w:pPr>
    </w:p>
    <w:p w14:paraId="7364B3A3" w14:textId="77777777" w:rsidR="00CD612A" w:rsidRDefault="00CD612A" w:rsidP="00CD612A">
      <w:pPr>
        <w:ind w:firstLine="709"/>
        <w:contextualSpacing/>
        <w:jc w:val="both"/>
        <w:rPr>
          <w:sz w:val="28"/>
          <w:szCs w:val="28"/>
          <w:lang w:val="ru-KZ"/>
        </w:rPr>
      </w:pPr>
    </w:p>
    <w:p w14:paraId="411BB339" w14:textId="77777777" w:rsidR="00CD612A" w:rsidRPr="00CD612A" w:rsidRDefault="00CD612A" w:rsidP="00CD612A">
      <w:pPr>
        <w:ind w:firstLine="709"/>
        <w:contextualSpacing/>
        <w:jc w:val="both"/>
        <w:rPr>
          <w:sz w:val="28"/>
          <w:szCs w:val="28"/>
          <w:lang w:val="ru-KZ"/>
        </w:rPr>
      </w:pPr>
    </w:p>
    <w:p w14:paraId="02617D86" w14:textId="5429E3FD" w:rsidR="00AC1F70" w:rsidRPr="00CD612A" w:rsidRDefault="00F37D24" w:rsidP="00675DBF">
      <w:pPr>
        <w:pStyle w:val="1"/>
        <w:spacing w:before="0" w:after="0" w:line="240" w:lineRule="auto"/>
        <w:ind w:firstLine="709"/>
        <w:jc w:val="both"/>
      </w:pPr>
      <w:bookmarkStart w:id="49" w:name="_Toc182246253"/>
      <w:bookmarkStart w:id="50" w:name="_Toc188283177"/>
      <w:bookmarkStart w:id="51" w:name="_Toc189682964"/>
      <w:r w:rsidRPr="00CD612A">
        <w:rPr>
          <w:caps w:val="0"/>
        </w:rPr>
        <w:lastRenderedPageBreak/>
        <w:t>Рекомендации</w:t>
      </w:r>
      <w:bookmarkEnd w:id="49"/>
      <w:bookmarkEnd w:id="50"/>
      <w:bookmarkEnd w:id="51"/>
    </w:p>
    <w:p w14:paraId="72473B76" w14:textId="77777777" w:rsidR="00EE39E8" w:rsidRDefault="00AC1F70" w:rsidP="00F37D24">
      <w:pPr>
        <w:ind w:firstLine="709"/>
        <w:contextualSpacing/>
        <w:jc w:val="both"/>
        <w:rPr>
          <w:sz w:val="28"/>
          <w:szCs w:val="28"/>
        </w:rPr>
      </w:pPr>
      <w:r w:rsidRPr="00AC1F70">
        <w:rPr>
          <w:sz w:val="28"/>
          <w:szCs w:val="28"/>
        </w:rPr>
        <w:t xml:space="preserve">На основании проведенного исследования распространения вирусных заболеваний картофеля в Казахстане </w:t>
      </w:r>
      <w:r>
        <w:rPr>
          <w:sz w:val="28"/>
          <w:szCs w:val="28"/>
        </w:rPr>
        <w:t xml:space="preserve">мы </w:t>
      </w:r>
      <w:r w:rsidRPr="00AC1F70">
        <w:rPr>
          <w:sz w:val="28"/>
          <w:szCs w:val="28"/>
        </w:rPr>
        <w:t>предлага</w:t>
      </w:r>
      <w:r>
        <w:rPr>
          <w:sz w:val="28"/>
          <w:szCs w:val="28"/>
        </w:rPr>
        <w:t>ем</w:t>
      </w:r>
      <w:r w:rsidRPr="00AC1F70">
        <w:rPr>
          <w:sz w:val="28"/>
          <w:szCs w:val="28"/>
        </w:rPr>
        <w:t xml:space="preserve"> следующие рекомендации:</w:t>
      </w:r>
    </w:p>
    <w:p w14:paraId="1B90A3CE" w14:textId="6095EA37" w:rsidR="00EE39E8" w:rsidRPr="00EE39E8" w:rsidRDefault="00AC1F70" w:rsidP="00D13337">
      <w:pPr>
        <w:pStyle w:val="af9"/>
        <w:numPr>
          <w:ilvl w:val="0"/>
          <w:numId w:val="5"/>
        </w:numPr>
        <w:tabs>
          <w:tab w:val="left" w:pos="993"/>
        </w:tabs>
        <w:spacing w:after="0" w:line="240" w:lineRule="auto"/>
        <w:ind w:left="142" w:firstLine="567"/>
        <w:jc w:val="both"/>
        <w:rPr>
          <w:rFonts w:ascii="Times New Roman" w:hAnsi="Times New Roman"/>
          <w:sz w:val="28"/>
          <w:szCs w:val="28"/>
        </w:rPr>
      </w:pPr>
      <w:r w:rsidRPr="00EE39E8">
        <w:rPr>
          <w:rFonts w:ascii="Times New Roman" w:hAnsi="Times New Roman"/>
          <w:sz w:val="28"/>
          <w:szCs w:val="28"/>
        </w:rPr>
        <w:t>Внедрить систему регулярного мониторинга вирусных заболеваний картофеля во всех семеноводческих хозяйствах страны с использованием передовых технологии для раннего выявления и предотвращения распространения вирусных инфекций</w:t>
      </w:r>
      <w:r w:rsidR="00EE39E8" w:rsidRPr="00EE39E8">
        <w:rPr>
          <w:rFonts w:ascii="Times New Roman" w:hAnsi="Times New Roman"/>
          <w:sz w:val="28"/>
          <w:szCs w:val="28"/>
        </w:rPr>
        <w:t>;</w:t>
      </w:r>
    </w:p>
    <w:p w14:paraId="3D88BD9D" w14:textId="034B4B05" w:rsidR="00EE39E8" w:rsidRPr="00EE39E8" w:rsidRDefault="00AC1F70" w:rsidP="00D13337">
      <w:pPr>
        <w:pStyle w:val="af9"/>
        <w:numPr>
          <w:ilvl w:val="0"/>
          <w:numId w:val="5"/>
        </w:numPr>
        <w:tabs>
          <w:tab w:val="left" w:pos="993"/>
        </w:tabs>
        <w:spacing w:line="240" w:lineRule="auto"/>
        <w:ind w:left="142" w:firstLine="567"/>
        <w:jc w:val="both"/>
        <w:rPr>
          <w:rFonts w:ascii="Times New Roman" w:hAnsi="Times New Roman"/>
          <w:sz w:val="28"/>
          <w:szCs w:val="28"/>
        </w:rPr>
      </w:pPr>
      <w:r w:rsidRPr="00EE39E8">
        <w:rPr>
          <w:rFonts w:ascii="Times New Roman" w:hAnsi="Times New Roman"/>
          <w:sz w:val="28"/>
          <w:szCs w:val="28"/>
        </w:rPr>
        <w:t xml:space="preserve">Разработать и внедрить комплексную </w:t>
      </w:r>
      <w:r w:rsidR="00EE39E8">
        <w:rPr>
          <w:rFonts w:ascii="Times New Roman" w:hAnsi="Times New Roman"/>
          <w:sz w:val="28"/>
          <w:szCs w:val="28"/>
        </w:rPr>
        <w:t xml:space="preserve">систему сертификации </w:t>
      </w:r>
      <w:r w:rsidRPr="00EE39E8">
        <w:rPr>
          <w:rFonts w:ascii="Times New Roman" w:hAnsi="Times New Roman"/>
          <w:sz w:val="28"/>
          <w:szCs w:val="28"/>
        </w:rPr>
        <w:t>семенного материала, включающую меры по производству и сертификации безвирусного семенного картофеля, с целью снижения зависимости от импортных семян и повышения урожайности отечественных сортов</w:t>
      </w:r>
      <w:r w:rsidR="00EE39E8">
        <w:rPr>
          <w:rFonts w:ascii="Times New Roman" w:hAnsi="Times New Roman"/>
          <w:sz w:val="28"/>
          <w:szCs w:val="28"/>
        </w:rPr>
        <w:t>;</w:t>
      </w:r>
    </w:p>
    <w:p w14:paraId="056B3987" w14:textId="68FD3A52" w:rsidR="00EE39E8" w:rsidRPr="00EE39E8" w:rsidRDefault="00AC1F70" w:rsidP="00D13337">
      <w:pPr>
        <w:pStyle w:val="af9"/>
        <w:numPr>
          <w:ilvl w:val="0"/>
          <w:numId w:val="5"/>
        </w:numPr>
        <w:tabs>
          <w:tab w:val="left" w:pos="993"/>
        </w:tabs>
        <w:spacing w:line="240" w:lineRule="auto"/>
        <w:ind w:left="142" w:firstLine="567"/>
        <w:jc w:val="both"/>
        <w:rPr>
          <w:rFonts w:ascii="Times New Roman" w:hAnsi="Times New Roman"/>
          <w:sz w:val="28"/>
          <w:szCs w:val="28"/>
        </w:rPr>
      </w:pPr>
      <w:r w:rsidRPr="00EE39E8">
        <w:rPr>
          <w:rFonts w:ascii="Times New Roman" w:hAnsi="Times New Roman"/>
          <w:sz w:val="28"/>
          <w:szCs w:val="28"/>
        </w:rPr>
        <w:t>Создать единую информационную систему на базе ArcGIS для картирования и анализа распространения вирусных заболеваний картофеля в реальном времени, что позволит оперативно реагировать на вспышки заболеваний и разрабатывать эффективные стратегии защиты растений</w:t>
      </w:r>
      <w:r w:rsidR="00EE39E8">
        <w:rPr>
          <w:rFonts w:ascii="Times New Roman" w:hAnsi="Times New Roman"/>
          <w:sz w:val="28"/>
          <w:szCs w:val="28"/>
        </w:rPr>
        <w:t>;</w:t>
      </w:r>
    </w:p>
    <w:p w14:paraId="2104D044" w14:textId="42070AB8" w:rsidR="00772C4D" w:rsidRPr="00CD612A" w:rsidRDefault="00AC1F70" w:rsidP="00F37D24">
      <w:pPr>
        <w:pStyle w:val="af9"/>
        <w:numPr>
          <w:ilvl w:val="0"/>
          <w:numId w:val="5"/>
        </w:numPr>
        <w:tabs>
          <w:tab w:val="left" w:pos="993"/>
        </w:tabs>
        <w:spacing w:line="240" w:lineRule="auto"/>
        <w:ind w:left="142" w:firstLine="567"/>
        <w:jc w:val="both"/>
        <w:rPr>
          <w:rFonts w:ascii="Times New Roman" w:hAnsi="Times New Roman"/>
          <w:sz w:val="28"/>
          <w:szCs w:val="28"/>
        </w:rPr>
      </w:pPr>
      <w:r w:rsidRPr="00EE39E8">
        <w:rPr>
          <w:rFonts w:ascii="Times New Roman" w:hAnsi="Times New Roman"/>
          <w:sz w:val="28"/>
          <w:szCs w:val="28"/>
        </w:rPr>
        <w:t>Организовать программу обучения и повышения квалификации для специалистов семеноводческих хозяйств по современным методам диагностики, профилактики и борьбы с вирусными заболеваниями картофеля, с особым акцентом на регионы с высоким уровнем заражения.</w:t>
      </w:r>
    </w:p>
    <w:p w14:paraId="447B25F9" w14:textId="2D2874D7" w:rsidR="00CD612A" w:rsidRPr="005F5454" w:rsidRDefault="00CD612A" w:rsidP="00F37D24">
      <w:pPr>
        <w:pStyle w:val="af9"/>
        <w:numPr>
          <w:ilvl w:val="0"/>
          <w:numId w:val="5"/>
        </w:numPr>
        <w:tabs>
          <w:tab w:val="left" w:pos="993"/>
        </w:tabs>
        <w:spacing w:line="240" w:lineRule="auto"/>
        <w:ind w:left="142" w:firstLine="567"/>
        <w:jc w:val="both"/>
        <w:rPr>
          <w:rFonts w:ascii="Times New Roman" w:hAnsi="Times New Roman"/>
          <w:sz w:val="28"/>
          <w:szCs w:val="28"/>
        </w:rPr>
      </w:pPr>
      <w:r>
        <w:rPr>
          <w:rFonts w:ascii="Times New Roman" w:hAnsi="Times New Roman"/>
          <w:sz w:val="28"/>
          <w:szCs w:val="28"/>
          <w:lang w:val="ru-KZ"/>
        </w:rPr>
        <w:t>Внедрить нами разработанную систему контроля качества семян (для начала в картофелеводстве), так как производители картофеля готовы к изменению существующей системы.</w:t>
      </w:r>
    </w:p>
    <w:p w14:paraId="0265DC75" w14:textId="77777777" w:rsidR="00772C4D" w:rsidRPr="00654260" w:rsidRDefault="00772C4D" w:rsidP="00772C4D"/>
    <w:p w14:paraId="6C627682" w14:textId="77777777" w:rsidR="00B6002D" w:rsidRPr="00654260" w:rsidRDefault="00B6002D" w:rsidP="00772C4D"/>
    <w:p w14:paraId="17B91AD7" w14:textId="77777777" w:rsidR="00B6002D" w:rsidRPr="00654260" w:rsidRDefault="00B6002D" w:rsidP="00772C4D"/>
    <w:p w14:paraId="52AA5CA3" w14:textId="77777777" w:rsidR="00B6002D" w:rsidRPr="00654260" w:rsidRDefault="00B6002D" w:rsidP="00772C4D"/>
    <w:p w14:paraId="5497F1D0" w14:textId="77777777" w:rsidR="00B6002D" w:rsidRPr="00654260" w:rsidRDefault="00B6002D" w:rsidP="00772C4D"/>
    <w:p w14:paraId="6CB1ECD3" w14:textId="77777777" w:rsidR="00B6002D" w:rsidRPr="00654260" w:rsidRDefault="00B6002D" w:rsidP="00772C4D"/>
    <w:p w14:paraId="5FEADF22" w14:textId="77777777" w:rsidR="00B6002D" w:rsidRPr="00654260" w:rsidRDefault="00B6002D" w:rsidP="00772C4D"/>
    <w:p w14:paraId="337CBFD3" w14:textId="77777777" w:rsidR="00B6002D" w:rsidRPr="00654260" w:rsidRDefault="00B6002D" w:rsidP="00772C4D"/>
    <w:p w14:paraId="17A82981" w14:textId="77777777" w:rsidR="00B6002D" w:rsidRPr="00654260" w:rsidRDefault="00B6002D" w:rsidP="00772C4D"/>
    <w:p w14:paraId="09B257D4" w14:textId="77777777" w:rsidR="00B6002D" w:rsidRPr="00654260" w:rsidRDefault="00B6002D" w:rsidP="00772C4D"/>
    <w:p w14:paraId="4663C2E8" w14:textId="77777777" w:rsidR="00B6002D" w:rsidRPr="00654260" w:rsidRDefault="00B6002D" w:rsidP="00772C4D"/>
    <w:p w14:paraId="37E311F7" w14:textId="77777777" w:rsidR="00B6002D" w:rsidRPr="00654260" w:rsidRDefault="00B6002D" w:rsidP="00772C4D"/>
    <w:p w14:paraId="167619A1" w14:textId="77777777" w:rsidR="00B6002D" w:rsidRPr="00654260" w:rsidRDefault="00B6002D" w:rsidP="00772C4D"/>
    <w:p w14:paraId="697A98BF" w14:textId="77777777" w:rsidR="00B6002D" w:rsidRPr="00654260" w:rsidRDefault="00B6002D" w:rsidP="00772C4D"/>
    <w:p w14:paraId="5D4807B9" w14:textId="77777777" w:rsidR="00B6002D" w:rsidRPr="00654260" w:rsidRDefault="00B6002D" w:rsidP="00772C4D"/>
    <w:p w14:paraId="29A66D42" w14:textId="77777777" w:rsidR="00772C4D" w:rsidRDefault="00772C4D" w:rsidP="00772C4D"/>
    <w:p w14:paraId="35E99563" w14:textId="77777777" w:rsidR="00772C4D" w:rsidRPr="00944FC6" w:rsidRDefault="00772C4D" w:rsidP="00772C4D"/>
    <w:p w14:paraId="7F4E2687" w14:textId="77777777" w:rsidR="00772C4D" w:rsidRDefault="00772C4D" w:rsidP="00772C4D"/>
    <w:p w14:paraId="62DC2415" w14:textId="77777777" w:rsidR="00772C4D" w:rsidRDefault="00772C4D" w:rsidP="00772C4D"/>
    <w:p w14:paraId="55D4FEFB" w14:textId="77777777" w:rsidR="00772C4D" w:rsidRDefault="00772C4D" w:rsidP="00772C4D"/>
    <w:p w14:paraId="2401707C" w14:textId="3A388D88" w:rsidR="00772C4D" w:rsidRPr="00705142" w:rsidRDefault="00944FC6" w:rsidP="00944FC6">
      <w:pPr>
        <w:tabs>
          <w:tab w:val="left" w:pos="1851"/>
        </w:tabs>
      </w:pPr>
      <w:r>
        <w:tab/>
      </w:r>
      <w:r w:rsidRPr="00944FC6">
        <w:br/>
      </w:r>
    </w:p>
    <w:p w14:paraId="08190284" w14:textId="4C68E497" w:rsidR="00AD463E" w:rsidRPr="00C05851" w:rsidRDefault="00015C19" w:rsidP="005F5454">
      <w:pPr>
        <w:pStyle w:val="1"/>
        <w:spacing w:before="0" w:after="0" w:line="240" w:lineRule="auto"/>
      </w:pPr>
      <w:r w:rsidRPr="00C05851">
        <w:br w:type="page"/>
      </w:r>
      <w:bookmarkStart w:id="52" w:name="_Toc189682965"/>
      <w:r w:rsidR="006C089E">
        <w:rPr>
          <w:caps w:val="0"/>
        </w:rPr>
        <w:lastRenderedPageBreak/>
        <w:t>СПИСОК</w:t>
      </w:r>
      <w:r w:rsidR="006C089E" w:rsidRPr="00C05851">
        <w:rPr>
          <w:caps w:val="0"/>
        </w:rPr>
        <w:t xml:space="preserve"> </w:t>
      </w:r>
      <w:r w:rsidR="00F37D24">
        <w:t>ИСПОЛЬЗОВАННЫХ</w:t>
      </w:r>
      <w:r w:rsidR="00F37D24" w:rsidRPr="00C05851">
        <w:t xml:space="preserve"> </w:t>
      </w:r>
      <w:r w:rsidR="00F37D24">
        <w:t>ИСТОЧНИКОВ</w:t>
      </w:r>
      <w:bookmarkEnd w:id="52"/>
    </w:p>
    <w:p w14:paraId="03ED65BB" w14:textId="77777777" w:rsidR="005F5454" w:rsidRPr="00C05851" w:rsidRDefault="005F5454" w:rsidP="005F5454"/>
    <w:p w14:paraId="4439B1A6" w14:textId="01EE213E" w:rsidR="006431CF" w:rsidRPr="001379AE" w:rsidRDefault="001379AE" w:rsidP="006431CF">
      <w:pPr>
        <w:pStyle w:val="22"/>
        <w:tabs>
          <w:tab w:val="clear" w:pos="500"/>
          <w:tab w:val="left" w:pos="0"/>
          <w:tab w:val="left" w:pos="1134"/>
        </w:tabs>
        <w:spacing w:line="240" w:lineRule="auto"/>
        <w:ind w:left="0" w:firstLine="709"/>
        <w:rPr>
          <w:color w:val="auto"/>
          <w:lang w:val="en-US"/>
        </w:rPr>
      </w:pPr>
      <w:r w:rsidRPr="003E3BC8">
        <w:t>1</w:t>
      </w:r>
      <w:r w:rsidR="006431CF" w:rsidRPr="001379AE">
        <w:fldChar w:fldCharType="begin"/>
      </w:r>
      <w:r w:rsidR="006431CF" w:rsidRPr="003E3BC8">
        <w:instrText xml:space="preserve"> </w:instrText>
      </w:r>
      <w:r w:rsidR="006431CF" w:rsidRPr="001379AE">
        <w:rPr>
          <w:lang w:val="en-US"/>
        </w:rPr>
        <w:instrText>ADDIN</w:instrText>
      </w:r>
      <w:r w:rsidR="006431CF" w:rsidRPr="003E3BC8">
        <w:instrText xml:space="preserve"> </w:instrText>
      </w:r>
      <w:r w:rsidR="006431CF" w:rsidRPr="001379AE">
        <w:rPr>
          <w:lang w:val="en-US"/>
        </w:rPr>
        <w:instrText>ZOTERO</w:instrText>
      </w:r>
      <w:r w:rsidR="006431CF" w:rsidRPr="003E3BC8">
        <w:instrText>_</w:instrText>
      </w:r>
      <w:r w:rsidR="006431CF" w:rsidRPr="001379AE">
        <w:rPr>
          <w:lang w:val="en-US"/>
        </w:rPr>
        <w:instrText>BIBL</w:instrText>
      </w:r>
      <w:r w:rsidR="006431CF" w:rsidRPr="003E3BC8">
        <w:instrText xml:space="preserve"> {"</w:instrText>
      </w:r>
      <w:r w:rsidR="006431CF" w:rsidRPr="001379AE">
        <w:rPr>
          <w:lang w:val="en-US"/>
        </w:rPr>
        <w:instrText>uncited</w:instrText>
      </w:r>
      <w:r w:rsidR="006431CF" w:rsidRPr="003E3BC8">
        <w:instrText>":[],"</w:instrText>
      </w:r>
      <w:r w:rsidR="006431CF" w:rsidRPr="001379AE">
        <w:rPr>
          <w:lang w:val="en-US"/>
        </w:rPr>
        <w:instrText>omitted</w:instrText>
      </w:r>
      <w:r w:rsidR="006431CF" w:rsidRPr="003E3BC8">
        <w:instrText>":[],"</w:instrText>
      </w:r>
      <w:r w:rsidR="006431CF" w:rsidRPr="001379AE">
        <w:rPr>
          <w:lang w:val="en-US"/>
        </w:rPr>
        <w:instrText>custom</w:instrText>
      </w:r>
      <w:r w:rsidR="006431CF" w:rsidRPr="003E3BC8">
        <w:instrText xml:space="preserve">":[]} </w:instrText>
      </w:r>
      <w:r w:rsidR="006431CF" w:rsidRPr="001379AE">
        <w:rPr>
          <w:lang w:val="en-US"/>
        </w:rPr>
        <w:instrText>CSL</w:instrText>
      </w:r>
      <w:r w:rsidR="006431CF" w:rsidRPr="003E3BC8">
        <w:instrText>_</w:instrText>
      </w:r>
      <w:r w:rsidR="006431CF" w:rsidRPr="001379AE">
        <w:rPr>
          <w:lang w:val="en-US"/>
        </w:rPr>
        <w:instrText>BIBLIOGRAPHY</w:instrText>
      </w:r>
      <w:r w:rsidR="006431CF" w:rsidRPr="003E3BC8">
        <w:instrText xml:space="preserve"> </w:instrText>
      </w:r>
      <w:r w:rsidR="006431CF" w:rsidRPr="001379AE">
        <w:fldChar w:fldCharType="separate"/>
      </w:r>
      <w:r w:rsidR="006431CF" w:rsidRPr="003E3BC8">
        <w:t xml:space="preserve"> </w:t>
      </w:r>
      <w:r w:rsidR="006431CF" w:rsidRPr="001379AE">
        <w:rPr>
          <w:color w:val="auto"/>
          <w:lang w:val="en-US"/>
        </w:rPr>
        <w:t>Leonel</w:t>
      </w:r>
      <w:r w:rsidR="006431CF" w:rsidRPr="003E3BC8">
        <w:rPr>
          <w:color w:val="auto"/>
        </w:rPr>
        <w:t xml:space="preserve"> </w:t>
      </w:r>
      <w:r w:rsidR="006431CF" w:rsidRPr="001379AE">
        <w:rPr>
          <w:color w:val="auto"/>
          <w:lang w:val="en-US"/>
        </w:rPr>
        <w:t>M</w:t>
      </w:r>
      <w:r w:rsidR="006431CF" w:rsidRPr="003E3BC8">
        <w:rPr>
          <w:color w:val="auto"/>
        </w:rPr>
        <w:t xml:space="preserve">. </w:t>
      </w:r>
      <w:r w:rsidR="006431CF" w:rsidRPr="001379AE">
        <w:rPr>
          <w:i/>
          <w:iCs/>
          <w:color w:val="auto"/>
          <w:lang w:val="en-US"/>
        </w:rPr>
        <w:t>et</w:t>
      </w:r>
      <w:r w:rsidR="006431CF" w:rsidRPr="003E3BC8">
        <w:rPr>
          <w:i/>
          <w:iCs/>
          <w:color w:val="auto"/>
        </w:rPr>
        <w:t xml:space="preserve"> </w:t>
      </w:r>
      <w:r w:rsidR="006431CF" w:rsidRPr="001379AE">
        <w:rPr>
          <w:i/>
          <w:iCs/>
          <w:color w:val="auto"/>
          <w:lang w:val="en-US"/>
        </w:rPr>
        <w:t>al</w:t>
      </w:r>
      <w:r w:rsidR="006431CF" w:rsidRPr="003E3BC8">
        <w:rPr>
          <w:i/>
          <w:iCs/>
          <w:color w:val="auto"/>
        </w:rPr>
        <w:t>.</w:t>
      </w:r>
      <w:r w:rsidR="006431CF" w:rsidRPr="003E3BC8">
        <w:rPr>
          <w:color w:val="auto"/>
        </w:rPr>
        <w:t xml:space="preserve"> </w:t>
      </w:r>
      <w:r w:rsidR="006431CF" w:rsidRPr="001379AE">
        <w:rPr>
          <w:color w:val="auto"/>
          <w:lang w:val="en-US"/>
        </w:rPr>
        <w:t xml:space="preserve">Chemical composition of potato tubers: the effect of cultivars and growth conditions // </w:t>
      </w:r>
      <w:r w:rsidR="006431CF" w:rsidRPr="001379AE">
        <w:rPr>
          <w:i/>
          <w:iCs/>
          <w:color w:val="auto"/>
          <w:lang w:val="en-US"/>
        </w:rPr>
        <w:t xml:space="preserve">J. Food Sci. Technol.- </w:t>
      </w:r>
      <w:r w:rsidR="006431CF" w:rsidRPr="001379AE">
        <w:rPr>
          <w:color w:val="auto"/>
          <w:lang w:val="en-US"/>
        </w:rPr>
        <w:t xml:space="preserve">2017. - № 54. - </w:t>
      </w:r>
      <w:r w:rsidR="006431CF" w:rsidRPr="001379AE">
        <w:rPr>
          <w:color w:val="auto"/>
        </w:rPr>
        <w:t>Р</w:t>
      </w:r>
      <w:r w:rsidR="006431CF" w:rsidRPr="001379AE">
        <w:rPr>
          <w:color w:val="auto"/>
          <w:lang w:val="en-US"/>
        </w:rPr>
        <w:t>. 2372–2378.</w:t>
      </w:r>
    </w:p>
    <w:p w14:paraId="7460F7C8"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w:t>
      </w:r>
      <w:r w:rsidRPr="001379AE">
        <w:rPr>
          <w:color w:val="auto"/>
          <w:lang w:val="en-US"/>
        </w:rPr>
        <w:tab/>
        <w:t xml:space="preserve">Furrer A. N., Chegeni, M. &amp; Ferruzzi, M. G. Impact of potato processing on nutrients, phytochemicals, and human health // </w:t>
      </w:r>
      <w:r w:rsidRPr="001379AE">
        <w:rPr>
          <w:i/>
          <w:iCs/>
          <w:color w:val="auto"/>
          <w:lang w:val="en-US"/>
        </w:rPr>
        <w:t>Crit. Rev. Food Sci. Nutr.</w:t>
      </w:r>
      <w:r w:rsidRPr="001379AE">
        <w:rPr>
          <w:color w:val="auto"/>
          <w:lang w:val="en-US"/>
        </w:rPr>
        <w:t xml:space="preserve"> - 2018. - №58. - </w:t>
      </w:r>
      <w:r w:rsidRPr="001379AE">
        <w:rPr>
          <w:color w:val="auto"/>
        </w:rPr>
        <w:t>Р</w:t>
      </w:r>
      <w:r w:rsidRPr="001379AE">
        <w:rPr>
          <w:color w:val="auto"/>
          <w:lang w:val="en-US"/>
        </w:rPr>
        <w:t>. 146–168.</w:t>
      </w:r>
    </w:p>
    <w:p w14:paraId="470EA2A0" w14:textId="60332AE5" w:rsidR="006431CF" w:rsidRPr="00B21D38"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3</w:t>
      </w:r>
      <w:r w:rsidRPr="001379AE">
        <w:rPr>
          <w:color w:val="auto"/>
          <w:lang w:val="en-US"/>
        </w:rPr>
        <w:tab/>
        <w:t xml:space="preserve">content.pdf. </w:t>
      </w:r>
      <w:r w:rsidR="00AB7CF4" w:rsidRPr="001379AE">
        <w:rPr>
          <w:color w:val="auto"/>
        </w:rPr>
        <w:t>Дата</w:t>
      </w:r>
      <w:r w:rsidR="00AB7CF4" w:rsidRPr="00B21D38">
        <w:rPr>
          <w:color w:val="auto"/>
          <w:lang w:val="en-US"/>
        </w:rPr>
        <w:t xml:space="preserve"> </w:t>
      </w:r>
      <w:r w:rsidR="00AB7CF4" w:rsidRPr="001379AE">
        <w:rPr>
          <w:color w:val="auto"/>
        </w:rPr>
        <w:t>обращения</w:t>
      </w:r>
      <w:r w:rsidR="00AB7CF4" w:rsidRPr="00B21D38">
        <w:rPr>
          <w:color w:val="auto"/>
          <w:lang w:val="en-US"/>
        </w:rPr>
        <w:t xml:space="preserve">. </w:t>
      </w:r>
      <w:r w:rsidR="00AB7CF4" w:rsidRPr="001379AE">
        <w:rPr>
          <w:color w:val="auto"/>
          <w:lang w:val="en-US"/>
        </w:rPr>
        <w:t>2</w:t>
      </w:r>
      <w:r w:rsidR="00AB7CF4" w:rsidRPr="00B21D38">
        <w:rPr>
          <w:color w:val="auto"/>
          <w:lang w:val="en-US"/>
        </w:rPr>
        <w:t>6.03.2024</w:t>
      </w:r>
    </w:p>
    <w:p w14:paraId="1781AE6B"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4</w:t>
      </w:r>
      <w:r w:rsidRPr="001379AE">
        <w:rPr>
          <w:color w:val="auto"/>
          <w:lang w:val="en-US"/>
        </w:rPr>
        <w:tab/>
        <w:t xml:space="preserve">Salaria N. </w:t>
      </w:r>
      <w:r w:rsidRPr="001379AE">
        <w:rPr>
          <w:i/>
          <w:iCs/>
          <w:color w:val="auto"/>
          <w:lang w:val="en-US"/>
        </w:rPr>
        <w:t>et al.</w:t>
      </w:r>
      <w:r w:rsidRPr="001379AE">
        <w:rPr>
          <w:color w:val="auto"/>
          <w:lang w:val="en-US"/>
        </w:rPr>
        <w:t xml:space="preserve"> Solanum tuberosum (CYCLING DOF FACTOR) CDF1.2 allele: A candidate gene for developing earliness in potato // </w:t>
      </w:r>
      <w:r w:rsidRPr="001379AE">
        <w:rPr>
          <w:i/>
          <w:iCs/>
          <w:color w:val="auto"/>
          <w:lang w:val="en-US"/>
        </w:rPr>
        <w:t>South Afr. J. Bot.</w:t>
      </w:r>
      <w:r w:rsidRPr="001379AE">
        <w:rPr>
          <w:color w:val="auto"/>
          <w:lang w:val="en-US"/>
        </w:rPr>
        <w:t xml:space="preserve"> - 2020. - №132. - </w:t>
      </w:r>
      <w:r w:rsidRPr="001379AE">
        <w:rPr>
          <w:color w:val="auto"/>
        </w:rPr>
        <w:t>Р</w:t>
      </w:r>
      <w:r w:rsidRPr="001379AE">
        <w:rPr>
          <w:color w:val="auto"/>
          <w:lang w:val="en-US"/>
        </w:rPr>
        <w:t>. 242–248.</w:t>
      </w:r>
    </w:p>
    <w:p w14:paraId="650CEDA0" w14:textId="2494A5F8" w:rsidR="006431CF" w:rsidRPr="00B21D38"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5</w:t>
      </w:r>
      <w:r w:rsidRPr="001379AE">
        <w:rPr>
          <w:color w:val="auto"/>
          <w:lang w:val="en-US"/>
        </w:rPr>
        <w:tab/>
        <w:t xml:space="preserve">i0500e.pdf. </w:t>
      </w:r>
      <w:r w:rsidRPr="001379AE">
        <w:rPr>
          <w:color w:val="auto"/>
        </w:rPr>
        <w:t>Дата</w:t>
      </w:r>
      <w:r w:rsidRPr="001379AE">
        <w:rPr>
          <w:color w:val="auto"/>
          <w:lang w:val="en-US"/>
        </w:rPr>
        <w:t xml:space="preserve"> </w:t>
      </w:r>
      <w:r w:rsidRPr="001379AE">
        <w:rPr>
          <w:color w:val="auto"/>
        </w:rPr>
        <w:t>обращения</w:t>
      </w:r>
      <w:r w:rsidRPr="001379AE">
        <w:rPr>
          <w:color w:val="auto"/>
          <w:lang w:val="en-US"/>
        </w:rPr>
        <w:t>.</w:t>
      </w:r>
      <w:r w:rsidR="00AB7CF4" w:rsidRPr="00B21D38">
        <w:rPr>
          <w:color w:val="auto"/>
          <w:lang w:val="en-US"/>
        </w:rPr>
        <w:t xml:space="preserve"> 26.03.2024</w:t>
      </w:r>
    </w:p>
    <w:p w14:paraId="3C04FA27"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6</w:t>
      </w:r>
      <w:r w:rsidRPr="001379AE">
        <w:rPr>
          <w:color w:val="auto"/>
          <w:lang w:val="en-US"/>
        </w:rPr>
        <w:tab/>
        <w:t xml:space="preserve">Muthoni J., Shimelis H. An overview of potato production in Africa // Potato Production Worldwide // Elsevie. - 2023. - </w:t>
      </w:r>
      <w:r w:rsidRPr="001379AE">
        <w:rPr>
          <w:color w:val="auto"/>
        </w:rPr>
        <w:t>Р</w:t>
      </w:r>
      <w:r w:rsidRPr="001379AE">
        <w:rPr>
          <w:color w:val="auto"/>
          <w:lang w:val="en-US"/>
        </w:rPr>
        <w:t>. 435–456. doi:10.1016/B978-0-12-822925-5.00020-7.</w:t>
      </w:r>
    </w:p>
    <w:p w14:paraId="25FD7AA5" w14:textId="580D63B9" w:rsidR="006431CF" w:rsidRPr="00B21D38"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7</w:t>
      </w:r>
      <w:r w:rsidRPr="001379AE">
        <w:rPr>
          <w:color w:val="auto"/>
          <w:lang w:val="en-US"/>
        </w:rPr>
        <w:tab/>
        <w:t xml:space="preserve">AN OVERVIEW OF POTATO PRODUCTION IN ASIA AND THE PACIFIC REGION: MARKETS, DEVELOPMENT AND CONSTRAINTS. https://www.fao.org/4/i0200e/I0200E06.htm. </w:t>
      </w:r>
      <w:r w:rsidRPr="001379AE">
        <w:rPr>
          <w:color w:val="auto"/>
        </w:rPr>
        <w:t>Дата</w:t>
      </w:r>
      <w:r w:rsidRPr="001379AE">
        <w:rPr>
          <w:color w:val="auto"/>
          <w:lang w:val="en-US"/>
        </w:rPr>
        <w:t xml:space="preserve"> </w:t>
      </w:r>
      <w:r w:rsidRPr="001379AE">
        <w:rPr>
          <w:color w:val="auto"/>
        </w:rPr>
        <w:t>обращения</w:t>
      </w:r>
      <w:r w:rsidRPr="001379AE">
        <w:rPr>
          <w:color w:val="auto"/>
          <w:lang w:val="en-US"/>
        </w:rPr>
        <w:t>.</w:t>
      </w:r>
      <w:r w:rsidR="00AB7CF4" w:rsidRPr="001379AE">
        <w:rPr>
          <w:color w:val="auto"/>
          <w:lang w:val="en-US"/>
        </w:rPr>
        <w:t xml:space="preserve"> </w:t>
      </w:r>
      <w:r w:rsidR="00AB7CF4" w:rsidRPr="00B21D38">
        <w:rPr>
          <w:color w:val="auto"/>
          <w:lang w:val="en-US"/>
        </w:rPr>
        <w:t>30.03.2024</w:t>
      </w:r>
    </w:p>
    <w:p w14:paraId="0856C291" w14:textId="38FA174F" w:rsidR="006431CF" w:rsidRPr="00B21D38"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8</w:t>
      </w:r>
      <w:r w:rsidRPr="001379AE">
        <w:rPr>
          <w:color w:val="auto"/>
          <w:lang w:val="en-US"/>
        </w:rPr>
        <w:tab/>
        <w:t xml:space="preserve">World Potato Production by Country. </w:t>
      </w:r>
      <w:r w:rsidRPr="001379AE">
        <w:rPr>
          <w:i/>
          <w:iCs/>
          <w:color w:val="auto"/>
          <w:lang w:val="en-US"/>
        </w:rPr>
        <w:t>AtlasBig</w:t>
      </w:r>
      <w:r w:rsidRPr="001379AE">
        <w:rPr>
          <w:color w:val="auto"/>
          <w:lang w:val="en-US"/>
        </w:rPr>
        <w:t xml:space="preserve"> https://www.atlasbig.com/en-us/countries-potato-production. </w:t>
      </w:r>
      <w:r w:rsidRPr="001379AE">
        <w:rPr>
          <w:color w:val="auto"/>
        </w:rPr>
        <w:t>Дата</w:t>
      </w:r>
      <w:r w:rsidRPr="001379AE">
        <w:rPr>
          <w:color w:val="auto"/>
          <w:lang w:val="en-US"/>
        </w:rPr>
        <w:t xml:space="preserve"> </w:t>
      </w:r>
      <w:r w:rsidRPr="001379AE">
        <w:rPr>
          <w:color w:val="auto"/>
        </w:rPr>
        <w:t>обращения</w:t>
      </w:r>
      <w:r w:rsidRPr="001379AE">
        <w:rPr>
          <w:color w:val="auto"/>
          <w:lang w:val="en-US"/>
        </w:rPr>
        <w:t>.</w:t>
      </w:r>
      <w:r w:rsidR="00AB7CF4" w:rsidRPr="001379AE">
        <w:rPr>
          <w:color w:val="auto"/>
          <w:lang w:val="en-US"/>
        </w:rPr>
        <w:t xml:space="preserve"> 10</w:t>
      </w:r>
      <w:r w:rsidR="00AB7CF4" w:rsidRPr="00B21D38">
        <w:rPr>
          <w:color w:val="auto"/>
          <w:lang w:val="en-US"/>
        </w:rPr>
        <w:t>.04.2024</w:t>
      </w:r>
    </w:p>
    <w:p w14:paraId="0372F81E"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9</w:t>
      </w:r>
      <w:r w:rsidRPr="001379AE">
        <w:rPr>
          <w:color w:val="auto"/>
          <w:lang w:val="en-US"/>
        </w:rPr>
        <w:tab/>
        <w:t xml:space="preserve">Vaikonen J. Natural Genes and Mechanisms for Resistance to Viruses in Cultivated and Wild Potato Species (Solanum spp.) // </w:t>
      </w:r>
      <w:r w:rsidRPr="001379AE">
        <w:rPr>
          <w:i/>
          <w:iCs/>
          <w:color w:val="auto"/>
          <w:lang w:val="en-US"/>
        </w:rPr>
        <w:t>Plant Breed.</w:t>
      </w:r>
      <w:r w:rsidRPr="001379AE">
        <w:rPr>
          <w:color w:val="auto"/>
          <w:lang w:val="en-US"/>
        </w:rPr>
        <w:t xml:space="preserve"> - 2006. - №112. - </w:t>
      </w:r>
      <w:r w:rsidRPr="001379AE">
        <w:rPr>
          <w:color w:val="auto"/>
        </w:rPr>
        <w:t>Р</w:t>
      </w:r>
      <w:r w:rsidRPr="001379AE">
        <w:rPr>
          <w:color w:val="auto"/>
          <w:lang w:val="en-US"/>
        </w:rPr>
        <w:t>. 1–16 .</w:t>
      </w:r>
    </w:p>
    <w:p w14:paraId="6CA5364A"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10</w:t>
      </w:r>
      <w:r w:rsidRPr="001379AE">
        <w:rPr>
          <w:color w:val="auto"/>
          <w:lang w:val="en-US"/>
        </w:rPr>
        <w:tab/>
        <w:t xml:space="preserve">Fulladolsa A. C., LaPlant K. E., Groves R. L., Charkowski A.O. Potato Plants Grown from Minitubers are Delayed in Maturity and Lower in Yield, but are not at a Higher Risk of Potato virus Y Infection than Plants Grown from Conventional Seed // </w:t>
      </w:r>
      <w:r w:rsidRPr="001379AE">
        <w:rPr>
          <w:i/>
          <w:iCs/>
          <w:color w:val="auto"/>
          <w:lang w:val="en-US"/>
        </w:rPr>
        <w:t>Am. J. Potato Res.</w:t>
      </w:r>
      <w:r w:rsidRPr="001379AE">
        <w:rPr>
          <w:color w:val="auto"/>
          <w:lang w:val="en-US"/>
        </w:rPr>
        <w:t xml:space="preserve"> - 2018. - №95. - </w:t>
      </w:r>
      <w:r w:rsidRPr="001379AE">
        <w:rPr>
          <w:color w:val="auto"/>
        </w:rPr>
        <w:t>Р</w:t>
      </w:r>
      <w:r w:rsidRPr="001379AE">
        <w:rPr>
          <w:color w:val="auto"/>
          <w:lang w:val="en-US"/>
        </w:rPr>
        <w:t>. 45–53.</w:t>
      </w:r>
    </w:p>
    <w:p w14:paraId="1920B935"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11</w:t>
      </w:r>
      <w:r w:rsidRPr="001379AE">
        <w:rPr>
          <w:color w:val="auto"/>
          <w:lang w:val="en-US"/>
        </w:rPr>
        <w:tab/>
        <w:t xml:space="preserve">Ristic, D. </w:t>
      </w:r>
      <w:r w:rsidRPr="001379AE">
        <w:rPr>
          <w:i/>
          <w:iCs/>
          <w:color w:val="auto"/>
          <w:lang w:val="en-US"/>
        </w:rPr>
        <w:t>et al.</w:t>
      </w:r>
      <w:r w:rsidRPr="001379AE">
        <w:rPr>
          <w:color w:val="auto"/>
          <w:lang w:val="en-US"/>
        </w:rPr>
        <w:t xml:space="preserve"> The Incidence and Genetic Diversity of Potato virus S in Serbian Seed Potato Crops // </w:t>
      </w:r>
      <w:r w:rsidRPr="001379AE">
        <w:rPr>
          <w:i/>
          <w:iCs/>
          <w:color w:val="auto"/>
          <w:lang w:val="en-US"/>
        </w:rPr>
        <w:t>Potato Res.</w:t>
      </w:r>
      <w:r w:rsidRPr="001379AE">
        <w:rPr>
          <w:color w:val="auto"/>
          <w:lang w:val="en-US"/>
        </w:rPr>
        <w:t xml:space="preserve"> - 2018. - 62 </w:t>
      </w:r>
      <w:r w:rsidRPr="001379AE">
        <w:rPr>
          <w:color w:val="auto"/>
        </w:rPr>
        <w:t>р</w:t>
      </w:r>
      <w:r w:rsidRPr="001379AE">
        <w:rPr>
          <w:color w:val="auto"/>
          <w:lang w:val="en-US"/>
        </w:rPr>
        <w:t>.</w:t>
      </w:r>
    </w:p>
    <w:p w14:paraId="176DF7B4" w14:textId="77777777" w:rsidR="006431CF" w:rsidRPr="001379AE" w:rsidRDefault="006431CF" w:rsidP="006431CF">
      <w:pPr>
        <w:pStyle w:val="22"/>
        <w:tabs>
          <w:tab w:val="clear" w:pos="500"/>
          <w:tab w:val="left" w:pos="0"/>
          <w:tab w:val="left" w:pos="1134"/>
        </w:tabs>
        <w:spacing w:line="240" w:lineRule="auto"/>
        <w:ind w:left="0" w:firstLine="709"/>
        <w:rPr>
          <w:b/>
          <w:bCs/>
          <w:color w:val="auto"/>
          <w:lang w:val="en-US"/>
        </w:rPr>
      </w:pPr>
      <w:r w:rsidRPr="001379AE">
        <w:rPr>
          <w:color w:val="auto"/>
          <w:lang w:val="en-US"/>
        </w:rPr>
        <w:t>12</w:t>
      </w:r>
      <w:r w:rsidRPr="001379AE">
        <w:rPr>
          <w:color w:val="auto"/>
          <w:lang w:val="en-US"/>
        </w:rPr>
        <w:tab/>
        <w:t xml:space="preserve">Hutton, F. </w:t>
      </w:r>
      <w:r w:rsidRPr="001379AE">
        <w:rPr>
          <w:i/>
          <w:iCs/>
          <w:color w:val="auto"/>
          <w:lang w:val="en-US"/>
        </w:rPr>
        <w:t>et al.</w:t>
      </w:r>
      <w:r w:rsidRPr="001379AE">
        <w:rPr>
          <w:color w:val="auto"/>
          <w:lang w:val="en-US"/>
        </w:rPr>
        <w:t xml:space="preserve"> Distribution and incidence of viruses in Irish seed potato crops // </w:t>
      </w:r>
      <w:r w:rsidRPr="001379AE">
        <w:rPr>
          <w:i/>
          <w:iCs/>
          <w:color w:val="auto"/>
          <w:lang w:val="en-US"/>
        </w:rPr>
        <w:t>Ir. J. Agric. Food Res.</w:t>
      </w:r>
      <w:r w:rsidRPr="001379AE">
        <w:rPr>
          <w:color w:val="auto"/>
          <w:lang w:val="en-US"/>
        </w:rPr>
        <w:t xml:space="preserve"> - 2015. - 54 </w:t>
      </w:r>
      <w:r w:rsidRPr="001379AE">
        <w:rPr>
          <w:color w:val="auto"/>
        </w:rPr>
        <w:t>р</w:t>
      </w:r>
      <w:r w:rsidRPr="001379AE">
        <w:rPr>
          <w:color w:val="auto"/>
          <w:lang w:val="en-US"/>
        </w:rPr>
        <w:t>.</w:t>
      </w:r>
    </w:p>
    <w:p w14:paraId="70C478DF" w14:textId="24E559C4" w:rsidR="006431CF" w:rsidRPr="001379AE" w:rsidRDefault="001379AE"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13</w:t>
      </w:r>
      <w:r w:rsidR="006431CF" w:rsidRPr="001379AE">
        <w:rPr>
          <w:color w:val="auto"/>
          <w:lang w:val="en-US"/>
        </w:rPr>
        <w:tab/>
        <w:t xml:space="preserve">Kim J., Cha D. J., Kwon M., Maharjan R. Potato virus Y (PVY) detection in a single aphid by one-step RT-PCR with boiling technique: PVY detection in single aphid // Entomol. - 2016. -  46 </w:t>
      </w:r>
      <w:r w:rsidR="006431CF" w:rsidRPr="001379AE">
        <w:rPr>
          <w:color w:val="auto"/>
        </w:rPr>
        <w:t>р</w:t>
      </w:r>
      <w:r w:rsidR="006431CF" w:rsidRPr="001379AE">
        <w:rPr>
          <w:color w:val="auto"/>
          <w:lang w:val="en-US"/>
        </w:rPr>
        <w:t>.</w:t>
      </w:r>
    </w:p>
    <w:p w14:paraId="3C5E03F7"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14</w:t>
      </w:r>
      <w:r w:rsidRPr="001379AE">
        <w:rPr>
          <w:color w:val="auto"/>
          <w:lang w:val="en-US"/>
        </w:rPr>
        <w:tab/>
        <w:t>Wang, Y. II. POTATO PRODUCTION, POST-HARVEST UTILIZATION AND ITS IMPLICATIONS FOR EMPLOYMENT IN THE RURAL SECTORS OF ASIAN COUNTRIES.</w:t>
      </w:r>
    </w:p>
    <w:p w14:paraId="7DCAE56E"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15</w:t>
      </w:r>
      <w:r w:rsidRPr="001379AE">
        <w:rPr>
          <w:color w:val="auto"/>
          <w:lang w:val="en-US"/>
        </w:rPr>
        <w:tab/>
        <w:t xml:space="preserve">Kumar D., Kumar P., Pandey S., Singh S. Processing Potatoes in Sub-Tropical Climates.  - 2013. - </w:t>
      </w:r>
      <w:r w:rsidRPr="001379AE">
        <w:rPr>
          <w:color w:val="auto"/>
        </w:rPr>
        <w:t>Р</w:t>
      </w:r>
      <w:r w:rsidRPr="001379AE">
        <w:rPr>
          <w:color w:val="auto"/>
          <w:lang w:val="en-US"/>
        </w:rPr>
        <w:t>.199–214.</w:t>
      </w:r>
    </w:p>
    <w:p w14:paraId="6BD0B0D5"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16</w:t>
      </w:r>
      <w:r w:rsidRPr="001379AE">
        <w:rPr>
          <w:color w:val="auto"/>
          <w:lang w:val="en-US"/>
        </w:rPr>
        <w:tab/>
        <w:t xml:space="preserve">Reddy B., Mandal R., Chakroborty M., Hijam L., Dutta P. A Review on Potato (Solanum Tuberosum L.) and its Genetic Diversity // </w:t>
      </w:r>
      <w:r w:rsidRPr="001379AE">
        <w:rPr>
          <w:i/>
          <w:iCs/>
          <w:color w:val="auto"/>
          <w:lang w:val="en-US"/>
        </w:rPr>
        <w:t>Int. J. Genet.</w:t>
      </w:r>
      <w:r w:rsidRPr="001379AE">
        <w:rPr>
          <w:color w:val="auto"/>
          <w:lang w:val="en-US"/>
        </w:rPr>
        <w:t xml:space="preserve"> -  №10. -  360 </w:t>
      </w:r>
      <w:r w:rsidRPr="001379AE">
        <w:rPr>
          <w:color w:val="auto"/>
        </w:rPr>
        <w:t>р</w:t>
      </w:r>
      <w:r w:rsidRPr="001379AE">
        <w:rPr>
          <w:color w:val="auto"/>
          <w:lang w:val="en-US"/>
        </w:rPr>
        <w:t xml:space="preserve">. </w:t>
      </w:r>
    </w:p>
    <w:p w14:paraId="401CCF98" w14:textId="73C641E4" w:rsidR="006431CF" w:rsidRPr="001379AE" w:rsidRDefault="006431CF" w:rsidP="006431CF">
      <w:pPr>
        <w:pStyle w:val="22"/>
        <w:tabs>
          <w:tab w:val="clear" w:pos="500"/>
          <w:tab w:val="left" w:pos="0"/>
          <w:tab w:val="left" w:pos="1134"/>
        </w:tabs>
        <w:spacing w:line="240" w:lineRule="auto"/>
        <w:ind w:left="0" w:firstLine="709"/>
        <w:rPr>
          <w:color w:val="auto"/>
        </w:rPr>
      </w:pPr>
      <w:r w:rsidRPr="001379AE">
        <w:rPr>
          <w:color w:val="auto"/>
        </w:rPr>
        <w:lastRenderedPageBreak/>
        <w:t>17</w:t>
      </w:r>
      <w:r w:rsidRPr="001379AE">
        <w:rPr>
          <w:color w:val="auto"/>
        </w:rPr>
        <w:tab/>
        <w:t>Динамические ряды - Бюро национальной статистики Агентства по стратегическому планированию и реформам Республики Казахстан. https://stat.gov.kz/ru/industries/business-statistics/stat-forrest-village-hunt-fish/dyn a m ic-tables/. Дата обращения.</w:t>
      </w:r>
      <w:r w:rsidR="00AB7CF4" w:rsidRPr="001379AE">
        <w:rPr>
          <w:color w:val="auto"/>
        </w:rPr>
        <w:t xml:space="preserve"> 25.04.2024</w:t>
      </w:r>
    </w:p>
    <w:p w14:paraId="2C54C992" w14:textId="642CD97E"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rPr>
        <w:t>18</w:t>
      </w:r>
      <w:r w:rsidRPr="001379AE">
        <w:rPr>
          <w:color w:val="auto"/>
        </w:rPr>
        <w:tab/>
        <w:t>Выращивание и переработка картофеля. https://invest.gov.kz/ru/doing-business-here/invest-projects/26741/. Дата</w:t>
      </w:r>
      <w:r w:rsidRPr="001379AE">
        <w:rPr>
          <w:color w:val="auto"/>
          <w:lang w:val="en-US"/>
        </w:rPr>
        <w:t xml:space="preserve"> </w:t>
      </w:r>
      <w:r w:rsidRPr="001379AE">
        <w:rPr>
          <w:color w:val="auto"/>
        </w:rPr>
        <w:t>обращения</w:t>
      </w:r>
      <w:r w:rsidRPr="001379AE">
        <w:rPr>
          <w:color w:val="auto"/>
          <w:lang w:val="en-US"/>
        </w:rPr>
        <w:t>.</w:t>
      </w:r>
      <w:r w:rsidR="00AB7CF4" w:rsidRPr="001379AE">
        <w:rPr>
          <w:color w:val="auto"/>
          <w:lang w:val="en-US"/>
        </w:rPr>
        <w:t xml:space="preserve"> </w:t>
      </w:r>
      <w:r w:rsidR="00AB7CF4" w:rsidRPr="00B21D38">
        <w:rPr>
          <w:color w:val="auto"/>
          <w:lang w:val="en-US"/>
        </w:rPr>
        <w:t>25.05.2024</w:t>
      </w:r>
    </w:p>
    <w:p w14:paraId="4BC5A73A" w14:textId="039B72A8"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19</w:t>
      </w:r>
      <w:r w:rsidRPr="001379AE">
        <w:rPr>
          <w:color w:val="auto"/>
          <w:lang w:val="en-US"/>
        </w:rPr>
        <w:tab/>
        <w:t xml:space="preserve">(PDF) Detection of PVY (Potato Y Potyvirus), on potato cultivars using biological and molecular methods growing in south-west Turkey. https://www.researchgate.net/publication/267643026_Detection_of_PVY_Potato_Y_Potyvirus_on_potato_cultivars_using_biological_and_molecular_methods_growing_in_south-west_Turkey. </w:t>
      </w:r>
      <w:r w:rsidRPr="001379AE">
        <w:rPr>
          <w:color w:val="auto"/>
        </w:rPr>
        <w:t>Дата</w:t>
      </w:r>
      <w:r w:rsidRPr="001379AE">
        <w:rPr>
          <w:color w:val="auto"/>
          <w:lang w:val="en-US"/>
        </w:rPr>
        <w:t xml:space="preserve"> </w:t>
      </w:r>
      <w:r w:rsidRPr="001379AE">
        <w:rPr>
          <w:color w:val="auto"/>
        </w:rPr>
        <w:t>обращения</w:t>
      </w:r>
      <w:r w:rsidRPr="001379AE">
        <w:rPr>
          <w:color w:val="auto"/>
          <w:lang w:val="en-US"/>
        </w:rPr>
        <w:t>.</w:t>
      </w:r>
      <w:r w:rsidR="00AB7CF4" w:rsidRPr="001379AE">
        <w:rPr>
          <w:color w:val="auto"/>
          <w:lang w:val="en-US"/>
        </w:rPr>
        <w:t xml:space="preserve"> 02.07.2024</w:t>
      </w:r>
    </w:p>
    <w:p w14:paraId="78AD36F5" w14:textId="6C44D35D"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20</w:t>
      </w:r>
      <w:r w:rsidRPr="001379AE">
        <w:rPr>
          <w:color w:val="auto"/>
          <w:lang w:val="en-US"/>
        </w:rPr>
        <w:tab/>
        <w:t xml:space="preserve">Halterman D., Charkowski A., Verchot J. Potato, Viruses, and Seed Certification in the USA to Provide Healthy Propagated Tubers. - </w:t>
      </w:r>
      <w:r w:rsidR="001379AE" w:rsidRPr="001379AE">
        <w:rPr>
          <w:color w:val="auto"/>
          <w:lang w:val="en-US"/>
        </w:rPr>
        <w:t>2012</w:t>
      </w:r>
      <w:r w:rsidRPr="001379AE">
        <w:rPr>
          <w:color w:val="auto"/>
          <w:lang w:val="en-US"/>
        </w:rPr>
        <w:t xml:space="preserve">. - </w:t>
      </w:r>
      <w:r w:rsidR="001379AE" w:rsidRPr="001379AE">
        <w:rPr>
          <w:color w:val="auto"/>
          <w:lang w:val="en-US"/>
        </w:rPr>
        <w:t>P.1-14</w:t>
      </w:r>
      <w:r w:rsidRPr="001379AE">
        <w:rPr>
          <w:color w:val="auto"/>
          <w:lang w:val="en-US"/>
        </w:rPr>
        <w:t>.</w:t>
      </w:r>
    </w:p>
    <w:p w14:paraId="28223B82"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21</w:t>
      </w:r>
      <w:r w:rsidRPr="001379AE">
        <w:rPr>
          <w:color w:val="auto"/>
          <w:lang w:val="en-US"/>
        </w:rPr>
        <w:tab/>
        <w:t xml:space="preserve">Kreuze J.F. Viral Diseases in Potato. in The Potato Crop  // Springer International Publishing, Cham. -  2020. - </w:t>
      </w:r>
      <w:r w:rsidRPr="001379AE">
        <w:rPr>
          <w:color w:val="auto"/>
        </w:rPr>
        <w:t>Р</w:t>
      </w:r>
      <w:r w:rsidRPr="001379AE">
        <w:rPr>
          <w:color w:val="auto"/>
          <w:lang w:val="en-US"/>
        </w:rPr>
        <w:t>. 389–430. doi:10.1007/978-3-030-28683-5_11.</w:t>
      </w:r>
    </w:p>
    <w:p w14:paraId="4451B049"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22</w:t>
      </w:r>
      <w:r w:rsidRPr="001379AE">
        <w:rPr>
          <w:color w:val="auto"/>
          <w:lang w:val="en-US"/>
        </w:rPr>
        <w:tab/>
        <w:t xml:space="preserve">Wang B. Potato viruses in China // </w:t>
      </w:r>
      <w:r w:rsidRPr="001379AE">
        <w:rPr>
          <w:i/>
          <w:iCs/>
          <w:color w:val="auto"/>
          <w:lang w:val="en-US"/>
        </w:rPr>
        <w:t>Crop Prot.</w:t>
      </w:r>
      <w:r w:rsidRPr="001379AE">
        <w:rPr>
          <w:color w:val="auto"/>
          <w:lang w:val="en-US"/>
        </w:rPr>
        <w:t xml:space="preserve"> - 2011.- №30.  - </w:t>
      </w:r>
      <w:r w:rsidRPr="001379AE">
        <w:rPr>
          <w:color w:val="auto"/>
        </w:rPr>
        <w:t>Р</w:t>
      </w:r>
      <w:r w:rsidRPr="001379AE">
        <w:rPr>
          <w:color w:val="auto"/>
          <w:lang w:val="en-US"/>
        </w:rPr>
        <w:t>. 1117–1123.</w:t>
      </w:r>
    </w:p>
    <w:p w14:paraId="0CE4B3FE"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23</w:t>
      </w:r>
      <w:r w:rsidRPr="001379AE">
        <w:rPr>
          <w:color w:val="auto"/>
          <w:lang w:val="en-US"/>
        </w:rPr>
        <w:tab/>
        <w:t>Peiman M., Xie, C. Sensitive detection of potato viruses, PVX, PLRV and PVS, by RT-PCR in potato leaf and tuber Australas // Plant Dis. Notes.</w:t>
      </w:r>
      <w:r w:rsidRPr="001379AE">
        <w:rPr>
          <w:i/>
          <w:iCs/>
          <w:color w:val="auto"/>
          <w:lang w:val="en-US"/>
        </w:rPr>
        <w:t xml:space="preserve"> - </w:t>
      </w:r>
      <w:r w:rsidRPr="001379AE">
        <w:rPr>
          <w:color w:val="auto"/>
          <w:lang w:val="en-US"/>
        </w:rPr>
        <w:t xml:space="preserve">№ 1. - </w:t>
      </w:r>
      <w:r w:rsidRPr="001379AE">
        <w:rPr>
          <w:color w:val="auto"/>
        </w:rPr>
        <w:t>Р</w:t>
      </w:r>
      <w:r w:rsidRPr="001379AE">
        <w:rPr>
          <w:color w:val="auto"/>
          <w:lang w:val="en-US"/>
        </w:rPr>
        <w:t>. 41–46.</w:t>
      </w:r>
    </w:p>
    <w:p w14:paraId="3CD9D816"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24</w:t>
      </w:r>
      <w:r w:rsidRPr="001379AE">
        <w:rPr>
          <w:color w:val="auto"/>
          <w:lang w:val="en-US"/>
        </w:rPr>
        <w:tab/>
        <w:t xml:space="preserve">Faccioli G. Control of Potato Viruses using Meristem and Stem-cutting Cultures, Thermotherapy and Chemotherapy. in </w:t>
      </w:r>
      <w:r w:rsidRPr="001379AE">
        <w:rPr>
          <w:i/>
          <w:iCs/>
          <w:color w:val="auto"/>
          <w:lang w:val="en-US"/>
        </w:rPr>
        <w:t>Virus and Virus-like Diseases of Potatoes and Production of Seed-Potatoes</w:t>
      </w:r>
      <w:r w:rsidRPr="001379AE">
        <w:rPr>
          <w:color w:val="auto"/>
          <w:lang w:val="en-US"/>
        </w:rPr>
        <w:t xml:space="preserve">  // Springer Netherlands, Dordrecht, 2001. - </w:t>
      </w:r>
      <w:r w:rsidRPr="001379AE">
        <w:rPr>
          <w:color w:val="auto"/>
        </w:rPr>
        <w:t>Р</w:t>
      </w:r>
      <w:r w:rsidRPr="001379AE">
        <w:rPr>
          <w:color w:val="auto"/>
          <w:lang w:val="en-US"/>
        </w:rPr>
        <w:t>.365–390. doi:10.1007/978-94-007-0842-6_28.</w:t>
      </w:r>
    </w:p>
    <w:p w14:paraId="0C43A268"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25</w:t>
      </w:r>
      <w:r w:rsidRPr="001379AE">
        <w:rPr>
          <w:color w:val="auto"/>
          <w:lang w:val="en-US"/>
        </w:rPr>
        <w:tab/>
        <w:t xml:space="preserve">Andersen Onofre K.F. An integrated seed health strategy and phytosanitary risk assessment: Potato in the Republic of Georgia // </w:t>
      </w:r>
      <w:r w:rsidRPr="001379AE">
        <w:rPr>
          <w:i/>
          <w:iCs/>
          <w:color w:val="auto"/>
          <w:lang w:val="en-US"/>
        </w:rPr>
        <w:t>Agric. Syst.</w:t>
      </w:r>
      <w:r w:rsidRPr="001379AE">
        <w:rPr>
          <w:color w:val="auto"/>
          <w:lang w:val="en-US"/>
        </w:rPr>
        <w:t xml:space="preserve"> - 2021. - №191. - 103144 </w:t>
      </w:r>
      <w:r w:rsidRPr="001379AE">
        <w:rPr>
          <w:color w:val="auto"/>
        </w:rPr>
        <w:t>р</w:t>
      </w:r>
      <w:r w:rsidRPr="001379AE">
        <w:rPr>
          <w:color w:val="auto"/>
          <w:lang w:val="en-US"/>
        </w:rPr>
        <w:t>.</w:t>
      </w:r>
    </w:p>
    <w:p w14:paraId="19BA1E2A"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26</w:t>
      </w:r>
      <w:r w:rsidRPr="001379AE">
        <w:rPr>
          <w:color w:val="auto"/>
          <w:lang w:val="en-US"/>
        </w:rPr>
        <w:tab/>
        <w:t xml:space="preserve">Wasilewska-Nascimento, B., Boguszewska-Mańkowska, D. &amp; Zarzyńska, K. Challenges in the Production of High-Quality Seed Potatoes (Solanum tuberosum L.) in the Tropics and Subtropics // </w:t>
      </w:r>
      <w:r w:rsidRPr="001379AE">
        <w:rPr>
          <w:i/>
          <w:iCs/>
          <w:color w:val="auto"/>
          <w:lang w:val="en-US"/>
        </w:rPr>
        <w:t>Agronomy. -</w:t>
      </w:r>
      <w:r w:rsidRPr="001379AE">
        <w:rPr>
          <w:color w:val="auto"/>
          <w:lang w:val="en-US"/>
        </w:rPr>
        <w:t xml:space="preserve"> 2020.  - № 10. - 260 </w:t>
      </w:r>
      <w:r w:rsidRPr="001379AE">
        <w:rPr>
          <w:color w:val="auto"/>
        </w:rPr>
        <w:t>р</w:t>
      </w:r>
      <w:r w:rsidRPr="001379AE">
        <w:rPr>
          <w:color w:val="auto"/>
          <w:lang w:val="en-US"/>
        </w:rPr>
        <w:t>.</w:t>
      </w:r>
    </w:p>
    <w:p w14:paraId="1423F572" w14:textId="77777777" w:rsidR="006431CF" w:rsidRPr="001379AE" w:rsidRDefault="006431CF" w:rsidP="006431CF">
      <w:pPr>
        <w:pStyle w:val="22"/>
        <w:tabs>
          <w:tab w:val="clear" w:pos="500"/>
          <w:tab w:val="left" w:pos="0"/>
          <w:tab w:val="left" w:pos="1134"/>
        </w:tabs>
        <w:spacing w:line="240" w:lineRule="auto"/>
        <w:ind w:left="0" w:firstLine="709"/>
        <w:rPr>
          <w:color w:val="auto"/>
          <w:lang w:val="en-US"/>
        </w:rPr>
      </w:pPr>
      <w:r w:rsidRPr="001379AE">
        <w:rPr>
          <w:color w:val="auto"/>
          <w:lang w:val="en-US"/>
        </w:rPr>
        <w:t>27</w:t>
      </w:r>
      <w:r w:rsidRPr="001379AE">
        <w:rPr>
          <w:color w:val="auto"/>
          <w:lang w:val="en-US"/>
        </w:rPr>
        <w:tab/>
        <w:t xml:space="preserve">Lin, Y.-H., Johnson, D. A. &amp; Pappu, H. R. Effect of Potato Virus S Infection on Late Blight Resistance in Potato // </w:t>
      </w:r>
      <w:r w:rsidRPr="001379AE">
        <w:rPr>
          <w:i/>
          <w:iCs/>
          <w:color w:val="auto"/>
          <w:lang w:val="en-US"/>
        </w:rPr>
        <w:t xml:space="preserve">Am. J. Potato Res.- </w:t>
      </w:r>
      <w:r w:rsidRPr="001379AE">
        <w:rPr>
          <w:color w:val="auto"/>
          <w:lang w:val="en-US"/>
        </w:rPr>
        <w:t xml:space="preserve">2014. - № 91. - </w:t>
      </w:r>
      <w:r w:rsidRPr="001379AE">
        <w:rPr>
          <w:color w:val="auto"/>
        </w:rPr>
        <w:t>Р</w:t>
      </w:r>
      <w:r w:rsidRPr="001379AE">
        <w:rPr>
          <w:color w:val="auto"/>
          <w:lang w:val="en-US"/>
        </w:rPr>
        <w:t>. 642–648.</w:t>
      </w:r>
    </w:p>
    <w:p w14:paraId="428BD521" w14:textId="1D0DE0DE"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2.</w:t>
      </w:r>
      <w:r w:rsidRPr="001379AE">
        <w:rPr>
          <w:color w:val="auto"/>
          <w:lang w:val="en-US"/>
        </w:rPr>
        <w:tab/>
        <w:t xml:space="preserve">Bettoni, J.  Eradication of Potato Virus S, Potato Virus A, and Potato Virus M From Infected in vitro-Grown Potato Shoots Using in vitro Therapies // </w:t>
      </w:r>
      <w:r w:rsidRPr="001379AE">
        <w:rPr>
          <w:i/>
          <w:iCs/>
          <w:color w:val="auto"/>
          <w:lang w:val="en-US"/>
        </w:rPr>
        <w:t>Front. Plant Sci.</w:t>
      </w:r>
      <w:r w:rsidRPr="001379AE">
        <w:rPr>
          <w:color w:val="auto"/>
          <w:lang w:val="en-US"/>
        </w:rPr>
        <w:t xml:space="preserve"> - 2022. - 13 </w:t>
      </w:r>
      <w:r w:rsidRPr="001379AE">
        <w:rPr>
          <w:color w:val="auto"/>
        </w:rPr>
        <w:t>р</w:t>
      </w:r>
      <w:r w:rsidRPr="001379AE">
        <w:rPr>
          <w:color w:val="auto"/>
          <w:lang w:val="en-US"/>
        </w:rPr>
        <w:t>.</w:t>
      </w:r>
    </w:p>
    <w:p w14:paraId="097C2E1B" w14:textId="486C43D4" w:rsidR="006431CF" w:rsidRPr="00B21D38"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29</w:t>
      </w:r>
      <w:r w:rsidRPr="001379AE">
        <w:rPr>
          <w:color w:val="auto"/>
          <w:lang w:val="en-US"/>
        </w:rPr>
        <w:tab/>
        <w:t xml:space="preserve">101675186.pdf. </w:t>
      </w:r>
      <w:r w:rsidRPr="001379AE">
        <w:rPr>
          <w:color w:val="auto"/>
        </w:rPr>
        <w:t>Дата</w:t>
      </w:r>
      <w:r w:rsidRPr="001379AE">
        <w:rPr>
          <w:color w:val="auto"/>
          <w:lang w:val="en-US"/>
        </w:rPr>
        <w:t xml:space="preserve"> </w:t>
      </w:r>
      <w:r w:rsidRPr="001379AE">
        <w:rPr>
          <w:color w:val="auto"/>
        </w:rPr>
        <w:t>обращения</w:t>
      </w:r>
      <w:r w:rsidRPr="001379AE">
        <w:rPr>
          <w:color w:val="auto"/>
          <w:lang w:val="en-US"/>
        </w:rPr>
        <w:t>.</w:t>
      </w:r>
      <w:r w:rsidR="001379AE" w:rsidRPr="001379AE">
        <w:rPr>
          <w:color w:val="auto"/>
          <w:lang w:val="en-US"/>
        </w:rPr>
        <w:t xml:space="preserve"> 02.</w:t>
      </w:r>
      <w:r w:rsidR="001379AE" w:rsidRPr="00B21D38">
        <w:rPr>
          <w:color w:val="auto"/>
          <w:lang w:val="en-US"/>
        </w:rPr>
        <w:t>07.2024</w:t>
      </w:r>
    </w:p>
    <w:p w14:paraId="7C01707C" w14:textId="657AEB2F" w:rsidR="006431CF" w:rsidRPr="001379AE" w:rsidRDefault="006431CF" w:rsidP="006431CF">
      <w:pPr>
        <w:pStyle w:val="22"/>
        <w:tabs>
          <w:tab w:val="clear" w:pos="500"/>
          <w:tab w:val="left" w:pos="0"/>
          <w:tab w:val="left" w:pos="1276"/>
        </w:tabs>
        <w:spacing w:line="240" w:lineRule="auto"/>
        <w:ind w:left="0" w:firstLine="709"/>
        <w:rPr>
          <w:color w:val="auto"/>
        </w:rPr>
      </w:pPr>
      <w:r w:rsidRPr="001379AE">
        <w:rPr>
          <w:color w:val="auto"/>
          <w:lang w:val="en-US"/>
        </w:rPr>
        <w:t>30</w:t>
      </w:r>
      <w:r w:rsidRPr="001379AE">
        <w:rPr>
          <w:color w:val="auto"/>
          <w:lang w:val="en-US"/>
        </w:rPr>
        <w:tab/>
        <w:t xml:space="preserve">FAOSTAT. https://www.fao.org/faostat/en/#data/QV. </w:t>
      </w:r>
      <w:r w:rsidRPr="001379AE">
        <w:rPr>
          <w:color w:val="auto"/>
        </w:rPr>
        <w:t>Дата обращения.</w:t>
      </w:r>
      <w:r w:rsidR="001379AE" w:rsidRPr="001379AE">
        <w:rPr>
          <w:color w:val="auto"/>
        </w:rPr>
        <w:t xml:space="preserve"> </w:t>
      </w:r>
      <w:r w:rsidR="001379AE" w:rsidRPr="00B21D38">
        <w:rPr>
          <w:color w:val="auto"/>
        </w:rPr>
        <w:t>02.</w:t>
      </w:r>
      <w:r w:rsidR="001379AE" w:rsidRPr="001379AE">
        <w:rPr>
          <w:color w:val="auto"/>
        </w:rPr>
        <w:t>07.2024</w:t>
      </w:r>
    </w:p>
    <w:p w14:paraId="5E454B77" w14:textId="2BA4473E" w:rsidR="006431CF" w:rsidRPr="001379AE" w:rsidRDefault="006431CF" w:rsidP="006431CF">
      <w:pPr>
        <w:pStyle w:val="22"/>
        <w:tabs>
          <w:tab w:val="clear" w:pos="500"/>
          <w:tab w:val="left" w:pos="0"/>
          <w:tab w:val="left" w:pos="1276"/>
        </w:tabs>
        <w:spacing w:line="240" w:lineRule="auto"/>
        <w:ind w:left="0" w:firstLine="709"/>
        <w:rPr>
          <w:color w:val="auto"/>
        </w:rPr>
      </w:pPr>
      <w:r w:rsidRPr="001379AE">
        <w:rPr>
          <w:color w:val="auto"/>
        </w:rPr>
        <w:t>31</w:t>
      </w:r>
      <w:r w:rsidRPr="001379AE">
        <w:rPr>
          <w:color w:val="auto"/>
        </w:rPr>
        <w:tab/>
        <w:t>Бюро национальной статистики Агентства по стратегическому планированию и реформам Республики Казахстан - Главная. https://stat.gov.kz/ru/. Дата обращения.</w:t>
      </w:r>
      <w:r w:rsidR="001379AE" w:rsidRPr="001379AE">
        <w:rPr>
          <w:color w:val="auto"/>
        </w:rPr>
        <w:t xml:space="preserve"> </w:t>
      </w:r>
      <w:r w:rsidR="001379AE" w:rsidRPr="00B21D38">
        <w:rPr>
          <w:color w:val="auto"/>
        </w:rPr>
        <w:t>02.</w:t>
      </w:r>
      <w:r w:rsidR="001379AE" w:rsidRPr="001379AE">
        <w:rPr>
          <w:color w:val="auto"/>
        </w:rPr>
        <w:t>07.2024</w:t>
      </w:r>
    </w:p>
    <w:p w14:paraId="236D0F57" w14:textId="14D07B10" w:rsidR="006431CF" w:rsidRPr="001379AE" w:rsidRDefault="006431CF" w:rsidP="006431CF">
      <w:pPr>
        <w:pStyle w:val="22"/>
        <w:tabs>
          <w:tab w:val="clear" w:pos="500"/>
          <w:tab w:val="left" w:pos="0"/>
          <w:tab w:val="left" w:pos="1276"/>
        </w:tabs>
        <w:spacing w:line="240" w:lineRule="auto"/>
        <w:ind w:left="0" w:firstLine="709"/>
        <w:rPr>
          <w:color w:val="auto"/>
        </w:rPr>
      </w:pPr>
      <w:r w:rsidRPr="001379AE">
        <w:rPr>
          <w:color w:val="auto"/>
        </w:rPr>
        <w:lastRenderedPageBreak/>
        <w:t>32</w:t>
      </w:r>
      <w:r w:rsidRPr="001379AE">
        <w:rPr>
          <w:color w:val="auto"/>
        </w:rPr>
        <w:tab/>
        <w:t xml:space="preserve">Мухаметов А., Даутканова Д., Даутканов Н., Даулетбекова А.  Шаймерденова, Ж. ҚАЗАҚСТАНДАҒЫ ТҰҚЫМДЫҚ КАРТОП ӨНДІРІСІ // </w:t>
      </w:r>
      <w:r w:rsidRPr="001379AE">
        <w:rPr>
          <w:i/>
          <w:iCs/>
          <w:color w:val="auto"/>
          <w:lang w:val="en-US"/>
        </w:rPr>
        <w:t>Izdenister</w:t>
      </w:r>
      <w:r w:rsidRPr="001379AE">
        <w:rPr>
          <w:i/>
          <w:iCs/>
          <w:color w:val="auto"/>
        </w:rPr>
        <w:t xml:space="preserve"> </w:t>
      </w:r>
      <w:r w:rsidRPr="001379AE">
        <w:rPr>
          <w:i/>
          <w:iCs/>
          <w:color w:val="auto"/>
          <w:lang w:val="en-US"/>
        </w:rPr>
        <w:t>Natigeler</w:t>
      </w:r>
      <w:r w:rsidRPr="001379AE">
        <w:rPr>
          <w:color w:val="auto"/>
        </w:rPr>
        <w:t xml:space="preserve">. - 2023. - Р. 412–422. </w:t>
      </w:r>
      <w:r w:rsidRPr="001379AE">
        <w:rPr>
          <w:color w:val="auto"/>
          <w:lang w:val="en-US"/>
        </w:rPr>
        <w:t>doi</w:t>
      </w:r>
      <w:r w:rsidRPr="001379AE">
        <w:rPr>
          <w:color w:val="auto"/>
        </w:rPr>
        <w:t>:10.37884/2-2023/41.</w:t>
      </w:r>
    </w:p>
    <w:p w14:paraId="29F240CB" w14:textId="38BC44A8"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33</w:t>
      </w:r>
      <w:r w:rsidRPr="001379AE">
        <w:rPr>
          <w:color w:val="auto"/>
          <w:lang w:val="en-US"/>
        </w:rPr>
        <w:tab/>
        <w:t xml:space="preserve">Hulscher M., Krijgsheld H. T.,  Jongedijk E. MASS PROPAGATION OF POTATO MICROTUBERS IN JAR FERMENTORS // </w:t>
      </w:r>
      <w:r w:rsidRPr="001379AE">
        <w:rPr>
          <w:i/>
          <w:iCs/>
          <w:color w:val="auto"/>
          <w:lang w:val="en-US"/>
        </w:rPr>
        <w:t xml:space="preserve">Acta Hortic.- 1996. - </w:t>
      </w:r>
      <w:r w:rsidRPr="001379AE">
        <w:rPr>
          <w:i/>
          <w:iCs/>
          <w:color w:val="auto"/>
        </w:rPr>
        <w:t>Р</w:t>
      </w:r>
      <w:r w:rsidRPr="001379AE">
        <w:rPr>
          <w:i/>
          <w:iCs/>
          <w:color w:val="auto"/>
          <w:lang w:val="en-US"/>
        </w:rPr>
        <w:t>.</w:t>
      </w:r>
      <w:r w:rsidRPr="001379AE">
        <w:rPr>
          <w:color w:val="auto"/>
          <w:lang w:val="en-US"/>
        </w:rPr>
        <w:t xml:space="preserve"> 533–538. doi:10.17660/ActaHortic.1996.440.93.</w:t>
      </w:r>
    </w:p>
    <w:p w14:paraId="4DAC6A76" w14:textId="5326F060"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34</w:t>
      </w:r>
      <w:r w:rsidRPr="001379AE">
        <w:rPr>
          <w:color w:val="auto"/>
          <w:lang w:val="en-US"/>
        </w:rPr>
        <w:tab/>
        <w:t>Saidi A.  Hajibarat, Z. Phytohormones: plant switchers in developmental and growth stages in potato</w:t>
      </w:r>
      <w:r w:rsidR="008B6095" w:rsidRPr="001379AE">
        <w:rPr>
          <w:color w:val="auto"/>
          <w:lang w:val="en-US"/>
        </w:rPr>
        <w:t xml:space="preserve"> //</w:t>
      </w:r>
      <w:r w:rsidRPr="001379AE">
        <w:rPr>
          <w:color w:val="auto"/>
          <w:lang w:val="en-US"/>
        </w:rPr>
        <w:t xml:space="preserve"> </w:t>
      </w:r>
      <w:r w:rsidRPr="001379AE">
        <w:rPr>
          <w:i/>
          <w:iCs/>
          <w:color w:val="auto"/>
          <w:lang w:val="en-US"/>
        </w:rPr>
        <w:t>J. Genet. Eng. Biotechnol.</w:t>
      </w:r>
      <w:r w:rsidR="008B6095" w:rsidRPr="001379AE">
        <w:rPr>
          <w:i/>
          <w:iCs/>
          <w:color w:val="auto"/>
          <w:lang w:val="en-US"/>
        </w:rPr>
        <w:t xml:space="preserve"> - 2021. - №</w:t>
      </w:r>
      <w:r w:rsidRPr="001379AE">
        <w:rPr>
          <w:color w:val="auto"/>
          <w:lang w:val="en-US"/>
        </w:rPr>
        <w:t>19</w:t>
      </w:r>
      <w:r w:rsidR="008B6095" w:rsidRPr="001379AE">
        <w:rPr>
          <w:color w:val="auto"/>
          <w:lang w:val="en-US"/>
        </w:rPr>
        <w:t xml:space="preserve">. - </w:t>
      </w:r>
      <w:r w:rsidRPr="001379AE">
        <w:rPr>
          <w:color w:val="auto"/>
          <w:lang w:val="en-US"/>
        </w:rPr>
        <w:t xml:space="preserve"> 89</w:t>
      </w:r>
      <w:r w:rsidR="008B6095" w:rsidRPr="001379AE">
        <w:rPr>
          <w:color w:val="auto"/>
          <w:lang w:val="en-US"/>
        </w:rPr>
        <w:t xml:space="preserve"> </w:t>
      </w:r>
      <w:r w:rsidR="008B6095" w:rsidRPr="001379AE">
        <w:rPr>
          <w:color w:val="auto"/>
        </w:rPr>
        <w:t>р</w:t>
      </w:r>
      <w:r w:rsidRPr="001379AE">
        <w:rPr>
          <w:color w:val="auto"/>
          <w:lang w:val="en-US"/>
        </w:rPr>
        <w:t>.</w:t>
      </w:r>
    </w:p>
    <w:p w14:paraId="6A7D0BFA" w14:textId="6CA37BEF"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35</w:t>
      </w:r>
      <w:r w:rsidRPr="001379AE">
        <w:rPr>
          <w:color w:val="auto"/>
          <w:lang w:val="en-US"/>
        </w:rPr>
        <w:tab/>
        <w:t>Kikowska M., Danek K., Gornowicz-Porowska J.  Thiem B. Application of temporary immersion system RITA® for efficient biomass multiplication and production of artificial seeds for ex situ conservation of Linnaea borealis L</w:t>
      </w:r>
      <w:r w:rsidR="008B6095" w:rsidRPr="001379AE">
        <w:rPr>
          <w:color w:val="auto"/>
          <w:lang w:val="en-US"/>
        </w:rPr>
        <w:t xml:space="preserve">. // </w:t>
      </w:r>
      <w:r w:rsidRPr="001379AE">
        <w:rPr>
          <w:i/>
          <w:iCs/>
          <w:color w:val="auto"/>
          <w:lang w:val="en-US"/>
        </w:rPr>
        <w:t>Plant Cell Tissue Organ Cult. PCTOC</w:t>
      </w:r>
      <w:r w:rsidR="008B6095" w:rsidRPr="001379AE">
        <w:rPr>
          <w:i/>
          <w:iCs/>
          <w:color w:val="auto"/>
          <w:lang w:val="en-US"/>
        </w:rPr>
        <w:t>. -</w:t>
      </w:r>
      <w:r w:rsidR="008B6095" w:rsidRPr="001379AE">
        <w:rPr>
          <w:color w:val="auto"/>
          <w:lang w:val="en-US"/>
        </w:rPr>
        <w:t xml:space="preserve"> 2022. - №</w:t>
      </w:r>
      <w:r w:rsidRPr="001379AE">
        <w:rPr>
          <w:color w:val="auto"/>
          <w:lang w:val="en-US"/>
        </w:rPr>
        <w:t>151</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673–680.</w:t>
      </w:r>
    </w:p>
    <w:p w14:paraId="5A41713A" w14:textId="7AFA2B4D"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36</w:t>
      </w:r>
      <w:r w:rsidRPr="001379AE">
        <w:rPr>
          <w:color w:val="auto"/>
          <w:lang w:val="en-US"/>
        </w:rPr>
        <w:tab/>
        <w:t>Potato Genome Sequencing Consortium  Genome sequence and analysis of the tuber crop potato</w:t>
      </w:r>
      <w:r w:rsidR="008B6095" w:rsidRPr="001379AE">
        <w:rPr>
          <w:color w:val="auto"/>
          <w:lang w:val="en-US"/>
        </w:rPr>
        <w:t xml:space="preserve"> //</w:t>
      </w:r>
      <w:r w:rsidRPr="001379AE">
        <w:rPr>
          <w:color w:val="auto"/>
          <w:lang w:val="en-US"/>
        </w:rPr>
        <w:t xml:space="preserve"> </w:t>
      </w:r>
      <w:r w:rsidRPr="001379AE">
        <w:rPr>
          <w:i/>
          <w:iCs/>
          <w:color w:val="auto"/>
          <w:lang w:val="en-US"/>
        </w:rPr>
        <w:t>Nature</w:t>
      </w:r>
      <w:r w:rsidR="008B6095" w:rsidRPr="001379AE">
        <w:rPr>
          <w:i/>
          <w:iCs/>
          <w:color w:val="auto"/>
          <w:lang w:val="en-US"/>
        </w:rPr>
        <w:t>. - 2011. - №</w:t>
      </w:r>
      <w:r w:rsidRPr="001379AE">
        <w:rPr>
          <w:color w:val="auto"/>
          <w:lang w:val="en-US"/>
        </w:rPr>
        <w:t xml:space="preserve"> 475</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189–195.</w:t>
      </w:r>
    </w:p>
    <w:p w14:paraId="1BA19E22" w14:textId="0B2098A6"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37</w:t>
      </w:r>
      <w:r w:rsidRPr="001379AE">
        <w:rPr>
          <w:color w:val="auto"/>
          <w:lang w:val="en-US"/>
        </w:rPr>
        <w:tab/>
        <w:t>Sharma S.K.  Construction of reference chromosome-scale pseudomolecules for potato: integrating the potato genome with genetic and physical maps</w:t>
      </w:r>
      <w:r w:rsidR="008B6095" w:rsidRPr="001379AE">
        <w:rPr>
          <w:color w:val="auto"/>
          <w:lang w:val="en-US"/>
        </w:rPr>
        <w:t xml:space="preserve"> //</w:t>
      </w:r>
      <w:r w:rsidRPr="001379AE">
        <w:rPr>
          <w:color w:val="auto"/>
          <w:lang w:val="en-US"/>
        </w:rPr>
        <w:t xml:space="preserve"> </w:t>
      </w:r>
      <w:r w:rsidRPr="001379AE">
        <w:rPr>
          <w:i/>
          <w:iCs/>
          <w:color w:val="auto"/>
          <w:lang w:val="en-US"/>
        </w:rPr>
        <w:t>G3 Bethesda Md</w:t>
      </w:r>
      <w:r w:rsidR="008B6095" w:rsidRPr="001379AE">
        <w:rPr>
          <w:i/>
          <w:iCs/>
          <w:color w:val="auto"/>
          <w:lang w:val="en-US"/>
        </w:rPr>
        <w:t>. - 2013</w:t>
      </w:r>
      <w:r w:rsidR="008B6095" w:rsidRPr="001379AE">
        <w:rPr>
          <w:color w:val="auto"/>
          <w:lang w:val="en-US"/>
        </w:rPr>
        <w:t>. - №</w:t>
      </w:r>
      <w:r w:rsidRPr="001379AE">
        <w:rPr>
          <w:color w:val="auto"/>
          <w:lang w:val="en-US"/>
        </w:rPr>
        <w:t>3</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2031–2047.</w:t>
      </w:r>
    </w:p>
    <w:p w14:paraId="223C2C96" w14:textId="09EF22DA"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38</w:t>
      </w:r>
      <w:r w:rsidRPr="001379AE">
        <w:rPr>
          <w:color w:val="auto"/>
          <w:lang w:val="en-US"/>
        </w:rPr>
        <w:tab/>
        <w:t>Salaria N.  Solanum tuberosum (CYCLING DOF FACTOR) CDF1.2 allele: A candidate gene for developing earliness in potato</w:t>
      </w:r>
      <w:r w:rsidR="008B6095" w:rsidRPr="001379AE">
        <w:rPr>
          <w:color w:val="auto"/>
          <w:lang w:val="en-US"/>
        </w:rPr>
        <w:t xml:space="preserve"> //</w:t>
      </w:r>
      <w:r w:rsidRPr="001379AE">
        <w:rPr>
          <w:color w:val="auto"/>
          <w:lang w:val="en-US"/>
        </w:rPr>
        <w:t xml:space="preserve"> </w:t>
      </w:r>
      <w:r w:rsidRPr="001379AE">
        <w:rPr>
          <w:i/>
          <w:iCs/>
          <w:color w:val="auto"/>
          <w:lang w:val="en-US"/>
        </w:rPr>
        <w:t>South Afr. J. Bot.</w:t>
      </w:r>
      <w:r w:rsidRPr="001379AE">
        <w:rPr>
          <w:color w:val="auto"/>
          <w:lang w:val="en-US"/>
        </w:rPr>
        <w:t xml:space="preserve"> </w:t>
      </w:r>
      <w:r w:rsidR="008B6095" w:rsidRPr="001379AE">
        <w:rPr>
          <w:color w:val="auto"/>
          <w:lang w:val="en-US"/>
        </w:rPr>
        <w:t>- 2020. - №</w:t>
      </w:r>
      <w:r w:rsidRPr="001379AE">
        <w:rPr>
          <w:color w:val="auto"/>
          <w:lang w:val="en-US"/>
        </w:rPr>
        <w:t>132</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242–248.</w:t>
      </w:r>
    </w:p>
    <w:p w14:paraId="79872CBD" w14:textId="612F21F8"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39</w:t>
      </w:r>
      <w:r w:rsidRPr="001379AE">
        <w:rPr>
          <w:color w:val="auto"/>
          <w:lang w:val="en-US"/>
        </w:rPr>
        <w:tab/>
        <w:t>Yu Q.  RNA demethylation increases the yield and biomass of rice and potato plants in field trials</w:t>
      </w:r>
      <w:r w:rsidR="008B6095" w:rsidRPr="001379AE">
        <w:rPr>
          <w:color w:val="auto"/>
          <w:lang w:val="en-US"/>
        </w:rPr>
        <w:t xml:space="preserve"> //</w:t>
      </w:r>
      <w:r w:rsidRPr="001379AE">
        <w:rPr>
          <w:color w:val="auto"/>
          <w:lang w:val="en-US"/>
        </w:rPr>
        <w:t xml:space="preserve"> </w:t>
      </w:r>
      <w:r w:rsidRPr="001379AE">
        <w:rPr>
          <w:i/>
          <w:iCs/>
          <w:color w:val="auto"/>
          <w:lang w:val="en-US"/>
        </w:rPr>
        <w:t>Nat. Biotechnol.</w:t>
      </w:r>
      <w:r w:rsidR="008B6095" w:rsidRPr="001379AE">
        <w:rPr>
          <w:color w:val="auto"/>
          <w:lang w:val="en-US"/>
        </w:rPr>
        <w:t>- 20217 - №</w:t>
      </w:r>
      <w:r w:rsidRPr="001379AE">
        <w:rPr>
          <w:color w:val="auto"/>
          <w:lang w:val="en-US"/>
        </w:rPr>
        <w:t>39</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1581–1588.</w:t>
      </w:r>
    </w:p>
    <w:p w14:paraId="51CC3BFB" w14:textId="5064C249"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40</w:t>
      </w:r>
      <w:r w:rsidRPr="001379AE">
        <w:rPr>
          <w:color w:val="auto"/>
          <w:lang w:val="en-US"/>
        </w:rPr>
        <w:tab/>
        <w:t>D’hoop B. B.  Population structure and linkage disequilibrium unravelled in tetraploid potato</w:t>
      </w:r>
      <w:r w:rsidR="008B6095" w:rsidRPr="001379AE">
        <w:rPr>
          <w:color w:val="auto"/>
          <w:lang w:val="en-US"/>
        </w:rPr>
        <w:t xml:space="preserve"> //</w:t>
      </w:r>
      <w:r w:rsidRPr="001379AE">
        <w:rPr>
          <w:color w:val="auto"/>
          <w:lang w:val="en-US"/>
        </w:rPr>
        <w:t xml:space="preserve"> </w:t>
      </w:r>
      <w:r w:rsidRPr="001379AE">
        <w:rPr>
          <w:i/>
          <w:iCs/>
          <w:color w:val="auto"/>
          <w:lang w:val="en-US"/>
        </w:rPr>
        <w:t>TAG Theor. Appl. Genet. Theor. Angew. Genet.</w:t>
      </w:r>
      <w:r w:rsidRPr="001379AE">
        <w:rPr>
          <w:color w:val="auto"/>
          <w:lang w:val="en-US"/>
        </w:rPr>
        <w:t xml:space="preserve"> </w:t>
      </w:r>
      <w:r w:rsidR="008B6095" w:rsidRPr="001379AE">
        <w:rPr>
          <w:color w:val="auto"/>
          <w:lang w:val="en-US"/>
        </w:rPr>
        <w:t>- 2010. - №</w:t>
      </w:r>
      <w:r w:rsidRPr="001379AE">
        <w:rPr>
          <w:color w:val="auto"/>
          <w:lang w:val="en-US"/>
        </w:rPr>
        <w:t>121</w:t>
      </w:r>
      <w:r w:rsidR="008B6095" w:rsidRPr="001379AE">
        <w:rPr>
          <w:color w:val="auto"/>
          <w:lang w:val="en-US"/>
        </w:rPr>
        <w:t>. -</w:t>
      </w:r>
      <w:r w:rsidRPr="001379AE">
        <w:rPr>
          <w:color w:val="auto"/>
          <w:lang w:val="en-US"/>
        </w:rPr>
        <w:t xml:space="preserve"> </w:t>
      </w:r>
      <w:r w:rsidR="008B6095" w:rsidRPr="001379AE">
        <w:rPr>
          <w:color w:val="auto"/>
        </w:rPr>
        <w:t>Р</w:t>
      </w:r>
      <w:r w:rsidR="008B6095" w:rsidRPr="001379AE">
        <w:rPr>
          <w:color w:val="auto"/>
          <w:lang w:val="en-US"/>
        </w:rPr>
        <w:t>.</w:t>
      </w:r>
      <w:r w:rsidRPr="001379AE">
        <w:rPr>
          <w:color w:val="auto"/>
          <w:lang w:val="en-US"/>
        </w:rPr>
        <w:t>1151–1170.</w:t>
      </w:r>
    </w:p>
    <w:p w14:paraId="2325E6A0" w14:textId="40E2CF8B"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41</w:t>
      </w:r>
      <w:r w:rsidRPr="001379AE">
        <w:rPr>
          <w:color w:val="auto"/>
          <w:lang w:val="en-US"/>
        </w:rPr>
        <w:tab/>
        <w:t>Haas B. J.  Genome sequence and analysis of the Irish potato famine pathogen Phytophthora infestans</w:t>
      </w:r>
      <w:r w:rsidR="008B6095" w:rsidRPr="001379AE">
        <w:rPr>
          <w:color w:val="auto"/>
          <w:lang w:val="en-US"/>
        </w:rPr>
        <w:t xml:space="preserve">  //</w:t>
      </w:r>
      <w:r w:rsidRPr="001379AE">
        <w:rPr>
          <w:color w:val="auto"/>
          <w:lang w:val="en-US"/>
        </w:rPr>
        <w:t xml:space="preserve"> </w:t>
      </w:r>
      <w:r w:rsidRPr="001379AE">
        <w:rPr>
          <w:i/>
          <w:iCs/>
          <w:color w:val="auto"/>
          <w:lang w:val="en-US"/>
        </w:rPr>
        <w:t>Nature</w:t>
      </w:r>
      <w:r w:rsidR="008B6095" w:rsidRPr="001379AE">
        <w:rPr>
          <w:i/>
          <w:iCs/>
          <w:color w:val="auto"/>
          <w:lang w:val="en-US"/>
        </w:rPr>
        <w:t>. - №</w:t>
      </w:r>
      <w:r w:rsidRPr="001379AE">
        <w:rPr>
          <w:color w:val="auto"/>
          <w:lang w:val="en-US"/>
        </w:rPr>
        <w:t xml:space="preserve"> 461</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393–398.</w:t>
      </w:r>
    </w:p>
    <w:p w14:paraId="000D44D2" w14:textId="09E0D365"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42</w:t>
      </w:r>
      <w:r w:rsidRPr="001379AE">
        <w:rPr>
          <w:color w:val="auto"/>
          <w:lang w:val="en-US"/>
        </w:rPr>
        <w:tab/>
        <w:t>Wang M.  Bidirectional cross-kingdom RNAi and fungal uptake of external RNAs confer plant protection</w:t>
      </w:r>
      <w:r w:rsidR="008B6095" w:rsidRPr="001379AE">
        <w:rPr>
          <w:color w:val="auto"/>
          <w:lang w:val="en-US"/>
        </w:rPr>
        <w:t xml:space="preserve">  //</w:t>
      </w:r>
      <w:r w:rsidRPr="001379AE">
        <w:rPr>
          <w:color w:val="auto"/>
          <w:lang w:val="en-US"/>
        </w:rPr>
        <w:t xml:space="preserve"> </w:t>
      </w:r>
      <w:r w:rsidRPr="001379AE">
        <w:rPr>
          <w:i/>
          <w:iCs/>
          <w:color w:val="auto"/>
          <w:lang w:val="en-US"/>
        </w:rPr>
        <w:t>Nat. Plants</w:t>
      </w:r>
      <w:r w:rsidR="008B6095" w:rsidRPr="001379AE">
        <w:rPr>
          <w:i/>
          <w:iCs/>
          <w:color w:val="auto"/>
          <w:lang w:val="en-US"/>
        </w:rPr>
        <w:t>. - №</w:t>
      </w:r>
      <w:r w:rsidRPr="001379AE">
        <w:rPr>
          <w:color w:val="auto"/>
          <w:lang w:val="en-US"/>
        </w:rPr>
        <w:t>2</w:t>
      </w:r>
      <w:r w:rsidR="008B6095" w:rsidRPr="001379AE">
        <w:rPr>
          <w:color w:val="auto"/>
          <w:lang w:val="en-US"/>
        </w:rPr>
        <w:t xml:space="preserve">. - </w:t>
      </w:r>
      <w:r w:rsidRPr="001379AE">
        <w:rPr>
          <w:color w:val="auto"/>
          <w:lang w:val="en-US"/>
        </w:rPr>
        <w:t xml:space="preserve"> 16151</w:t>
      </w:r>
      <w:r w:rsidR="008B6095" w:rsidRPr="001379AE">
        <w:rPr>
          <w:color w:val="auto"/>
          <w:lang w:val="en-US"/>
        </w:rPr>
        <w:t xml:space="preserve"> </w:t>
      </w:r>
      <w:r w:rsidR="008B6095" w:rsidRPr="001379AE">
        <w:rPr>
          <w:color w:val="auto"/>
        </w:rPr>
        <w:t>р</w:t>
      </w:r>
      <w:r w:rsidR="008B6095" w:rsidRPr="001379AE">
        <w:rPr>
          <w:color w:val="auto"/>
          <w:lang w:val="en-US"/>
        </w:rPr>
        <w:t>.</w:t>
      </w:r>
    </w:p>
    <w:p w14:paraId="1815E4B6" w14:textId="0D33A160"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43</w:t>
      </w:r>
      <w:r w:rsidRPr="001379AE">
        <w:rPr>
          <w:color w:val="auto"/>
          <w:lang w:val="en-US"/>
        </w:rPr>
        <w:tab/>
        <w:t xml:space="preserve">Karpova O.  </w:t>
      </w:r>
      <w:r w:rsidR="008B6095" w:rsidRPr="001379AE">
        <w:rPr>
          <w:color w:val="auto"/>
          <w:lang w:val="en-US"/>
        </w:rPr>
        <w:t>Diagnosis of potato viruses in kazakhstan: molecular characterisation of isolates</w:t>
      </w:r>
      <w:r w:rsidRPr="001379AE">
        <w:rPr>
          <w:color w:val="auto"/>
          <w:lang w:val="en-US"/>
        </w:rPr>
        <w:t xml:space="preserve">. </w:t>
      </w:r>
      <w:r w:rsidR="008B6095" w:rsidRPr="001379AE">
        <w:rPr>
          <w:color w:val="auto"/>
          <w:lang w:val="en-US"/>
        </w:rPr>
        <w:t>- 2019. - №</w:t>
      </w:r>
      <w:r w:rsidRPr="001379AE">
        <w:rPr>
          <w:color w:val="auto"/>
          <w:lang w:val="en-US"/>
        </w:rPr>
        <w:t>1</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58–67.</w:t>
      </w:r>
    </w:p>
    <w:p w14:paraId="1AF3EB58" w14:textId="59E0C9F4" w:rsidR="006431CF" w:rsidRPr="001379AE" w:rsidRDefault="006431CF" w:rsidP="006431CF">
      <w:pPr>
        <w:pStyle w:val="22"/>
        <w:tabs>
          <w:tab w:val="clear" w:pos="500"/>
          <w:tab w:val="left" w:pos="0"/>
          <w:tab w:val="left" w:pos="1276"/>
        </w:tabs>
        <w:spacing w:line="240" w:lineRule="auto"/>
        <w:ind w:left="0" w:firstLine="709"/>
        <w:rPr>
          <w:color w:val="auto"/>
        </w:rPr>
      </w:pPr>
      <w:r w:rsidRPr="001379AE">
        <w:rPr>
          <w:color w:val="auto"/>
        </w:rPr>
        <w:t>44</w:t>
      </w:r>
      <w:r w:rsidRPr="001379AE">
        <w:rPr>
          <w:color w:val="auto"/>
        </w:rPr>
        <w:tab/>
      </w:r>
      <w:r w:rsidR="001379AE" w:rsidRPr="001379AE">
        <w:rPr>
          <w:color w:val="auto"/>
        </w:rPr>
        <w:t>Оспанова Г.С., Бозшатаева Г.Т., Турабаева Г.К., Алиханова А.</w:t>
      </w:r>
      <w:r w:rsidR="008B6095" w:rsidRPr="001379AE">
        <w:rPr>
          <w:color w:val="auto"/>
        </w:rPr>
        <w:t xml:space="preserve"> Вирусные болезни пасленовых в Казахстане</w:t>
      </w:r>
      <w:r w:rsidRPr="001379AE">
        <w:rPr>
          <w:color w:val="auto"/>
        </w:rPr>
        <w:t xml:space="preserve"> </w:t>
      </w:r>
      <w:r w:rsidR="008B6095" w:rsidRPr="001379AE">
        <w:rPr>
          <w:color w:val="auto"/>
        </w:rPr>
        <w:t xml:space="preserve">// </w:t>
      </w:r>
      <w:r w:rsidRPr="001379AE">
        <w:rPr>
          <w:color w:val="auto"/>
        </w:rPr>
        <w:t>Международный журнал прикладных и фундаментальных исследований (научный журнал). https://applied-research.ru/ru/article/view?id=4743.</w:t>
      </w:r>
      <w:r w:rsidR="008B6095" w:rsidRPr="001379AE">
        <w:rPr>
          <w:color w:val="auto"/>
        </w:rPr>
        <w:t>Дата обращения.</w:t>
      </w:r>
      <w:r w:rsidR="001379AE" w:rsidRPr="001379AE">
        <w:rPr>
          <w:color w:val="auto"/>
        </w:rPr>
        <w:t xml:space="preserve"> 09.07.2024</w:t>
      </w:r>
    </w:p>
    <w:p w14:paraId="1A984C35" w14:textId="0DB2CE41" w:rsidR="006431CF" w:rsidRPr="001379AE" w:rsidRDefault="006431CF" w:rsidP="006431CF">
      <w:pPr>
        <w:pStyle w:val="22"/>
        <w:tabs>
          <w:tab w:val="clear" w:pos="500"/>
          <w:tab w:val="left" w:pos="0"/>
          <w:tab w:val="left" w:pos="1276"/>
        </w:tabs>
        <w:spacing w:line="240" w:lineRule="auto"/>
        <w:ind w:left="0" w:firstLine="709"/>
        <w:rPr>
          <w:color w:val="auto"/>
        </w:rPr>
      </w:pPr>
      <w:r w:rsidRPr="001379AE">
        <w:rPr>
          <w:color w:val="auto"/>
        </w:rPr>
        <w:t>45</w:t>
      </w:r>
      <w:r w:rsidRPr="001379AE">
        <w:rPr>
          <w:color w:val="auto"/>
        </w:rPr>
        <w:tab/>
      </w:r>
      <w:r w:rsidRPr="001379AE">
        <w:rPr>
          <w:color w:val="auto"/>
          <w:lang w:val="en-US"/>
        </w:rPr>
        <w:t>ekaterinskaya</w:t>
      </w:r>
      <w:r w:rsidRPr="001379AE">
        <w:rPr>
          <w:color w:val="auto"/>
        </w:rPr>
        <w:t>_</w:t>
      </w:r>
      <w:r w:rsidRPr="001379AE">
        <w:rPr>
          <w:color w:val="auto"/>
          <w:lang w:val="en-US"/>
        </w:rPr>
        <w:t>e</w:t>
      </w:r>
      <w:r w:rsidRPr="001379AE">
        <w:rPr>
          <w:color w:val="auto"/>
        </w:rPr>
        <w:t>_</w:t>
      </w:r>
      <w:r w:rsidRPr="001379AE">
        <w:rPr>
          <w:color w:val="auto"/>
          <w:lang w:val="en-US"/>
        </w:rPr>
        <w:t>m</w:t>
      </w:r>
      <w:r w:rsidRPr="001379AE">
        <w:rPr>
          <w:color w:val="auto"/>
        </w:rPr>
        <w:t>_</w:t>
      </w:r>
      <w:r w:rsidRPr="001379AE">
        <w:rPr>
          <w:color w:val="auto"/>
          <w:lang w:val="en-US"/>
        </w:rPr>
        <w:t>agrocenozy</w:t>
      </w:r>
      <w:r w:rsidRPr="001379AE">
        <w:rPr>
          <w:color w:val="auto"/>
        </w:rPr>
        <w:t>_</w:t>
      </w:r>
      <w:r w:rsidRPr="001379AE">
        <w:rPr>
          <w:color w:val="auto"/>
          <w:lang w:val="en-US"/>
        </w:rPr>
        <w:t>stepnoj</w:t>
      </w:r>
      <w:r w:rsidRPr="001379AE">
        <w:rPr>
          <w:color w:val="auto"/>
        </w:rPr>
        <w:t>_</w:t>
      </w:r>
      <w:r w:rsidRPr="001379AE">
        <w:rPr>
          <w:color w:val="auto"/>
          <w:lang w:val="en-US"/>
        </w:rPr>
        <w:t>zony</w:t>
      </w:r>
      <w:r w:rsidRPr="001379AE">
        <w:rPr>
          <w:color w:val="auto"/>
        </w:rPr>
        <w:t>.</w:t>
      </w:r>
      <w:r w:rsidRPr="001379AE">
        <w:rPr>
          <w:color w:val="auto"/>
          <w:lang w:val="en-US"/>
        </w:rPr>
        <w:t>pdf</w:t>
      </w:r>
      <w:r w:rsidRPr="001379AE">
        <w:rPr>
          <w:color w:val="auto"/>
        </w:rPr>
        <w:t>.</w:t>
      </w:r>
      <w:r w:rsidR="008B6095" w:rsidRPr="001379AE">
        <w:rPr>
          <w:color w:val="auto"/>
        </w:rPr>
        <w:t xml:space="preserve"> Дата обращения.</w:t>
      </w:r>
      <w:r w:rsidR="001379AE" w:rsidRPr="001379AE">
        <w:rPr>
          <w:color w:val="auto"/>
        </w:rPr>
        <w:t xml:space="preserve"> 15.08.2024</w:t>
      </w:r>
    </w:p>
    <w:p w14:paraId="5FB04839" w14:textId="7BA31043"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B21D38">
        <w:rPr>
          <w:color w:val="auto"/>
        </w:rPr>
        <w:t>46</w:t>
      </w:r>
      <w:r w:rsidRPr="00B21D38">
        <w:rPr>
          <w:color w:val="auto"/>
        </w:rPr>
        <w:tab/>
      </w:r>
      <w:r w:rsidRPr="001379AE">
        <w:rPr>
          <w:color w:val="auto"/>
          <w:lang w:val="en-US"/>
        </w:rPr>
        <w:t>Daurov</w:t>
      </w:r>
      <w:r w:rsidRPr="00B21D38">
        <w:rPr>
          <w:color w:val="auto"/>
        </w:rPr>
        <w:t xml:space="preserve"> </w:t>
      </w:r>
      <w:r w:rsidRPr="001379AE">
        <w:rPr>
          <w:color w:val="auto"/>
          <w:lang w:val="en-US"/>
        </w:rPr>
        <w:t>D</w:t>
      </w:r>
      <w:r w:rsidRPr="00B21D38">
        <w:rPr>
          <w:color w:val="auto"/>
        </w:rPr>
        <w:t xml:space="preserve">.  </w:t>
      </w:r>
      <w:r w:rsidRPr="001379AE">
        <w:rPr>
          <w:color w:val="auto"/>
          <w:lang w:val="en-US"/>
        </w:rPr>
        <w:t>Monitoring the Spread of Potato Virus Diseases in Kazakhstan</w:t>
      </w:r>
      <w:r w:rsidR="008B6095" w:rsidRPr="001379AE">
        <w:rPr>
          <w:color w:val="auto"/>
          <w:lang w:val="en-US"/>
        </w:rPr>
        <w:t xml:space="preserve">  //</w:t>
      </w:r>
      <w:r w:rsidRPr="001379AE">
        <w:rPr>
          <w:color w:val="auto"/>
          <w:lang w:val="en-US"/>
        </w:rPr>
        <w:t xml:space="preserve"> </w:t>
      </w:r>
      <w:r w:rsidRPr="001379AE">
        <w:rPr>
          <w:i/>
          <w:iCs/>
          <w:color w:val="auto"/>
          <w:lang w:val="en-US"/>
        </w:rPr>
        <w:t>Am. J. Potato Res.</w:t>
      </w:r>
      <w:r w:rsidRPr="001379AE">
        <w:rPr>
          <w:color w:val="auto"/>
          <w:lang w:val="en-US"/>
        </w:rPr>
        <w:t xml:space="preserve"> </w:t>
      </w:r>
      <w:r w:rsidR="008B6095" w:rsidRPr="001379AE">
        <w:rPr>
          <w:color w:val="auto"/>
          <w:lang w:val="en-US"/>
        </w:rPr>
        <w:t>- 2022. - №</w:t>
      </w:r>
      <w:r w:rsidRPr="001379AE">
        <w:rPr>
          <w:color w:val="auto"/>
          <w:lang w:val="en-US"/>
        </w:rPr>
        <w:t>100</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63–70.</w:t>
      </w:r>
    </w:p>
    <w:p w14:paraId="08CF8AAD" w14:textId="5E1D8070"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rPr>
        <w:t>47</w:t>
      </w:r>
      <w:r w:rsidRPr="001379AE">
        <w:rPr>
          <w:color w:val="auto"/>
        </w:rPr>
        <w:tab/>
        <w:t>Хасанов В., Варицев Ю., Усков А., Таскулова А.  Амиргазин А. И</w:t>
      </w:r>
      <w:r w:rsidR="008B6095" w:rsidRPr="001379AE">
        <w:rPr>
          <w:color w:val="auto"/>
        </w:rPr>
        <w:t>зучение казахстанских и российских изолятов s-вируса картофеля: морфологические, биологические, молекулярно-генетические и иммунохимические свойства //</w:t>
      </w:r>
      <w:r w:rsidRPr="001379AE">
        <w:rPr>
          <w:color w:val="auto"/>
        </w:rPr>
        <w:t xml:space="preserve"> </w:t>
      </w:r>
      <w:r w:rsidRPr="001379AE">
        <w:rPr>
          <w:i/>
          <w:iCs/>
          <w:color w:val="auto"/>
          <w:lang w:val="en-US"/>
        </w:rPr>
        <w:t>Her</w:t>
      </w:r>
      <w:r w:rsidRPr="001379AE">
        <w:rPr>
          <w:i/>
          <w:iCs/>
          <w:color w:val="auto"/>
        </w:rPr>
        <w:t xml:space="preserve">. </w:t>
      </w:r>
      <w:r w:rsidRPr="001379AE">
        <w:rPr>
          <w:i/>
          <w:iCs/>
          <w:color w:val="auto"/>
          <w:lang w:val="en-US"/>
        </w:rPr>
        <w:t>Sci</w:t>
      </w:r>
      <w:r w:rsidRPr="001379AE">
        <w:rPr>
          <w:i/>
          <w:iCs/>
          <w:color w:val="auto"/>
        </w:rPr>
        <w:t xml:space="preserve">. </w:t>
      </w:r>
      <w:r w:rsidR="008B6095" w:rsidRPr="001379AE">
        <w:rPr>
          <w:i/>
          <w:iCs/>
          <w:color w:val="auto"/>
          <w:lang w:val="en-US"/>
        </w:rPr>
        <w:t xml:space="preserve">Seifullin Kazakh Agro </w:t>
      </w:r>
      <w:r w:rsidRPr="001379AE">
        <w:rPr>
          <w:i/>
          <w:iCs/>
          <w:color w:val="auto"/>
          <w:lang w:val="en-US"/>
        </w:rPr>
        <w:t>Tech. Univ.</w:t>
      </w:r>
      <w:r w:rsidRPr="001379AE">
        <w:rPr>
          <w:color w:val="auto"/>
          <w:lang w:val="en-US"/>
        </w:rPr>
        <w:t xml:space="preserve"> </w:t>
      </w:r>
      <w:r w:rsidR="008B6095" w:rsidRPr="001379AE">
        <w:rPr>
          <w:color w:val="auto"/>
          <w:lang w:val="en-US"/>
        </w:rPr>
        <w:t xml:space="preserve">- </w:t>
      </w:r>
      <w:r w:rsidRPr="001379AE">
        <w:rPr>
          <w:color w:val="auto"/>
          <w:lang w:val="en-US"/>
        </w:rPr>
        <w:t>2020</w:t>
      </w:r>
      <w:r w:rsidR="008B6095" w:rsidRPr="001379AE">
        <w:rPr>
          <w:color w:val="auto"/>
          <w:lang w:val="en-US"/>
        </w:rPr>
        <w:t>.</w:t>
      </w:r>
      <w:r w:rsidRPr="001379AE">
        <w:rPr>
          <w:color w:val="auto"/>
          <w:lang w:val="en-US"/>
        </w:rPr>
        <w:t xml:space="preserve"> doi:10.47100/herald.v1i2.13.</w:t>
      </w:r>
    </w:p>
    <w:p w14:paraId="1D07CBC4" w14:textId="155D22E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48</w:t>
      </w:r>
      <w:r w:rsidRPr="001379AE">
        <w:rPr>
          <w:color w:val="auto"/>
          <w:lang w:val="en-US"/>
        </w:rPr>
        <w:tab/>
        <w:t>Alexandrova A.  Distribution of potato (Solanum tuberosum) viruses in Kazakhstan</w:t>
      </w:r>
      <w:r w:rsidR="008B6095" w:rsidRPr="001379AE">
        <w:rPr>
          <w:color w:val="auto"/>
          <w:lang w:val="en-US"/>
        </w:rPr>
        <w:t xml:space="preserve">  //</w:t>
      </w:r>
      <w:r w:rsidRPr="001379AE">
        <w:rPr>
          <w:color w:val="auto"/>
          <w:lang w:val="en-US"/>
        </w:rPr>
        <w:t xml:space="preserve"> </w:t>
      </w:r>
      <w:r w:rsidRPr="001379AE">
        <w:rPr>
          <w:i/>
          <w:iCs/>
          <w:color w:val="auto"/>
          <w:lang w:val="en-US"/>
        </w:rPr>
        <w:t>Int. J. Biol. Chem.</w:t>
      </w:r>
      <w:r w:rsidRPr="001379AE">
        <w:rPr>
          <w:color w:val="auto"/>
          <w:lang w:val="en-US"/>
        </w:rPr>
        <w:t xml:space="preserve"> </w:t>
      </w:r>
      <w:r w:rsidR="008B6095" w:rsidRPr="001379AE">
        <w:rPr>
          <w:color w:val="auto"/>
          <w:lang w:val="en-US"/>
        </w:rPr>
        <w:t xml:space="preserve">- </w:t>
      </w:r>
      <w:r w:rsidRPr="001379AE">
        <w:rPr>
          <w:color w:val="auto"/>
          <w:lang w:val="en-US"/>
        </w:rPr>
        <w:t>2018.</w:t>
      </w:r>
      <w:r w:rsidR="008B6095" w:rsidRPr="001379AE">
        <w:rPr>
          <w:color w:val="auto"/>
          <w:lang w:val="en-US"/>
        </w:rPr>
        <w:t xml:space="preserve"> -  11 </w:t>
      </w:r>
      <w:r w:rsidR="008B6095" w:rsidRPr="001379AE">
        <w:rPr>
          <w:color w:val="auto"/>
        </w:rPr>
        <w:t>р</w:t>
      </w:r>
      <w:r w:rsidR="008B6095" w:rsidRPr="001379AE">
        <w:rPr>
          <w:color w:val="auto"/>
          <w:lang w:val="en-US"/>
        </w:rPr>
        <w:t>.</w:t>
      </w:r>
    </w:p>
    <w:p w14:paraId="4F20EB87" w14:textId="701C0F9F"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49</w:t>
      </w:r>
      <w:r w:rsidRPr="001379AE">
        <w:rPr>
          <w:color w:val="auto"/>
          <w:lang w:val="en-US"/>
        </w:rPr>
        <w:tab/>
        <w:t>Kumar R.  Potato viruses and their diagnostic techniques: An overview</w:t>
      </w:r>
      <w:r w:rsidR="008B6095" w:rsidRPr="001379AE">
        <w:rPr>
          <w:color w:val="auto"/>
          <w:lang w:val="en-US"/>
        </w:rPr>
        <w:t xml:space="preserve"> //</w:t>
      </w:r>
      <w:r w:rsidRPr="001379AE">
        <w:rPr>
          <w:color w:val="auto"/>
          <w:lang w:val="en-US"/>
        </w:rPr>
        <w:t xml:space="preserve"> </w:t>
      </w:r>
      <w:r w:rsidRPr="001379AE">
        <w:rPr>
          <w:i/>
          <w:iCs/>
          <w:color w:val="auto"/>
          <w:lang w:val="en-US"/>
        </w:rPr>
        <w:t>J. Pharmacogn. Phytochem.</w:t>
      </w:r>
      <w:r w:rsidRPr="001379AE">
        <w:rPr>
          <w:color w:val="auto"/>
          <w:lang w:val="en-US"/>
        </w:rPr>
        <w:t xml:space="preserve"> </w:t>
      </w:r>
      <w:r w:rsidR="008B6095" w:rsidRPr="001379AE">
        <w:rPr>
          <w:color w:val="auto"/>
          <w:lang w:val="en-US"/>
        </w:rPr>
        <w:t>- 2019. - №</w:t>
      </w:r>
      <w:r w:rsidRPr="001379AE">
        <w:rPr>
          <w:color w:val="auto"/>
          <w:lang w:val="en-US"/>
        </w:rPr>
        <w:t>8</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1932–1944.</w:t>
      </w:r>
    </w:p>
    <w:p w14:paraId="3CF88544" w14:textId="4F73B4BE"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50</w:t>
      </w:r>
      <w:r w:rsidRPr="001379AE">
        <w:rPr>
          <w:color w:val="auto"/>
          <w:lang w:val="en-US"/>
        </w:rPr>
        <w:tab/>
        <w:t>Zhao Y., Yang X., Zhou G.  Zhang T. Engineering plant virus resistance: from RNA silencing to genome editing strategies</w:t>
      </w:r>
      <w:r w:rsidR="008B6095" w:rsidRPr="001379AE">
        <w:rPr>
          <w:color w:val="auto"/>
          <w:lang w:val="en-US"/>
        </w:rPr>
        <w:t xml:space="preserve"> //</w:t>
      </w:r>
      <w:r w:rsidRPr="001379AE">
        <w:rPr>
          <w:color w:val="auto"/>
          <w:lang w:val="en-US"/>
        </w:rPr>
        <w:t xml:space="preserve"> </w:t>
      </w:r>
      <w:r w:rsidRPr="001379AE">
        <w:rPr>
          <w:i/>
          <w:iCs/>
          <w:color w:val="auto"/>
          <w:lang w:val="en-US"/>
        </w:rPr>
        <w:t>Plant Biotechnol. J.</w:t>
      </w:r>
      <w:r w:rsidRPr="001379AE">
        <w:rPr>
          <w:color w:val="auto"/>
          <w:lang w:val="en-US"/>
        </w:rPr>
        <w:t xml:space="preserve"> </w:t>
      </w:r>
      <w:r w:rsidR="00DF76B8" w:rsidRPr="001379AE">
        <w:rPr>
          <w:color w:val="auto"/>
          <w:lang w:val="en-US"/>
        </w:rPr>
        <w:t>- №</w:t>
      </w:r>
      <w:r w:rsidRPr="001379AE">
        <w:rPr>
          <w:color w:val="auto"/>
          <w:lang w:val="en-US"/>
        </w:rPr>
        <w:t>18</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328–336.</w:t>
      </w:r>
    </w:p>
    <w:p w14:paraId="251D58C6" w14:textId="5C9B9102"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51</w:t>
      </w:r>
      <w:r w:rsidRPr="001379AE">
        <w:rPr>
          <w:color w:val="auto"/>
          <w:lang w:val="en-US"/>
        </w:rPr>
        <w:tab/>
        <w:t>Kumar R.  Potato viruses and their diagnostic techniques: An overview</w:t>
      </w:r>
      <w:r w:rsidR="008B6095" w:rsidRPr="001379AE">
        <w:rPr>
          <w:color w:val="auto"/>
          <w:lang w:val="en-US"/>
        </w:rPr>
        <w:t xml:space="preserve"> //</w:t>
      </w:r>
      <w:r w:rsidRPr="001379AE">
        <w:rPr>
          <w:color w:val="auto"/>
          <w:lang w:val="en-US"/>
        </w:rPr>
        <w:t xml:space="preserve"> </w:t>
      </w:r>
      <w:r w:rsidRPr="001379AE">
        <w:rPr>
          <w:i/>
          <w:iCs/>
          <w:color w:val="auto"/>
          <w:lang w:val="en-US"/>
        </w:rPr>
        <w:t>J. Pharmacogn. Phytochem.</w:t>
      </w:r>
      <w:r w:rsidR="00DF76B8" w:rsidRPr="001379AE">
        <w:rPr>
          <w:i/>
          <w:iCs/>
          <w:color w:val="auto"/>
          <w:lang w:val="en-US"/>
        </w:rPr>
        <w:t xml:space="preserve"> - №</w:t>
      </w:r>
      <w:r w:rsidRPr="001379AE">
        <w:rPr>
          <w:color w:val="auto"/>
          <w:lang w:val="en-US"/>
        </w:rPr>
        <w:t xml:space="preserve"> 8</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1932–1944.</w:t>
      </w:r>
    </w:p>
    <w:p w14:paraId="71E359F3" w14:textId="0452C9C2"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52.</w:t>
      </w:r>
      <w:r w:rsidRPr="001379AE">
        <w:rPr>
          <w:color w:val="auto"/>
          <w:lang w:val="en-US"/>
        </w:rPr>
        <w:tab/>
        <w:t>Sutula M., Khosnutdinova T., Zhakmanova E.  Akhmadiyeva A. The prevalence of recombinant strains of potato virus Y in the East Kazakhstan region</w:t>
      </w:r>
      <w:r w:rsidR="00DF76B8" w:rsidRPr="001379AE">
        <w:rPr>
          <w:color w:val="auto"/>
          <w:lang w:val="en-US"/>
        </w:rPr>
        <w:t xml:space="preserve"> //</w:t>
      </w:r>
      <w:r w:rsidRPr="001379AE">
        <w:rPr>
          <w:color w:val="auto"/>
          <w:lang w:val="en-US"/>
        </w:rPr>
        <w:t xml:space="preserve"> </w:t>
      </w:r>
      <w:r w:rsidRPr="001379AE">
        <w:rPr>
          <w:i/>
          <w:iCs/>
          <w:color w:val="auto"/>
          <w:lang w:val="en-US"/>
        </w:rPr>
        <w:t>Plant Dis.</w:t>
      </w:r>
      <w:r w:rsidRPr="001379AE">
        <w:rPr>
          <w:color w:val="auto"/>
          <w:lang w:val="en-US"/>
        </w:rPr>
        <w:t xml:space="preserve"> </w:t>
      </w:r>
      <w:r w:rsidR="00DF76B8" w:rsidRPr="001379AE">
        <w:rPr>
          <w:color w:val="auto"/>
          <w:lang w:val="en-US"/>
        </w:rPr>
        <w:t xml:space="preserve">- </w:t>
      </w:r>
      <w:r w:rsidRPr="001379AE">
        <w:rPr>
          <w:color w:val="auto"/>
          <w:lang w:val="en-US"/>
        </w:rPr>
        <w:t>2022</w:t>
      </w:r>
      <w:r w:rsidR="00DF76B8" w:rsidRPr="001379AE">
        <w:rPr>
          <w:color w:val="auto"/>
          <w:lang w:val="en-US"/>
        </w:rPr>
        <w:t>.</w:t>
      </w:r>
      <w:r w:rsidRPr="001379AE">
        <w:rPr>
          <w:color w:val="auto"/>
          <w:lang w:val="en-US"/>
        </w:rPr>
        <w:t xml:space="preserve"> doi:10.1094/PDIS-05-22-1027-PDN.</w:t>
      </w:r>
    </w:p>
    <w:p w14:paraId="39FEBE0F" w14:textId="4FD1C769"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rPr>
        <w:t>53</w:t>
      </w:r>
      <w:r w:rsidRPr="001379AE">
        <w:rPr>
          <w:color w:val="auto"/>
        </w:rPr>
        <w:tab/>
        <w:t>Аргынбаева А. М., Дауров Д. Л., Сапахова З. Б., Жамбакин К. Ж.  Шамекова</w:t>
      </w:r>
      <w:r w:rsidRPr="001379AE">
        <w:rPr>
          <w:color w:val="auto"/>
          <w:lang w:val="en-US"/>
        </w:rPr>
        <w:t xml:space="preserve"> </w:t>
      </w:r>
      <w:r w:rsidRPr="001379AE">
        <w:rPr>
          <w:color w:val="auto"/>
        </w:rPr>
        <w:t>М</w:t>
      </w:r>
      <w:r w:rsidRPr="001379AE">
        <w:rPr>
          <w:color w:val="auto"/>
          <w:lang w:val="en-US"/>
        </w:rPr>
        <w:t xml:space="preserve">. </w:t>
      </w:r>
      <w:r w:rsidRPr="001379AE">
        <w:rPr>
          <w:color w:val="auto"/>
        </w:rPr>
        <w:t>Х</w:t>
      </w:r>
      <w:r w:rsidRPr="001379AE">
        <w:rPr>
          <w:color w:val="auto"/>
          <w:lang w:val="en-US"/>
        </w:rPr>
        <w:t>. Potato viruses in Kazakhstan and methods for obtaining virus-free seed material</w:t>
      </w:r>
      <w:r w:rsidR="00DF76B8" w:rsidRPr="001379AE">
        <w:rPr>
          <w:color w:val="auto"/>
          <w:lang w:val="en-US"/>
        </w:rPr>
        <w:t xml:space="preserve"> //</w:t>
      </w:r>
      <w:r w:rsidRPr="001379AE">
        <w:rPr>
          <w:color w:val="auto"/>
          <w:lang w:val="en-US"/>
        </w:rPr>
        <w:t xml:space="preserve"> </w:t>
      </w:r>
      <w:r w:rsidRPr="001379AE">
        <w:rPr>
          <w:i/>
          <w:iCs/>
          <w:color w:val="auto"/>
          <w:lang w:val="en-US"/>
        </w:rPr>
        <w:t>Bull. LN Gumilyov Eurasian Natl. Univ. Biosci. Ser.</w:t>
      </w:r>
      <w:r w:rsidRPr="001379AE">
        <w:rPr>
          <w:color w:val="auto"/>
          <w:lang w:val="en-US"/>
        </w:rPr>
        <w:t xml:space="preserve"> </w:t>
      </w:r>
      <w:r w:rsidR="00DF76B8" w:rsidRPr="001379AE">
        <w:rPr>
          <w:color w:val="auto"/>
          <w:lang w:val="en-US"/>
        </w:rPr>
        <w:t>- №</w:t>
      </w:r>
      <w:r w:rsidRPr="001379AE">
        <w:rPr>
          <w:color w:val="auto"/>
          <w:lang w:val="en-US"/>
        </w:rPr>
        <w:t>144</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54–68.</w:t>
      </w:r>
    </w:p>
    <w:p w14:paraId="7CCE05CF" w14:textId="2B2328CC"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54</w:t>
      </w:r>
      <w:r w:rsidRPr="001379AE">
        <w:rPr>
          <w:color w:val="auto"/>
          <w:lang w:val="en-US"/>
        </w:rPr>
        <w:tab/>
        <w:t>Solomon-Blackburn R. M.  Barker H. Breeding virus resistant potatoes (Solanum tuberosum): a review of traditional and molecular approaches</w:t>
      </w:r>
      <w:r w:rsidR="00DF76B8" w:rsidRPr="001379AE">
        <w:rPr>
          <w:color w:val="auto"/>
          <w:lang w:val="en-US"/>
        </w:rPr>
        <w:t xml:space="preserve"> //</w:t>
      </w:r>
      <w:r w:rsidRPr="001379AE">
        <w:rPr>
          <w:color w:val="auto"/>
          <w:lang w:val="en-US"/>
        </w:rPr>
        <w:t xml:space="preserve"> </w:t>
      </w:r>
      <w:r w:rsidRPr="001379AE">
        <w:rPr>
          <w:i/>
          <w:iCs/>
          <w:color w:val="auto"/>
          <w:lang w:val="en-US"/>
        </w:rPr>
        <w:t>Heredity</w:t>
      </w:r>
      <w:r w:rsidR="00DF76B8" w:rsidRPr="001379AE">
        <w:rPr>
          <w:i/>
          <w:iCs/>
          <w:color w:val="auto"/>
          <w:lang w:val="en-US"/>
        </w:rPr>
        <w:t>. -№</w:t>
      </w:r>
      <w:r w:rsidRPr="001379AE">
        <w:rPr>
          <w:color w:val="auto"/>
          <w:lang w:val="en-US"/>
        </w:rPr>
        <w:t xml:space="preserve"> 86</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17–35.</w:t>
      </w:r>
    </w:p>
    <w:p w14:paraId="06C1D787" w14:textId="3098018B"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55</w:t>
      </w:r>
      <w:r w:rsidRPr="001379AE">
        <w:rPr>
          <w:color w:val="auto"/>
          <w:lang w:val="en-US"/>
        </w:rPr>
        <w:tab/>
        <w:t>Petrov N. M., Stoyanova M. I.  Gaur R. K. Chapter 12 - Biodiversity and characterization of economically important viruses on potato cultivars</w:t>
      </w:r>
      <w:r w:rsidR="00DF76B8" w:rsidRPr="001379AE">
        <w:rPr>
          <w:color w:val="auto"/>
          <w:lang w:val="en-US"/>
        </w:rPr>
        <w:t xml:space="preserve"> //</w:t>
      </w:r>
      <w:r w:rsidRPr="001379AE">
        <w:rPr>
          <w:color w:val="auto"/>
          <w:lang w:val="en-US"/>
        </w:rPr>
        <w:t xml:space="preserve"> </w:t>
      </w:r>
      <w:r w:rsidRPr="001379AE">
        <w:rPr>
          <w:i/>
          <w:iCs/>
          <w:color w:val="auto"/>
          <w:lang w:val="en-US"/>
        </w:rPr>
        <w:t>Plant RNA Viruses</w:t>
      </w:r>
      <w:r w:rsidRPr="001379AE">
        <w:rPr>
          <w:color w:val="auto"/>
          <w:lang w:val="en-US"/>
        </w:rPr>
        <w:t xml:space="preserve"> Academic Press</w:t>
      </w:r>
      <w:r w:rsidR="00DF76B8" w:rsidRPr="001379AE">
        <w:rPr>
          <w:color w:val="auto"/>
          <w:lang w:val="en-US"/>
        </w:rPr>
        <w:t xml:space="preserve">. - </w:t>
      </w:r>
      <w:r w:rsidRPr="001379AE">
        <w:rPr>
          <w:color w:val="auto"/>
          <w:lang w:val="en-US"/>
        </w:rPr>
        <w:t xml:space="preserve"> 2023</w:t>
      </w:r>
      <w:r w:rsidR="00DF76B8" w:rsidRPr="001379AE">
        <w:rPr>
          <w:color w:val="auto"/>
          <w:lang w:val="en-US"/>
        </w:rPr>
        <w:t xml:space="preserve">. - </w:t>
      </w:r>
      <w:r w:rsidR="00DF76B8" w:rsidRPr="001379AE">
        <w:rPr>
          <w:color w:val="auto"/>
        </w:rPr>
        <w:t>Р</w:t>
      </w:r>
      <w:r w:rsidR="00DF76B8" w:rsidRPr="001379AE">
        <w:rPr>
          <w:color w:val="auto"/>
          <w:lang w:val="en-US"/>
        </w:rPr>
        <w:t>. 245–270</w:t>
      </w:r>
      <w:r w:rsidRPr="001379AE">
        <w:rPr>
          <w:color w:val="auto"/>
          <w:lang w:val="en-US"/>
        </w:rPr>
        <w:t>. doi:10.1016/B978-0-323-95339-9.00007-7.</w:t>
      </w:r>
    </w:p>
    <w:p w14:paraId="55761D4C" w14:textId="26AC8B2C"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56</w:t>
      </w:r>
      <w:r w:rsidRPr="001379AE">
        <w:rPr>
          <w:color w:val="auto"/>
          <w:lang w:val="en-US"/>
        </w:rPr>
        <w:tab/>
        <w:t>Complete genomes: Carlavirus. https://www.ncbi.nlm.nih.gov/genomes</w:t>
      </w:r>
      <w:r w:rsidR="00DF76B8" w:rsidRPr="001379AE">
        <w:rPr>
          <w:color w:val="auto"/>
          <w:lang w:val="en-US"/>
        </w:rPr>
        <w:t xml:space="preserve"> </w:t>
      </w:r>
      <w:r w:rsidRPr="001379AE">
        <w:rPr>
          <w:color w:val="auto"/>
          <w:lang w:val="en-US"/>
        </w:rPr>
        <w:t>/GenomesGroup.cgi?taxid=12163.</w:t>
      </w:r>
      <w:r w:rsidR="00DF76B8" w:rsidRPr="001379AE">
        <w:rPr>
          <w:color w:val="auto"/>
          <w:lang w:val="en-US"/>
        </w:rPr>
        <w:t xml:space="preserve"> </w:t>
      </w:r>
      <w:r w:rsidR="00DF76B8" w:rsidRPr="001379AE">
        <w:rPr>
          <w:color w:val="auto"/>
        </w:rPr>
        <w:t>Дата</w:t>
      </w:r>
      <w:r w:rsidR="00DF76B8" w:rsidRPr="001379AE">
        <w:rPr>
          <w:color w:val="auto"/>
          <w:lang w:val="en-US"/>
        </w:rPr>
        <w:t xml:space="preserve"> </w:t>
      </w:r>
      <w:r w:rsidR="00DF76B8" w:rsidRPr="001379AE">
        <w:rPr>
          <w:color w:val="auto"/>
        </w:rPr>
        <w:t>обращения</w:t>
      </w:r>
      <w:r w:rsidR="00DF76B8" w:rsidRPr="001379AE">
        <w:rPr>
          <w:color w:val="auto"/>
          <w:lang w:val="en-US"/>
        </w:rPr>
        <w:t>.</w:t>
      </w:r>
      <w:r w:rsidR="001379AE" w:rsidRPr="00B21D38">
        <w:rPr>
          <w:color w:val="auto"/>
          <w:lang w:val="en-US"/>
        </w:rPr>
        <w:t xml:space="preserve"> 20.08.2024</w:t>
      </w:r>
    </w:p>
    <w:p w14:paraId="2F4EE2D9" w14:textId="5CCD0C20"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57</w:t>
      </w:r>
      <w:r w:rsidRPr="001379AE">
        <w:rPr>
          <w:color w:val="auto"/>
          <w:lang w:val="en-US"/>
        </w:rPr>
        <w:tab/>
        <w:t>Foster G.D. Carlavirus Isolation and RNA Extraction</w:t>
      </w:r>
      <w:r w:rsidR="00DF76B8" w:rsidRPr="001379AE">
        <w:rPr>
          <w:color w:val="auto"/>
          <w:lang w:val="en-US"/>
        </w:rPr>
        <w:t xml:space="preserve"> //</w:t>
      </w:r>
      <w:r w:rsidRPr="001379AE">
        <w:rPr>
          <w:color w:val="auto"/>
          <w:lang w:val="en-US"/>
        </w:rPr>
        <w:t xml:space="preserve"> </w:t>
      </w:r>
      <w:r w:rsidRPr="001379AE">
        <w:rPr>
          <w:i/>
          <w:iCs/>
          <w:color w:val="auto"/>
          <w:lang w:val="en-US"/>
        </w:rPr>
        <w:t>Plant Virology Protocols: From Virus Isolation to Transgenic Resistance</w:t>
      </w:r>
      <w:r w:rsidRPr="001379AE">
        <w:rPr>
          <w:color w:val="auto"/>
          <w:lang w:val="en-US"/>
        </w:rPr>
        <w:t xml:space="preserve"> </w:t>
      </w:r>
      <w:r w:rsidR="00DF76B8" w:rsidRPr="001379AE">
        <w:rPr>
          <w:color w:val="auto"/>
          <w:lang w:val="en-US"/>
        </w:rPr>
        <w:t xml:space="preserve">/ </w:t>
      </w:r>
      <w:r w:rsidRPr="001379AE">
        <w:rPr>
          <w:color w:val="auto"/>
          <w:lang w:val="en-US"/>
        </w:rPr>
        <w:t xml:space="preserve">eds. Foster, G. D.  Taylor, S. C.) </w:t>
      </w:r>
      <w:r w:rsidR="00DF76B8" w:rsidRPr="001379AE">
        <w:rPr>
          <w:color w:val="auto"/>
          <w:lang w:val="en-US"/>
        </w:rPr>
        <w:t xml:space="preserve">// </w:t>
      </w:r>
      <w:r w:rsidRPr="001379AE">
        <w:rPr>
          <w:color w:val="auto"/>
          <w:lang w:val="en-US"/>
        </w:rPr>
        <w:t>Humana Press, Totowa</w:t>
      </w:r>
      <w:r w:rsidR="00DF76B8" w:rsidRPr="001379AE">
        <w:rPr>
          <w:color w:val="auto"/>
          <w:lang w:val="en-US"/>
        </w:rPr>
        <w:t>. -</w:t>
      </w:r>
      <w:r w:rsidRPr="001379AE">
        <w:rPr>
          <w:color w:val="auto"/>
          <w:lang w:val="en-US"/>
        </w:rPr>
        <w:t xml:space="preserve"> NJ</w:t>
      </w:r>
      <w:r w:rsidR="00DF76B8" w:rsidRPr="001379AE">
        <w:rPr>
          <w:color w:val="auto"/>
          <w:lang w:val="en-US"/>
        </w:rPr>
        <w:t>. -</w:t>
      </w:r>
      <w:r w:rsidRPr="001379AE">
        <w:rPr>
          <w:color w:val="auto"/>
          <w:lang w:val="en-US"/>
        </w:rPr>
        <w:t>1998</w:t>
      </w:r>
      <w:r w:rsidR="00DF76B8" w:rsidRPr="001379AE">
        <w:rPr>
          <w:color w:val="auto"/>
          <w:lang w:val="en-US"/>
        </w:rPr>
        <w:t xml:space="preserve">. - </w:t>
      </w:r>
      <w:r w:rsidR="00DF76B8" w:rsidRPr="001379AE">
        <w:rPr>
          <w:color w:val="auto"/>
        </w:rPr>
        <w:t>Р</w:t>
      </w:r>
      <w:r w:rsidR="00DF76B8" w:rsidRPr="001379AE">
        <w:rPr>
          <w:color w:val="auto"/>
          <w:lang w:val="en-US"/>
        </w:rPr>
        <w:t>.145–150</w:t>
      </w:r>
      <w:r w:rsidRPr="001379AE">
        <w:rPr>
          <w:color w:val="auto"/>
          <w:lang w:val="en-US"/>
        </w:rPr>
        <w:t>. doi:10.1385/0-89603-385-6:145.</w:t>
      </w:r>
    </w:p>
    <w:p w14:paraId="00616A70" w14:textId="0F1CF806"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58</w:t>
      </w:r>
      <w:r w:rsidRPr="001379AE">
        <w:rPr>
          <w:color w:val="auto"/>
          <w:lang w:val="en-US"/>
        </w:rPr>
        <w:tab/>
        <w:t>Weidemann H. L. Viruses of potatoes and seed-potato production</w:t>
      </w:r>
      <w:r w:rsidR="00DF76B8" w:rsidRPr="001379AE">
        <w:rPr>
          <w:color w:val="auto"/>
          <w:lang w:val="en-US"/>
        </w:rPr>
        <w:t xml:space="preserve"> //</w:t>
      </w:r>
      <w:r w:rsidRPr="001379AE">
        <w:rPr>
          <w:color w:val="auto"/>
          <w:lang w:val="en-US"/>
        </w:rPr>
        <w:t xml:space="preserve"> </w:t>
      </w:r>
      <w:r w:rsidRPr="001379AE">
        <w:rPr>
          <w:i/>
          <w:iCs/>
          <w:color w:val="auto"/>
          <w:lang w:val="en-US"/>
        </w:rPr>
        <w:t>Potato Res.</w:t>
      </w:r>
      <w:r w:rsidRPr="001379AE">
        <w:rPr>
          <w:color w:val="auto"/>
          <w:lang w:val="en-US"/>
        </w:rPr>
        <w:t xml:space="preserve"> </w:t>
      </w:r>
      <w:r w:rsidR="00DF76B8" w:rsidRPr="001379AE">
        <w:rPr>
          <w:color w:val="auto"/>
          <w:lang w:val="en-US"/>
        </w:rPr>
        <w:t>- 1988. - №</w:t>
      </w:r>
      <w:r w:rsidRPr="001379AE">
        <w:rPr>
          <w:color w:val="auto"/>
          <w:lang w:val="en-US"/>
        </w:rPr>
        <w:t>31</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405–406.</w:t>
      </w:r>
    </w:p>
    <w:p w14:paraId="343D08BB" w14:textId="29703156"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59</w:t>
      </w:r>
      <w:r w:rsidRPr="001379AE">
        <w:rPr>
          <w:color w:val="auto"/>
          <w:lang w:val="en-US"/>
        </w:rPr>
        <w:tab/>
        <w:t>Jones R. Virus disease problems facing potato industries worldwide: viruses found, climate change implications, rationalising virus strain nomenclature and addressing the Potato virus Y issue</w:t>
      </w:r>
      <w:r w:rsidR="00DF76B8" w:rsidRPr="001379AE">
        <w:rPr>
          <w:color w:val="auto"/>
          <w:lang w:val="en-US"/>
        </w:rPr>
        <w:t xml:space="preserve"> //</w:t>
      </w:r>
      <w:r w:rsidRPr="001379AE">
        <w:rPr>
          <w:color w:val="auto"/>
          <w:lang w:val="en-US"/>
        </w:rPr>
        <w:t xml:space="preserve"> </w:t>
      </w:r>
      <w:r w:rsidRPr="001379AE">
        <w:rPr>
          <w:i/>
          <w:iCs/>
          <w:color w:val="auto"/>
          <w:lang w:val="en-US"/>
        </w:rPr>
        <w:t>Potato Bot. Prod. Uses</w:t>
      </w:r>
      <w:r w:rsidR="00DF76B8" w:rsidRPr="001379AE">
        <w:rPr>
          <w:i/>
          <w:iCs/>
          <w:color w:val="auto"/>
          <w:lang w:val="en-US"/>
        </w:rPr>
        <w:t xml:space="preserve">. - 2014. - </w:t>
      </w:r>
      <w:r w:rsidR="00DF76B8" w:rsidRPr="001379AE">
        <w:rPr>
          <w:i/>
          <w:iCs/>
          <w:color w:val="auto"/>
        </w:rPr>
        <w:t>Р</w:t>
      </w:r>
      <w:r w:rsidR="00DF76B8" w:rsidRPr="001379AE">
        <w:rPr>
          <w:i/>
          <w:iCs/>
          <w:color w:val="auto"/>
          <w:lang w:val="en-US"/>
        </w:rPr>
        <w:t>.</w:t>
      </w:r>
      <w:r w:rsidRPr="001379AE">
        <w:rPr>
          <w:color w:val="auto"/>
          <w:lang w:val="en-US"/>
        </w:rPr>
        <w:t xml:space="preserve"> 202–224</w:t>
      </w:r>
      <w:r w:rsidR="00DF76B8" w:rsidRPr="001379AE">
        <w:rPr>
          <w:color w:val="auto"/>
          <w:lang w:val="en-US"/>
        </w:rPr>
        <w:t>.</w:t>
      </w:r>
      <w:r w:rsidRPr="001379AE">
        <w:rPr>
          <w:color w:val="auto"/>
          <w:lang w:val="en-US"/>
        </w:rPr>
        <w:t xml:space="preserve"> doi:10.1079/9781780642802.0202.</w:t>
      </w:r>
    </w:p>
    <w:p w14:paraId="2484B0B3" w14:textId="2DB0B805"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60</w:t>
      </w:r>
      <w:r w:rsidRPr="001379AE">
        <w:rPr>
          <w:color w:val="auto"/>
          <w:lang w:val="en-US"/>
        </w:rPr>
        <w:tab/>
        <w:t>Valkonen J.P.T. Chapter 28 - Viruses: Economical Losses and Biotechnological Potential</w:t>
      </w:r>
      <w:r w:rsidR="00DF76B8" w:rsidRPr="001379AE">
        <w:rPr>
          <w:color w:val="auto"/>
          <w:lang w:val="en-US"/>
        </w:rPr>
        <w:t xml:space="preserve"> //</w:t>
      </w:r>
      <w:r w:rsidRPr="001379AE">
        <w:rPr>
          <w:color w:val="auto"/>
          <w:lang w:val="en-US"/>
        </w:rPr>
        <w:t xml:space="preserve"> </w:t>
      </w:r>
      <w:r w:rsidRPr="001379AE">
        <w:rPr>
          <w:i/>
          <w:iCs/>
          <w:color w:val="auto"/>
          <w:lang w:val="en-US"/>
        </w:rPr>
        <w:t>Potato Biology and Biotechnology</w:t>
      </w:r>
      <w:r w:rsidR="00DF76B8" w:rsidRPr="001379AE">
        <w:rPr>
          <w:color w:val="auto"/>
          <w:lang w:val="en-US"/>
        </w:rPr>
        <w:t xml:space="preserve">. - </w:t>
      </w:r>
      <w:r w:rsidRPr="001379AE">
        <w:rPr>
          <w:color w:val="auto"/>
          <w:lang w:val="en-US"/>
        </w:rPr>
        <w:t>Amsterdam, 2007</w:t>
      </w:r>
      <w:r w:rsidR="00DF76B8" w:rsidRPr="001379AE">
        <w:rPr>
          <w:color w:val="auto"/>
          <w:lang w:val="en-US"/>
        </w:rPr>
        <w:t xml:space="preserve">. - </w:t>
      </w:r>
      <w:r w:rsidR="00DF76B8" w:rsidRPr="001379AE">
        <w:rPr>
          <w:color w:val="auto"/>
        </w:rPr>
        <w:t>Р</w:t>
      </w:r>
      <w:r w:rsidR="00DF76B8" w:rsidRPr="001379AE">
        <w:rPr>
          <w:color w:val="auto"/>
          <w:lang w:val="en-US"/>
        </w:rPr>
        <w:t>.619–641</w:t>
      </w:r>
      <w:r w:rsidRPr="001379AE">
        <w:rPr>
          <w:color w:val="auto"/>
          <w:lang w:val="en-US"/>
        </w:rPr>
        <w:t>. doi:10.1016/B978-044451018-1/50070-1.</w:t>
      </w:r>
    </w:p>
    <w:p w14:paraId="117B7ED3" w14:textId="16973936"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61</w:t>
      </w:r>
      <w:r w:rsidRPr="001379AE">
        <w:rPr>
          <w:color w:val="auto"/>
          <w:lang w:val="en-US"/>
        </w:rPr>
        <w:tab/>
        <w:t>L</w:t>
      </w:r>
      <w:r w:rsidR="00DF76B8" w:rsidRPr="001379AE">
        <w:rPr>
          <w:color w:val="auto"/>
          <w:lang w:val="en-US"/>
        </w:rPr>
        <w:t>ocke</w:t>
      </w:r>
      <w:r w:rsidRPr="001379AE">
        <w:rPr>
          <w:color w:val="auto"/>
          <w:lang w:val="en-US"/>
        </w:rPr>
        <w:t xml:space="preserve"> T. Compendium of Potato Diseases, 2nd edition </w:t>
      </w:r>
      <w:r w:rsidR="00DF76B8" w:rsidRPr="001379AE">
        <w:rPr>
          <w:color w:val="auto"/>
          <w:lang w:val="en-US"/>
        </w:rPr>
        <w:t xml:space="preserve">// </w:t>
      </w:r>
      <w:r w:rsidRPr="001379AE">
        <w:rPr>
          <w:i/>
          <w:iCs/>
          <w:color w:val="auto"/>
          <w:lang w:val="en-US"/>
        </w:rPr>
        <w:t>J. Agric. Sci. - J AGR SCI</w:t>
      </w:r>
      <w:r w:rsidR="00DF76B8" w:rsidRPr="001379AE">
        <w:rPr>
          <w:i/>
          <w:iCs/>
          <w:color w:val="auto"/>
          <w:lang w:val="en-US"/>
        </w:rPr>
        <w:t xml:space="preserve">. - 2002. - </w:t>
      </w:r>
      <w:r w:rsidRPr="001379AE">
        <w:rPr>
          <w:color w:val="auto"/>
          <w:lang w:val="en-US"/>
        </w:rPr>
        <w:t xml:space="preserve"> 138</w:t>
      </w:r>
      <w:r w:rsidR="00DF76B8" w:rsidRPr="001379AE">
        <w:rPr>
          <w:color w:val="auto"/>
          <w:lang w:val="en-US"/>
        </w:rPr>
        <w:t xml:space="preserve"> </w:t>
      </w:r>
      <w:r w:rsidR="00DF76B8" w:rsidRPr="001379AE">
        <w:rPr>
          <w:color w:val="auto"/>
        </w:rPr>
        <w:t>р</w:t>
      </w:r>
      <w:r w:rsidRPr="001379AE">
        <w:rPr>
          <w:color w:val="auto"/>
          <w:lang w:val="en-US"/>
        </w:rPr>
        <w:t>.</w:t>
      </w:r>
    </w:p>
    <w:p w14:paraId="49BD162E" w14:textId="0F60DD2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62</w:t>
      </w:r>
      <w:r w:rsidRPr="001379AE">
        <w:rPr>
          <w:color w:val="auto"/>
          <w:lang w:val="en-US"/>
        </w:rPr>
        <w:tab/>
        <w:t>Nyalugwe E.P., Wilson C.R., Coutts B.A.  Jones R.A.</w:t>
      </w:r>
      <w:r w:rsidR="00DF76B8" w:rsidRPr="001379AE">
        <w:rPr>
          <w:color w:val="auto"/>
        </w:rPr>
        <w:t>С</w:t>
      </w:r>
      <w:r w:rsidR="00DF76B8" w:rsidRPr="001379AE">
        <w:rPr>
          <w:color w:val="auto"/>
          <w:lang w:val="en-US"/>
        </w:rPr>
        <w:t>.</w:t>
      </w:r>
      <w:r w:rsidRPr="001379AE">
        <w:rPr>
          <w:color w:val="auto"/>
          <w:lang w:val="en-US"/>
        </w:rPr>
        <w:t xml:space="preserve"> Biological Properties of Potato virus X in Potato: Effects of Mixed Infection with Potato virus S and Resistance Phenotypes in Cultivars from Three Continents</w:t>
      </w:r>
      <w:r w:rsidR="00DF76B8" w:rsidRPr="001379AE">
        <w:rPr>
          <w:color w:val="auto"/>
          <w:lang w:val="en-US"/>
        </w:rPr>
        <w:t xml:space="preserve"> // </w:t>
      </w:r>
      <w:r w:rsidRPr="001379AE">
        <w:rPr>
          <w:i/>
          <w:iCs/>
          <w:color w:val="auto"/>
          <w:lang w:val="en-US"/>
        </w:rPr>
        <w:t>Plant Dis.</w:t>
      </w:r>
      <w:r w:rsidRPr="001379AE">
        <w:rPr>
          <w:color w:val="auto"/>
          <w:lang w:val="en-US"/>
        </w:rPr>
        <w:t xml:space="preserve"> </w:t>
      </w:r>
      <w:r w:rsidR="00DF76B8" w:rsidRPr="001379AE">
        <w:rPr>
          <w:color w:val="auto"/>
          <w:lang w:val="en-US"/>
        </w:rPr>
        <w:t>- 2012. - №</w:t>
      </w:r>
      <w:r w:rsidRPr="001379AE">
        <w:rPr>
          <w:color w:val="auto"/>
          <w:lang w:val="en-US"/>
        </w:rPr>
        <w:t>96</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43–54.</w:t>
      </w:r>
    </w:p>
    <w:p w14:paraId="7608BF05" w14:textId="1F679C8A"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63</w:t>
      </w:r>
      <w:r w:rsidRPr="001379AE">
        <w:rPr>
          <w:color w:val="auto"/>
          <w:lang w:val="en-US"/>
        </w:rPr>
        <w:tab/>
        <w:t>Bagnall R. H.  Young D. A. Resistance to virus S in the potato</w:t>
      </w:r>
      <w:r w:rsidR="00DF76B8" w:rsidRPr="001379AE">
        <w:rPr>
          <w:color w:val="auto"/>
          <w:lang w:val="en-US"/>
        </w:rPr>
        <w:t xml:space="preserve"> //</w:t>
      </w:r>
      <w:r w:rsidRPr="001379AE">
        <w:rPr>
          <w:color w:val="auto"/>
          <w:lang w:val="en-US"/>
        </w:rPr>
        <w:t xml:space="preserve"> </w:t>
      </w:r>
      <w:r w:rsidRPr="001379AE">
        <w:rPr>
          <w:i/>
          <w:iCs/>
          <w:color w:val="auto"/>
          <w:lang w:val="en-US"/>
        </w:rPr>
        <w:t>Am. Potato J.</w:t>
      </w:r>
      <w:r w:rsidRPr="001379AE">
        <w:rPr>
          <w:color w:val="auto"/>
          <w:lang w:val="en-US"/>
        </w:rPr>
        <w:t xml:space="preserve"> </w:t>
      </w:r>
      <w:r w:rsidR="00DF76B8" w:rsidRPr="001379AE">
        <w:rPr>
          <w:color w:val="auto"/>
          <w:lang w:val="en-US"/>
        </w:rPr>
        <w:t>№</w:t>
      </w:r>
      <w:r w:rsidRPr="001379AE">
        <w:rPr>
          <w:color w:val="auto"/>
          <w:lang w:val="en-US"/>
        </w:rPr>
        <w:t>49</w:t>
      </w:r>
      <w:r w:rsidR="00DF76B8" w:rsidRPr="001379AE">
        <w:rPr>
          <w:color w:val="auto"/>
          <w:lang w:val="en-US"/>
        </w:rPr>
        <w:t xml:space="preserve">. - </w:t>
      </w:r>
      <w:r w:rsidR="00DF76B8" w:rsidRPr="001379AE">
        <w:rPr>
          <w:color w:val="auto"/>
        </w:rPr>
        <w:t>Р</w:t>
      </w:r>
      <w:r w:rsidR="00DF76B8" w:rsidRPr="001379AE">
        <w:rPr>
          <w:color w:val="auto"/>
          <w:lang w:val="en-US"/>
        </w:rPr>
        <w:t>.</w:t>
      </w:r>
      <w:r w:rsidRPr="001379AE">
        <w:rPr>
          <w:color w:val="auto"/>
          <w:lang w:val="en-US"/>
        </w:rPr>
        <w:t xml:space="preserve"> 196–201.</w:t>
      </w:r>
    </w:p>
    <w:p w14:paraId="48951AA0" w14:textId="3A1456C4"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64</w:t>
      </w:r>
      <w:r w:rsidRPr="001379AE">
        <w:rPr>
          <w:color w:val="auto"/>
          <w:lang w:val="en-US"/>
        </w:rPr>
        <w:tab/>
        <w:t>Marczewski, W., Ostrowska, K.  Zimnoch-Guzowska, E. Identification of RAPD markers linked to the Ns locus in potato</w:t>
      </w:r>
      <w:r w:rsidR="008B6095" w:rsidRPr="001379AE">
        <w:rPr>
          <w:color w:val="auto"/>
          <w:lang w:val="en-US"/>
        </w:rPr>
        <w:t xml:space="preserve"> //</w:t>
      </w:r>
      <w:r w:rsidRPr="001379AE">
        <w:rPr>
          <w:color w:val="auto"/>
          <w:lang w:val="en-US"/>
        </w:rPr>
        <w:t xml:space="preserve"> </w:t>
      </w:r>
      <w:r w:rsidRPr="001379AE">
        <w:rPr>
          <w:i/>
          <w:iCs/>
          <w:color w:val="auto"/>
          <w:lang w:val="en-US"/>
        </w:rPr>
        <w:t>Plant Breed.</w:t>
      </w:r>
      <w:r w:rsidRPr="001379AE">
        <w:rPr>
          <w:color w:val="auto"/>
          <w:lang w:val="en-US"/>
        </w:rPr>
        <w:t xml:space="preserve"> </w:t>
      </w:r>
      <w:r w:rsidR="008B6095" w:rsidRPr="001379AE">
        <w:rPr>
          <w:color w:val="auto"/>
          <w:lang w:val="en-US"/>
        </w:rPr>
        <w:t>- 2006. - №</w:t>
      </w:r>
      <w:r w:rsidRPr="001379AE">
        <w:rPr>
          <w:color w:val="auto"/>
          <w:lang w:val="en-US"/>
        </w:rPr>
        <w:t>117</w:t>
      </w:r>
      <w:r w:rsidR="008B6095" w:rsidRPr="001379AE">
        <w:rPr>
          <w:color w:val="auto"/>
          <w:lang w:val="en-US"/>
        </w:rPr>
        <w:t xml:space="preserve">. - </w:t>
      </w:r>
      <w:r w:rsidR="008B6095" w:rsidRPr="001379AE">
        <w:rPr>
          <w:color w:val="auto"/>
        </w:rPr>
        <w:t>Р</w:t>
      </w:r>
      <w:r w:rsidR="008B6095" w:rsidRPr="001379AE">
        <w:rPr>
          <w:color w:val="auto"/>
          <w:lang w:val="en-US"/>
        </w:rPr>
        <w:t>.</w:t>
      </w:r>
      <w:r w:rsidRPr="001379AE">
        <w:rPr>
          <w:color w:val="auto"/>
          <w:lang w:val="en-US"/>
        </w:rPr>
        <w:t xml:space="preserve"> 88–90.</w:t>
      </w:r>
    </w:p>
    <w:p w14:paraId="1B2B570D" w14:textId="7E88BEDA"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65</w:t>
      </w:r>
      <w:r w:rsidRPr="001379AE">
        <w:rPr>
          <w:color w:val="auto"/>
          <w:lang w:val="en-US"/>
        </w:rPr>
        <w:tab/>
      </w:r>
      <w:r w:rsidR="00DF76B8" w:rsidRPr="001379AE">
        <w:rPr>
          <w:color w:val="auto"/>
          <w:lang w:val="en-US"/>
        </w:rPr>
        <w:t>D</w:t>
      </w:r>
      <w:r w:rsidRPr="001379AE">
        <w:rPr>
          <w:color w:val="auto"/>
          <w:lang w:val="en-US"/>
        </w:rPr>
        <w:t>e Sousa Geraldino Duarte P., Galvino-Costa S. B. F., de Paula Ribeiro S. R.R.  Figueira</w:t>
      </w:r>
      <w:r w:rsidR="00DF76B8" w:rsidRPr="001379AE">
        <w:rPr>
          <w:color w:val="auto"/>
          <w:lang w:val="en-US"/>
        </w:rPr>
        <w:t xml:space="preserve"> </w:t>
      </w:r>
      <w:r w:rsidRPr="001379AE">
        <w:rPr>
          <w:color w:val="auto"/>
          <w:lang w:val="en-US"/>
        </w:rPr>
        <w:t>A. dos R. Complete genome sequence of the first Andean strain of potato virus S from Brazil and evidence of recombination between PVS strains</w:t>
      </w:r>
      <w:r w:rsidRPr="001379AE">
        <w:rPr>
          <w:color w:val="auto"/>
          <w:lang w:val="kk-KZ"/>
        </w:rPr>
        <w:t xml:space="preserve"> //</w:t>
      </w:r>
      <w:r w:rsidRPr="001379AE">
        <w:rPr>
          <w:color w:val="auto"/>
          <w:lang w:val="en-US"/>
        </w:rPr>
        <w:t xml:space="preserve"> </w:t>
      </w:r>
      <w:r w:rsidRPr="001379AE">
        <w:rPr>
          <w:i/>
          <w:iCs/>
          <w:color w:val="auto"/>
          <w:lang w:val="en-US"/>
        </w:rPr>
        <w:t>Arch. Virol.</w:t>
      </w:r>
      <w:r w:rsidRPr="001379AE">
        <w:rPr>
          <w:color w:val="auto"/>
          <w:lang w:val="en-US"/>
        </w:rPr>
        <w:t xml:space="preserve"> </w:t>
      </w:r>
      <w:r w:rsidRPr="001379AE">
        <w:rPr>
          <w:color w:val="auto"/>
          <w:lang w:val="kk-KZ"/>
        </w:rPr>
        <w:t>- №</w:t>
      </w:r>
      <w:r w:rsidRPr="001379AE">
        <w:rPr>
          <w:color w:val="auto"/>
          <w:lang w:val="en-US"/>
        </w:rPr>
        <w:t>157</w:t>
      </w:r>
      <w:r w:rsidRPr="001379AE">
        <w:rPr>
          <w:color w:val="auto"/>
          <w:lang w:val="kk-KZ"/>
        </w:rPr>
        <w:t>. - Р.</w:t>
      </w:r>
      <w:r w:rsidRPr="001379AE">
        <w:rPr>
          <w:color w:val="auto"/>
          <w:lang w:val="en-US"/>
        </w:rPr>
        <w:t xml:space="preserve"> 1357–1364.</w:t>
      </w:r>
    </w:p>
    <w:p w14:paraId="68B748E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66</w:t>
      </w:r>
      <w:r w:rsidRPr="001379AE">
        <w:rPr>
          <w:color w:val="auto"/>
          <w:lang w:val="en-US"/>
        </w:rPr>
        <w:tab/>
        <w:t>Matousek J., Schubert, J., Ptácek, J., Kozlová, P.  Dĕdic, P. Complete nucleotide sequence and molecular probing of potato virus S genome</w:t>
      </w:r>
      <w:r w:rsidRPr="001379AE">
        <w:rPr>
          <w:color w:val="auto"/>
          <w:lang w:val="kk-KZ"/>
        </w:rPr>
        <w:t xml:space="preserve"> //</w:t>
      </w:r>
      <w:r w:rsidRPr="001379AE">
        <w:rPr>
          <w:color w:val="auto"/>
          <w:lang w:val="en-US"/>
        </w:rPr>
        <w:t xml:space="preserve"> </w:t>
      </w:r>
      <w:r w:rsidRPr="001379AE">
        <w:rPr>
          <w:i/>
          <w:iCs/>
          <w:color w:val="auto"/>
          <w:lang w:val="en-US"/>
        </w:rPr>
        <w:t>Acta Virol.</w:t>
      </w:r>
      <w:r w:rsidRPr="001379AE">
        <w:rPr>
          <w:color w:val="auto"/>
          <w:lang w:val="en-US"/>
        </w:rPr>
        <w:t xml:space="preserve"> </w:t>
      </w:r>
      <w:r w:rsidRPr="001379AE">
        <w:rPr>
          <w:color w:val="auto"/>
          <w:lang w:val="kk-KZ"/>
        </w:rPr>
        <w:t>- 2005. - №</w:t>
      </w:r>
      <w:r w:rsidRPr="001379AE">
        <w:rPr>
          <w:color w:val="auto"/>
          <w:lang w:val="en-US"/>
        </w:rPr>
        <w:t>49</w:t>
      </w:r>
      <w:r w:rsidRPr="001379AE">
        <w:rPr>
          <w:color w:val="auto"/>
          <w:lang w:val="kk-KZ"/>
        </w:rPr>
        <w:t>. - Р.</w:t>
      </w:r>
      <w:r w:rsidRPr="001379AE">
        <w:rPr>
          <w:color w:val="auto"/>
          <w:lang w:val="en-US"/>
        </w:rPr>
        <w:t xml:space="preserve"> 195–205.</w:t>
      </w:r>
    </w:p>
    <w:p w14:paraId="5A7525E1"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67</w:t>
      </w:r>
      <w:r w:rsidRPr="001379AE">
        <w:rPr>
          <w:color w:val="auto"/>
          <w:lang w:val="en-US"/>
        </w:rPr>
        <w:tab/>
        <w:t>Chikh-Ali</w:t>
      </w:r>
      <w:r w:rsidRPr="001379AE">
        <w:rPr>
          <w:color w:val="auto"/>
          <w:lang w:val="kk-KZ"/>
        </w:rPr>
        <w:t xml:space="preserve"> </w:t>
      </w:r>
      <w:r w:rsidRPr="001379AE">
        <w:rPr>
          <w:color w:val="auto"/>
          <w:lang w:val="en-US"/>
        </w:rPr>
        <w:t>M., Maoka T.</w:t>
      </w:r>
      <w:r w:rsidRPr="001379AE">
        <w:rPr>
          <w:color w:val="auto"/>
          <w:lang w:val="kk-KZ"/>
        </w:rPr>
        <w:t>,</w:t>
      </w:r>
      <w:r w:rsidRPr="001379AE">
        <w:rPr>
          <w:color w:val="auto"/>
          <w:lang w:val="en-US"/>
        </w:rPr>
        <w:t xml:space="preserve">  Natsuaki K. The Occurrence of Potato Viruses in Syria and the Molecular Detection and Characterization of Syrian Potato virus S Isolates</w:t>
      </w:r>
      <w:r w:rsidRPr="001379AE">
        <w:rPr>
          <w:color w:val="auto"/>
          <w:lang w:val="kk-KZ"/>
        </w:rPr>
        <w:t xml:space="preserve"> //</w:t>
      </w:r>
      <w:r w:rsidRPr="001379AE">
        <w:rPr>
          <w:color w:val="auto"/>
          <w:lang w:val="en-US"/>
        </w:rPr>
        <w:t xml:space="preserve"> </w:t>
      </w:r>
      <w:r w:rsidRPr="001379AE">
        <w:rPr>
          <w:i/>
          <w:iCs/>
          <w:color w:val="auto"/>
          <w:lang w:val="en-US"/>
        </w:rPr>
        <w:t>Potato Res.</w:t>
      </w:r>
      <w:r w:rsidRPr="001379AE">
        <w:rPr>
          <w:i/>
          <w:iCs/>
          <w:color w:val="auto"/>
          <w:lang w:val="kk-KZ"/>
        </w:rPr>
        <w:t xml:space="preserve"> - 2008. - </w:t>
      </w:r>
      <w:r w:rsidRPr="001379AE">
        <w:rPr>
          <w:color w:val="auto"/>
          <w:lang w:val="en-US"/>
        </w:rPr>
        <w:t xml:space="preserve"> </w:t>
      </w:r>
      <w:r w:rsidRPr="001379AE">
        <w:rPr>
          <w:color w:val="auto"/>
          <w:lang w:val="kk-KZ"/>
        </w:rPr>
        <w:t>№</w:t>
      </w:r>
      <w:r w:rsidRPr="001379AE">
        <w:rPr>
          <w:color w:val="auto"/>
          <w:lang w:val="en-US"/>
        </w:rPr>
        <w:t>51</w:t>
      </w:r>
      <w:r w:rsidRPr="001379AE">
        <w:rPr>
          <w:color w:val="auto"/>
          <w:lang w:val="kk-KZ"/>
        </w:rPr>
        <w:t>. - Р.</w:t>
      </w:r>
      <w:r w:rsidRPr="001379AE">
        <w:rPr>
          <w:color w:val="auto"/>
          <w:lang w:val="en-US"/>
        </w:rPr>
        <w:t>151–161.</w:t>
      </w:r>
    </w:p>
    <w:p w14:paraId="5B3AFFA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68</w:t>
      </w:r>
      <w:r w:rsidRPr="001379AE">
        <w:rPr>
          <w:color w:val="auto"/>
          <w:lang w:val="en-US"/>
        </w:rPr>
        <w:tab/>
        <w:t xml:space="preserve">Cox B. A.  Jones, R. A. C. Genetic variability in the coat protein gene of Potato virus S isolates and distinguishing its biologically distinct strains // </w:t>
      </w:r>
      <w:r w:rsidRPr="001379AE">
        <w:rPr>
          <w:i/>
          <w:iCs/>
          <w:color w:val="auto"/>
          <w:lang w:val="en-US"/>
        </w:rPr>
        <w:t>Arch. Virol.</w:t>
      </w:r>
      <w:r w:rsidRPr="001379AE">
        <w:rPr>
          <w:color w:val="auto"/>
          <w:lang w:val="en-US"/>
        </w:rPr>
        <w:t xml:space="preserve"> №155. - </w:t>
      </w:r>
      <w:r w:rsidRPr="001379AE">
        <w:rPr>
          <w:color w:val="auto"/>
        </w:rPr>
        <w:t>Р</w:t>
      </w:r>
      <w:r w:rsidRPr="001379AE">
        <w:rPr>
          <w:color w:val="auto"/>
          <w:lang w:val="en-US"/>
        </w:rPr>
        <w:t>. 1163–1169.</w:t>
      </w:r>
    </w:p>
    <w:p w14:paraId="016E9E7C"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69</w:t>
      </w:r>
      <w:r w:rsidRPr="001379AE">
        <w:rPr>
          <w:color w:val="auto"/>
          <w:lang w:val="en-US"/>
        </w:rPr>
        <w:tab/>
        <w:t xml:space="preserve">Wang J.  RT-PCR Differentiation, Molecular and Pathological Characterization of Andean and Ordinary Strains of  Potato virus S in Potatoes in China // </w:t>
      </w:r>
      <w:r w:rsidRPr="001379AE">
        <w:rPr>
          <w:i/>
          <w:iCs/>
          <w:color w:val="auto"/>
          <w:lang w:val="en-US"/>
        </w:rPr>
        <w:t>Plant Dis.</w:t>
      </w:r>
      <w:r w:rsidRPr="001379AE">
        <w:rPr>
          <w:color w:val="auto"/>
          <w:lang w:val="en-US"/>
        </w:rPr>
        <w:t xml:space="preserve"> - №100. - </w:t>
      </w:r>
      <w:r w:rsidRPr="001379AE">
        <w:rPr>
          <w:color w:val="auto"/>
        </w:rPr>
        <w:t>Р</w:t>
      </w:r>
      <w:r w:rsidRPr="001379AE">
        <w:rPr>
          <w:color w:val="auto"/>
          <w:lang w:val="en-US"/>
        </w:rPr>
        <w:t>. 1580–1585.</w:t>
      </w:r>
    </w:p>
    <w:p w14:paraId="0BC2B558"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70</w:t>
      </w:r>
      <w:r w:rsidRPr="001379AE">
        <w:rPr>
          <w:color w:val="auto"/>
          <w:lang w:val="en-US"/>
        </w:rPr>
        <w:tab/>
        <w:t xml:space="preserve">Vallejo D., S., P.  Marin M. Genome characterization of a Potato virus S (PVS) variant from tuber sprouts of Solanum phureja Juz. et Buk // </w:t>
      </w:r>
      <w:r w:rsidRPr="001379AE">
        <w:rPr>
          <w:i/>
          <w:iCs/>
          <w:color w:val="auto"/>
          <w:lang w:val="en-US"/>
        </w:rPr>
        <w:t>Agron. Colomb.</w:t>
      </w:r>
      <w:r w:rsidRPr="001379AE">
        <w:rPr>
          <w:color w:val="auto"/>
          <w:lang w:val="en-US"/>
        </w:rPr>
        <w:t xml:space="preserve"> - №34. - </w:t>
      </w:r>
      <w:r w:rsidRPr="001379AE">
        <w:rPr>
          <w:color w:val="auto"/>
        </w:rPr>
        <w:t>Р</w:t>
      </w:r>
      <w:r w:rsidRPr="001379AE">
        <w:rPr>
          <w:color w:val="auto"/>
          <w:lang w:val="en-US"/>
        </w:rPr>
        <w:t>. 51–60.</w:t>
      </w:r>
    </w:p>
    <w:p w14:paraId="47B3B09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71</w:t>
      </w:r>
      <w:r w:rsidRPr="001379AE">
        <w:rPr>
          <w:color w:val="auto"/>
          <w:lang w:val="en-US"/>
        </w:rPr>
        <w:tab/>
        <w:t xml:space="preserve">Santillan F. W.  The Biology and Phylogenetics of Potato virus S Isolates from the Andean Region of South America // </w:t>
      </w:r>
      <w:r w:rsidRPr="001379AE">
        <w:rPr>
          <w:i/>
          <w:iCs/>
          <w:color w:val="auto"/>
          <w:lang w:val="en-US"/>
        </w:rPr>
        <w:t>Plant Dis.</w:t>
      </w:r>
      <w:r w:rsidRPr="001379AE">
        <w:rPr>
          <w:color w:val="auto"/>
          <w:lang w:val="en-US"/>
        </w:rPr>
        <w:t xml:space="preserve"> - №102. -</w:t>
      </w:r>
      <w:r w:rsidRPr="001379AE">
        <w:rPr>
          <w:color w:val="auto"/>
        </w:rPr>
        <w:t>Р</w:t>
      </w:r>
      <w:r w:rsidRPr="001379AE">
        <w:rPr>
          <w:color w:val="auto"/>
          <w:lang w:val="en-US"/>
        </w:rPr>
        <w:t>.  869–885.</w:t>
      </w:r>
    </w:p>
    <w:p w14:paraId="538A31A3"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72</w:t>
      </w:r>
      <w:r w:rsidRPr="001379AE">
        <w:rPr>
          <w:color w:val="auto"/>
          <w:lang w:val="en-US"/>
        </w:rPr>
        <w:tab/>
        <w:t xml:space="preserve">He Z., Chen W., Yasaka R., Chen C.,  Chen X. Temporal analysis and adaptive evolution of the global population of potato virus M // </w:t>
      </w:r>
      <w:r w:rsidRPr="001379AE">
        <w:rPr>
          <w:i/>
          <w:iCs/>
          <w:color w:val="auto"/>
          <w:lang w:val="en-US"/>
        </w:rPr>
        <w:t>Infect. Genet. Evol.</w:t>
      </w:r>
      <w:r w:rsidRPr="001379AE">
        <w:rPr>
          <w:color w:val="auto"/>
          <w:lang w:val="en-US"/>
        </w:rPr>
        <w:t xml:space="preserve"> - №73. - </w:t>
      </w:r>
      <w:r w:rsidRPr="001379AE">
        <w:rPr>
          <w:color w:val="auto"/>
        </w:rPr>
        <w:t>Р</w:t>
      </w:r>
      <w:r w:rsidRPr="001379AE">
        <w:rPr>
          <w:color w:val="auto"/>
          <w:lang w:val="en-US"/>
        </w:rPr>
        <w:t>. 167–174.</w:t>
      </w:r>
    </w:p>
    <w:p w14:paraId="779F12C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73</w:t>
      </w:r>
      <w:r w:rsidRPr="001379AE">
        <w:rPr>
          <w:color w:val="auto"/>
          <w:lang w:val="en-US"/>
        </w:rPr>
        <w:tab/>
        <w:t xml:space="preserve">Ge B.B.  Characterization and complete nucleotide sequence of potato virus M isolated from tomato in China // </w:t>
      </w:r>
      <w:r w:rsidRPr="001379AE">
        <w:rPr>
          <w:i/>
          <w:iCs/>
          <w:color w:val="auto"/>
          <w:lang w:val="en-US"/>
        </w:rPr>
        <w:t>Acta Virol.- №</w:t>
      </w:r>
      <w:r w:rsidRPr="001379AE">
        <w:rPr>
          <w:color w:val="auto"/>
          <w:lang w:val="en-US"/>
        </w:rPr>
        <w:t xml:space="preserve">56. - </w:t>
      </w:r>
      <w:r w:rsidRPr="001379AE">
        <w:rPr>
          <w:color w:val="auto"/>
        </w:rPr>
        <w:t>Р</w:t>
      </w:r>
      <w:r w:rsidRPr="001379AE">
        <w:rPr>
          <w:color w:val="auto"/>
          <w:lang w:val="en-US"/>
        </w:rPr>
        <w:t>. 261–263.</w:t>
      </w:r>
    </w:p>
    <w:p w14:paraId="2CA050F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74</w:t>
      </w:r>
      <w:r w:rsidRPr="001379AE">
        <w:rPr>
          <w:color w:val="auto"/>
          <w:lang w:val="en-US"/>
        </w:rPr>
        <w:tab/>
        <w:t xml:space="preserve">Flatken S., Ungewickell, V., Menzel, W.  Maiss, E. Construction of an infectious full-length cDNA clone of potato virus M // </w:t>
      </w:r>
      <w:r w:rsidRPr="001379AE">
        <w:rPr>
          <w:i/>
          <w:iCs/>
          <w:color w:val="auto"/>
          <w:lang w:val="en-US"/>
        </w:rPr>
        <w:t>Arch. Virol.</w:t>
      </w:r>
      <w:r w:rsidRPr="001379AE">
        <w:rPr>
          <w:color w:val="auto"/>
          <w:lang w:val="en-US"/>
        </w:rPr>
        <w:t xml:space="preserve"> - 2008. - №153. - </w:t>
      </w:r>
      <w:r w:rsidRPr="001379AE">
        <w:rPr>
          <w:color w:val="auto"/>
        </w:rPr>
        <w:t>Р</w:t>
      </w:r>
      <w:r w:rsidRPr="001379AE">
        <w:rPr>
          <w:color w:val="auto"/>
          <w:lang w:val="en-US"/>
        </w:rPr>
        <w:t>. 1385–1389.</w:t>
      </w:r>
    </w:p>
    <w:p w14:paraId="1D4E99C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75</w:t>
      </w:r>
      <w:r w:rsidRPr="001379AE">
        <w:rPr>
          <w:color w:val="auto"/>
          <w:lang w:val="en-US"/>
        </w:rPr>
        <w:tab/>
        <w:t xml:space="preserve">Adams M. J.  Family Betaflexiviridae // </w:t>
      </w:r>
      <w:r w:rsidRPr="001379AE">
        <w:rPr>
          <w:i/>
          <w:iCs/>
          <w:color w:val="auto"/>
          <w:lang w:val="en-US"/>
        </w:rPr>
        <w:t>Virus Taxon. Ninth Rep. Int. Comm. Taxon. Viruses</w:t>
      </w:r>
      <w:r w:rsidRPr="001379AE">
        <w:rPr>
          <w:color w:val="auto"/>
          <w:lang w:val="en-US"/>
        </w:rPr>
        <w:t xml:space="preserve"> . - 2011. - </w:t>
      </w:r>
      <w:r w:rsidRPr="001379AE">
        <w:rPr>
          <w:color w:val="auto"/>
        </w:rPr>
        <w:t>Р</w:t>
      </w:r>
      <w:r w:rsidRPr="001379AE">
        <w:rPr>
          <w:color w:val="auto"/>
          <w:lang w:val="en-US"/>
        </w:rPr>
        <w:t>.920–941.</w:t>
      </w:r>
    </w:p>
    <w:p w14:paraId="6B6F1C4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76</w:t>
      </w:r>
      <w:r w:rsidRPr="001379AE">
        <w:rPr>
          <w:color w:val="auto"/>
          <w:lang w:val="en-US"/>
        </w:rPr>
        <w:tab/>
        <w:t xml:space="preserve">Baebler Š., Coll A.,  Gruden K. Plant Molecular Responses to Potato Virus Y: A Continuum of Outcomes from Sensitivity and Tolerance to Resistance // </w:t>
      </w:r>
      <w:r w:rsidRPr="001379AE">
        <w:rPr>
          <w:i/>
          <w:iCs/>
          <w:color w:val="auto"/>
          <w:lang w:val="en-US"/>
        </w:rPr>
        <w:t>Viruses</w:t>
      </w:r>
      <w:r w:rsidRPr="001379AE">
        <w:rPr>
          <w:color w:val="auto"/>
          <w:lang w:val="en-US"/>
        </w:rPr>
        <w:t xml:space="preserve"> №12. - 217 </w:t>
      </w:r>
      <w:r w:rsidRPr="001379AE">
        <w:rPr>
          <w:color w:val="auto"/>
        </w:rPr>
        <w:t>р</w:t>
      </w:r>
      <w:r w:rsidRPr="001379AE">
        <w:rPr>
          <w:color w:val="auto"/>
          <w:lang w:val="en-US"/>
        </w:rPr>
        <w:t>.</w:t>
      </w:r>
    </w:p>
    <w:p w14:paraId="209D6CBF"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77</w:t>
      </w:r>
      <w:r w:rsidRPr="001379AE">
        <w:rPr>
          <w:color w:val="auto"/>
          <w:lang w:val="en-US"/>
        </w:rPr>
        <w:tab/>
        <w:t xml:space="preserve">Naveed, K., Abbas, A.  Amrao, L. Potato virus Y: An evolving pathogen of potato worldwide // </w:t>
      </w:r>
      <w:r w:rsidRPr="001379AE">
        <w:rPr>
          <w:i/>
          <w:iCs/>
          <w:color w:val="auto"/>
          <w:lang w:val="en-US"/>
        </w:rPr>
        <w:t>Pak. J. Phytopathol.</w:t>
      </w:r>
      <w:r w:rsidRPr="001379AE">
        <w:rPr>
          <w:color w:val="auto"/>
          <w:lang w:val="en-US"/>
        </w:rPr>
        <w:t xml:space="preserve"> - 2017. - №29. - </w:t>
      </w:r>
      <w:r w:rsidRPr="001379AE">
        <w:rPr>
          <w:color w:val="auto"/>
        </w:rPr>
        <w:t>Р</w:t>
      </w:r>
      <w:r w:rsidRPr="001379AE">
        <w:rPr>
          <w:color w:val="auto"/>
          <w:lang w:val="en-US"/>
        </w:rPr>
        <w:t>. 187–191.</w:t>
      </w:r>
    </w:p>
    <w:p w14:paraId="5261ACD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78</w:t>
      </w:r>
      <w:r w:rsidRPr="001379AE">
        <w:rPr>
          <w:color w:val="auto"/>
          <w:lang w:val="en-US"/>
        </w:rPr>
        <w:tab/>
        <w:t xml:space="preserve">Gray S. M.  Power, A. G. Anthropogenic influences on emergence of vector-borne plant viruses: the persistent problem of Potato virus Y. // </w:t>
      </w:r>
      <w:r w:rsidRPr="001379AE">
        <w:rPr>
          <w:i/>
          <w:iCs/>
          <w:color w:val="auto"/>
          <w:lang w:val="en-US"/>
        </w:rPr>
        <w:t>Curr. Opin. Virol.</w:t>
      </w:r>
      <w:r w:rsidRPr="001379AE">
        <w:rPr>
          <w:color w:val="auto"/>
          <w:lang w:val="en-US"/>
        </w:rPr>
        <w:t xml:space="preserve"> №33. - </w:t>
      </w:r>
      <w:r w:rsidRPr="001379AE">
        <w:rPr>
          <w:color w:val="auto"/>
        </w:rPr>
        <w:t>Р</w:t>
      </w:r>
      <w:r w:rsidRPr="001379AE">
        <w:rPr>
          <w:color w:val="auto"/>
          <w:lang w:val="en-US"/>
        </w:rPr>
        <w:t>.177–183.</w:t>
      </w:r>
    </w:p>
    <w:p w14:paraId="0830523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79</w:t>
      </w:r>
      <w:r w:rsidRPr="001379AE">
        <w:rPr>
          <w:color w:val="auto"/>
          <w:lang w:val="en-US"/>
        </w:rPr>
        <w:tab/>
        <w:t xml:space="preserve">Green K. J., Brown C. J., Gray S. M.  Karasev A. V. Phylogenetic study of recombinant strains of </w:t>
      </w:r>
      <w:r w:rsidRPr="001379AE">
        <w:rPr>
          <w:i/>
          <w:iCs/>
          <w:color w:val="auto"/>
          <w:lang w:val="en-US"/>
        </w:rPr>
        <w:t>Potato virus Y</w:t>
      </w:r>
      <w:r w:rsidRPr="001379AE">
        <w:rPr>
          <w:color w:val="auto"/>
          <w:lang w:val="en-US"/>
        </w:rPr>
        <w:t xml:space="preserve">. // </w:t>
      </w:r>
      <w:r w:rsidRPr="001379AE">
        <w:rPr>
          <w:i/>
          <w:iCs/>
          <w:color w:val="auto"/>
          <w:lang w:val="en-US"/>
        </w:rPr>
        <w:t>Virology. - №</w:t>
      </w:r>
      <w:r w:rsidRPr="001379AE">
        <w:rPr>
          <w:color w:val="auto"/>
          <w:lang w:val="en-US"/>
        </w:rPr>
        <w:t xml:space="preserve"> 507. - </w:t>
      </w:r>
      <w:r w:rsidRPr="001379AE">
        <w:rPr>
          <w:color w:val="auto"/>
        </w:rPr>
        <w:t>Р</w:t>
      </w:r>
      <w:r w:rsidRPr="001379AE">
        <w:rPr>
          <w:color w:val="auto"/>
          <w:lang w:val="en-US"/>
        </w:rPr>
        <w:t>. 40–52.</w:t>
      </w:r>
    </w:p>
    <w:p w14:paraId="40CF55A9"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80</w:t>
      </w:r>
      <w:r w:rsidRPr="001379AE">
        <w:rPr>
          <w:color w:val="auto"/>
          <w:lang w:val="en-US"/>
        </w:rPr>
        <w:tab/>
        <w:t xml:space="preserve">Jones R. A. C.,  Vincent S. J. Strain-Specific Hypersensitive and Extreme Resistance Phenotypes Elicited by Potato virus Y Among 39 Potato Cultivars Released in Three World Regions Over a 117-Year Period // </w:t>
      </w:r>
      <w:r w:rsidRPr="001379AE">
        <w:rPr>
          <w:i/>
          <w:iCs/>
          <w:color w:val="auto"/>
          <w:lang w:val="en-US"/>
        </w:rPr>
        <w:t>Plant Dis.</w:t>
      </w:r>
      <w:r w:rsidRPr="001379AE">
        <w:rPr>
          <w:color w:val="auto"/>
          <w:lang w:val="en-US"/>
        </w:rPr>
        <w:t xml:space="preserve"> - 2018. - №102. - </w:t>
      </w:r>
      <w:r w:rsidRPr="001379AE">
        <w:rPr>
          <w:color w:val="auto"/>
        </w:rPr>
        <w:t>Р</w:t>
      </w:r>
      <w:r w:rsidRPr="001379AE">
        <w:rPr>
          <w:color w:val="auto"/>
          <w:lang w:val="en-US"/>
        </w:rPr>
        <w:t>. 185–196.</w:t>
      </w:r>
    </w:p>
    <w:p w14:paraId="6D15FF0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81</w:t>
      </w:r>
      <w:r w:rsidRPr="001379AE">
        <w:rPr>
          <w:color w:val="auto"/>
          <w:lang w:val="en-US"/>
        </w:rPr>
        <w:tab/>
        <w:t xml:space="preserve">Fuentes, S.  Potato virus Y; the Andean connection // </w:t>
      </w:r>
      <w:r w:rsidRPr="001379AE">
        <w:rPr>
          <w:i/>
          <w:iCs/>
          <w:color w:val="auto"/>
          <w:lang w:val="en-US"/>
        </w:rPr>
        <w:t>Virus Evol.</w:t>
      </w:r>
      <w:r w:rsidRPr="001379AE">
        <w:rPr>
          <w:color w:val="auto"/>
          <w:lang w:val="en-US"/>
        </w:rPr>
        <w:t xml:space="preserve"> 2019. - №75. -  37 </w:t>
      </w:r>
      <w:r w:rsidRPr="001379AE">
        <w:rPr>
          <w:color w:val="auto"/>
        </w:rPr>
        <w:t>р</w:t>
      </w:r>
      <w:r w:rsidRPr="001379AE">
        <w:rPr>
          <w:color w:val="auto"/>
          <w:lang w:val="en-US"/>
        </w:rPr>
        <w:t>.</w:t>
      </w:r>
    </w:p>
    <w:p w14:paraId="7FE55FB8" w14:textId="77777777"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82</w:t>
      </w:r>
      <w:r w:rsidRPr="001379AE">
        <w:rPr>
          <w:color w:val="auto"/>
          <w:lang w:val="en-US"/>
        </w:rPr>
        <w:tab/>
        <w:t>Gibbs A. J.  The phylogenetics of the global population of potato virus Y and its necrogenic recombinants</w:t>
      </w:r>
      <w:r w:rsidRPr="001379AE">
        <w:rPr>
          <w:color w:val="auto"/>
          <w:lang w:val="kk-KZ"/>
        </w:rPr>
        <w:t xml:space="preserve"> //</w:t>
      </w:r>
      <w:r w:rsidRPr="001379AE">
        <w:rPr>
          <w:color w:val="auto"/>
          <w:lang w:val="en-US"/>
        </w:rPr>
        <w:t xml:space="preserve"> </w:t>
      </w:r>
      <w:r w:rsidRPr="001379AE">
        <w:rPr>
          <w:i/>
          <w:iCs/>
          <w:color w:val="auto"/>
          <w:lang w:val="en-US"/>
        </w:rPr>
        <w:t>Virus Evol.</w:t>
      </w:r>
      <w:r w:rsidRPr="001379AE">
        <w:rPr>
          <w:color w:val="auto"/>
          <w:lang w:val="en-US"/>
        </w:rPr>
        <w:t xml:space="preserve"> </w:t>
      </w:r>
      <w:r w:rsidRPr="001379AE">
        <w:rPr>
          <w:color w:val="auto"/>
          <w:lang w:val="kk-KZ"/>
        </w:rPr>
        <w:t xml:space="preserve">- 2017. - </w:t>
      </w:r>
      <w:r w:rsidRPr="001379AE">
        <w:rPr>
          <w:color w:val="auto"/>
          <w:lang w:val="en-US"/>
        </w:rPr>
        <w:t>3</w:t>
      </w:r>
      <w:r w:rsidRPr="001379AE">
        <w:rPr>
          <w:color w:val="auto"/>
          <w:lang w:val="kk-KZ"/>
        </w:rPr>
        <w:t xml:space="preserve"> р.</w:t>
      </w:r>
    </w:p>
    <w:p w14:paraId="1D960E4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kk-KZ"/>
        </w:rPr>
        <w:t>8</w:t>
      </w:r>
      <w:r w:rsidRPr="001379AE">
        <w:rPr>
          <w:color w:val="auto"/>
          <w:lang w:val="en-US"/>
        </w:rPr>
        <w:t>3</w:t>
      </w:r>
      <w:r w:rsidRPr="001379AE">
        <w:rPr>
          <w:color w:val="auto"/>
          <w:lang w:val="en-US"/>
        </w:rPr>
        <w:tab/>
        <w:t>MacKenzie T. D. B., Nie X.  Singh M. Crop Management Practices and Reduction of On-Farm Spread of Potato virus Y: a 5-Year Study in Commercial Potato Fields in New Brunswick, Canada</w:t>
      </w:r>
      <w:r w:rsidRPr="001379AE">
        <w:rPr>
          <w:color w:val="auto"/>
          <w:lang w:val="kk-KZ"/>
        </w:rPr>
        <w:t xml:space="preserve"> //</w:t>
      </w:r>
      <w:r w:rsidRPr="001379AE">
        <w:rPr>
          <w:color w:val="auto"/>
          <w:lang w:val="en-US"/>
        </w:rPr>
        <w:t xml:space="preserve"> </w:t>
      </w:r>
      <w:r w:rsidRPr="001379AE">
        <w:rPr>
          <w:i/>
          <w:iCs/>
          <w:color w:val="auto"/>
          <w:lang w:val="en-US"/>
        </w:rPr>
        <w:t>Am. J. Potato Res.</w:t>
      </w:r>
      <w:r w:rsidRPr="001379AE">
        <w:rPr>
          <w:color w:val="auto"/>
          <w:lang w:val="en-US"/>
        </w:rPr>
        <w:t xml:space="preserve"> </w:t>
      </w:r>
      <w:r w:rsidRPr="001379AE">
        <w:rPr>
          <w:color w:val="auto"/>
          <w:lang w:val="kk-KZ"/>
        </w:rPr>
        <w:t>- 2016. - №</w:t>
      </w:r>
      <w:r w:rsidRPr="001379AE">
        <w:rPr>
          <w:color w:val="auto"/>
          <w:lang w:val="en-US"/>
        </w:rPr>
        <w:t>93</w:t>
      </w:r>
      <w:r w:rsidRPr="001379AE">
        <w:rPr>
          <w:color w:val="auto"/>
          <w:lang w:val="kk-KZ"/>
        </w:rPr>
        <w:t>. - Р.</w:t>
      </w:r>
      <w:r w:rsidRPr="001379AE">
        <w:rPr>
          <w:color w:val="auto"/>
          <w:lang w:val="en-US"/>
        </w:rPr>
        <w:t xml:space="preserve"> 552–563.</w:t>
      </w:r>
    </w:p>
    <w:p w14:paraId="20ADA98F"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84</w:t>
      </w:r>
      <w:r w:rsidRPr="001379AE">
        <w:rPr>
          <w:color w:val="auto"/>
          <w:lang w:val="en-US"/>
        </w:rPr>
        <w:tab/>
        <w:t>Zhou X.  Effects of temperature on aphid phenology</w:t>
      </w:r>
      <w:r w:rsidRPr="001379AE">
        <w:rPr>
          <w:color w:val="auto"/>
          <w:lang w:val="kk-KZ"/>
        </w:rPr>
        <w:t xml:space="preserve"> //</w:t>
      </w:r>
      <w:r w:rsidRPr="001379AE">
        <w:rPr>
          <w:color w:val="auto"/>
          <w:lang w:val="en-US"/>
        </w:rPr>
        <w:t xml:space="preserve"> </w:t>
      </w:r>
      <w:r w:rsidRPr="001379AE">
        <w:rPr>
          <w:i/>
          <w:iCs/>
          <w:color w:val="auto"/>
          <w:lang w:val="en-US"/>
        </w:rPr>
        <w:t>Glob. Change Biol</w:t>
      </w:r>
      <w:r w:rsidRPr="001379AE">
        <w:rPr>
          <w:i/>
          <w:iCs/>
          <w:color w:val="auto"/>
          <w:lang w:val="kk-KZ"/>
        </w:rPr>
        <w:t xml:space="preserve">. - 1995. </w:t>
      </w:r>
      <w:r w:rsidRPr="001379AE">
        <w:rPr>
          <w:color w:val="auto"/>
          <w:lang w:val="kk-KZ"/>
        </w:rPr>
        <w:t>- Р.</w:t>
      </w:r>
      <w:r w:rsidRPr="001379AE">
        <w:rPr>
          <w:color w:val="auto"/>
          <w:lang w:val="en-US"/>
        </w:rPr>
        <w:t xml:space="preserve"> 303–313.</w:t>
      </w:r>
    </w:p>
    <w:p w14:paraId="414E938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85</w:t>
      </w:r>
      <w:r w:rsidRPr="001379AE">
        <w:rPr>
          <w:color w:val="auto"/>
          <w:lang w:val="en-US"/>
        </w:rPr>
        <w:tab/>
        <w:t>Kirchner S. M.  Comparison of Straw Mulch, Insecticides, Mineral Oil, and Birch Extract for Control of Transmission of Potato virus Y in Seed Potato Crops</w:t>
      </w:r>
      <w:r w:rsidRPr="001379AE">
        <w:rPr>
          <w:color w:val="auto"/>
          <w:lang w:val="kk-KZ"/>
        </w:rPr>
        <w:t xml:space="preserve"> //</w:t>
      </w:r>
      <w:r w:rsidRPr="001379AE">
        <w:rPr>
          <w:color w:val="auto"/>
          <w:lang w:val="en-US"/>
        </w:rPr>
        <w:t xml:space="preserve"> </w:t>
      </w:r>
      <w:r w:rsidRPr="001379AE">
        <w:rPr>
          <w:i/>
          <w:iCs/>
          <w:color w:val="auto"/>
          <w:lang w:val="en-US"/>
        </w:rPr>
        <w:t>Potato Res.</w:t>
      </w:r>
      <w:r w:rsidRPr="001379AE">
        <w:rPr>
          <w:color w:val="auto"/>
          <w:lang w:val="en-US"/>
        </w:rPr>
        <w:t xml:space="preserve"> </w:t>
      </w:r>
      <w:r w:rsidRPr="001379AE">
        <w:rPr>
          <w:color w:val="auto"/>
          <w:lang w:val="kk-KZ"/>
        </w:rPr>
        <w:t>- 2014. - №</w:t>
      </w:r>
      <w:r w:rsidRPr="001379AE">
        <w:rPr>
          <w:color w:val="auto"/>
          <w:lang w:val="en-US"/>
        </w:rPr>
        <w:t>57</w:t>
      </w:r>
      <w:r w:rsidRPr="001379AE">
        <w:rPr>
          <w:color w:val="auto"/>
          <w:lang w:val="kk-KZ"/>
        </w:rPr>
        <w:t>. - Р.</w:t>
      </w:r>
      <w:r w:rsidRPr="001379AE">
        <w:rPr>
          <w:color w:val="auto"/>
          <w:lang w:val="en-US"/>
        </w:rPr>
        <w:t xml:space="preserve"> 59–75.</w:t>
      </w:r>
    </w:p>
    <w:p w14:paraId="7E7EDEA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86</w:t>
      </w:r>
      <w:r w:rsidRPr="001379AE">
        <w:rPr>
          <w:color w:val="auto"/>
          <w:lang w:val="en-US"/>
        </w:rPr>
        <w:tab/>
        <w:t>Funke C. N.  Strain-Specific Resistance to Potato virus Y (PVY) in Potato and Its Effect on the Relative Abundance of PVY Strains in Commercial Potato Fields</w:t>
      </w:r>
      <w:r w:rsidRPr="001379AE">
        <w:rPr>
          <w:color w:val="auto"/>
          <w:lang w:val="kk-KZ"/>
        </w:rPr>
        <w:t xml:space="preserve"> //</w:t>
      </w:r>
      <w:r w:rsidRPr="001379AE">
        <w:rPr>
          <w:color w:val="auto"/>
          <w:lang w:val="en-US"/>
        </w:rPr>
        <w:t xml:space="preserve"> </w:t>
      </w:r>
      <w:r w:rsidRPr="001379AE">
        <w:rPr>
          <w:i/>
          <w:iCs/>
          <w:color w:val="auto"/>
          <w:lang w:val="en-US"/>
        </w:rPr>
        <w:t>Plant Dis.</w:t>
      </w:r>
      <w:r w:rsidRPr="001379AE">
        <w:rPr>
          <w:color w:val="auto"/>
          <w:lang w:val="en-US"/>
        </w:rPr>
        <w:t xml:space="preserve"> </w:t>
      </w:r>
      <w:r w:rsidRPr="001379AE">
        <w:rPr>
          <w:color w:val="auto"/>
          <w:lang w:val="kk-KZ"/>
        </w:rPr>
        <w:t>- 2017. - №</w:t>
      </w:r>
      <w:r w:rsidRPr="001379AE">
        <w:rPr>
          <w:color w:val="auto"/>
          <w:lang w:val="en-US"/>
        </w:rPr>
        <w:t>101</w:t>
      </w:r>
      <w:r w:rsidRPr="001379AE">
        <w:rPr>
          <w:color w:val="auto"/>
          <w:lang w:val="kk-KZ"/>
        </w:rPr>
        <w:t>. - Р.</w:t>
      </w:r>
      <w:r w:rsidRPr="001379AE">
        <w:rPr>
          <w:color w:val="auto"/>
          <w:lang w:val="en-US"/>
        </w:rPr>
        <w:t xml:space="preserve"> 20–28.</w:t>
      </w:r>
    </w:p>
    <w:p w14:paraId="642FF45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87</w:t>
      </w:r>
      <w:r w:rsidRPr="001379AE">
        <w:rPr>
          <w:color w:val="auto"/>
          <w:lang w:val="en-US"/>
        </w:rPr>
        <w:tab/>
        <w:t>Torrance L.  Talianksy M. E. Potato Virus Y Emergence and Evolution from the Andes of South America to Become a Major Destructive Pathogen of Potato and Other Solanaceous Crops Worldwide</w:t>
      </w:r>
      <w:r w:rsidRPr="001379AE">
        <w:rPr>
          <w:color w:val="auto"/>
          <w:lang w:val="kk-KZ"/>
        </w:rPr>
        <w:t xml:space="preserve"> //</w:t>
      </w:r>
      <w:r w:rsidRPr="001379AE">
        <w:rPr>
          <w:color w:val="auto"/>
          <w:lang w:val="en-US"/>
        </w:rPr>
        <w:t xml:space="preserve"> </w:t>
      </w:r>
      <w:r w:rsidRPr="001379AE">
        <w:rPr>
          <w:i/>
          <w:iCs/>
          <w:color w:val="auto"/>
          <w:lang w:val="en-US"/>
        </w:rPr>
        <w:t>Viruses</w:t>
      </w:r>
      <w:r w:rsidRPr="001379AE">
        <w:rPr>
          <w:i/>
          <w:iCs/>
          <w:color w:val="auto"/>
          <w:lang w:val="kk-KZ"/>
        </w:rPr>
        <w:t>. - 2020. -№</w:t>
      </w:r>
      <w:r w:rsidRPr="001379AE">
        <w:rPr>
          <w:color w:val="auto"/>
          <w:lang w:val="en-US"/>
        </w:rPr>
        <w:t>12</w:t>
      </w:r>
      <w:r w:rsidRPr="001379AE">
        <w:rPr>
          <w:color w:val="auto"/>
          <w:lang w:val="kk-KZ"/>
        </w:rPr>
        <w:t xml:space="preserve">. - </w:t>
      </w:r>
      <w:r w:rsidRPr="001379AE">
        <w:rPr>
          <w:color w:val="auto"/>
          <w:lang w:val="en-US"/>
        </w:rPr>
        <w:t xml:space="preserve"> 1430</w:t>
      </w:r>
      <w:r w:rsidRPr="001379AE">
        <w:rPr>
          <w:color w:val="auto"/>
          <w:lang w:val="kk-KZ"/>
        </w:rPr>
        <w:t xml:space="preserve"> р.</w:t>
      </w:r>
    </w:p>
    <w:p w14:paraId="1EBCD73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88</w:t>
      </w:r>
      <w:r w:rsidRPr="001379AE">
        <w:rPr>
          <w:color w:val="auto"/>
          <w:lang w:val="en-US"/>
        </w:rPr>
        <w:tab/>
        <w:t>Torrance L.  Natural resistance to Potato virus Y in Solanum tuberosum Group Phureja</w:t>
      </w:r>
      <w:r w:rsidRPr="001379AE">
        <w:rPr>
          <w:color w:val="auto"/>
          <w:lang w:val="kk-KZ"/>
        </w:rPr>
        <w:t xml:space="preserve"> //</w:t>
      </w:r>
      <w:r w:rsidRPr="001379AE">
        <w:rPr>
          <w:color w:val="auto"/>
          <w:lang w:val="en-US"/>
        </w:rPr>
        <w:t xml:space="preserve"> </w:t>
      </w:r>
      <w:r w:rsidRPr="001379AE">
        <w:rPr>
          <w:i/>
          <w:iCs/>
          <w:color w:val="auto"/>
          <w:lang w:val="en-US"/>
        </w:rPr>
        <w:t>Theor. Appl. Genet.</w:t>
      </w:r>
      <w:r w:rsidRPr="001379AE">
        <w:rPr>
          <w:color w:val="auto"/>
          <w:lang w:val="en-US"/>
        </w:rPr>
        <w:t xml:space="preserve"> </w:t>
      </w:r>
      <w:r w:rsidRPr="001379AE">
        <w:rPr>
          <w:color w:val="auto"/>
          <w:lang w:val="kk-KZ"/>
        </w:rPr>
        <w:t>- №</w:t>
      </w:r>
      <w:r w:rsidRPr="001379AE">
        <w:rPr>
          <w:color w:val="auto"/>
          <w:lang w:val="en-US"/>
        </w:rPr>
        <w:t>133</w:t>
      </w:r>
      <w:r w:rsidRPr="001379AE">
        <w:rPr>
          <w:color w:val="auto"/>
          <w:lang w:val="kk-KZ"/>
        </w:rPr>
        <w:t>. - Р.</w:t>
      </w:r>
      <w:r w:rsidRPr="001379AE">
        <w:rPr>
          <w:color w:val="auto"/>
          <w:lang w:val="en-US"/>
        </w:rPr>
        <w:t xml:space="preserve"> 967–980.</w:t>
      </w:r>
    </w:p>
    <w:p w14:paraId="4D992243"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89</w:t>
      </w:r>
      <w:r w:rsidRPr="001379AE">
        <w:rPr>
          <w:color w:val="auto"/>
          <w:lang w:val="en-US"/>
        </w:rPr>
        <w:tab/>
        <w:t>Niehl A.</w:t>
      </w:r>
      <w:r w:rsidRPr="001379AE">
        <w:rPr>
          <w:color w:val="auto"/>
          <w:lang w:val="kk-KZ"/>
        </w:rPr>
        <w:t xml:space="preserve">, </w:t>
      </w:r>
      <w:r w:rsidRPr="001379AE">
        <w:rPr>
          <w:color w:val="auto"/>
          <w:lang w:val="en-US"/>
        </w:rPr>
        <w:t xml:space="preserve"> Heinlein M. Perception of double-stranded RNA in plant antiviral immunity</w:t>
      </w:r>
      <w:r w:rsidRPr="001379AE">
        <w:rPr>
          <w:color w:val="auto"/>
          <w:lang w:val="kk-KZ"/>
        </w:rPr>
        <w:t xml:space="preserve"> //</w:t>
      </w:r>
      <w:r w:rsidRPr="001379AE">
        <w:rPr>
          <w:color w:val="auto"/>
          <w:lang w:val="en-US"/>
        </w:rPr>
        <w:t xml:space="preserve"> </w:t>
      </w:r>
      <w:r w:rsidRPr="001379AE">
        <w:rPr>
          <w:i/>
          <w:iCs/>
          <w:color w:val="auto"/>
          <w:lang w:val="en-US"/>
        </w:rPr>
        <w:t>Mol. Plant Pathol.</w:t>
      </w:r>
      <w:r w:rsidRPr="001379AE">
        <w:rPr>
          <w:color w:val="auto"/>
          <w:lang w:val="en-US"/>
        </w:rPr>
        <w:t xml:space="preserve"> </w:t>
      </w:r>
      <w:r w:rsidRPr="001379AE">
        <w:rPr>
          <w:color w:val="auto"/>
          <w:lang w:val="kk-KZ"/>
        </w:rPr>
        <w:t>- 2019. - №</w:t>
      </w:r>
      <w:r w:rsidRPr="001379AE">
        <w:rPr>
          <w:color w:val="auto"/>
          <w:lang w:val="en-US"/>
        </w:rPr>
        <w:t>20</w:t>
      </w:r>
      <w:r w:rsidRPr="001379AE">
        <w:rPr>
          <w:color w:val="auto"/>
          <w:lang w:val="kk-KZ"/>
        </w:rPr>
        <w:t>. - Р.</w:t>
      </w:r>
      <w:r w:rsidRPr="001379AE">
        <w:rPr>
          <w:color w:val="auto"/>
          <w:lang w:val="en-US"/>
        </w:rPr>
        <w:t xml:space="preserve"> 1203–1210.</w:t>
      </w:r>
    </w:p>
    <w:p w14:paraId="06C4308C"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90</w:t>
      </w:r>
      <w:r w:rsidRPr="001379AE">
        <w:rPr>
          <w:color w:val="auto"/>
          <w:lang w:val="en-US"/>
        </w:rPr>
        <w:tab/>
        <w:t>Grech-Baran M.  Extreme resistance to Potato virus Y in potato carrying the Rysto gene is mediated by a TIR-NLR immune receptor</w:t>
      </w:r>
      <w:r w:rsidRPr="001379AE">
        <w:rPr>
          <w:color w:val="auto"/>
          <w:lang w:val="kk-KZ"/>
        </w:rPr>
        <w:t xml:space="preserve"> //</w:t>
      </w:r>
      <w:r w:rsidRPr="001379AE">
        <w:rPr>
          <w:color w:val="auto"/>
          <w:lang w:val="en-US"/>
        </w:rPr>
        <w:t xml:space="preserve"> </w:t>
      </w:r>
      <w:r w:rsidRPr="001379AE">
        <w:rPr>
          <w:i/>
          <w:iCs/>
          <w:color w:val="auto"/>
          <w:lang w:val="en-US"/>
        </w:rPr>
        <w:t>Plant Biotechnol. J.</w:t>
      </w:r>
      <w:r w:rsidRPr="001379AE">
        <w:rPr>
          <w:color w:val="auto"/>
          <w:lang w:val="en-US"/>
        </w:rPr>
        <w:t xml:space="preserve"> </w:t>
      </w:r>
      <w:r w:rsidRPr="001379AE">
        <w:rPr>
          <w:color w:val="auto"/>
          <w:lang w:val="kk-KZ"/>
        </w:rPr>
        <w:t>- 2020. - №</w:t>
      </w:r>
      <w:r w:rsidRPr="001379AE">
        <w:rPr>
          <w:color w:val="auto"/>
          <w:lang w:val="en-US"/>
        </w:rPr>
        <w:t>18</w:t>
      </w:r>
      <w:r w:rsidRPr="001379AE">
        <w:rPr>
          <w:color w:val="auto"/>
          <w:lang w:val="kk-KZ"/>
        </w:rPr>
        <w:t>. - Р.</w:t>
      </w:r>
      <w:r w:rsidRPr="001379AE">
        <w:rPr>
          <w:color w:val="auto"/>
          <w:lang w:val="en-US"/>
        </w:rPr>
        <w:t xml:space="preserve"> 655–667.</w:t>
      </w:r>
    </w:p>
    <w:p w14:paraId="2F8713EC"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91</w:t>
      </w:r>
      <w:r w:rsidRPr="001379AE">
        <w:rPr>
          <w:color w:val="auto"/>
          <w:lang w:val="en-US"/>
        </w:rPr>
        <w:tab/>
        <w:t>Lee W.-S.  Salicylic acid treatment and expression of an RNA-dependent RNA polymerase 1 transgene inhibit lethal symptoms and meristem invasion during tobacco mosaic virus infection in Nicotiana benthamiana</w:t>
      </w:r>
      <w:r w:rsidRPr="001379AE">
        <w:rPr>
          <w:color w:val="auto"/>
          <w:lang w:val="kk-KZ"/>
        </w:rPr>
        <w:t xml:space="preserve"> //</w:t>
      </w:r>
      <w:r w:rsidRPr="001379AE">
        <w:rPr>
          <w:color w:val="auto"/>
          <w:lang w:val="en-US"/>
        </w:rPr>
        <w:t xml:space="preserve"> </w:t>
      </w:r>
      <w:r w:rsidRPr="001379AE">
        <w:rPr>
          <w:i/>
          <w:iCs/>
          <w:color w:val="auto"/>
          <w:lang w:val="en-US"/>
        </w:rPr>
        <w:t>BMC Plant Biol.</w:t>
      </w:r>
      <w:r w:rsidRPr="001379AE">
        <w:rPr>
          <w:color w:val="auto"/>
          <w:lang w:val="en-US"/>
        </w:rPr>
        <w:t xml:space="preserve"> </w:t>
      </w:r>
      <w:r w:rsidRPr="001379AE">
        <w:rPr>
          <w:color w:val="auto"/>
          <w:lang w:val="kk-KZ"/>
        </w:rPr>
        <w:t>- 2016. -№</w:t>
      </w:r>
      <w:r w:rsidRPr="001379AE">
        <w:rPr>
          <w:color w:val="auto"/>
          <w:lang w:val="en-US"/>
        </w:rPr>
        <w:t>16</w:t>
      </w:r>
      <w:r w:rsidRPr="001379AE">
        <w:rPr>
          <w:color w:val="auto"/>
          <w:lang w:val="kk-KZ"/>
        </w:rPr>
        <w:t>. -</w:t>
      </w:r>
      <w:r w:rsidRPr="001379AE">
        <w:rPr>
          <w:color w:val="auto"/>
          <w:lang w:val="en-US"/>
        </w:rPr>
        <w:t xml:space="preserve"> 15</w:t>
      </w:r>
      <w:r w:rsidRPr="001379AE">
        <w:rPr>
          <w:color w:val="auto"/>
          <w:lang w:val="kk-KZ"/>
        </w:rPr>
        <w:t xml:space="preserve"> р.</w:t>
      </w:r>
    </w:p>
    <w:p w14:paraId="6C140CE3"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92</w:t>
      </w:r>
      <w:r w:rsidRPr="001379AE">
        <w:rPr>
          <w:color w:val="auto"/>
          <w:lang w:val="en-US"/>
        </w:rPr>
        <w:tab/>
        <w:t>González I.  RNA binding is more critical to the suppression of silencing function of Cucumber mosaic virus 2b protein than nuclear localization</w:t>
      </w:r>
      <w:r w:rsidRPr="001379AE">
        <w:rPr>
          <w:color w:val="auto"/>
          <w:lang w:val="kk-KZ"/>
        </w:rPr>
        <w:t xml:space="preserve"> //</w:t>
      </w:r>
      <w:r w:rsidRPr="001379AE">
        <w:rPr>
          <w:color w:val="auto"/>
          <w:lang w:val="en-US"/>
        </w:rPr>
        <w:t xml:space="preserve"> </w:t>
      </w:r>
      <w:r w:rsidRPr="001379AE">
        <w:rPr>
          <w:i/>
          <w:iCs/>
          <w:color w:val="auto"/>
          <w:lang w:val="en-US"/>
        </w:rPr>
        <w:t>RNA</w:t>
      </w:r>
      <w:r w:rsidRPr="001379AE">
        <w:rPr>
          <w:color w:val="auto"/>
          <w:lang w:val="kk-KZ"/>
        </w:rPr>
        <w:t>. - №</w:t>
      </w:r>
      <w:r w:rsidRPr="001379AE">
        <w:rPr>
          <w:color w:val="auto"/>
          <w:lang w:val="en-US"/>
        </w:rPr>
        <w:t>18</w:t>
      </w:r>
      <w:r w:rsidRPr="001379AE">
        <w:rPr>
          <w:color w:val="auto"/>
          <w:lang w:val="kk-KZ"/>
        </w:rPr>
        <w:t>. - Р.</w:t>
      </w:r>
      <w:r w:rsidRPr="001379AE">
        <w:rPr>
          <w:color w:val="auto"/>
          <w:lang w:val="en-US"/>
        </w:rPr>
        <w:t xml:space="preserve"> 771–782</w:t>
      </w:r>
      <w:r w:rsidRPr="001379AE">
        <w:rPr>
          <w:color w:val="auto"/>
          <w:lang w:val="kk-KZ"/>
        </w:rPr>
        <w:t>.</w:t>
      </w:r>
    </w:p>
    <w:p w14:paraId="583F5D98"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93</w:t>
      </w:r>
      <w:r w:rsidRPr="001379AE">
        <w:rPr>
          <w:color w:val="auto"/>
          <w:lang w:val="en-US"/>
        </w:rPr>
        <w:tab/>
        <w:t>Health (PLH) E. P. on P.  Pest categorisation of potato virus Y (non-EU isolates)</w:t>
      </w:r>
      <w:r w:rsidRPr="001379AE">
        <w:rPr>
          <w:color w:val="auto"/>
          <w:lang w:val="kk-KZ"/>
        </w:rPr>
        <w:t xml:space="preserve"> //</w:t>
      </w:r>
      <w:r w:rsidRPr="001379AE">
        <w:rPr>
          <w:color w:val="auto"/>
          <w:lang w:val="en-US"/>
        </w:rPr>
        <w:t xml:space="preserve"> </w:t>
      </w:r>
      <w:r w:rsidRPr="001379AE">
        <w:rPr>
          <w:i/>
          <w:iCs/>
          <w:color w:val="auto"/>
          <w:lang w:val="en-US"/>
        </w:rPr>
        <w:t>EFSA J.</w:t>
      </w:r>
      <w:r w:rsidRPr="001379AE">
        <w:rPr>
          <w:color w:val="auto"/>
          <w:lang w:val="en-US"/>
        </w:rPr>
        <w:t xml:space="preserve"> </w:t>
      </w:r>
      <w:r w:rsidRPr="001379AE">
        <w:rPr>
          <w:color w:val="auto"/>
          <w:lang w:val="kk-KZ"/>
        </w:rPr>
        <w:t>- 2020. - №</w:t>
      </w:r>
      <w:r w:rsidRPr="001379AE">
        <w:rPr>
          <w:color w:val="auto"/>
          <w:lang w:val="en-US"/>
        </w:rPr>
        <w:t>18</w:t>
      </w:r>
      <w:r w:rsidRPr="001379AE">
        <w:rPr>
          <w:color w:val="auto"/>
          <w:lang w:val="kk-KZ"/>
        </w:rPr>
        <w:t xml:space="preserve">. - </w:t>
      </w:r>
      <w:r w:rsidRPr="001379AE">
        <w:rPr>
          <w:color w:val="auto"/>
          <w:lang w:val="en-US"/>
        </w:rPr>
        <w:t>5938</w:t>
      </w:r>
      <w:r w:rsidRPr="001379AE">
        <w:rPr>
          <w:color w:val="auto"/>
          <w:lang w:val="kk-KZ"/>
        </w:rPr>
        <w:t xml:space="preserve"> р.</w:t>
      </w:r>
    </w:p>
    <w:p w14:paraId="11F67740"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94</w:t>
      </w:r>
      <w:r w:rsidRPr="001379AE">
        <w:rPr>
          <w:color w:val="auto"/>
          <w:lang w:val="en-US"/>
        </w:rPr>
        <w:tab/>
        <w:t>Syller J. Facilitative and antagonistic interactions between plant viruses in mixed infections</w:t>
      </w:r>
      <w:r w:rsidRPr="001379AE">
        <w:rPr>
          <w:color w:val="auto"/>
          <w:lang w:val="kk-KZ"/>
        </w:rPr>
        <w:t xml:space="preserve"> // </w:t>
      </w:r>
      <w:r w:rsidRPr="001379AE">
        <w:rPr>
          <w:i/>
          <w:iCs/>
          <w:color w:val="auto"/>
          <w:lang w:val="en-US"/>
        </w:rPr>
        <w:t>Mol. Plant Pathol.</w:t>
      </w:r>
      <w:r w:rsidRPr="001379AE">
        <w:rPr>
          <w:color w:val="auto"/>
          <w:lang w:val="en-US"/>
        </w:rPr>
        <w:t xml:space="preserve"> </w:t>
      </w:r>
      <w:r w:rsidRPr="001379AE">
        <w:rPr>
          <w:color w:val="auto"/>
          <w:lang w:val="kk-KZ"/>
        </w:rPr>
        <w:t>- 2012. - №</w:t>
      </w:r>
      <w:r w:rsidRPr="001379AE">
        <w:rPr>
          <w:color w:val="auto"/>
          <w:lang w:val="en-US"/>
        </w:rPr>
        <w:t>13</w:t>
      </w:r>
      <w:r w:rsidRPr="001379AE">
        <w:rPr>
          <w:color w:val="auto"/>
          <w:lang w:val="kk-KZ"/>
        </w:rPr>
        <w:t>. - Р.</w:t>
      </w:r>
      <w:r w:rsidRPr="001379AE">
        <w:rPr>
          <w:color w:val="auto"/>
          <w:lang w:val="en-US"/>
        </w:rPr>
        <w:t xml:space="preserve"> 204–216.</w:t>
      </w:r>
    </w:p>
    <w:p w14:paraId="37497C5C" w14:textId="77777777"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95</w:t>
      </w:r>
      <w:r w:rsidRPr="001379AE">
        <w:rPr>
          <w:color w:val="auto"/>
          <w:lang w:val="en-US"/>
        </w:rPr>
        <w:tab/>
        <w:t>Verchot J. Potato virus X: A global potato-infecting virus and type member of the Potexvirus genus</w:t>
      </w:r>
      <w:r w:rsidRPr="001379AE">
        <w:rPr>
          <w:color w:val="auto"/>
          <w:lang w:val="kk-KZ"/>
        </w:rPr>
        <w:t xml:space="preserve"> //</w:t>
      </w:r>
      <w:r w:rsidRPr="001379AE">
        <w:rPr>
          <w:color w:val="auto"/>
          <w:lang w:val="en-US"/>
        </w:rPr>
        <w:t xml:space="preserve"> </w:t>
      </w:r>
      <w:r w:rsidRPr="001379AE">
        <w:rPr>
          <w:i/>
          <w:iCs/>
          <w:color w:val="auto"/>
          <w:lang w:val="en-US"/>
        </w:rPr>
        <w:t>Mol. Plant Pathol.</w:t>
      </w:r>
      <w:r w:rsidRPr="001379AE">
        <w:rPr>
          <w:i/>
          <w:iCs/>
          <w:color w:val="auto"/>
          <w:lang w:val="kk-KZ"/>
        </w:rPr>
        <w:t xml:space="preserve"> - №</w:t>
      </w:r>
      <w:r w:rsidRPr="001379AE">
        <w:rPr>
          <w:color w:val="auto"/>
          <w:lang w:val="en-US"/>
        </w:rPr>
        <w:t xml:space="preserve"> 23</w:t>
      </w:r>
      <w:r w:rsidRPr="001379AE">
        <w:rPr>
          <w:color w:val="auto"/>
          <w:lang w:val="kk-KZ"/>
        </w:rPr>
        <w:t>.</w:t>
      </w:r>
    </w:p>
    <w:p w14:paraId="1934B269"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kk-KZ"/>
        </w:rPr>
        <w:lastRenderedPageBreak/>
        <w:t>9</w:t>
      </w:r>
      <w:r w:rsidRPr="001379AE">
        <w:rPr>
          <w:color w:val="auto"/>
          <w:lang w:val="en-US"/>
        </w:rPr>
        <w:t>6</w:t>
      </w:r>
      <w:r w:rsidRPr="001379AE">
        <w:rPr>
          <w:color w:val="auto"/>
          <w:lang w:val="en-US"/>
        </w:rPr>
        <w:tab/>
        <w:t>Scholthof K.-B. G.  Top 10 plant viruses in molecular plant pathology</w:t>
      </w:r>
      <w:r w:rsidRPr="001379AE">
        <w:rPr>
          <w:color w:val="auto"/>
          <w:lang w:val="kk-KZ"/>
        </w:rPr>
        <w:t xml:space="preserve"> //</w:t>
      </w:r>
      <w:r w:rsidRPr="001379AE">
        <w:rPr>
          <w:color w:val="auto"/>
          <w:lang w:val="en-US"/>
        </w:rPr>
        <w:t xml:space="preserve"> </w:t>
      </w:r>
      <w:r w:rsidRPr="001379AE">
        <w:rPr>
          <w:i/>
          <w:iCs/>
          <w:color w:val="auto"/>
          <w:lang w:val="en-US"/>
        </w:rPr>
        <w:t>Mol. Plant Pathol.</w:t>
      </w:r>
      <w:r w:rsidRPr="001379AE">
        <w:rPr>
          <w:color w:val="auto"/>
          <w:lang w:val="en-US"/>
        </w:rPr>
        <w:t xml:space="preserve"> </w:t>
      </w:r>
      <w:r w:rsidRPr="001379AE">
        <w:rPr>
          <w:color w:val="auto"/>
          <w:lang w:val="kk-KZ"/>
        </w:rPr>
        <w:t>- №</w:t>
      </w:r>
      <w:r w:rsidRPr="001379AE">
        <w:rPr>
          <w:color w:val="auto"/>
          <w:lang w:val="en-US"/>
        </w:rPr>
        <w:t>12</w:t>
      </w:r>
      <w:r w:rsidRPr="001379AE">
        <w:rPr>
          <w:color w:val="auto"/>
          <w:lang w:val="kk-KZ"/>
        </w:rPr>
        <w:t>. - Р.</w:t>
      </w:r>
      <w:r w:rsidRPr="001379AE">
        <w:rPr>
          <w:color w:val="auto"/>
          <w:lang w:val="en-US"/>
        </w:rPr>
        <w:t xml:space="preserve"> 938–954.</w:t>
      </w:r>
    </w:p>
    <w:p w14:paraId="15AD299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97</w:t>
      </w:r>
      <w:r w:rsidRPr="001379AE">
        <w:rPr>
          <w:color w:val="auto"/>
          <w:lang w:val="en-US"/>
        </w:rPr>
        <w:tab/>
        <w:t xml:space="preserve">Lacorte C., Ribeiro S.G., Lohuis D., Goldbach, R.  Prins, M. </w:t>
      </w:r>
      <w:r w:rsidRPr="001379AE">
        <w:rPr>
          <w:i/>
          <w:iCs/>
          <w:color w:val="auto"/>
          <w:lang w:val="en-US"/>
        </w:rPr>
        <w:t>Potato</w:t>
      </w:r>
      <w:r w:rsidRPr="001379AE">
        <w:rPr>
          <w:color w:val="auto"/>
          <w:lang w:val="en-US"/>
        </w:rPr>
        <w:t xml:space="preserve"> </w:t>
      </w:r>
      <w:r w:rsidRPr="001379AE">
        <w:rPr>
          <w:i/>
          <w:iCs/>
          <w:color w:val="auto"/>
          <w:lang w:val="en-US"/>
        </w:rPr>
        <w:t>virus X</w:t>
      </w:r>
      <w:r w:rsidRPr="001379AE">
        <w:rPr>
          <w:color w:val="auto"/>
          <w:lang w:val="en-US"/>
        </w:rPr>
        <w:t xml:space="preserve"> and </w:t>
      </w:r>
      <w:r w:rsidRPr="001379AE">
        <w:rPr>
          <w:i/>
          <w:iCs/>
          <w:color w:val="auto"/>
          <w:lang w:val="en-US"/>
        </w:rPr>
        <w:t>Tobacco mosaic virus</w:t>
      </w:r>
      <w:r w:rsidRPr="001379AE">
        <w:rPr>
          <w:color w:val="auto"/>
          <w:lang w:val="en-US"/>
        </w:rPr>
        <w:t>-based vectors compatible with the Gateway</w:t>
      </w:r>
      <w:r w:rsidRPr="001379AE">
        <w:rPr>
          <w:color w:val="auto"/>
          <w:vertAlign w:val="superscript"/>
          <w:lang w:val="en-US"/>
        </w:rPr>
        <w:t>TM</w:t>
      </w:r>
      <w:r w:rsidRPr="001379AE">
        <w:rPr>
          <w:color w:val="auto"/>
          <w:lang w:val="en-US"/>
        </w:rPr>
        <w:t xml:space="preserve"> cloning system</w:t>
      </w:r>
      <w:r w:rsidRPr="001379AE">
        <w:rPr>
          <w:color w:val="auto"/>
          <w:lang w:val="kk-KZ"/>
        </w:rPr>
        <w:t xml:space="preserve"> //</w:t>
      </w:r>
      <w:r w:rsidRPr="001379AE">
        <w:rPr>
          <w:color w:val="auto"/>
          <w:lang w:val="en-US"/>
        </w:rPr>
        <w:t xml:space="preserve"> </w:t>
      </w:r>
      <w:r w:rsidRPr="001379AE">
        <w:rPr>
          <w:i/>
          <w:iCs/>
          <w:color w:val="auto"/>
          <w:lang w:val="en-US"/>
        </w:rPr>
        <w:t>J. Virol. Methods</w:t>
      </w:r>
      <w:r w:rsidRPr="001379AE">
        <w:rPr>
          <w:i/>
          <w:iCs/>
          <w:color w:val="auto"/>
          <w:lang w:val="kk-KZ"/>
        </w:rPr>
        <w:t>. - №</w:t>
      </w:r>
      <w:r w:rsidRPr="001379AE">
        <w:rPr>
          <w:color w:val="auto"/>
          <w:lang w:val="en-US"/>
        </w:rPr>
        <w:t>164</w:t>
      </w:r>
      <w:r w:rsidRPr="001379AE">
        <w:rPr>
          <w:color w:val="auto"/>
          <w:lang w:val="kk-KZ"/>
        </w:rPr>
        <w:t>. - Р.</w:t>
      </w:r>
      <w:r w:rsidRPr="001379AE">
        <w:rPr>
          <w:color w:val="auto"/>
          <w:lang w:val="en-US"/>
        </w:rPr>
        <w:t xml:space="preserve"> 7–13</w:t>
      </w:r>
      <w:r w:rsidRPr="001379AE">
        <w:rPr>
          <w:color w:val="auto"/>
          <w:lang w:val="kk-KZ"/>
        </w:rPr>
        <w:t>.</w:t>
      </w:r>
    </w:p>
    <w:p w14:paraId="2F20FEE3"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98</w:t>
      </w:r>
      <w:r w:rsidRPr="001379AE">
        <w:rPr>
          <w:color w:val="auto"/>
          <w:lang w:val="en-US"/>
        </w:rPr>
        <w:tab/>
        <w:t>Verchot-Lubicz J., Ye C.-M.  Bamunusinghe, D. Molecular biology of potexviruses: recent advances</w:t>
      </w:r>
      <w:r w:rsidRPr="001379AE">
        <w:rPr>
          <w:color w:val="auto"/>
          <w:lang w:val="kk-KZ"/>
        </w:rPr>
        <w:t xml:space="preserve"> //</w:t>
      </w:r>
      <w:r w:rsidRPr="001379AE">
        <w:rPr>
          <w:color w:val="auto"/>
          <w:lang w:val="en-US"/>
        </w:rPr>
        <w:t xml:space="preserve"> </w:t>
      </w:r>
      <w:r w:rsidRPr="001379AE">
        <w:rPr>
          <w:i/>
          <w:iCs/>
          <w:color w:val="auto"/>
          <w:lang w:val="en-US"/>
        </w:rPr>
        <w:t>J. Gen. Virol.</w:t>
      </w:r>
      <w:r w:rsidRPr="001379AE">
        <w:rPr>
          <w:color w:val="auto"/>
          <w:lang w:val="en-US"/>
        </w:rPr>
        <w:t xml:space="preserve"> </w:t>
      </w:r>
      <w:r w:rsidRPr="001379AE">
        <w:rPr>
          <w:color w:val="auto"/>
          <w:lang w:val="kk-KZ"/>
        </w:rPr>
        <w:t>- №</w:t>
      </w:r>
      <w:r w:rsidRPr="001379AE">
        <w:rPr>
          <w:color w:val="auto"/>
          <w:lang w:val="en-US"/>
        </w:rPr>
        <w:t>88</w:t>
      </w:r>
      <w:r w:rsidRPr="001379AE">
        <w:rPr>
          <w:color w:val="auto"/>
          <w:lang w:val="kk-KZ"/>
        </w:rPr>
        <w:t>. - Р.</w:t>
      </w:r>
      <w:r w:rsidRPr="001379AE">
        <w:rPr>
          <w:color w:val="auto"/>
          <w:lang w:val="en-US"/>
        </w:rPr>
        <w:t xml:space="preserve"> 1643–1655</w:t>
      </w:r>
      <w:r w:rsidRPr="001379AE">
        <w:rPr>
          <w:color w:val="auto"/>
          <w:lang w:val="kk-KZ"/>
        </w:rPr>
        <w:t>.</w:t>
      </w:r>
    </w:p>
    <w:p w14:paraId="1FDF286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99</w:t>
      </w:r>
      <w:r w:rsidRPr="001379AE">
        <w:rPr>
          <w:color w:val="auto"/>
          <w:lang w:val="en-US"/>
        </w:rPr>
        <w:tab/>
        <w:t>Kreuze J. F.  ICTV Virus Taxonomy Profile: Alphaflexiviridae</w:t>
      </w:r>
      <w:r w:rsidRPr="001379AE">
        <w:rPr>
          <w:color w:val="auto"/>
          <w:lang w:val="kk-KZ"/>
        </w:rPr>
        <w:t xml:space="preserve"> //</w:t>
      </w:r>
      <w:r w:rsidRPr="001379AE">
        <w:rPr>
          <w:color w:val="auto"/>
          <w:lang w:val="en-US"/>
        </w:rPr>
        <w:t xml:space="preserve"> </w:t>
      </w:r>
      <w:r w:rsidRPr="001379AE">
        <w:rPr>
          <w:i/>
          <w:iCs/>
          <w:color w:val="auto"/>
          <w:lang w:val="en-US"/>
        </w:rPr>
        <w:t>J. Gen. Virol.</w:t>
      </w:r>
      <w:r w:rsidRPr="001379AE">
        <w:rPr>
          <w:color w:val="auto"/>
          <w:lang w:val="en-US"/>
        </w:rPr>
        <w:t xml:space="preserve"> </w:t>
      </w:r>
      <w:r w:rsidRPr="001379AE">
        <w:rPr>
          <w:color w:val="auto"/>
          <w:lang w:val="kk-KZ"/>
        </w:rPr>
        <w:t>- №</w:t>
      </w:r>
      <w:r w:rsidRPr="001379AE">
        <w:rPr>
          <w:color w:val="auto"/>
          <w:lang w:val="en-US"/>
        </w:rPr>
        <w:t>101</w:t>
      </w:r>
      <w:r w:rsidRPr="001379AE">
        <w:rPr>
          <w:color w:val="auto"/>
          <w:lang w:val="kk-KZ"/>
        </w:rPr>
        <w:t>. - Р.</w:t>
      </w:r>
      <w:r w:rsidRPr="001379AE">
        <w:rPr>
          <w:color w:val="auto"/>
          <w:lang w:val="en-US"/>
        </w:rPr>
        <w:t xml:space="preserve"> 699–700.</w:t>
      </w:r>
    </w:p>
    <w:p w14:paraId="4F1EAEE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100</w:t>
      </w:r>
      <w:r w:rsidRPr="001379AE">
        <w:rPr>
          <w:color w:val="auto"/>
          <w:lang w:val="en-US"/>
        </w:rPr>
        <w:tab/>
        <w:t>Grinzato A.  Atomic structure of potato virus X, the prototype of the Alphaflexiviridae family</w:t>
      </w:r>
      <w:r w:rsidRPr="001379AE">
        <w:rPr>
          <w:color w:val="auto"/>
          <w:lang w:val="kk-KZ"/>
        </w:rPr>
        <w:t xml:space="preserve"> //</w:t>
      </w:r>
      <w:r w:rsidRPr="001379AE">
        <w:rPr>
          <w:color w:val="auto"/>
          <w:lang w:val="en-US"/>
        </w:rPr>
        <w:t xml:space="preserve"> </w:t>
      </w:r>
      <w:r w:rsidRPr="001379AE">
        <w:rPr>
          <w:i/>
          <w:iCs/>
          <w:color w:val="auto"/>
          <w:lang w:val="en-US"/>
        </w:rPr>
        <w:t>Nat. Chem. Biol.</w:t>
      </w:r>
      <w:r w:rsidRPr="001379AE">
        <w:rPr>
          <w:color w:val="auto"/>
          <w:lang w:val="en-US"/>
        </w:rPr>
        <w:t xml:space="preserve"> </w:t>
      </w:r>
      <w:r w:rsidRPr="001379AE">
        <w:rPr>
          <w:color w:val="auto"/>
          <w:lang w:val="kk-KZ"/>
        </w:rPr>
        <w:t>- №</w:t>
      </w:r>
      <w:r w:rsidRPr="001379AE">
        <w:rPr>
          <w:color w:val="auto"/>
          <w:lang w:val="en-US"/>
        </w:rPr>
        <w:t>16</w:t>
      </w:r>
      <w:r w:rsidRPr="001379AE">
        <w:rPr>
          <w:color w:val="auto"/>
          <w:lang w:val="kk-KZ"/>
        </w:rPr>
        <w:t>. - Р.</w:t>
      </w:r>
      <w:r w:rsidRPr="001379AE">
        <w:rPr>
          <w:color w:val="auto"/>
          <w:lang w:val="en-US"/>
        </w:rPr>
        <w:t xml:space="preserve"> 564–569.</w:t>
      </w:r>
    </w:p>
    <w:p w14:paraId="6728641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101</w:t>
      </w:r>
      <w:r w:rsidRPr="001379AE">
        <w:rPr>
          <w:color w:val="auto"/>
          <w:lang w:val="en-US"/>
        </w:rPr>
        <w:tab/>
        <w:t>Tilsner J.  Oparka K. J. Missing links? — The connection between replication and movement of plant RNA viruses</w:t>
      </w:r>
      <w:r w:rsidRPr="001379AE">
        <w:rPr>
          <w:color w:val="auto"/>
          <w:lang w:val="kk-KZ"/>
        </w:rPr>
        <w:t xml:space="preserve"> //</w:t>
      </w:r>
      <w:r w:rsidRPr="001379AE">
        <w:rPr>
          <w:color w:val="auto"/>
          <w:lang w:val="en-US"/>
        </w:rPr>
        <w:t xml:space="preserve"> </w:t>
      </w:r>
      <w:r w:rsidRPr="001379AE">
        <w:rPr>
          <w:i/>
          <w:iCs/>
          <w:color w:val="auto"/>
          <w:lang w:val="en-US"/>
        </w:rPr>
        <w:t>Curr. Opin. Virol.</w:t>
      </w:r>
      <w:r w:rsidRPr="001379AE">
        <w:rPr>
          <w:i/>
          <w:iCs/>
          <w:color w:val="auto"/>
          <w:lang w:val="kk-KZ"/>
        </w:rPr>
        <w:t>- 2012. - №</w:t>
      </w:r>
      <w:r w:rsidRPr="001379AE">
        <w:rPr>
          <w:color w:val="auto"/>
          <w:lang w:val="en-US"/>
        </w:rPr>
        <w:t>2</w:t>
      </w:r>
      <w:r w:rsidRPr="001379AE">
        <w:rPr>
          <w:color w:val="auto"/>
          <w:lang w:val="kk-KZ"/>
        </w:rPr>
        <w:t>. - Р.</w:t>
      </w:r>
      <w:r w:rsidRPr="001379AE">
        <w:rPr>
          <w:color w:val="auto"/>
          <w:lang w:val="en-US"/>
        </w:rPr>
        <w:t xml:space="preserve"> 705–711.</w:t>
      </w:r>
    </w:p>
    <w:p w14:paraId="13951C47" w14:textId="3CF2831F"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102</w:t>
      </w:r>
      <w:r w:rsidRPr="001379AE">
        <w:rPr>
          <w:color w:val="auto"/>
          <w:lang w:val="en-US"/>
        </w:rPr>
        <w:tab/>
        <w:t>Genus: Potexvirus | ICTV. https://ictv.global/report/chapter/alp</w:t>
      </w:r>
      <w:r w:rsidRPr="001379AE">
        <w:rPr>
          <w:color w:val="auto"/>
          <w:lang w:val="kk-KZ"/>
        </w:rPr>
        <w:t xml:space="preserve"> </w:t>
      </w:r>
      <w:r w:rsidRPr="001379AE">
        <w:rPr>
          <w:color w:val="auto"/>
          <w:lang w:val="en-US"/>
        </w:rPr>
        <w:t>haflexivir</w:t>
      </w:r>
      <w:r w:rsidRPr="001379AE">
        <w:rPr>
          <w:color w:val="auto"/>
          <w:lang w:val="kk-KZ"/>
        </w:rPr>
        <w:t xml:space="preserve"> </w:t>
      </w:r>
      <w:r w:rsidRPr="001379AE">
        <w:rPr>
          <w:color w:val="auto"/>
          <w:lang w:val="en-US"/>
        </w:rPr>
        <w:t>idae/alp</w:t>
      </w:r>
      <w:r w:rsidRPr="001379AE">
        <w:rPr>
          <w:color w:val="auto"/>
          <w:lang w:val="kk-KZ"/>
        </w:rPr>
        <w:t xml:space="preserve"> </w:t>
      </w:r>
      <w:r w:rsidRPr="001379AE">
        <w:rPr>
          <w:color w:val="auto"/>
          <w:lang w:val="en-US"/>
        </w:rPr>
        <w:t>haflexiv</w:t>
      </w:r>
      <w:r w:rsidRPr="001379AE">
        <w:rPr>
          <w:color w:val="auto"/>
          <w:lang w:val="kk-KZ"/>
        </w:rPr>
        <w:t xml:space="preserve"> </w:t>
      </w:r>
      <w:r w:rsidRPr="001379AE">
        <w:rPr>
          <w:color w:val="auto"/>
          <w:lang w:val="en-US"/>
        </w:rPr>
        <w:t>iridae/potexvirus.</w:t>
      </w:r>
      <w:r w:rsidRPr="001379AE">
        <w:rPr>
          <w:color w:val="auto"/>
          <w:lang w:val="kk-KZ"/>
        </w:rPr>
        <w:t xml:space="preserve"> Дата обращения.</w:t>
      </w:r>
      <w:r w:rsidR="001379AE" w:rsidRPr="00B21D38">
        <w:rPr>
          <w:color w:val="auto"/>
          <w:lang w:val="en-US"/>
        </w:rPr>
        <w:t xml:space="preserve"> 20.08.2024</w:t>
      </w:r>
    </w:p>
    <w:p w14:paraId="5A6A99AC"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103</w:t>
      </w:r>
      <w:r w:rsidRPr="001379AE">
        <w:rPr>
          <w:color w:val="auto"/>
          <w:lang w:val="en-US"/>
        </w:rPr>
        <w:tab/>
        <w:t>Kutnjak D.  Complete genome sequences of new divergent potato virus X isolates and discrimination between strains in a mixed infection using small RNAs sequencing approach</w:t>
      </w:r>
      <w:r w:rsidRPr="001379AE">
        <w:rPr>
          <w:color w:val="auto"/>
          <w:lang w:val="kk-KZ"/>
        </w:rPr>
        <w:t xml:space="preserve"> // </w:t>
      </w:r>
      <w:r w:rsidRPr="001379AE">
        <w:rPr>
          <w:color w:val="auto"/>
          <w:lang w:val="en-US"/>
        </w:rPr>
        <w:t xml:space="preserve"> </w:t>
      </w:r>
      <w:r w:rsidRPr="001379AE">
        <w:rPr>
          <w:i/>
          <w:iCs/>
          <w:color w:val="auto"/>
          <w:lang w:val="en-US"/>
        </w:rPr>
        <w:t>Virus Res.</w:t>
      </w:r>
      <w:r w:rsidRPr="001379AE">
        <w:rPr>
          <w:color w:val="auto"/>
          <w:lang w:val="en-US"/>
        </w:rPr>
        <w:t xml:space="preserve"> </w:t>
      </w:r>
      <w:r w:rsidRPr="001379AE">
        <w:rPr>
          <w:color w:val="auto"/>
          <w:lang w:val="kk-KZ"/>
        </w:rPr>
        <w:t>- 2014. - №</w:t>
      </w:r>
      <w:r w:rsidRPr="001379AE">
        <w:rPr>
          <w:color w:val="auto"/>
          <w:lang w:val="en-US"/>
        </w:rPr>
        <w:t>191</w:t>
      </w:r>
      <w:r w:rsidRPr="001379AE">
        <w:rPr>
          <w:color w:val="auto"/>
          <w:lang w:val="kk-KZ"/>
        </w:rPr>
        <w:t>. - Р.</w:t>
      </w:r>
      <w:r w:rsidRPr="001379AE">
        <w:rPr>
          <w:color w:val="auto"/>
          <w:lang w:val="en-US"/>
        </w:rPr>
        <w:t xml:space="preserve"> 45–50.</w:t>
      </w:r>
    </w:p>
    <w:p w14:paraId="4696391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104</w:t>
      </w:r>
      <w:r w:rsidRPr="001379AE">
        <w:rPr>
          <w:color w:val="auto"/>
          <w:lang w:val="en-US"/>
        </w:rPr>
        <w:tab/>
        <w:t xml:space="preserve">Fujimoto Y.  Short 5′ UTR enables optimal translation of plant virus tricistronic RNA via leaky scanning. </w:t>
      </w:r>
      <w:r w:rsidRPr="001379AE">
        <w:rPr>
          <w:color w:val="auto"/>
          <w:lang w:val="kk-KZ"/>
        </w:rPr>
        <w:t xml:space="preserve">- </w:t>
      </w:r>
      <w:r w:rsidRPr="001379AE">
        <w:rPr>
          <w:color w:val="auto"/>
          <w:lang w:val="en-US"/>
        </w:rPr>
        <w:t>2021.</w:t>
      </w:r>
      <w:r w:rsidRPr="001379AE">
        <w:rPr>
          <w:color w:val="auto"/>
          <w:lang w:val="kk-KZ"/>
        </w:rPr>
        <w:t xml:space="preserve"> </w:t>
      </w:r>
      <w:r w:rsidRPr="001379AE">
        <w:rPr>
          <w:color w:val="auto"/>
          <w:lang w:val="en-US"/>
        </w:rPr>
        <w:t>https://doi.org/10.1101/2021.05.1</w:t>
      </w:r>
      <w:r w:rsidRPr="001379AE">
        <w:rPr>
          <w:color w:val="auto"/>
          <w:lang w:val="kk-KZ"/>
        </w:rPr>
        <w:t xml:space="preserve"> </w:t>
      </w:r>
      <w:r w:rsidRPr="001379AE">
        <w:rPr>
          <w:color w:val="auto"/>
          <w:lang w:val="en-US"/>
        </w:rPr>
        <w:t>4.4</w:t>
      </w:r>
      <w:r w:rsidRPr="001379AE">
        <w:rPr>
          <w:color w:val="auto"/>
          <w:lang w:val="kk-KZ"/>
        </w:rPr>
        <w:t xml:space="preserve"> </w:t>
      </w:r>
      <w:r w:rsidRPr="001379AE">
        <w:rPr>
          <w:color w:val="auto"/>
          <w:lang w:val="en-US"/>
        </w:rPr>
        <w:t>441</w:t>
      </w:r>
      <w:r w:rsidRPr="001379AE">
        <w:rPr>
          <w:color w:val="auto"/>
          <w:lang w:val="kk-KZ"/>
        </w:rPr>
        <w:t xml:space="preserve"> </w:t>
      </w:r>
      <w:r w:rsidRPr="001379AE">
        <w:rPr>
          <w:color w:val="auto"/>
          <w:lang w:val="en-US"/>
        </w:rPr>
        <w:t>05.</w:t>
      </w:r>
    </w:p>
    <w:p w14:paraId="0C183C5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105</w:t>
      </w:r>
      <w:r w:rsidRPr="001379AE">
        <w:rPr>
          <w:color w:val="auto"/>
          <w:lang w:val="en-US"/>
        </w:rPr>
        <w:tab/>
        <w:t>Verchot J. Potato virus X: A global potato-infecting virus and type member of the Potexvirus genus</w:t>
      </w:r>
      <w:r w:rsidRPr="001379AE">
        <w:rPr>
          <w:color w:val="auto"/>
          <w:lang w:val="kk-KZ"/>
        </w:rPr>
        <w:t xml:space="preserve"> //</w:t>
      </w:r>
      <w:r w:rsidRPr="001379AE">
        <w:rPr>
          <w:color w:val="auto"/>
          <w:lang w:val="en-US"/>
        </w:rPr>
        <w:t xml:space="preserve"> </w:t>
      </w:r>
      <w:r w:rsidRPr="001379AE">
        <w:rPr>
          <w:i/>
          <w:iCs/>
          <w:color w:val="auto"/>
          <w:lang w:val="en-US"/>
        </w:rPr>
        <w:t>Mol. Plant Pathol.</w:t>
      </w:r>
      <w:r w:rsidRPr="001379AE">
        <w:rPr>
          <w:color w:val="auto"/>
          <w:lang w:val="en-US"/>
        </w:rPr>
        <w:t xml:space="preserve"> </w:t>
      </w:r>
      <w:r w:rsidRPr="001379AE">
        <w:rPr>
          <w:color w:val="auto"/>
          <w:lang w:val="kk-KZ"/>
        </w:rPr>
        <w:t>- №</w:t>
      </w:r>
      <w:r w:rsidRPr="001379AE">
        <w:rPr>
          <w:color w:val="auto"/>
          <w:lang w:val="en-US"/>
        </w:rPr>
        <w:t>23</w:t>
      </w:r>
      <w:r w:rsidRPr="001379AE">
        <w:rPr>
          <w:color w:val="auto"/>
          <w:lang w:val="kk-KZ"/>
        </w:rPr>
        <w:t>. - Р.</w:t>
      </w:r>
      <w:r w:rsidRPr="001379AE">
        <w:rPr>
          <w:color w:val="auto"/>
          <w:lang w:val="en-US"/>
        </w:rPr>
        <w:t xml:space="preserve"> 315–320.</w:t>
      </w:r>
    </w:p>
    <w:p w14:paraId="18D0609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106</w:t>
      </w:r>
      <w:r w:rsidRPr="001379AE">
        <w:rPr>
          <w:color w:val="auto"/>
          <w:lang w:val="en-US"/>
        </w:rPr>
        <w:tab/>
        <w:t>Park M.-R., Jeong R.-D.</w:t>
      </w:r>
      <w:r w:rsidRPr="001379AE">
        <w:rPr>
          <w:color w:val="auto"/>
          <w:lang w:val="kk-KZ"/>
        </w:rPr>
        <w:t>,</w:t>
      </w:r>
      <w:r w:rsidRPr="001379AE">
        <w:rPr>
          <w:color w:val="auto"/>
          <w:lang w:val="en-US"/>
        </w:rPr>
        <w:t xml:space="preserve">  Kim K.-H. Understanding the intracellular trafficking and intercellular transport of potexviruses in their host plants</w:t>
      </w:r>
      <w:r w:rsidRPr="001379AE">
        <w:rPr>
          <w:color w:val="auto"/>
          <w:lang w:val="kk-KZ"/>
        </w:rPr>
        <w:t xml:space="preserve"> //</w:t>
      </w:r>
      <w:r w:rsidRPr="001379AE">
        <w:rPr>
          <w:color w:val="auto"/>
          <w:lang w:val="en-US"/>
        </w:rPr>
        <w:t xml:space="preserve"> </w:t>
      </w:r>
      <w:r w:rsidRPr="001379AE">
        <w:rPr>
          <w:i/>
          <w:iCs/>
          <w:color w:val="auto"/>
          <w:lang w:val="en-US"/>
        </w:rPr>
        <w:t>Front. Plant Sci.</w:t>
      </w:r>
      <w:r w:rsidRPr="001379AE">
        <w:rPr>
          <w:color w:val="auto"/>
          <w:lang w:val="en-US"/>
        </w:rPr>
        <w:t xml:space="preserve"> </w:t>
      </w:r>
      <w:r w:rsidRPr="001379AE">
        <w:rPr>
          <w:color w:val="auto"/>
          <w:lang w:val="kk-KZ"/>
        </w:rPr>
        <w:t xml:space="preserve">- 2014. - </w:t>
      </w:r>
      <w:r w:rsidRPr="001379AE">
        <w:rPr>
          <w:color w:val="auto"/>
          <w:lang w:val="en-US"/>
        </w:rPr>
        <w:t>5</w:t>
      </w:r>
      <w:r w:rsidRPr="001379AE">
        <w:rPr>
          <w:color w:val="auto"/>
          <w:lang w:val="kk-KZ"/>
        </w:rPr>
        <w:t xml:space="preserve"> р.</w:t>
      </w:r>
    </w:p>
    <w:p w14:paraId="0D15C85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107</w:t>
      </w:r>
      <w:r w:rsidRPr="001379AE">
        <w:rPr>
          <w:color w:val="auto"/>
          <w:lang w:val="en-US"/>
        </w:rPr>
        <w:tab/>
        <w:t>Linnik O., Liesche J., Tilsner J.  Oparka K. Unraveling the Structure of Viral Replication Complexes at Super-Resolution</w:t>
      </w:r>
      <w:r w:rsidRPr="001379AE">
        <w:rPr>
          <w:color w:val="auto"/>
          <w:lang w:val="kk-KZ"/>
        </w:rPr>
        <w:t xml:space="preserve"> //</w:t>
      </w:r>
      <w:r w:rsidRPr="001379AE">
        <w:rPr>
          <w:color w:val="auto"/>
          <w:lang w:val="en-US"/>
        </w:rPr>
        <w:t xml:space="preserve"> </w:t>
      </w:r>
      <w:r w:rsidRPr="001379AE">
        <w:rPr>
          <w:i/>
          <w:iCs/>
          <w:color w:val="auto"/>
          <w:lang w:val="en-US"/>
        </w:rPr>
        <w:t>Front. Plant Sci.</w:t>
      </w:r>
      <w:r w:rsidRPr="001379AE">
        <w:rPr>
          <w:color w:val="auto"/>
          <w:lang w:val="en-US"/>
        </w:rPr>
        <w:t xml:space="preserve"> 2013</w:t>
      </w:r>
      <w:r w:rsidRPr="001379AE">
        <w:rPr>
          <w:color w:val="auto"/>
          <w:lang w:val="kk-KZ"/>
        </w:rPr>
        <w:t xml:space="preserve">. - </w:t>
      </w:r>
      <w:r w:rsidRPr="001379AE">
        <w:rPr>
          <w:color w:val="auto"/>
          <w:lang w:val="en-US"/>
        </w:rPr>
        <w:t>4</w:t>
      </w:r>
      <w:r w:rsidRPr="001379AE">
        <w:rPr>
          <w:color w:val="auto"/>
          <w:lang w:val="kk-KZ"/>
        </w:rPr>
        <w:t xml:space="preserve"> р.</w:t>
      </w:r>
    </w:p>
    <w:p w14:paraId="17B44CE9"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108</w:t>
      </w:r>
      <w:r w:rsidRPr="001379AE">
        <w:rPr>
          <w:color w:val="auto"/>
          <w:lang w:val="en-US"/>
        </w:rPr>
        <w:tab/>
        <w:t>Lazareva E.A.  Reticulon-like properties of a plant virus-encoded movement protein</w:t>
      </w:r>
      <w:r w:rsidRPr="001379AE">
        <w:rPr>
          <w:color w:val="auto"/>
          <w:lang w:val="kk-KZ"/>
        </w:rPr>
        <w:t xml:space="preserve"> //</w:t>
      </w:r>
      <w:r w:rsidRPr="001379AE">
        <w:rPr>
          <w:color w:val="auto"/>
          <w:lang w:val="en-US"/>
        </w:rPr>
        <w:t xml:space="preserve"> </w:t>
      </w:r>
      <w:r w:rsidRPr="001379AE">
        <w:rPr>
          <w:i/>
          <w:iCs/>
          <w:color w:val="auto"/>
          <w:lang w:val="en-US"/>
        </w:rPr>
        <w:t>New Phytol.</w:t>
      </w:r>
      <w:r w:rsidRPr="001379AE">
        <w:rPr>
          <w:color w:val="auto"/>
          <w:lang w:val="en-US"/>
        </w:rPr>
        <w:t xml:space="preserve"> </w:t>
      </w:r>
      <w:r w:rsidRPr="001379AE">
        <w:rPr>
          <w:color w:val="auto"/>
          <w:lang w:val="kk-KZ"/>
        </w:rPr>
        <w:t>- 2021. - №</w:t>
      </w:r>
      <w:r w:rsidRPr="001379AE">
        <w:rPr>
          <w:color w:val="auto"/>
          <w:lang w:val="en-US"/>
        </w:rPr>
        <w:t>229</w:t>
      </w:r>
      <w:r w:rsidRPr="001379AE">
        <w:rPr>
          <w:color w:val="auto"/>
          <w:lang w:val="kk-KZ"/>
        </w:rPr>
        <w:t>.- Р.</w:t>
      </w:r>
      <w:r w:rsidRPr="001379AE">
        <w:rPr>
          <w:color w:val="auto"/>
          <w:lang w:val="en-US"/>
        </w:rPr>
        <w:t xml:space="preserve"> 1052–1066.</w:t>
      </w:r>
    </w:p>
    <w:p w14:paraId="7AF7582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109</w:t>
      </w:r>
      <w:r w:rsidRPr="001379AE">
        <w:rPr>
          <w:color w:val="auto"/>
          <w:lang w:val="en-US"/>
        </w:rPr>
        <w:tab/>
        <w:t>Gayral M.  Multiple ER-to-nucleus stress signaling pathways are activated during Plantago asiatica mosaic virus and Turnip mosaic virus infection in Arabidopsis thaliana</w:t>
      </w:r>
      <w:r w:rsidRPr="001379AE">
        <w:rPr>
          <w:color w:val="auto"/>
          <w:lang w:val="kk-KZ"/>
        </w:rPr>
        <w:t xml:space="preserve"> //</w:t>
      </w:r>
      <w:r w:rsidRPr="001379AE">
        <w:rPr>
          <w:color w:val="auto"/>
          <w:lang w:val="en-US"/>
        </w:rPr>
        <w:t xml:space="preserve"> </w:t>
      </w:r>
      <w:r w:rsidRPr="001379AE">
        <w:rPr>
          <w:i/>
          <w:iCs/>
          <w:color w:val="auto"/>
          <w:lang w:val="en-US"/>
        </w:rPr>
        <w:t>Plant J.</w:t>
      </w:r>
      <w:r w:rsidRPr="001379AE">
        <w:rPr>
          <w:color w:val="auto"/>
          <w:lang w:val="en-US"/>
        </w:rPr>
        <w:t xml:space="preserve"> </w:t>
      </w:r>
      <w:r w:rsidRPr="001379AE">
        <w:rPr>
          <w:color w:val="auto"/>
          <w:lang w:val="kk-KZ"/>
        </w:rPr>
        <w:t>- 2020. - №</w:t>
      </w:r>
      <w:r w:rsidRPr="001379AE">
        <w:rPr>
          <w:color w:val="auto"/>
          <w:lang w:val="en-US"/>
        </w:rPr>
        <w:t>103</w:t>
      </w:r>
      <w:r w:rsidRPr="001379AE">
        <w:rPr>
          <w:color w:val="auto"/>
          <w:lang w:val="kk-KZ"/>
        </w:rPr>
        <w:t>. - Р.</w:t>
      </w:r>
      <w:r w:rsidRPr="001379AE">
        <w:rPr>
          <w:color w:val="auto"/>
          <w:lang w:val="en-US"/>
        </w:rPr>
        <w:t xml:space="preserve"> 1233–124</w:t>
      </w:r>
      <w:r w:rsidRPr="001379AE">
        <w:rPr>
          <w:color w:val="auto"/>
          <w:lang w:val="kk-KZ"/>
        </w:rPr>
        <w:t>5</w:t>
      </w:r>
      <w:r w:rsidRPr="001379AE">
        <w:rPr>
          <w:color w:val="auto"/>
          <w:lang w:val="en-US"/>
        </w:rPr>
        <w:t>.</w:t>
      </w:r>
    </w:p>
    <w:p w14:paraId="7DFE351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110</w:t>
      </w:r>
      <w:r w:rsidRPr="001379AE">
        <w:rPr>
          <w:color w:val="auto"/>
          <w:lang w:val="en-US"/>
        </w:rPr>
        <w:tab/>
        <w:t>De S., Chavez-Calvillo G., Wahlsten M.  Mäkinen, K. Disruption of the methionine cycle and reduced cellular gluthathione levels underlie potex–potyvirus synergism in Nicotiana benthamiana</w:t>
      </w:r>
      <w:r w:rsidRPr="001379AE">
        <w:rPr>
          <w:color w:val="auto"/>
          <w:lang w:val="kk-KZ"/>
        </w:rPr>
        <w:t xml:space="preserve"> //</w:t>
      </w:r>
      <w:r w:rsidRPr="001379AE">
        <w:rPr>
          <w:color w:val="auto"/>
          <w:lang w:val="en-US"/>
        </w:rPr>
        <w:t xml:space="preserve"> </w:t>
      </w:r>
      <w:r w:rsidRPr="001379AE">
        <w:rPr>
          <w:i/>
          <w:iCs/>
          <w:color w:val="auto"/>
          <w:lang w:val="en-US"/>
        </w:rPr>
        <w:t>Mol. Plant Pathol.</w:t>
      </w:r>
      <w:r w:rsidRPr="001379AE">
        <w:rPr>
          <w:color w:val="auto"/>
          <w:lang w:val="en-US"/>
        </w:rPr>
        <w:t xml:space="preserve"> </w:t>
      </w:r>
      <w:r w:rsidRPr="001379AE">
        <w:rPr>
          <w:color w:val="auto"/>
          <w:lang w:val="kk-KZ"/>
        </w:rPr>
        <w:t>- 2018. - №</w:t>
      </w:r>
      <w:r w:rsidRPr="001379AE">
        <w:rPr>
          <w:color w:val="auto"/>
          <w:lang w:val="en-US"/>
        </w:rPr>
        <w:t>19</w:t>
      </w:r>
      <w:r w:rsidRPr="001379AE">
        <w:rPr>
          <w:color w:val="auto"/>
          <w:lang w:val="kk-KZ"/>
        </w:rPr>
        <w:t>. - Р.</w:t>
      </w:r>
      <w:r w:rsidRPr="001379AE">
        <w:rPr>
          <w:color w:val="auto"/>
          <w:lang w:val="en-US"/>
        </w:rPr>
        <w:t xml:space="preserve"> 1820–1835.</w:t>
      </w:r>
    </w:p>
    <w:p w14:paraId="1C46F07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111</w:t>
      </w:r>
      <w:r w:rsidRPr="001379AE">
        <w:rPr>
          <w:color w:val="auto"/>
          <w:lang w:val="en-US"/>
        </w:rPr>
        <w:tab/>
        <w:t>Fuller K. B., McIntosh C.  Zidack N. Valuing Disease Prevention in a Vegetatively Propagated Annual Crop: Benefits From the Montana Seed Potato Certification Program</w:t>
      </w:r>
      <w:r w:rsidRPr="001379AE">
        <w:rPr>
          <w:color w:val="auto"/>
          <w:lang w:val="kk-KZ"/>
        </w:rPr>
        <w:t xml:space="preserve"> //</w:t>
      </w:r>
      <w:r w:rsidRPr="001379AE">
        <w:rPr>
          <w:color w:val="auto"/>
          <w:lang w:val="en-US"/>
        </w:rPr>
        <w:t xml:space="preserve"> </w:t>
      </w:r>
      <w:r w:rsidRPr="001379AE">
        <w:rPr>
          <w:i/>
          <w:iCs/>
          <w:color w:val="auto"/>
          <w:lang w:val="en-US"/>
        </w:rPr>
        <w:t>Plant Dis.</w:t>
      </w:r>
      <w:r w:rsidRPr="001379AE">
        <w:rPr>
          <w:color w:val="auto"/>
          <w:lang w:val="en-US"/>
        </w:rPr>
        <w:t xml:space="preserve"> </w:t>
      </w:r>
      <w:r w:rsidRPr="001379AE">
        <w:rPr>
          <w:color w:val="auto"/>
          <w:lang w:val="kk-KZ"/>
        </w:rPr>
        <w:t>- 2020. - №</w:t>
      </w:r>
      <w:r w:rsidRPr="001379AE">
        <w:rPr>
          <w:color w:val="auto"/>
          <w:lang w:val="en-US"/>
        </w:rPr>
        <w:t>104</w:t>
      </w:r>
      <w:r w:rsidRPr="001379AE">
        <w:rPr>
          <w:color w:val="auto"/>
          <w:lang w:val="kk-KZ"/>
        </w:rPr>
        <w:t>. - Р.</w:t>
      </w:r>
      <w:r w:rsidRPr="001379AE">
        <w:rPr>
          <w:color w:val="auto"/>
          <w:lang w:val="en-US"/>
        </w:rPr>
        <w:t xml:space="preserve"> 2060–2067.</w:t>
      </w:r>
    </w:p>
    <w:p w14:paraId="6883177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112</w:t>
      </w:r>
      <w:r w:rsidRPr="001379AE">
        <w:rPr>
          <w:color w:val="auto"/>
          <w:lang w:val="en-US"/>
        </w:rPr>
        <w:tab/>
        <w:t>LaTourrette K., Holste N. M.  Garcia-Ruiz, H. Polerovirus genomic variation</w:t>
      </w:r>
      <w:r w:rsidRPr="001379AE">
        <w:rPr>
          <w:color w:val="auto"/>
          <w:lang w:val="kk-KZ"/>
        </w:rPr>
        <w:t xml:space="preserve"> //</w:t>
      </w:r>
      <w:r w:rsidRPr="001379AE">
        <w:rPr>
          <w:color w:val="auto"/>
          <w:lang w:val="en-US"/>
        </w:rPr>
        <w:t xml:space="preserve"> </w:t>
      </w:r>
      <w:r w:rsidRPr="001379AE">
        <w:rPr>
          <w:i/>
          <w:iCs/>
          <w:color w:val="auto"/>
          <w:lang w:val="en-US"/>
        </w:rPr>
        <w:t>Virus Evol.</w:t>
      </w:r>
      <w:r w:rsidRPr="001379AE">
        <w:rPr>
          <w:color w:val="auto"/>
          <w:lang w:val="en-US"/>
        </w:rPr>
        <w:t xml:space="preserve"> </w:t>
      </w:r>
      <w:r w:rsidRPr="001379AE">
        <w:rPr>
          <w:color w:val="auto"/>
          <w:lang w:val="kk-KZ"/>
        </w:rPr>
        <w:t>- 2021. - №</w:t>
      </w:r>
      <w:r w:rsidRPr="001379AE">
        <w:rPr>
          <w:color w:val="auto"/>
          <w:lang w:val="en-US"/>
        </w:rPr>
        <w:t>7</w:t>
      </w:r>
      <w:r w:rsidRPr="001379AE">
        <w:rPr>
          <w:color w:val="auto"/>
          <w:lang w:val="kk-KZ"/>
        </w:rPr>
        <w:t xml:space="preserve">. - </w:t>
      </w:r>
      <w:r w:rsidRPr="001379AE">
        <w:rPr>
          <w:color w:val="auto"/>
          <w:lang w:val="en-US"/>
        </w:rPr>
        <w:t>102</w:t>
      </w:r>
      <w:r w:rsidRPr="001379AE">
        <w:rPr>
          <w:color w:val="auto"/>
          <w:lang w:val="kk-KZ"/>
        </w:rPr>
        <w:t xml:space="preserve"> р</w:t>
      </w:r>
      <w:r w:rsidRPr="001379AE">
        <w:rPr>
          <w:color w:val="auto"/>
          <w:lang w:val="en-US"/>
        </w:rPr>
        <w:t>.</w:t>
      </w:r>
    </w:p>
    <w:p w14:paraId="0827DFB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113</w:t>
      </w:r>
      <w:r w:rsidRPr="001379AE">
        <w:rPr>
          <w:color w:val="auto"/>
          <w:lang w:val="en-US"/>
        </w:rPr>
        <w:tab/>
        <w:t>Lahlal R., Gachara G., Özer, G.  Hussain, T. Editorial: Perspective Challenges for Applied Research in Potato Pathogens: From Molecular Biology to Bioinformatics</w:t>
      </w:r>
      <w:r w:rsidRPr="001379AE">
        <w:rPr>
          <w:color w:val="auto"/>
          <w:lang w:val="kk-KZ"/>
        </w:rPr>
        <w:t xml:space="preserve"> //</w:t>
      </w:r>
      <w:r w:rsidRPr="001379AE">
        <w:rPr>
          <w:color w:val="auto"/>
          <w:lang w:val="en-US"/>
        </w:rPr>
        <w:t xml:space="preserve"> </w:t>
      </w:r>
      <w:r w:rsidRPr="001379AE">
        <w:rPr>
          <w:i/>
          <w:iCs/>
          <w:color w:val="auto"/>
          <w:lang w:val="en-US"/>
        </w:rPr>
        <w:t>Front. Microbiol.</w:t>
      </w:r>
      <w:r w:rsidRPr="001379AE">
        <w:rPr>
          <w:color w:val="auto"/>
          <w:lang w:val="en-US"/>
        </w:rPr>
        <w:t xml:space="preserve"> </w:t>
      </w:r>
      <w:r w:rsidRPr="001379AE">
        <w:rPr>
          <w:color w:val="auto"/>
          <w:lang w:val="kk-KZ"/>
        </w:rPr>
        <w:t>- 2023. - №</w:t>
      </w:r>
      <w:r w:rsidRPr="001379AE">
        <w:rPr>
          <w:color w:val="auto"/>
          <w:lang w:val="en-US"/>
        </w:rPr>
        <w:t>14</w:t>
      </w:r>
      <w:r w:rsidRPr="001379AE">
        <w:rPr>
          <w:color w:val="auto"/>
          <w:lang w:val="kk-KZ"/>
        </w:rPr>
        <w:t>. - Р.</w:t>
      </w:r>
      <w:r w:rsidRPr="001379AE">
        <w:rPr>
          <w:color w:val="auto"/>
          <w:lang w:val="en-US"/>
        </w:rPr>
        <w:t>1</w:t>
      </w:r>
      <w:r w:rsidRPr="001379AE">
        <w:rPr>
          <w:color w:val="auto"/>
          <w:lang w:val="kk-KZ"/>
        </w:rPr>
        <w:t>07-</w:t>
      </w:r>
      <w:r w:rsidRPr="001379AE">
        <w:rPr>
          <w:color w:val="auto"/>
          <w:lang w:val="en-US"/>
        </w:rPr>
        <w:t>1</w:t>
      </w:r>
      <w:r w:rsidRPr="001379AE">
        <w:rPr>
          <w:color w:val="auto"/>
          <w:lang w:val="kk-KZ"/>
        </w:rPr>
        <w:t>1</w:t>
      </w:r>
      <w:r w:rsidRPr="001379AE">
        <w:rPr>
          <w:color w:val="auto"/>
          <w:lang w:val="en-US"/>
        </w:rPr>
        <w:t>7.</w:t>
      </w:r>
    </w:p>
    <w:p w14:paraId="7CBF0F4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114</w:t>
      </w:r>
      <w:r w:rsidRPr="001379AE">
        <w:rPr>
          <w:color w:val="auto"/>
          <w:lang w:val="en-US"/>
        </w:rPr>
        <w:tab/>
        <w:t>Patton M. F., Bak, A., Sayre, J. M., Heck, M. L.  Casteel, C. L. A polerovirus, Potato leafroll virus, alters plant–vector interactions using three viral proteins</w:t>
      </w:r>
      <w:r w:rsidRPr="001379AE">
        <w:rPr>
          <w:color w:val="auto"/>
          <w:lang w:val="kk-KZ"/>
        </w:rPr>
        <w:t xml:space="preserve"> //</w:t>
      </w:r>
      <w:r w:rsidRPr="001379AE">
        <w:rPr>
          <w:color w:val="auto"/>
          <w:lang w:val="en-US"/>
        </w:rPr>
        <w:t xml:space="preserve"> </w:t>
      </w:r>
      <w:r w:rsidRPr="001379AE">
        <w:rPr>
          <w:i/>
          <w:iCs/>
          <w:color w:val="auto"/>
          <w:lang w:val="en-US"/>
        </w:rPr>
        <w:t>Plant Cell Environ.</w:t>
      </w:r>
      <w:r w:rsidRPr="001379AE">
        <w:rPr>
          <w:color w:val="auto"/>
          <w:lang w:val="en-US"/>
        </w:rPr>
        <w:t xml:space="preserve"> </w:t>
      </w:r>
      <w:r w:rsidRPr="001379AE">
        <w:rPr>
          <w:color w:val="auto"/>
          <w:lang w:val="kk-KZ"/>
        </w:rPr>
        <w:t>- 2020. - №</w:t>
      </w:r>
      <w:r w:rsidRPr="001379AE">
        <w:rPr>
          <w:color w:val="auto"/>
          <w:lang w:val="en-US"/>
        </w:rPr>
        <w:t>43</w:t>
      </w:r>
      <w:r w:rsidRPr="001379AE">
        <w:rPr>
          <w:color w:val="auto"/>
          <w:lang w:val="kk-KZ"/>
        </w:rPr>
        <w:t>. - Р.</w:t>
      </w:r>
      <w:r w:rsidRPr="001379AE">
        <w:rPr>
          <w:color w:val="auto"/>
          <w:lang w:val="en-US"/>
        </w:rPr>
        <w:t>387–399.</w:t>
      </w:r>
    </w:p>
    <w:p w14:paraId="48BA0AC8"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115</w:t>
      </w:r>
      <w:r w:rsidRPr="001379AE">
        <w:rPr>
          <w:color w:val="auto"/>
          <w:lang w:val="en-US"/>
        </w:rPr>
        <w:tab/>
        <w:t>Farooq T.  Global genetic diversity and evolutionary patterns among Potato leafroll virus populations</w:t>
      </w:r>
      <w:r w:rsidRPr="001379AE">
        <w:rPr>
          <w:color w:val="auto"/>
          <w:lang w:val="kk-KZ"/>
        </w:rPr>
        <w:t xml:space="preserve"> //</w:t>
      </w:r>
      <w:r w:rsidRPr="001379AE">
        <w:rPr>
          <w:color w:val="auto"/>
          <w:lang w:val="en-US"/>
        </w:rPr>
        <w:t xml:space="preserve"> </w:t>
      </w:r>
      <w:r w:rsidRPr="001379AE">
        <w:rPr>
          <w:i/>
          <w:iCs/>
          <w:color w:val="auto"/>
          <w:lang w:val="en-US"/>
        </w:rPr>
        <w:t>Front. Microbiol.</w:t>
      </w:r>
      <w:r w:rsidRPr="001379AE">
        <w:rPr>
          <w:color w:val="auto"/>
          <w:lang w:val="en-US"/>
        </w:rPr>
        <w:t xml:space="preserve"> </w:t>
      </w:r>
      <w:r w:rsidRPr="001379AE">
        <w:rPr>
          <w:color w:val="auto"/>
          <w:lang w:val="kk-KZ"/>
        </w:rPr>
        <w:t xml:space="preserve">- 2022. - </w:t>
      </w:r>
      <w:r w:rsidRPr="001379AE">
        <w:rPr>
          <w:color w:val="auto"/>
          <w:lang w:val="en-US"/>
        </w:rPr>
        <w:t>13</w:t>
      </w:r>
      <w:r w:rsidRPr="001379AE">
        <w:rPr>
          <w:color w:val="auto"/>
          <w:lang w:val="kk-KZ"/>
        </w:rPr>
        <w:t xml:space="preserve"> р</w:t>
      </w:r>
      <w:r w:rsidRPr="001379AE">
        <w:rPr>
          <w:color w:val="auto"/>
          <w:lang w:val="en-US"/>
        </w:rPr>
        <w:t>.</w:t>
      </w:r>
    </w:p>
    <w:p w14:paraId="243C7B6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116</w:t>
      </w:r>
      <w:r w:rsidRPr="001379AE">
        <w:rPr>
          <w:color w:val="auto"/>
          <w:lang w:val="en-US"/>
        </w:rPr>
        <w:tab/>
        <w:t>Barrios Barón</w:t>
      </w:r>
      <w:r w:rsidRPr="001379AE">
        <w:rPr>
          <w:color w:val="auto"/>
          <w:lang w:val="kk-KZ"/>
        </w:rPr>
        <w:t xml:space="preserve"> </w:t>
      </w:r>
      <w:r w:rsidRPr="001379AE">
        <w:rPr>
          <w:color w:val="auto"/>
          <w:lang w:val="en-US"/>
        </w:rPr>
        <w:t xml:space="preserve">M. P.  First Complete Genome Sequence of Potato leafroll virus from Argentina. </w:t>
      </w:r>
      <w:r w:rsidRPr="001379AE">
        <w:rPr>
          <w:i/>
          <w:iCs/>
          <w:color w:val="auto"/>
          <w:lang w:val="en-US"/>
        </w:rPr>
        <w:t>Genome Announc.</w:t>
      </w:r>
      <w:r w:rsidRPr="001379AE">
        <w:rPr>
          <w:color w:val="auto"/>
          <w:lang w:val="en-US"/>
        </w:rPr>
        <w:t xml:space="preserve"> 5, e00628-17 (2017).</w:t>
      </w:r>
    </w:p>
    <w:p w14:paraId="3F5671E9"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117</w:t>
      </w:r>
      <w:r w:rsidRPr="001379AE">
        <w:rPr>
          <w:color w:val="auto"/>
          <w:lang w:val="kk-KZ"/>
        </w:rPr>
        <w:t xml:space="preserve"> </w:t>
      </w:r>
      <w:r w:rsidRPr="001379AE">
        <w:rPr>
          <w:color w:val="auto"/>
          <w:lang w:val="en-US"/>
        </w:rPr>
        <w:t>Olmedo-Velarde, A.  Potato leafroll virus molecular interactions with plants and aphids: Gaining a new tactical advantage on an old foe</w:t>
      </w:r>
      <w:r w:rsidRPr="001379AE">
        <w:rPr>
          <w:color w:val="auto"/>
          <w:lang w:val="kk-KZ"/>
        </w:rPr>
        <w:t xml:space="preserve"> //</w:t>
      </w:r>
      <w:r w:rsidRPr="001379AE">
        <w:rPr>
          <w:color w:val="auto"/>
          <w:lang w:val="en-US"/>
        </w:rPr>
        <w:t xml:space="preserve"> </w:t>
      </w:r>
      <w:r w:rsidRPr="001379AE">
        <w:rPr>
          <w:i/>
          <w:iCs/>
          <w:color w:val="auto"/>
          <w:lang w:val="en-US"/>
        </w:rPr>
        <w:t>Physiol. Mol. Plant Pathol.</w:t>
      </w:r>
      <w:r w:rsidRPr="001379AE">
        <w:rPr>
          <w:color w:val="auto"/>
          <w:lang w:val="en-US"/>
        </w:rPr>
        <w:t xml:space="preserve"> </w:t>
      </w:r>
      <w:r w:rsidRPr="001379AE">
        <w:rPr>
          <w:color w:val="auto"/>
          <w:lang w:val="kk-KZ"/>
        </w:rPr>
        <w:t>- 2023. - №</w:t>
      </w:r>
      <w:r w:rsidRPr="001379AE">
        <w:rPr>
          <w:color w:val="auto"/>
          <w:lang w:val="en-US"/>
        </w:rPr>
        <w:t>125</w:t>
      </w:r>
      <w:r w:rsidRPr="001379AE">
        <w:rPr>
          <w:color w:val="auto"/>
          <w:lang w:val="kk-KZ"/>
        </w:rPr>
        <w:t>. -</w:t>
      </w:r>
      <w:r w:rsidRPr="001379AE">
        <w:rPr>
          <w:color w:val="auto"/>
          <w:lang w:val="en-US"/>
        </w:rPr>
        <w:t xml:space="preserve"> 102015</w:t>
      </w:r>
      <w:r w:rsidRPr="001379AE">
        <w:rPr>
          <w:color w:val="auto"/>
          <w:lang w:val="kk-KZ"/>
        </w:rPr>
        <w:t xml:space="preserve"> р.</w:t>
      </w:r>
    </w:p>
    <w:p w14:paraId="725CD587" w14:textId="1EBEADFF"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118</w:t>
      </w:r>
      <w:r w:rsidRPr="001379AE">
        <w:rPr>
          <w:color w:val="auto"/>
          <w:lang w:val="en-US"/>
        </w:rPr>
        <w:tab/>
        <w:t>FAOSTAT. https://www.fao.org/faostat/en/#data/FS.</w:t>
      </w:r>
      <w:r w:rsidRPr="001379AE">
        <w:rPr>
          <w:color w:val="auto"/>
          <w:lang w:val="kk-KZ"/>
        </w:rPr>
        <w:t xml:space="preserve"> Дата обращения.</w:t>
      </w:r>
      <w:r w:rsidR="001379AE" w:rsidRPr="001379AE">
        <w:rPr>
          <w:color w:val="auto"/>
          <w:lang w:val="en-US"/>
        </w:rPr>
        <w:t xml:space="preserve"> </w:t>
      </w:r>
      <w:r w:rsidR="001379AE" w:rsidRPr="00B21D38">
        <w:rPr>
          <w:color w:val="auto"/>
          <w:lang w:val="en-US"/>
        </w:rPr>
        <w:t>23</w:t>
      </w:r>
      <w:r w:rsidR="001379AE" w:rsidRPr="001379AE">
        <w:rPr>
          <w:color w:val="auto"/>
          <w:lang w:val="en-US"/>
        </w:rPr>
        <w:t>.08.2024</w:t>
      </w:r>
    </w:p>
    <w:p w14:paraId="6E788CBC" w14:textId="328139A3"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119</w:t>
      </w:r>
      <w:r w:rsidRPr="001379AE">
        <w:rPr>
          <w:color w:val="auto"/>
          <w:lang w:val="en-US"/>
        </w:rPr>
        <w:tab/>
        <w:t xml:space="preserve">Global trade of natural gas 2004. </w:t>
      </w:r>
      <w:r w:rsidRPr="001379AE">
        <w:rPr>
          <w:i/>
          <w:iCs/>
          <w:color w:val="auto"/>
          <w:lang w:val="en-US"/>
        </w:rPr>
        <w:t>Statista</w:t>
      </w:r>
      <w:r w:rsidRPr="001379AE">
        <w:rPr>
          <w:color w:val="auto"/>
          <w:lang w:val="en-US"/>
        </w:rPr>
        <w:t xml:space="preserve"> https://www.statista.com/statistics/263998/global-trade-of-natural-gas-since-1970/.</w:t>
      </w:r>
      <w:r w:rsidRPr="001379AE">
        <w:rPr>
          <w:color w:val="auto"/>
          <w:lang w:val="kk-KZ"/>
        </w:rPr>
        <w:t xml:space="preserve"> Дата обращения.</w:t>
      </w:r>
      <w:r w:rsidR="001379AE" w:rsidRPr="00B21D38">
        <w:rPr>
          <w:color w:val="auto"/>
          <w:lang w:val="en-US"/>
        </w:rPr>
        <w:t xml:space="preserve"> 23.08.2024</w:t>
      </w:r>
    </w:p>
    <w:p w14:paraId="21BBE955" w14:textId="14B1FF74"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120</w:t>
      </w:r>
      <w:r w:rsidRPr="001379AE">
        <w:rPr>
          <w:color w:val="auto"/>
          <w:lang w:val="en-US"/>
        </w:rPr>
        <w:tab/>
        <w:t xml:space="preserve">Mosaic Virus in potato. </w:t>
      </w:r>
      <w:r w:rsidRPr="001379AE">
        <w:rPr>
          <w:i/>
          <w:iCs/>
          <w:color w:val="auto"/>
          <w:lang w:val="en-US"/>
        </w:rPr>
        <w:t>CropWatch</w:t>
      </w:r>
      <w:r w:rsidRPr="001379AE">
        <w:rPr>
          <w:color w:val="auto"/>
          <w:lang w:val="en-US"/>
        </w:rPr>
        <w:t xml:space="preserve"> https://cropwatch.unl.edu/potato/mosaic_virus (2015).</w:t>
      </w:r>
      <w:r w:rsidRPr="001379AE">
        <w:rPr>
          <w:color w:val="auto"/>
          <w:lang w:val="kk-KZ"/>
        </w:rPr>
        <w:t xml:space="preserve"> Дата обращения.</w:t>
      </w:r>
      <w:r w:rsidR="001379AE" w:rsidRPr="00B21D38">
        <w:rPr>
          <w:color w:val="auto"/>
          <w:lang w:val="kk-KZ"/>
        </w:rPr>
        <w:t xml:space="preserve"> 23.08.2024</w:t>
      </w:r>
    </w:p>
    <w:p w14:paraId="40F31E0C" w14:textId="15066DDD"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kk-KZ"/>
        </w:rPr>
        <w:t>121</w:t>
      </w:r>
      <w:r w:rsidRPr="001379AE">
        <w:rPr>
          <w:color w:val="auto"/>
          <w:lang w:val="kk-KZ"/>
        </w:rPr>
        <w:tab/>
        <w:t xml:space="preserve">Zhongkang W., Yuxian X., Qing Y., Wanzhong T.  </w:t>
      </w:r>
      <w:r w:rsidRPr="001379AE">
        <w:rPr>
          <w:color w:val="auto"/>
          <w:lang w:val="en-US"/>
        </w:rPr>
        <w:t>Youping Y. Detection of mix-infected potato viruses with multiplex RT-PCR. in (2005).</w:t>
      </w:r>
      <w:r w:rsidRPr="001379AE">
        <w:rPr>
          <w:color w:val="auto"/>
          <w:lang w:val="kk-KZ"/>
        </w:rPr>
        <w:t xml:space="preserve"> Дата обращения.</w:t>
      </w:r>
      <w:r w:rsidR="001379AE" w:rsidRPr="00B21D38">
        <w:rPr>
          <w:color w:val="auto"/>
          <w:lang w:val="en-US"/>
        </w:rPr>
        <w:t xml:space="preserve"> 23.08.2024</w:t>
      </w:r>
    </w:p>
    <w:p w14:paraId="49D486B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w:t>
      </w:r>
      <w:r w:rsidRPr="001379AE">
        <w:rPr>
          <w:color w:val="auto"/>
          <w:lang w:val="kk-KZ"/>
        </w:rPr>
        <w:t>2</w:t>
      </w:r>
      <w:r w:rsidRPr="001379AE">
        <w:rPr>
          <w:color w:val="auto"/>
          <w:lang w:val="en-US"/>
        </w:rPr>
        <w:tab/>
        <w:t>Li Y.-Y.  Discovery and Characterization of a Novel Carlavirus Infecting Potatoes in China</w:t>
      </w:r>
      <w:r w:rsidRPr="001379AE">
        <w:rPr>
          <w:color w:val="auto"/>
          <w:lang w:val="kk-KZ"/>
        </w:rPr>
        <w:t xml:space="preserve"> //</w:t>
      </w:r>
      <w:r w:rsidRPr="001379AE">
        <w:rPr>
          <w:color w:val="auto"/>
          <w:lang w:val="en-US"/>
        </w:rPr>
        <w:t xml:space="preserve"> </w:t>
      </w:r>
      <w:r w:rsidRPr="001379AE">
        <w:rPr>
          <w:i/>
          <w:iCs/>
          <w:color w:val="auto"/>
          <w:lang w:val="en-US"/>
        </w:rPr>
        <w:t>PLOS ONE</w:t>
      </w:r>
      <w:r w:rsidRPr="001379AE">
        <w:rPr>
          <w:i/>
          <w:iCs/>
          <w:color w:val="auto"/>
          <w:lang w:val="kk-KZ"/>
        </w:rPr>
        <w:t xml:space="preserve">. - 2013. - </w:t>
      </w:r>
      <w:r w:rsidRPr="001379AE">
        <w:rPr>
          <w:color w:val="auto"/>
          <w:lang w:val="en-US"/>
        </w:rPr>
        <w:t xml:space="preserve"> </w:t>
      </w:r>
      <w:r w:rsidRPr="001379AE">
        <w:rPr>
          <w:color w:val="auto"/>
          <w:lang w:val="kk-KZ"/>
        </w:rPr>
        <w:t>№</w:t>
      </w:r>
      <w:r w:rsidRPr="001379AE">
        <w:rPr>
          <w:color w:val="auto"/>
          <w:lang w:val="en-US"/>
        </w:rPr>
        <w:t>8</w:t>
      </w:r>
      <w:r w:rsidRPr="001379AE">
        <w:rPr>
          <w:color w:val="auto"/>
          <w:lang w:val="kk-KZ"/>
        </w:rPr>
        <w:t xml:space="preserve">. - </w:t>
      </w:r>
      <w:r w:rsidRPr="001379AE">
        <w:rPr>
          <w:color w:val="auto"/>
          <w:lang w:val="en-US"/>
        </w:rPr>
        <w:t>69255</w:t>
      </w:r>
      <w:r w:rsidRPr="001379AE">
        <w:rPr>
          <w:color w:val="auto"/>
          <w:lang w:val="kk-KZ"/>
        </w:rPr>
        <w:t xml:space="preserve"> р</w:t>
      </w:r>
      <w:r w:rsidRPr="001379AE">
        <w:rPr>
          <w:color w:val="auto"/>
          <w:lang w:val="en-US"/>
        </w:rPr>
        <w:t>.</w:t>
      </w:r>
    </w:p>
    <w:p w14:paraId="79417BA3"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123</w:t>
      </w:r>
      <w:r w:rsidRPr="001379AE">
        <w:rPr>
          <w:color w:val="auto"/>
          <w:lang w:val="en-US"/>
        </w:rPr>
        <w:tab/>
        <w:t xml:space="preserve">Drygin Y.  High-sensitive technologies for molecular diagnostics of potato virus and viroid infections. </w:t>
      </w:r>
      <w:r w:rsidRPr="001379AE">
        <w:rPr>
          <w:color w:val="auto"/>
          <w:lang w:val="kk-KZ"/>
        </w:rPr>
        <w:t>- 2007. - Р.</w:t>
      </w:r>
      <w:r w:rsidRPr="001379AE">
        <w:rPr>
          <w:color w:val="auto"/>
          <w:lang w:val="en-US"/>
        </w:rPr>
        <w:t>274–285. doi:10.3920/9789086866083_027.</w:t>
      </w:r>
    </w:p>
    <w:p w14:paraId="603115E6" w14:textId="77777777"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124</w:t>
      </w:r>
      <w:r w:rsidRPr="001379AE">
        <w:rPr>
          <w:color w:val="auto"/>
          <w:lang w:val="en-US"/>
        </w:rPr>
        <w:tab/>
        <w:t>MacKenzie T.D.B., Nie X.</w:t>
      </w:r>
      <w:r w:rsidRPr="001379AE">
        <w:rPr>
          <w:color w:val="auto"/>
          <w:lang w:val="kk-KZ"/>
        </w:rPr>
        <w:t>,</w:t>
      </w:r>
      <w:r w:rsidRPr="001379AE">
        <w:rPr>
          <w:color w:val="auto"/>
          <w:lang w:val="en-US"/>
        </w:rPr>
        <w:t xml:space="preserve">  Singh</w:t>
      </w:r>
      <w:r w:rsidRPr="001379AE">
        <w:rPr>
          <w:color w:val="auto"/>
          <w:lang w:val="kk-KZ"/>
        </w:rPr>
        <w:t xml:space="preserve"> </w:t>
      </w:r>
      <w:r w:rsidRPr="001379AE">
        <w:rPr>
          <w:color w:val="auto"/>
          <w:lang w:val="en-US"/>
        </w:rPr>
        <w:t>M. RT-PCR and real-time RT-PCR methods for the detection of potato virus Y in potato leaves and tubers</w:t>
      </w:r>
      <w:r w:rsidRPr="001379AE">
        <w:rPr>
          <w:color w:val="auto"/>
          <w:lang w:val="kk-KZ"/>
        </w:rPr>
        <w:t xml:space="preserve"> //</w:t>
      </w:r>
      <w:r w:rsidRPr="001379AE">
        <w:rPr>
          <w:color w:val="auto"/>
          <w:lang w:val="en-US"/>
        </w:rPr>
        <w:t xml:space="preserve"> </w:t>
      </w:r>
      <w:r w:rsidRPr="001379AE">
        <w:rPr>
          <w:i/>
          <w:iCs/>
          <w:color w:val="auto"/>
          <w:lang w:val="en-US"/>
        </w:rPr>
        <w:t>Methods Mol. Biol. Clifton NJ</w:t>
      </w:r>
      <w:r w:rsidRPr="001379AE">
        <w:rPr>
          <w:i/>
          <w:iCs/>
          <w:color w:val="auto"/>
          <w:lang w:val="kk-KZ"/>
        </w:rPr>
        <w:t>. -</w:t>
      </w:r>
      <w:r w:rsidRPr="001379AE">
        <w:rPr>
          <w:color w:val="auto"/>
          <w:lang w:val="en-US"/>
        </w:rPr>
        <w:t xml:space="preserve"> </w:t>
      </w:r>
      <w:r w:rsidRPr="001379AE">
        <w:rPr>
          <w:color w:val="auto"/>
          <w:lang w:val="kk-KZ"/>
        </w:rPr>
        <w:t>2015. - №</w:t>
      </w:r>
      <w:r w:rsidRPr="001379AE">
        <w:rPr>
          <w:color w:val="auto"/>
          <w:lang w:val="en-US"/>
        </w:rPr>
        <w:t>1236</w:t>
      </w:r>
      <w:r w:rsidRPr="001379AE">
        <w:rPr>
          <w:color w:val="auto"/>
          <w:lang w:val="kk-KZ"/>
        </w:rPr>
        <w:t>. - Р.</w:t>
      </w:r>
      <w:r w:rsidRPr="001379AE">
        <w:rPr>
          <w:color w:val="auto"/>
          <w:lang w:val="en-US"/>
        </w:rPr>
        <w:t xml:space="preserve"> 13–26</w:t>
      </w:r>
      <w:r w:rsidRPr="001379AE">
        <w:rPr>
          <w:color w:val="auto"/>
          <w:lang w:val="kk-KZ"/>
        </w:rPr>
        <w:t>.</w:t>
      </w:r>
    </w:p>
    <w:p w14:paraId="5621F1C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125</w:t>
      </w:r>
      <w:r w:rsidRPr="001379AE">
        <w:rPr>
          <w:color w:val="auto"/>
          <w:lang w:val="en-US"/>
        </w:rPr>
        <w:tab/>
        <w:t>Lacomme</w:t>
      </w:r>
      <w:r w:rsidRPr="001379AE">
        <w:rPr>
          <w:color w:val="auto"/>
          <w:lang w:val="kk-KZ"/>
        </w:rPr>
        <w:t xml:space="preserve"> </w:t>
      </w:r>
      <w:r w:rsidRPr="001379AE">
        <w:rPr>
          <w:color w:val="auto"/>
          <w:lang w:val="en-US"/>
        </w:rPr>
        <w:t>C., Holmes R.  Evans F. Molecular and Serological Methods for the Diagnosis of Viruses in Potato Tubers</w:t>
      </w:r>
      <w:r w:rsidRPr="001379AE">
        <w:rPr>
          <w:color w:val="auto"/>
          <w:lang w:val="kk-KZ"/>
        </w:rPr>
        <w:t xml:space="preserve"> //</w:t>
      </w:r>
      <w:r w:rsidRPr="001379AE">
        <w:rPr>
          <w:color w:val="auto"/>
          <w:lang w:val="en-US"/>
        </w:rPr>
        <w:t xml:space="preserve"> </w:t>
      </w:r>
      <w:r w:rsidRPr="001379AE">
        <w:rPr>
          <w:i/>
          <w:iCs/>
          <w:color w:val="auto"/>
          <w:lang w:val="en-US"/>
        </w:rPr>
        <w:t>Plant Pathology: Techniques and Protocols</w:t>
      </w:r>
      <w:r w:rsidRPr="001379AE">
        <w:rPr>
          <w:color w:val="auto"/>
          <w:lang w:val="en-US"/>
        </w:rPr>
        <w:t xml:space="preserve"> </w:t>
      </w:r>
      <w:r w:rsidRPr="001379AE">
        <w:rPr>
          <w:color w:val="auto"/>
          <w:lang w:val="kk-KZ"/>
        </w:rPr>
        <w:t xml:space="preserve">// </w:t>
      </w:r>
      <w:r w:rsidRPr="001379AE">
        <w:rPr>
          <w:color w:val="auto"/>
          <w:lang w:val="en-US"/>
        </w:rPr>
        <w:t>Springer</w:t>
      </w:r>
      <w:r w:rsidRPr="001379AE">
        <w:rPr>
          <w:color w:val="auto"/>
          <w:lang w:val="kk-KZ"/>
        </w:rPr>
        <w:t xml:space="preserve">. - </w:t>
      </w:r>
      <w:r w:rsidRPr="001379AE">
        <w:rPr>
          <w:color w:val="auto"/>
          <w:lang w:val="en-US"/>
        </w:rPr>
        <w:t xml:space="preserve"> New York, 2015</w:t>
      </w:r>
      <w:r w:rsidRPr="001379AE">
        <w:rPr>
          <w:color w:val="auto"/>
          <w:lang w:val="kk-KZ"/>
        </w:rPr>
        <w:t>. - Р.</w:t>
      </w:r>
      <w:r w:rsidRPr="001379AE">
        <w:rPr>
          <w:color w:val="auto"/>
          <w:lang w:val="en-US"/>
        </w:rPr>
        <w:t>161–176. doi:10.1007/978-1-4939-2620-6_13.</w:t>
      </w:r>
    </w:p>
    <w:p w14:paraId="6F45DF6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126</w:t>
      </w:r>
      <w:r w:rsidRPr="001379AE">
        <w:rPr>
          <w:color w:val="auto"/>
          <w:lang w:val="en-US"/>
        </w:rPr>
        <w:tab/>
        <w:t>Gong</w:t>
      </w:r>
      <w:r w:rsidRPr="001379AE">
        <w:rPr>
          <w:color w:val="auto"/>
          <w:lang w:val="kk-KZ"/>
        </w:rPr>
        <w:t xml:space="preserve"> </w:t>
      </w:r>
      <w:r w:rsidRPr="001379AE">
        <w:rPr>
          <w:color w:val="auto"/>
          <w:lang w:val="en-US"/>
        </w:rPr>
        <w:t>H., Igiraneza C.</w:t>
      </w:r>
      <w:r w:rsidRPr="001379AE">
        <w:rPr>
          <w:color w:val="auto"/>
          <w:lang w:val="kk-KZ"/>
        </w:rPr>
        <w:t>,</w:t>
      </w:r>
      <w:r w:rsidRPr="001379AE">
        <w:rPr>
          <w:color w:val="auto"/>
          <w:lang w:val="en-US"/>
        </w:rPr>
        <w:t xml:space="preserve">  Dusengemungu L. Major In Vitro Techniques for Potato Virus Elimination and Post Eradication Detection Methods. A Review</w:t>
      </w:r>
      <w:r w:rsidRPr="001379AE">
        <w:rPr>
          <w:color w:val="auto"/>
          <w:lang w:val="kk-KZ"/>
        </w:rPr>
        <w:t xml:space="preserve"> //</w:t>
      </w:r>
      <w:r w:rsidRPr="001379AE">
        <w:rPr>
          <w:color w:val="auto"/>
          <w:lang w:val="en-US"/>
        </w:rPr>
        <w:t xml:space="preserve"> </w:t>
      </w:r>
      <w:r w:rsidRPr="001379AE">
        <w:rPr>
          <w:i/>
          <w:iCs/>
          <w:color w:val="auto"/>
          <w:lang w:val="en-US"/>
        </w:rPr>
        <w:t>Am. J. Potato Res.</w:t>
      </w:r>
      <w:r w:rsidRPr="001379AE">
        <w:rPr>
          <w:color w:val="auto"/>
          <w:lang w:val="en-US"/>
        </w:rPr>
        <w:t xml:space="preserve"> </w:t>
      </w:r>
      <w:r w:rsidRPr="001379AE">
        <w:rPr>
          <w:color w:val="auto"/>
          <w:lang w:val="kk-KZ"/>
        </w:rPr>
        <w:t>- 2019. - №</w:t>
      </w:r>
      <w:r w:rsidRPr="001379AE">
        <w:rPr>
          <w:color w:val="auto"/>
          <w:lang w:val="en-US"/>
        </w:rPr>
        <w:t>96</w:t>
      </w:r>
      <w:r w:rsidRPr="001379AE">
        <w:rPr>
          <w:color w:val="auto"/>
          <w:lang w:val="kk-KZ"/>
        </w:rPr>
        <w:t>. - Р.</w:t>
      </w:r>
      <w:r w:rsidRPr="001379AE">
        <w:rPr>
          <w:color w:val="auto"/>
          <w:lang w:val="en-US"/>
        </w:rPr>
        <w:t xml:space="preserve"> 379–389.</w:t>
      </w:r>
    </w:p>
    <w:p w14:paraId="6698200C"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127</w:t>
      </w:r>
      <w:r w:rsidRPr="001379AE">
        <w:rPr>
          <w:color w:val="auto"/>
          <w:lang w:val="en-US"/>
        </w:rPr>
        <w:tab/>
        <w:t>Nie X. Reverse Transcription Loop-Mediated Isothermal Amplification of DNA for Detection of Potato virus Y</w:t>
      </w:r>
      <w:r w:rsidRPr="001379AE">
        <w:rPr>
          <w:color w:val="auto"/>
          <w:lang w:val="kk-KZ"/>
        </w:rPr>
        <w:t xml:space="preserve"> //</w:t>
      </w:r>
      <w:r w:rsidRPr="001379AE">
        <w:rPr>
          <w:color w:val="auto"/>
          <w:lang w:val="en-US"/>
        </w:rPr>
        <w:t xml:space="preserve"> </w:t>
      </w:r>
      <w:r w:rsidRPr="001379AE">
        <w:rPr>
          <w:i/>
          <w:iCs/>
          <w:color w:val="auto"/>
          <w:lang w:val="en-US"/>
        </w:rPr>
        <w:t>Plant Dis.</w:t>
      </w:r>
      <w:r w:rsidRPr="001379AE">
        <w:rPr>
          <w:color w:val="auto"/>
          <w:lang w:val="en-US"/>
        </w:rPr>
        <w:t xml:space="preserve"> </w:t>
      </w:r>
      <w:r w:rsidRPr="001379AE">
        <w:rPr>
          <w:color w:val="auto"/>
          <w:lang w:val="kk-KZ"/>
        </w:rPr>
        <w:t>- 2005. - №</w:t>
      </w:r>
      <w:r w:rsidRPr="001379AE">
        <w:rPr>
          <w:color w:val="auto"/>
          <w:lang w:val="en-US"/>
        </w:rPr>
        <w:t>89</w:t>
      </w:r>
      <w:r w:rsidRPr="001379AE">
        <w:rPr>
          <w:color w:val="auto"/>
          <w:lang w:val="kk-KZ"/>
        </w:rPr>
        <w:t>. - Р.</w:t>
      </w:r>
      <w:r w:rsidRPr="001379AE">
        <w:rPr>
          <w:color w:val="auto"/>
          <w:lang w:val="en-US"/>
        </w:rPr>
        <w:t>605–610</w:t>
      </w:r>
      <w:r w:rsidRPr="001379AE">
        <w:rPr>
          <w:color w:val="auto"/>
          <w:lang w:val="kk-KZ"/>
        </w:rPr>
        <w:t>.</w:t>
      </w:r>
    </w:p>
    <w:p w14:paraId="75125E06"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128</w:t>
      </w:r>
      <w:r w:rsidRPr="001379AE">
        <w:rPr>
          <w:color w:val="auto"/>
          <w:lang w:val="en-US"/>
        </w:rPr>
        <w:tab/>
        <w:t>Jeong J., Cho S. Y., Lee W. H., Lee K. J.</w:t>
      </w:r>
      <w:r w:rsidRPr="001379AE">
        <w:rPr>
          <w:color w:val="auto"/>
          <w:lang w:val="kk-KZ"/>
        </w:rPr>
        <w:t>,</w:t>
      </w:r>
      <w:r w:rsidRPr="001379AE">
        <w:rPr>
          <w:color w:val="auto"/>
          <w:lang w:val="en-US"/>
        </w:rPr>
        <w:t xml:space="preserve">  Ju H. J. Development of a rapid detection method for Potato virus X by reverse transcription loop-mediated isothermal amplification</w:t>
      </w:r>
      <w:r w:rsidRPr="001379AE">
        <w:rPr>
          <w:color w:val="auto"/>
          <w:lang w:val="kk-KZ"/>
        </w:rPr>
        <w:t xml:space="preserve"> //</w:t>
      </w:r>
      <w:r w:rsidRPr="001379AE">
        <w:rPr>
          <w:color w:val="auto"/>
          <w:lang w:val="en-US"/>
        </w:rPr>
        <w:t xml:space="preserve"> </w:t>
      </w:r>
      <w:r w:rsidRPr="001379AE">
        <w:rPr>
          <w:i/>
          <w:iCs/>
          <w:color w:val="auto"/>
          <w:lang w:val="en-US"/>
        </w:rPr>
        <w:t>Plant Pathol. J.</w:t>
      </w:r>
      <w:r w:rsidRPr="001379AE">
        <w:rPr>
          <w:color w:val="auto"/>
          <w:lang w:val="en-US"/>
        </w:rPr>
        <w:t xml:space="preserve"> </w:t>
      </w:r>
      <w:r w:rsidRPr="001379AE">
        <w:rPr>
          <w:color w:val="auto"/>
          <w:lang w:val="kk-KZ"/>
        </w:rPr>
        <w:t xml:space="preserve">- 2015. - </w:t>
      </w:r>
      <w:r w:rsidRPr="001379AE">
        <w:rPr>
          <w:color w:val="auto"/>
          <w:lang w:val="en-US"/>
        </w:rPr>
        <w:t>31</w:t>
      </w:r>
      <w:r w:rsidRPr="001379AE">
        <w:rPr>
          <w:color w:val="auto"/>
          <w:lang w:val="kk-KZ"/>
        </w:rPr>
        <w:t xml:space="preserve"> р</w:t>
      </w:r>
      <w:r w:rsidRPr="001379AE">
        <w:rPr>
          <w:color w:val="auto"/>
          <w:lang w:val="en-US"/>
        </w:rPr>
        <w:t>.</w:t>
      </w:r>
    </w:p>
    <w:p w14:paraId="5CADFB1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129</w:t>
      </w:r>
      <w:r w:rsidRPr="001379AE">
        <w:rPr>
          <w:color w:val="auto"/>
          <w:lang w:val="en-US"/>
        </w:rPr>
        <w:tab/>
        <w:t>Ho T.  Tzanetakis, I. E. Development of a virus detection and discovery pipeline using next generation sequencing</w:t>
      </w:r>
      <w:r w:rsidRPr="001379AE">
        <w:rPr>
          <w:color w:val="auto"/>
          <w:lang w:val="kk-KZ"/>
        </w:rPr>
        <w:t xml:space="preserve"> // </w:t>
      </w:r>
      <w:r w:rsidRPr="001379AE">
        <w:rPr>
          <w:color w:val="auto"/>
          <w:lang w:val="en-US"/>
        </w:rPr>
        <w:t>Virology</w:t>
      </w:r>
      <w:r w:rsidRPr="001379AE">
        <w:rPr>
          <w:color w:val="auto"/>
          <w:lang w:val="kk-KZ"/>
        </w:rPr>
        <w:t>. - 2014. - Р.</w:t>
      </w:r>
      <w:r w:rsidRPr="001379AE">
        <w:rPr>
          <w:color w:val="auto"/>
          <w:lang w:val="en-US"/>
        </w:rPr>
        <w:t>471–473.</w:t>
      </w:r>
    </w:p>
    <w:p w14:paraId="1985DB26"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130</w:t>
      </w:r>
      <w:r w:rsidRPr="001379AE">
        <w:rPr>
          <w:color w:val="auto"/>
          <w:lang w:val="en-US"/>
        </w:rPr>
        <w:tab/>
        <w:t>Pecman</w:t>
      </w:r>
      <w:r w:rsidRPr="001379AE">
        <w:rPr>
          <w:color w:val="auto"/>
          <w:lang w:val="kk-KZ"/>
        </w:rPr>
        <w:t xml:space="preserve"> </w:t>
      </w:r>
      <w:r w:rsidRPr="001379AE">
        <w:rPr>
          <w:color w:val="auto"/>
          <w:lang w:val="en-US"/>
        </w:rPr>
        <w:t xml:space="preserve">A.  Next Generation Sequencing for Detection and Discovery of Plant Viruses and Viroids: Comparison of Two Approaches. </w:t>
      </w:r>
      <w:r w:rsidRPr="001379AE">
        <w:rPr>
          <w:i/>
          <w:iCs/>
          <w:color w:val="auto"/>
          <w:lang w:val="en-US"/>
        </w:rPr>
        <w:t>Front. Microbiol.</w:t>
      </w:r>
      <w:r w:rsidRPr="001379AE">
        <w:rPr>
          <w:color w:val="auto"/>
          <w:lang w:val="en-US"/>
        </w:rPr>
        <w:t xml:space="preserve"> 8, 1998 (2017).</w:t>
      </w:r>
    </w:p>
    <w:p w14:paraId="3F35131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131</w:t>
      </w:r>
      <w:r w:rsidRPr="001379AE">
        <w:rPr>
          <w:color w:val="auto"/>
          <w:lang w:val="en-US"/>
        </w:rPr>
        <w:tab/>
        <w:t>Aseel D.  Hafez E. The Comparison of Antibodies Raised Against PLRV with Two Different Approaches - Viral Particles Purification and Recombinant Production of CP</w:t>
      </w:r>
      <w:r w:rsidRPr="001379AE">
        <w:rPr>
          <w:color w:val="auto"/>
          <w:lang w:val="kk-KZ"/>
        </w:rPr>
        <w:t xml:space="preserve"> //</w:t>
      </w:r>
      <w:r w:rsidRPr="001379AE">
        <w:rPr>
          <w:color w:val="auto"/>
          <w:lang w:val="en-US"/>
        </w:rPr>
        <w:t xml:space="preserve"> </w:t>
      </w:r>
      <w:r w:rsidRPr="001379AE">
        <w:rPr>
          <w:i/>
          <w:iCs/>
          <w:color w:val="auto"/>
          <w:lang w:val="en-US"/>
        </w:rPr>
        <w:t>J. Plant Pathol. Microbiol.</w:t>
      </w:r>
      <w:r w:rsidRPr="001379AE">
        <w:rPr>
          <w:i/>
          <w:iCs/>
          <w:color w:val="auto"/>
          <w:lang w:val="kk-KZ"/>
        </w:rPr>
        <w:t xml:space="preserve"> - 2017. - </w:t>
      </w:r>
      <w:r w:rsidRPr="001379AE">
        <w:rPr>
          <w:color w:val="auto"/>
          <w:lang w:val="en-US"/>
        </w:rPr>
        <w:t>8</w:t>
      </w:r>
      <w:r w:rsidRPr="001379AE">
        <w:rPr>
          <w:color w:val="auto"/>
          <w:lang w:val="kk-KZ"/>
        </w:rPr>
        <w:t xml:space="preserve"> р</w:t>
      </w:r>
      <w:r w:rsidRPr="001379AE">
        <w:rPr>
          <w:color w:val="auto"/>
          <w:lang w:val="en-US"/>
        </w:rPr>
        <w:t>.</w:t>
      </w:r>
    </w:p>
    <w:p w14:paraId="7229AAAC" w14:textId="77777777"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132</w:t>
      </w:r>
      <w:r w:rsidRPr="001379AE">
        <w:rPr>
          <w:color w:val="auto"/>
          <w:lang w:val="en-US"/>
        </w:rPr>
        <w:tab/>
        <w:t>Koenig R., D-E L., Adam G.  Winter S. Diagnostic Techniques: Plant Viruses</w:t>
      </w:r>
      <w:r w:rsidRPr="001379AE">
        <w:rPr>
          <w:color w:val="auto"/>
          <w:lang w:val="kk-KZ"/>
        </w:rPr>
        <w:t xml:space="preserve"> // </w:t>
      </w:r>
      <w:r w:rsidRPr="001379AE">
        <w:rPr>
          <w:i/>
          <w:iCs/>
          <w:color w:val="auto"/>
          <w:lang w:val="en-US"/>
        </w:rPr>
        <w:t>Encycl. Virol.</w:t>
      </w:r>
      <w:r w:rsidRPr="001379AE">
        <w:rPr>
          <w:color w:val="auto"/>
          <w:lang w:val="en-US"/>
        </w:rPr>
        <w:t xml:space="preserve"> </w:t>
      </w:r>
      <w:r w:rsidRPr="001379AE">
        <w:rPr>
          <w:color w:val="auto"/>
          <w:lang w:val="kk-KZ"/>
        </w:rPr>
        <w:t xml:space="preserve">- </w:t>
      </w:r>
      <w:r w:rsidRPr="001379AE">
        <w:rPr>
          <w:color w:val="auto"/>
          <w:lang w:val="en-US"/>
        </w:rPr>
        <w:t xml:space="preserve">2008. </w:t>
      </w:r>
      <w:r w:rsidRPr="001379AE">
        <w:rPr>
          <w:color w:val="auto"/>
          <w:lang w:val="kk-KZ"/>
        </w:rPr>
        <w:t xml:space="preserve">- </w:t>
      </w:r>
      <w:r w:rsidRPr="001379AE">
        <w:rPr>
          <w:color w:val="auto"/>
          <w:lang w:val="en-US"/>
        </w:rPr>
        <w:t>18</w:t>
      </w:r>
      <w:r w:rsidRPr="001379AE">
        <w:rPr>
          <w:color w:val="auto"/>
          <w:lang w:val="kk-KZ"/>
        </w:rPr>
        <w:t xml:space="preserve"> р.</w:t>
      </w:r>
    </w:p>
    <w:p w14:paraId="43858278"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133</w:t>
      </w:r>
      <w:r w:rsidRPr="001379AE">
        <w:rPr>
          <w:color w:val="auto"/>
          <w:lang w:val="en-US"/>
        </w:rPr>
        <w:tab/>
        <w:t>Li</w:t>
      </w:r>
      <w:r w:rsidRPr="001379AE">
        <w:rPr>
          <w:color w:val="auto"/>
          <w:lang w:val="kk-KZ"/>
        </w:rPr>
        <w:t xml:space="preserve"> </w:t>
      </w:r>
      <w:r w:rsidRPr="001379AE">
        <w:rPr>
          <w:color w:val="auto"/>
          <w:lang w:val="en-US"/>
        </w:rPr>
        <w:t>N.  Development of monoclonal antibodies and serological assays specific for Barley yellow dwarf virus GAV strain</w:t>
      </w:r>
      <w:r w:rsidRPr="001379AE">
        <w:rPr>
          <w:color w:val="auto"/>
          <w:lang w:val="kk-KZ"/>
        </w:rPr>
        <w:t xml:space="preserve"> //</w:t>
      </w:r>
      <w:r w:rsidRPr="001379AE">
        <w:rPr>
          <w:color w:val="auto"/>
          <w:lang w:val="en-US"/>
        </w:rPr>
        <w:t xml:space="preserve"> </w:t>
      </w:r>
      <w:r w:rsidRPr="001379AE">
        <w:rPr>
          <w:i/>
          <w:iCs/>
          <w:color w:val="auto"/>
          <w:lang w:val="en-US"/>
        </w:rPr>
        <w:t>Virol. J.</w:t>
      </w:r>
      <w:r w:rsidRPr="001379AE">
        <w:rPr>
          <w:color w:val="auto"/>
          <w:lang w:val="en-US"/>
        </w:rPr>
        <w:t xml:space="preserve"> </w:t>
      </w:r>
      <w:r w:rsidRPr="001379AE">
        <w:rPr>
          <w:color w:val="auto"/>
          <w:lang w:val="kk-KZ"/>
        </w:rPr>
        <w:t>- №</w:t>
      </w:r>
      <w:r w:rsidRPr="001379AE">
        <w:rPr>
          <w:color w:val="auto"/>
          <w:lang w:val="en-US"/>
        </w:rPr>
        <w:t>12</w:t>
      </w:r>
      <w:r w:rsidRPr="001379AE">
        <w:rPr>
          <w:color w:val="auto"/>
          <w:lang w:val="kk-KZ"/>
        </w:rPr>
        <w:t xml:space="preserve">. </w:t>
      </w:r>
      <w:r w:rsidRPr="001379AE">
        <w:rPr>
          <w:color w:val="auto"/>
          <w:lang w:val="en-US"/>
        </w:rPr>
        <w:t xml:space="preserve"> </w:t>
      </w:r>
      <w:r w:rsidRPr="001379AE">
        <w:rPr>
          <w:color w:val="auto"/>
          <w:lang w:val="kk-KZ"/>
        </w:rPr>
        <w:t xml:space="preserve">- </w:t>
      </w:r>
      <w:r w:rsidRPr="001379AE">
        <w:rPr>
          <w:color w:val="auto"/>
          <w:lang w:val="en-US"/>
        </w:rPr>
        <w:t>136</w:t>
      </w:r>
      <w:r w:rsidRPr="001379AE">
        <w:rPr>
          <w:color w:val="auto"/>
          <w:lang w:val="kk-KZ"/>
        </w:rPr>
        <w:t xml:space="preserve"> р</w:t>
      </w:r>
      <w:r w:rsidRPr="001379AE">
        <w:rPr>
          <w:color w:val="auto"/>
          <w:lang w:val="en-US"/>
        </w:rPr>
        <w:t>.</w:t>
      </w:r>
    </w:p>
    <w:p w14:paraId="73EB045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134</w:t>
      </w:r>
      <w:r w:rsidRPr="001379AE">
        <w:rPr>
          <w:color w:val="auto"/>
          <w:lang w:val="en-US"/>
        </w:rPr>
        <w:tab/>
        <w:t>Elnifro</w:t>
      </w:r>
      <w:r w:rsidRPr="001379AE">
        <w:rPr>
          <w:color w:val="auto"/>
          <w:lang w:val="kk-KZ"/>
        </w:rPr>
        <w:t xml:space="preserve"> </w:t>
      </w:r>
      <w:r w:rsidRPr="001379AE">
        <w:rPr>
          <w:color w:val="auto"/>
          <w:lang w:val="en-US"/>
        </w:rPr>
        <w:t>E., Ashshi A., Cooper R.  Klapper P. Elnifro E.M., Ashshi A.M., Cooper R.J.  Klapper P.E. Multiplex PCR: optimization and application in diagnostic virology</w:t>
      </w:r>
      <w:r w:rsidRPr="001379AE">
        <w:rPr>
          <w:color w:val="auto"/>
          <w:lang w:val="kk-KZ"/>
        </w:rPr>
        <w:t xml:space="preserve"> //</w:t>
      </w:r>
      <w:r w:rsidRPr="001379AE">
        <w:rPr>
          <w:color w:val="auto"/>
          <w:lang w:val="en-US"/>
        </w:rPr>
        <w:t xml:space="preserve"> Clin. Microbiol. Rev. </w:t>
      </w:r>
      <w:r w:rsidRPr="001379AE">
        <w:rPr>
          <w:color w:val="auto"/>
          <w:lang w:val="kk-KZ"/>
        </w:rPr>
        <w:t>- 2000. - №</w:t>
      </w:r>
      <w:r w:rsidRPr="001379AE">
        <w:rPr>
          <w:color w:val="auto"/>
          <w:lang w:val="en-US"/>
        </w:rPr>
        <w:t>13</w:t>
      </w:r>
      <w:r w:rsidRPr="001379AE">
        <w:rPr>
          <w:color w:val="auto"/>
          <w:lang w:val="kk-KZ"/>
        </w:rPr>
        <w:t>. - Р.</w:t>
      </w:r>
      <w:r w:rsidRPr="001379AE">
        <w:rPr>
          <w:color w:val="auto"/>
          <w:lang w:val="en-US"/>
        </w:rPr>
        <w:t xml:space="preserve"> 559-570. </w:t>
      </w:r>
    </w:p>
    <w:p w14:paraId="1A127A2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135</w:t>
      </w:r>
      <w:r w:rsidRPr="001379AE">
        <w:rPr>
          <w:color w:val="auto"/>
          <w:lang w:val="en-US"/>
        </w:rPr>
        <w:tab/>
        <w:t>Markoulatos P., Siafakas N.</w:t>
      </w:r>
      <w:r w:rsidRPr="001379AE">
        <w:rPr>
          <w:color w:val="auto"/>
          <w:lang w:val="kk-KZ"/>
        </w:rPr>
        <w:t>,</w:t>
      </w:r>
      <w:r w:rsidRPr="001379AE">
        <w:rPr>
          <w:color w:val="auto"/>
          <w:lang w:val="en-US"/>
        </w:rPr>
        <w:t xml:space="preserve">  Moncany M. Multiplex polymerase chain reaction: A practical approach</w:t>
      </w:r>
      <w:r w:rsidRPr="001379AE">
        <w:rPr>
          <w:color w:val="auto"/>
          <w:lang w:val="kk-KZ"/>
        </w:rPr>
        <w:t xml:space="preserve"> //</w:t>
      </w:r>
      <w:r w:rsidRPr="001379AE">
        <w:rPr>
          <w:color w:val="auto"/>
          <w:lang w:val="en-US"/>
        </w:rPr>
        <w:t xml:space="preserve"> </w:t>
      </w:r>
      <w:r w:rsidRPr="001379AE">
        <w:rPr>
          <w:i/>
          <w:iCs/>
          <w:color w:val="auto"/>
          <w:lang w:val="en-US"/>
        </w:rPr>
        <w:t>J. Clin. Lab. Anal.</w:t>
      </w:r>
      <w:r w:rsidRPr="001379AE">
        <w:rPr>
          <w:color w:val="auto"/>
          <w:lang w:val="en-US"/>
        </w:rPr>
        <w:t xml:space="preserve"> </w:t>
      </w:r>
      <w:r w:rsidRPr="001379AE">
        <w:rPr>
          <w:color w:val="auto"/>
          <w:lang w:val="kk-KZ"/>
        </w:rPr>
        <w:t>- 2002. - №</w:t>
      </w:r>
      <w:r w:rsidRPr="001379AE">
        <w:rPr>
          <w:color w:val="auto"/>
          <w:lang w:val="en-US"/>
        </w:rPr>
        <w:t>16</w:t>
      </w:r>
      <w:r w:rsidRPr="001379AE">
        <w:rPr>
          <w:color w:val="auto"/>
          <w:lang w:val="kk-KZ"/>
        </w:rPr>
        <w:t>. - Р.</w:t>
      </w:r>
      <w:r w:rsidRPr="001379AE">
        <w:rPr>
          <w:color w:val="auto"/>
          <w:lang w:val="en-US"/>
        </w:rPr>
        <w:t xml:space="preserve"> 47–51.</w:t>
      </w:r>
    </w:p>
    <w:p w14:paraId="51E4665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136</w:t>
      </w:r>
      <w:r w:rsidRPr="001379AE">
        <w:rPr>
          <w:color w:val="auto"/>
          <w:lang w:val="en-US"/>
        </w:rPr>
        <w:tab/>
        <w:t xml:space="preserve">Lorenzen J. H., Piche L. M., Gudmestad N. C., Meacham T.  Shiel P. A Multiplex PCR Assay to Characterize </w:t>
      </w:r>
      <w:r w:rsidRPr="001379AE">
        <w:rPr>
          <w:i/>
          <w:iCs/>
          <w:color w:val="auto"/>
          <w:lang w:val="en-US"/>
        </w:rPr>
        <w:t>Potato virus Y</w:t>
      </w:r>
      <w:r w:rsidRPr="001379AE">
        <w:rPr>
          <w:color w:val="auto"/>
          <w:lang w:val="en-US"/>
        </w:rPr>
        <w:t xml:space="preserve"> Isolates and Identify Strain Mixtures</w:t>
      </w:r>
      <w:r w:rsidRPr="001379AE">
        <w:rPr>
          <w:color w:val="auto"/>
          <w:lang w:val="kk-KZ"/>
        </w:rPr>
        <w:t xml:space="preserve"> //</w:t>
      </w:r>
      <w:r w:rsidRPr="001379AE">
        <w:rPr>
          <w:color w:val="auto"/>
          <w:lang w:val="en-US"/>
        </w:rPr>
        <w:t xml:space="preserve"> </w:t>
      </w:r>
      <w:r w:rsidRPr="001379AE">
        <w:rPr>
          <w:i/>
          <w:iCs/>
          <w:color w:val="auto"/>
          <w:lang w:val="en-US"/>
        </w:rPr>
        <w:t>Plant Dis.</w:t>
      </w:r>
      <w:r w:rsidRPr="001379AE">
        <w:rPr>
          <w:color w:val="auto"/>
          <w:lang w:val="en-US"/>
        </w:rPr>
        <w:t xml:space="preserve"> </w:t>
      </w:r>
      <w:r w:rsidRPr="001379AE">
        <w:rPr>
          <w:color w:val="auto"/>
          <w:lang w:val="kk-KZ"/>
        </w:rPr>
        <w:t>- 2006. - №</w:t>
      </w:r>
      <w:r w:rsidRPr="001379AE">
        <w:rPr>
          <w:color w:val="auto"/>
          <w:lang w:val="en-US"/>
        </w:rPr>
        <w:t>90</w:t>
      </w:r>
      <w:r w:rsidRPr="001379AE">
        <w:rPr>
          <w:color w:val="auto"/>
          <w:lang w:val="kk-KZ"/>
        </w:rPr>
        <w:t>. - Р.</w:t>
      </w:r>
      <w:r w:rsidRPr="001379AE">
        <w:rPr>
          <w:color w:val="auto"/>
          <w:lang w:val="en-US"/>
        </w:rPr>
        <w:t xml:space="preserve"> 935–940.</w:t>
      </w:r>
    </w:p>
    <w:p w14:paraId="4237A280"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137</w:t>
      </w:r>
      <w:r w:rsidRPr="001379AE">
        <w:rPr>
          <w:color w:val="auto"/>
          <w:lang w:val="en-US"/>
        </w:rPr>
        <w:tab/>
        <w:t>Agindotan B. O., Shiel P. J.  Berger P. H. Simultaneous detection of potato viruses, PLRV, PVA, PVX and PVY from dormant potato tubers by TaqMan® real-time RT-PCR</w:t>
      </w:r>
      <w:r w:rsidRPr="001379AE">
        <w:rPr>
          <w:color w:val="auto"/>
          <w:lang w:val="kk-KZ"/>
        </w:rPr>
        <w:t xml:space="preserve"> //</w:t>
      </w:r>
      <w:r w:rsidRPr="001379AE">
        <w:rPr>
          <w:color w:val="auto"/>
          <w:lang w:val="en-US"/>
        </w:rPr>
        <w:t xml:space="preserve"> </w:t>
      </w:r>
      <w:r w:rsidRPr="001379AE">
        <w:rPr>
          <w:i/>
          <w:iCs/>
          <w:color w:val="auto"/>
          <w:lang w:val="en-US"/>
        </w:rPr>
        <w:t>J. Virol. Methods</w:t>
      </w:r>
      <w:r w:rsidRPr="001379AE">
        <w:rPr>
          <w:i/>
          <w:iCs/>
          <w:color w:val="auto"/>
          <w:lang w:val="kk-KZ"/>
        </w:rPr>
        <w:t xml:space="preserve">. - </w:t>
      </w:r>
      <w:r w:rsidRPr="001379AE">
        <w:rPr>
          <w:color w:val="auto"/>
          <w:lang w:val="kk-KZ"/>
        </w:rPr>
        <w:t>2007</w:t>
      </w:r>
      <w:r w:rsidRPr="001379AE">
        <w:rPr>
          <w:i/>
          <w:iCs/>
          <w:color w:val="auto"/>
          <w:lang w:val="kk-KZ"/>
        </w:rPr>
        <w:t>. -</w:t>
      </w:r>
      <w:r w:rsidRPr="001379AE">
        <w:rPr>
          <w:color w:val="auto"/>
          <w:lang w:val="en-US"/>
        </w:rPr>
        <w:t xml:space="preserve"> </w:t>
      </w:r>
      <w:r w:rsidRPr="001379AE">
        <w:rPr>
          <w:color w:val="auto"/>
          <w:lang w:val="kk-KZ"/>
        </w:rPr>
        <w:t>№</w:t>
      </w:r>
      <w:r w:rsidRPr="001379AE">
        <w:rPr>
          <w:color w:val="auto"/>
          <w:lang w:val="en-US"/>
        </w:rPr>
        <w:t>142</w:t>
      </w:r>
      <w:r w:rsidRPr="001379AE">
        <w:rPr>
          <w:color w:val="auto"/>
          <w:lang w:val="kk-KZ"/>
        </w:rPr>
        <w:t>. - Р.</w:t>
      </w:r>
      <w:r w:rsidRPr="001379AE">
        <w:rPr>
          <w:color w:val="auto"/>
          <w:lang w:val="en-US"/>
        </w:rPr>
        <w:t xml:space="preserve"> 1–9.</w:t>
      </w:r>
    </w:p>
    <w:p w14:paraId="6B61E27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138</w:t>
      </w:r>
      <w:r w:rsidRPr="001379AE">
        <w:rPr>
          <w:color w:val="auto"/>
          <w:lang w:val="en-US"/>
        </w:rPr>
        <w:tab/>
        <w:t>Zhang W.  Development and application of a universal and simplified multiplex RT-PCR assay to detect five potato viruses</w:t>
      </w:r>
      <w:r w:rsidRPr="001379AE">
        <w:rPr>
          <w:color w:val="auto"/>
          <w:lang w:val="kk-KZ"/>
        </w:rPr>
        <w:t xml:space="preserve"> //</w:t>
      </w:r>
      <w:r w:rsidRPr="001379AE">
        <w:rPr>
          <w:color w:val="auto"/>
          <w:lang w:val="en-US"/>
        </w:rPr>
        <w:t xml:space="preserve"> </w:t>
      </w:r>
      <w:r w:rsidRPr="001379AE">
        <w:rPr>
          <w:i/>
          <w:iCs/>
          <w:color w:val="auto"/>
          <w:lang w:val="en-US"/>
        </w:rPr>
        <w:t>J. Gen. Plant Pathol.</w:t>
      </w:r>
      <w:r w:rsidRPr="001379AE">
        <w:rPr>
          <w:color w:val="auto"/>
          <w:lang w:val="en-US"/>
        </w:rPr>
        <w:t xml:space="preserve"> </w:t>
      </w:r>
      <w:r w:rsidRPr="001379AE">
        <w:rPr>
          <w:color w:val="auto"/>
          <w:lang w:val="kk-KZ"/>
        </w:rPr>
        <w:t>- 2017. - №</w:t>
      </w:r>
      <w:r w:rsidRPr="001379AE">
        <w:rPr>
          <w:color w:val="auto"/>
          <w:lang w:val="en-US"/>
        </w:rPr>
        <w:t>83</w:t>
      </w:r>
      <w:r w:rsidRPr="001379AE">
        <w:rPr>
          <w:color w:val="auto"/>
          <w:lang w:val="kk-KZ"/>
        </w:rPr>
        <w:t>. - Р.</w:t>
      </w:r>
      <w:r w:rsidRPr="001379AE">
        <w:rPr>
          <w:color w:val="auto"/>
          <w:lang w:val="en-US"/>
        </w:rPr>
        <w:t xml:space="preserve"> 33–45.</w:t>
      </w:r>
    </w:p>
    <w:p w14:paraId="253AB505"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139</w:t>
      </w:r>
      <w:r w:rsidRPr="001379AE">
        <w:rPr>
          <w:color w:val="auto"/>
          <w:lang w:val="en-US"/>
        </w:rPr>
        <w:tab/>
        <w:t>Sánchez-Navarro, J. A.  Simultaneous detection and identification of eight stone fruit viruses by one-step RT-PCR</w:t>
      </w:r>
      <w:r w:rsidRPr="001379AE">
        <w:rPr>
          <w:color w:val="auto"/>
          <w:lang w:val="kk-KZ"/>
        </w:rPr>
        <w:t xml:space="preserve"> //</w:t>
      </w:r>
      <w:r w:rsidRPr="001379AE">
        <w:rPr>
          <w:color w:val="auto"/>
          <w:lang w:val="en-US"/>
        </w:rPr>
        <w:t xml:space="preserve"> </w:t>
      </w:r>
      <w:r w:rsidRPr="001379AE">
        <w:rPr>
          <w:i/>
          <w:iCs/>
          <w:color w:val="auto"/>
          <w:lang w:val="en-US"/>
        </w:rPr>
        <w:t>Eur. J. Plant Pathol.</w:t>
      </w:r>
      <w:r w:rsidRPr="001379AE">
        <w:rPr>
          <w:color w:val="auto"/>
          <w:lang w:val="en-US"/>
        </w:rPr>
        <w:t xml:space="preserve"> </w:t>
      </w:r>
      <w:r w:rsidRPr="001379AE">
        <w:rPr>
          <w:color w:val="auto"/>
          <w:lang w:val="kk-KZ"/>
        </w:rPr>
        <w:t>- 2005. - №</w:t>
      </w:r>
      <w:r w:rsidRPr="001379AE">
        <w:rPr>
          <w:color w:val="auto"/>
          <w:lang w:val="en-US"/>
        </w:rPr>
        <w:t>111</w:t>
      </w:r>
      <w:r w:rsidRPr="001379AE">
        <w:rPr>
          <w:color w:val="auto"/>
          <w:lang w:val="kk-KZ"/>
        </w:rPr>
        <w:t>. - Р.</w:t>
      </w:r>
      <w:r w:rsidRPr="001379AE">
        <w:rPr>
          <w:color w:val="auto"/>
          <w:lang w:val="en-US"/>
        </w:rPr>
        <w:t xml:space="preserve"> 77–84</w:t>
      </w:r>
      <w:r w:rsidRPr="001379AE">
        <w:rPr>
          <w:color w:val="auto"/>
          <w:lang w:val="kk-KZ"/>
        </w:rPr>
        <w:t>.</w:t>
      </w:r>
    </w:p>
    <w:p w14:paraId="583F51F6"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140</w:t>
      </w:r>
      <w:r w:rsidRPr="001379AE">
        <w:rPr>
          <w:color w:val="auto"/>
          <w:lang w:val="en-US"/>
        </w:rPr>
        <w:tab/>
        <w:t>Pallás, V., Sánchez-Navarro, J. A.  James, D. Recent Advances on the Multiplex Molecular Detection of Plant Viruses and Viroids</w:t>
      </w:r>
      <w:r w:rsidRPr="001379AE">
        <w:rPr>
          <w:color w:val="auto"/>
          <w:lang w:val="kk-KZ"/>
        </w:rPr>
        <w:t xml:space="preserve"> //</w:t>
      </w:r>
      <w:r w:rsidRPr="001379AE">
        <w:rPr>
          <w:color w:val="auto"/>
          <w:lang w:val="en-US"/>
        </w:rPr>
        <w:t xml:space="preserve"> </w:t>
      </w:r>
      <w:r w:rsidRPr="001379AE">
        <w:rPr>
          <w:i/>
          <w:iCs/>
          <w:color w:val="auto"/>
          <w:lang w:val="en-US"/>
        </w:rPr>
        <w:t>Front. Microbiol.</w:t>
      </w:r>
      <w:r w:rsidRPr="001379AE">
        <w:rPr>
          <w:color w:val="auto"/>
          <w:lang w:val="en-US"/>
        </w:rPr>
        <w:t xml:space="preserve"> </w:t>
      </w:r>
      <w:r w:rsidRPr="001379AE">
        <w:rPr>
          <w:color w:val="auto"/>
          <w:lang w:val="kk-KZ"/>
        </w:rPr>
        <w:t xml:space="preserve">- 2018. - </w:t>
      </w:r>
      <w:r w:rsidRPr="001379AE">
        <w:rPr>
          <w:color w:val="auto"/>
          <w:lang w:val="en-US"/>
        </w:rPr>
        <w:t>9</w:t>
      </w:r>
      <w:r w:rsidRPr="001379AE">
        <w:rPr>
          <w:color w:val="auto"/>
          <w:lang w:val="kk-KZ"/>
        </w:rPr>
        <w:t xml:space="preserve"> р.</w:t>
      </w:r>
    </w:p>
    <w:p w14:paraId="10383FB5" w14:textId="72CB7255" w:rsidR="006431CF" w:rsidRPr="001379AE" w:rsidRDefault="006431CF" w:rsidP="006431CF">
      <w:pPr>
        <w:pStyle w:val="22"/>
        <w:tabs>
          <w:tab w:val="clear" w:pos="500"/>
          <w:tab w:val="left" w:pos="0"/>
          <w:tab w:val="left" w:pos="1276"/>
        </w:tabs>
        <w:spacing w:line="240" w:lineRule="auto"/>
        <w:ind w:left="0" w:firstLine="709"/>
        <w:rPr>
          <w:color w:val="auto"/>
          <w:lang w:val="kk-KZ"/>
        </w:rPr>
      </w:pPr>
      <w:r w:rsidRPr="001379AE">
        <w:rPr>
          <w:color w:val="auto"/>
          <w:lang w:val="en-US"/>
        </w:rPr>
        <w:t>141</w:t>
      </w:r>
      <w:r w:rsidRPr="001379AE">
        <w:rPr>
          <w:color w:val="auto"/>
          <w:lang w:val="en-US"/>
        </w:rPr>
        <w:tab/>
        <w:t>ECE_TRADE_421E_PotatosFieldInsp.pdf.</w:t>
      </w:r>
      <w:r w:rsidRPr="001379AE">
        <w:rPr>
          <w:color w:val="auto"/>
          <w:lang w:val="kk-KZ"/>
        </w:rPr>
        <w:t xml:space="preserve"> Дата обращения.</w:t>
      </w:r>
      <w:r w:rsidR="001379AE" w:rsidRPr="001379AE">
        <w:rPr>
          <w:color w:val="auto"/>
          <w:lang w:val="en-US"/>
        </w:rPr>
        <w:t xml:space="preserve"> </w:t>
      </w:r>
      <w:r w:rsidR="001379AE" w:rsidRPr="00B21D38">
        <w:rPr>
          <w:color w:val="auto"/>
          <w:lang w:val="en-US"/>
        </w:rPr>
        <w:t>01.09.2024</w:t>
      </w:r>
    </w:p>
    <w:p w14:paraId="58F0C776"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142</w:t>
      </w:r>
      <w:r w:rsidRPr="001379AE">
        <w:rPr>
          <w:color w:val="auto"/>
          <w:lang w:val="en-US"/>
        </w:rPr>
        <w:tab/>
        <w:t>Kumar G. N. M., Iyer S.  Knowles N. R. Extraction of RNA from Fresh, Frozen, and Lyophilized Tuber and Root Tissues</w:t>
      </w:r>
      <w:r w:rsidRPr="001379AE">
        <w:rPr>
          <w:color w:val="auto"/>
          <w:lang w:val="kk-KZ"/>
        </w:rPr>
        <w:t xml:space="preserve"> //</w:t>
      </w:r>
      <w:r w:rsidRPr="001379AE">
        <w:rPr>
          <w:color w:val="auto"/>
          <w:lang w:val="en-US"/>
        </w:rPr>
        <w:t xml:space="preserve"> </w:t>
      </w:r>
      <w:r w:rsidRPr="001379AE">
        <w:rPr>
          <w:i/>
          <w:iCs/>
          <w:color w:val="auto"/>
          <w:lang w:val="en-US"/>
        </w:rPr>
        <w:t>J. Agric. Food Chem.</w:t>
      </w:r>
      <w:r w:rsidRPr="001379AE">
        <w:rPr>
          <w:i/>
          <w:iCs/>
          <w:color w:val="auto"/>
          <w:lang w:val="kk-KZ"/>
        </w:rPr>
        <w:t xml:space="preserve"> - 2007. - №</w:t>
      </w:r>
      <w:r w:rsidRPr="001379AE">
        <w:rPr>
          <w:color w:val="auto"/>
          <w:lang w:val="en-US"/>
        </w:rPr>
        <w:t xml:space="preserve"> 55</w:t>
      </w:r>
      <w:r w:rsidRPr="001379AE">
        <w:rPr>
          <w:color w:val="auto"/>
          <w:lang w:val="kk-KZ"/>
        </w:rPr>
        <w:t>. - Р.</w:t>
      </w:r>
      <w:r w:rsidRPr="001379AE">
        <w:rPr>
          <w:color w:val="auto"/>
          <w:lang w:val="en-US"/>
        </w:rPr>
        <w:t xml:space="preserve"> 1674–1678.</w:t>
      </w:r>
    </w:p>
    <w:p w14:paraId="2820E95D"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143</w:t>
      </w:r>
      <w:r w:rsidRPr="001379AE">
        <w:rPr>
          <w:color w:val="auto"/>
          <w:lang w:val="en-US"/>
        </w:rPr>
        <w:tab/>
        <w:t>Daurov D.  Determining Effective Methods of Obtaining Virus-Free Potato for Cultivation in Kazakhstan</w:t>
      </w:r>
      <w:r w:rsidRPr="001379AE">
        <w:rPr>
          <w:color w:val="auto"/>
          <w:lang w:val="kk-KZ"/>
        </w:rPr>
        <w:t xml:space="preserve"> //</w:t>
      </w:r>
      <w:r w:rsidRPr="001379AE">
        <w:rPr>
          <w:color w:val="auto"/>
          <w:lang w:val="en-US"/>
        </w:rPr>
        <w:t xml:space="preserve"> </w:t>
      </w:r>
      <w:r w:rsidRPr="001379AE">
        <w:rPr>
          <w:i/>
          <w:iCs/>
          <w:color w:val="auto"/>
          <w:lang w:val="en-US"/>
        </w:rPr>
        <w:t>Am. J. Potato Res.</w:t>
      </w:r>
      <w:r w:rsidRPr="001379AE">
        <w:rPr>
          <w:color w:val="auto"/>
          <w:lang w:val="en-US"/>
        </w:rPr>
        <w:t xml:space="preserve"> 97, 367–375 (2020).</w:t>
      </w:r>
    </w:p>
    <w:p w14:paraId="11A5530E"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144</w:t>
      </w:r>
      <w:r w:rsidRPr="001379AE">
        <w:rPr>
          <w:color w:val="auto"/>
          <w:lang w:val="en-US"/>
        </w:rPr>
        <w:tab/>
        <w:t xml:space="preserve">Wani S.  Distribution and molecular characterization of potato virus Y (PVY) strains infecting potato (Solanum tuberosum) crop in Kashmir (India). </w:t>
      </w:r>
      <w:r w:rsidRPr="001379AE">
        <w:rPr>
          <w:color w:val="auto"/>
          <w:lang w:val="kk-KZ"/>
        </w:rPr>
        <w:t xml:space="preserve">// </w:t>
      </w:r>
      <w:r w:rsidRPr="001379AE">
        <w:rPr>
          <w:i/>
          <w:iCs/>
          <w:color w:val="auto"/>
          <w:lang w:val="en-US"/>
        </w:rPr>
        <w:t>VirusDisease</w:t>
      </w:r>
      <w:r w:rsidRPr="001379AE">
        <w:rPr>
          <w:i/>
          <w:iCs/>
          <w:color w:val="auto"/>
          <w:lang w:val="kk-KZ"/>
        </w:rPr>
        <w:t>. - 2021. - №</w:t>
      </w:r>
      <w:r w:rsidRPr="001379AE">
        <w:rPr>
          <w:color w:val="auto"/>
          <w:lang w:val="en-US"/>
        </w:rPr>
        <w:t xml:space="preserve"> 32</w:t>
      </w:r>
      <w:r w:rsidRPr="001379AE">
        <w:rPr>
          <w:color w:val="auto"/>
          <w:lang w:val="kk-KZ"/>
        </w:rPr>
        <w:t>. - Р.</w:t>
      </w:r>
      <w:r w:rsidRPr="001379AE">
        <w:rPr>
          <w:color w:val="auto"/>
          <w:lang w:val="en-US"/>
        </w:rPr>
        <w:t xml:space="preserve"> 784–788.</w:t>
      </w:r>
    </w:p>
    <w:p w14:paraId="0E6FF16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145</w:t>
      </w:r>
      <w:r w:rsidRPr="001379AE">
        <w:rPr>
          <w:color w:val="auto"/>
          <w:lang w:val="en-US"/>
        </w:rPr>
        <w:tab/>
        <w:t xml:space="preserve">Almeida C. S. de  No </w:t>
      </w:r>
      <w:r w:rsidRPr="001379AE">
        <w:rPr>
          <w:rFonts w:ascii="MS Mincho" w:eastAsia="MS Mincho" w:hAnsi="MS Mincho" w:cs="MS Mincho" w:hint="eastAsia"/>
          <w:color w:val="auto"/>
        </w:rPr>
        <w:t>主観的健康感を中心とした在宅高齢者における</w:t>
      </w:r>
      <w:r w:rsidRPr="001379AE">
        <w:rPr>
          <w:color w:val="auto"/>
          <w:lang w:val="en-US"/>
        </w:rPr>
        <w:t xml:space="preserve"> </w:t>
      </w:r>
      <w:r w:rsidRPr="001379AE">
        <w:rPr>
          <w:rFonts w:ascii="MS Mincho" w:eastAsia="MS Mincho" w:hAnsi="MS Mincho" w:cs="MS Mincho" w:hint="eastAsia"/>
          <w:color w:val="auto"/>
        </w:rPr>
        <w:t>健康関連指標に関する共分散構造分析</w:t>
      </w:r>
      <w:r w:rsidRPr="001379AE">
        <w:rPr>
          <w:rFonts w:ascii="MS Mincho" w:eastAsia="MS Mincho" w:hAnsi="MS Mincho" w:cs="MS Mincho"/>
          <w:color w:val="auto"/>
          <w:lang w:val="kk-KZ"/>
        </w:rPr>
        <w:t xml:space="preserve"> // </w:t>
      </w:r>
      <w:r w:rsidRPr="001379AE">
        <w:rPr>
          <w:color w:val="auto"/>
          <w:lang w:val="en-US"/>
        </w:rPr>
        <w:t xml:space="preserve">Title. </w:t>
      </w:r>
      <w:r w:rsidRPr="001379AE">
        <w:rPr>
          <w:i/>
          <w:iCs/>
          <w:color w:val="auto"/>
          <w:lang w:val="en-US"/>
        </w:rPr>
        <w:t>Rev. Bras. Linguística Apl.</w:t>
      </w:r>
      <w:r w:rsidRPr="001379AE">
        <w:rPr>
          <w:color w:val="auto"/>
          <w:lang w:val="en-US"/>
        </w:rPr>
        <w:t xml:space="preserve"> </w:t>
      </w:r>
      <w:r w:rsidRPr="001379AE">
        <w:rPr>
          <w:color w:val="auto"/>
          <w:lang w:val="kk-KZ"/>
        </w:rPr>
        <w:t>- 2016. - №</w:t>
      </w:r>
      <w:r w:rsidRPr="001379AE">
        <w:rPr>
          <w:color w:val="auto"/>
          <w:lang w:val="en-US"/>
        </w:rPr>
        <w:t>5</w:t>
      </w:r>
      <w:r w:rsidRPr="001379AE">
        <w:rPr>
          <w:color w:val="auto"/>
          <w:lang w:val="kk-KZ"/>
        </w:rPr>
        <w:t>. - Р.</w:t>
      </w:r>
      <w:r w:rsidRPr="001379AE">
        <w:rPr>
          <w:color w:val="auto"/>
          <w:lang w:val="en-US"/>
        </w:rPr>
        <w:t>1689–1699.</w:t>
      </w:r>
    </w:p>
    <w:p w14:paraId="778C50B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lastRenderedPageBreak/>
        <w:t>146</w:t>
      </w:r>
      <w:r w:rsidRPr="001379AE">
        <w:rPr>
          <w:color w:val="auto"/>
          <w:lang w:val="en-US"/>
        </w:rPr>
        <w:tab/>
        <w:t>Wang Y.  Rapid and sensitive detection of potato virus Y by isothermal reverse transcription-recombinase polymerase amplification assay in potato</w:t>
      </w:r>
      <w:r w:rsidRPr="001379AE">
        <w:rPr>
          <w:color w:val="auto"/>
          <w:lang w:val="kk-KZ"/>
        </w:rPr>
        <w:t xml:space="preserve"> //</w:t>
      </w:r>
      <w:r w:rsidRPr="001379AE">
        <w:rPr>
          <w:color w:val="auto"/>
          <w:lang w:val="en-US"/>
        </w:rPr>
        <w:t xml:space="preserve"> </w:t>
      </w:r>
      <w:r w:rsidRPr="001379AE">
        <w:rPr>
          <w:i/>
          <w:iCs/>
          <w:color w:val="auto"/>
          <w:lang w:val="en-US"/>
        </w:rPr>
        <w:t>Mol. Cell. Probes</w:t>
      </w:r>
      <w:r w:rsidRPr="001379AE">
        <w:rPr>
          <w:i/>
          <w:iCs/>
          <w:color w:val="auto"/>
          <w:lang w:val="kk-KZ"/>
        </w:rPr>
        <w:t>. - 2020. - №</w:t>
      </w:r>
      <w:r w:rsidRPr="001379AE">
        <w:rPr>
          <w:color w:val="auto"/>
          <w:lang w:val="en-US"/>
        </w:rPr>
        <w:t xml:space="preserve"> 50</w:t>
      </w:r>
      <w:r w:rsidRPr="001379AE">
        <w:rPr>
          <w:color w:val="auto"/>
          <w:lang w:val="kk-KZ"/>
        </w:rPr>
        <w:t xml:space="preserve">. - </w:t>
      </w:r>
      <w:r w:rsidRPr="001379AE">
        <w:rPr>
          <w:color w:val="auto"/>
          <w:lang w:val="en-US"/>
        </w:rPr>
        <w:t xml:space="preserve"> </w:t>
      </w:r>
      <w:r w:rsidRPr="001379AE">
        <w:rPr>
          <w:color w:val="auto"/>
          <w:lang w:val="kk-KZ"/>
        </w:rPr>
        <w:t>Р.</w:t>
      </w:r>
      <w:r w:rsidRPr="001379AE">
        <w:rPr>
          <w:color w:val="auto"/>
          <w:lang w:val="en-US"/>
        </w:rPr>
        <w:t>101</w:t>
      </w:r>
      <w:r w:rsidRPr="001379AE">
        <w:rPr>
          <w:color w:val="auto"/>
          <w:lang w:val="kk-KZ"/>
        </w:rPr>
        <w:t>-</w:t>
      </w:r>
      <w:r w:rsidRPr="001379AE">
        <w:rPr>
          <w:color w:val="auto"/>
          <w:lang w:val="en-US"/>
        </w:rPr>
        <w:t>505.</w:t>
      </w:r>
    </w:p>
    <w:p w14:paraId="5D021A1B"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147</w:t>
      </w:r>
      <w:r w:rsidRPr="001379AE">
        <w:rPr>
          <w:color w:val="auto"/>
          <w:lang w:val="en-US"/>
        </w:rPr>
        <w:tab/>
        <w:t>Grbin</w:t>
      </w:r>
      <w:r w:rsidRPr="001379AE">
        <w:rPr>
          <w:color w:val="auto"/>
          <w:lang w:val="kk-KZ"/>
        </w:rPr>
        <w:t xml:space="preserve"> </w:t>
      </w:r>
      <w:r w:rsidRPr="001379AE">
        <w:rPr>
          <w:color w:val="auto"/>
          <w:lang w:val="en-US"/>
        </w:rPr>
        <w:t>D., Pecman</w:t>
      </w:r>
      <w:r w:rsidRPr="001379AE">
        <w:rPr>
          <w:color w:val="auto"/>
          <w:lang w:val="kk-KZ"/>
        </w:rPr>
        <w:t xml:space="preserve"> </w:t>
      </w:r>
      <w:r w:rsidRPr="001379AE">
        <w:rPr>
          <w:color w:val="auto"/>
          <w:lang w:val="en-US"/>
        </w:rPr>
        <w:t>A., Music M., Kutnjak D.</w:t>
      </w:r>
      <w:r w:rsidRPr="001379AE">
        <w:rPr>
          <w:color w:val="auto"/>
          <w:lang w:val="kk-KZ"/>
        </w:rPr>
        <w:t>,</w:t>
      </w:r>
      <w:r w:rsidRPr="001379AE">
        <w:rPr>
          <w:color w:val="auto"/>
          <w:lang w:val="en-US"/>
        </w:rPr>
        <w:t xml:space="preserve"> Škorić D. First report of potato virus S and potato virus Y in tomatoes from Croatia</w:t>
      </w:r>
      <w:r w:rsidRPr="001379AE">
        <w:rPr>
          <w:color w:val="auto"/>
          <w:lang w:val="kk-KZ"/>
        </w:rPr>
        <w:t xml:space="preserve"> //</w:t>
      </w:r>
      <w:r w:rsidRPr="001379AE">
        <w:rPr>
          <w:color w:val="auto"/>
          <w:lang w:val="en-US"/>
        </w:rPr>
        <w:t xml:space="preserve"> </w:t>
      </w:r>
      <w:r w:rsidRPr="001379AE">
        <w:rPr>
          <w:i/>
          <w:iCs/>
          <w:color w:val="auto"/>
          <w:lang w:val="en-US"/>
        </w:rPr>
        <w:t>Plant Dis.</w:t>
      </w:r>
      <w:r w:rsidRPr="001379AE">
        <w:rPr>
          <w:i/>
          <w:iCs/>
          <w:color w:val="auto"/>
          <w:lang w:val="kk-KZ"/>
        </w:rPr>
        <w:t xml:space="preserve"> - </w:t>
      </w:r>
      <w:r w:rsidRPr="001379AE">
        <w:rPr>
          <w:color w:val="auto"/>
          <w:lang w:val="en-US"/>
        </w:rPr>
        <w:t>2022</w:t>
      </w:r>
      <w:r w:rsidRPr="001379AE">
        <w:rPr>
          <w:color w:val="auto"/>
          <w:lang w:val="kk-KZ"/>
        </w:rPr>
        <w:t>.</w:t>
      </w:r>
      <w:r w:rsidRPr="001379AE">
        <w:rPr>
          <w:color w:val="auto"/>
          <w:lang w:val="en-US"/>
        </w:rPr>
        <w:t xml:space="preserve"> doi:10.1094/PDIS-06-22-1390-PDN.</w:t>
      </w:r>
    </w:p>
    <w:p w14:paraId="34B06789"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148</w:t>
      </w:r>
      <w:r w:rsidRPr="001379AE">
        <w:rPr>
          <w:color w:val="auto"/>
          <w:lang w:val="en-US"/>
        </w:rPr>
        <w:tab/>
        <w:t>Co-adaptation between cassava mosaic geminiviruses and their local vector populations - PubMed. https://pubmed.ncbi.nlm.nih.gov/12076831/.</w:t>
      </w:r>
    </w:p>
    <w:p w14:paraId="6E80B18F"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149</w:t>
      </w:r>
      <w:r w:rsidRPr="001379AE">
        <w:rPr>
          <w:color w:val="auto"/>
          <w:lang w:val="en-US"/>
        </w:rPr>
        <w:tab/>
        <w:t>Sint D., Raso L.</w:t>
      </w:r>
      <w:r w:rsidRPr="001379AE">
        <w:rPr>
          <w:color w:val="auto"/>
          <w:lang w:val="kk-KZ"/>
        </w:rPr>
        <w:t>,</w:t>
      </w:r>
      <w:r w:rsidRPr="001379AE">
        <w:rPr>
          <w:color w:val="auto"/>
          <w:lang w:val="en-US"/>
        </w:rPr>
        <w:t xml:space="preserve"> Traugott M. Advances in multiplex PCR: balancing primer efficiencies and improving detection success</w:t>
      </w:r>
      <w:r w:rsidRPr="001379AE">
        <w:rPr>
          <w:color w:val="auto"/>
          <w:lang w:val="kk-KZ"/>
        </w:rPr>
        <w:t xml:space="preserve"> //</w:t>
      </w:r>
      <w:r w:rsidRPr="001379AE">
        <w:rPr>
          <w:color w:val="auto"/>
          <w:lang w:val="en-US"/>
        </w:rPr>
        <w:t xml:space="preserve"> </w:t>
      </w:r>
      <w:r w:rsidRPr="001379AE">
        <w:rPr>
          <w:i/>
          <w:iCs/>
          <w:color w:val="auto"/>
          <w:lang w:val="en-US"/>
        </w:rPr>
        <w:t>Methods Ecol. Evol.</w:t>
      </w:r>
      <w:r w:rsidRPr="001379AE">
        <w:rPr>
          <w:color w:val="auto"/>
          <w:lang w:val="en-US"/>
        </w:rPr>
        <w:t xml:space="preserve"> </w:t>
      </w:r>
      <w:r w:rsidRPr="001379AE">
        <w:rPr>
          <w:color w:val="auto"/>
          <w:lang w:val="kk-KZ"/>
        </w:rPr>
        <w:t>- 2012. - №</w:t>
      </w:r>
      <w:r w:rsidRPr="001379AE">
        <w:rPr>
          <w:color w:val="auto"/>
          <w:lang w:val="en-US"/>
        </w:rPr>
        <w:t>3</w:t>
      </w:r>
      <w:r w:rsidRPr="001379AE">
        <w:rPr>
          <w:color w:val="auto"/>
          <w:lang w:val="kk-KZ"/>
        </w:rPr>
        <w:t>. - Р.</w:t>
      </w:r>
      <w:r w:rsidRPr="001379AE">
        <w:rPr>
          <w:color w:val="auto"/>
          <w:lang w:val="en-US"/>
        </w:rPr>
        <w:t xml:space="preserve"> 898–905.</w:t>
      </w:r>
    </w:p>
    <w:p w14:paraId="5A289D0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150</w:t>
      </w:r>
      <w:r w:rsidRPr="001379AE">
        <w:rPr>
          <w:color w:val="auto"/>
          <w:lang w:val="en-US"/>
        </w:rPr>
        <w:tab/>
        <w:t>Untergasser A.  Primer3—new capabilities and interfaces</w:t>
      </w:r>
      <w:r w:rsidRPr="001379AE">
        <w:rPr>
          <w:color w:val="auto"/>
          <w:lang w:val="kk-KZ"/>
        </w:rPr>
        <w:t xml:space="preserve"> //</w:t>
      </w:r>
      <w:r w:rsidRPr="001379AE">
        <w:rPr>
          <w:color w:val="auto"/>
          <w:lang w:val="en-US"/>
        </w:rPr>
        <w:t xml:space="preserve"> </w:t>
      </w:r>
      <w:r w:rsidRPr="001379AE">
        <w:rPr>
          <w:i/>
          <w:iCs/>
          <w:color w:val="auto"/>
          <w:lang w:val="en-US"/>
        </w:rPr>
        <w:t>Nucleic Acids Res.</w:t>
      </w:r>
      <w:r w:rsidRPr="001379AE">
        <w:rPr>
          <w:color w:val="auto"/>
          <w:lang w:val="en-US"/>
        </w:rPr>
        <w:t xml:space="preserve"> </w:t>
      </w:r>
      <w:r w:rsidRPr="001379AE">
        <w:rPr>
          <w:color w:val="auto"/>
          <w:lang w:val="kk-KZ"/>
        </w:rPr>
        <w:t>- 2012. - №</w:t>
      </w:r>
      <w:r w:rsidRPr="001379AE">
        <w:rPr>
          <w:color w:val="auto"/>
          <w:lang w:val="en-US"/>
        </w:rPr>
        <w:t>40</w:t>
      </w:r>
      <w:r w:rsidRPr="001379AE">
        <w:rPr>
          <w:color w:val="auto"/>
          <w:lang w:val="kk-KZ"/>
        </w:rPr>
        <w:t>. -</w:t>
      </w:r>
      <w:r w:rsidRPr="001379AE">
        <w:rPr>
          <w:color w:val="auto"/>
          <w:lang w:val="en-US"/>
        </w:rPr>
        <w:t xml:space="preserve"> 115</w:t>
      </w:r>
      <w:r w:rsidRPr="001379AE">
        <w:rPr>
          <w:color w:val="auto"/>
          <w:lang w:val="kk-KZ"/>
        </w:rPr>
        <w:t xml:space="preserve"> р.</w:t>
      </w:r>
    </w:p>
    <w:p w14:paraId="631D0CE7"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151</w:t>
      </w:r>
      <w:r w:rsidRPr="001379AE">
        <w:rPr>
          <w:color w:val="auto"/>
          <w:lang w:val="en-US"/>
        </w:rPr>
        <w:tab/>
        <w:t>Wang K.  MFEprimer-3.0: quality control for PCR primers</w:t>
      </w:r>
      <w:r w:rsidRPr="001379AE">
        <w:rPr>
          <w:color w:val="auto"/>
          <w:lang w:val="kk-KZ"/>
        </w:rPr>
        <w:t xml:space="preserve"> //</w:t>
      </w:r>
      <w:r w:rsidRPr="001379AE">
        <w:rPr>
          <w:color w:val="auto"/>
          <w:lang w:val="en-US"/>
        </w:rPr>
        <w:t xml:space="preserve"> </w:t>
      </w:r>
      <w:r w:rsidRPr="001379AE">
        <w:rPr>
          <w:i/>
          <w:iCs/>
          <w:color w:val="auto"/>
          <w:lang w:val="en-US"/>
        </w:rPr>
        <w:t>Nucleic Acids Res.</w:t>
      </w:r>
      <w:r w:rsidRPr="001379AE">
        <w:rPr>
          <w:color w:val="auto"/>
          <w:lang w:val="en-US"/>
        </w:rPr>
        <w:t xml:space="preserve"> </w:t>
      </w:r>
      <w:r w:rsidRPr="001379AE">
        <w:rPr>
          <w:color w:val="auto"/>
          <w:lang w:val="kk-KZ"/>
        </w:rPr>
        <w:t>№</w:t>
      </w:r>
      <w:r w:rsidRPr="001379AE">
        <w:rPr>
          <w:color w:val="auto"/>
          <w:lang w:val="en-US"/>
        </w:rPr>
        <w:t>47</w:t>
      </w:r>
      <w:r w:rsidRPr="001379AE">
        <w:rPr>
          <w:color w:val="auto"/>
          <w:lang w:val="kk-KZ"/>
        </w:rPr>
        <w:t>. -</w:t>
      </w:r>
      <w:r w:rsidRPr="001379AE">
        <w:rPr>
          <w:color w:val="auto"/>
          <w:lang w:val="en-US"/>
        </w:rPr>
        <w:t xml:space="preserve"> </w:t>
      </w:r>
      <w:r w:rsidRPr="001379AE">
        <w:rPr>
          <w:color w:val="auto"/>
          <w:lang w:val="kk-KZ"/>
        </w:rPr>
        <w:t>Р.</w:t>
      </w:r>
      <w:r w:rsidRPr="001379AE">
        <w:rPr>
          <w:color w:val="auto"/>
          <w:lang w:val="en-US"/>
        </w:rPr>
        <w:t>610–613.</w:t>
      </w:r>
    </w:p>
    <w:p w14:paraId="6C84E151"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152</w:t>
      </w:r>
      <w:r w:rsidRPr="001379AE">
        <w:rPr>
          <w:color w:val="auto"/>
          <w:lang w:val="en-US"/>
        </w:rPr>
        <w:tab/>
        <w:t>Shen Z.  MPprimer: a program for reliable multiplex PCR primer design</w:t>
      </w:r>
      <w:r w:rsidRPr="001379AE">
        <w:rPr>
          <w:color w:val="auto"/>
          <w:lang w:val="kk-KZ"/>
        </w:rPr>
        <w:t xml:space="preserve"> //</w:t>
      </w:r>
      <w:r w:rsidRPr="001379AE">
        <w:rPr>
          <w:color w:val="auto"/>
          <w:lang w:val="en-US"/>
        </w:rPr>
        <w:t xml:space="preserve"> </w:t>
      </w:r>
      <w:r w:rsidRPr="001379AE">
        <w:rPr>
          <w:i/>
          <w:iCs/>
          <w:color w:val="auto"/>
          <w:lang w:val="en-US"/>
        </w:rPr>
        <w:t>BMC Bioinformatics</w:t>
      </w:r>
      <w:r w:rsidRPr="001379AE">
        <w:rPr>
          <w:i/>
          <w:iCs/>
          <w:color w:val="auto"/>
          <w:lang w:val="kk-KZ"/>
        </w:rPr>
        <w:t xml:space="preserve">. - 2010.- </w:t>
      </w:r>
      <w:r w:rsidRPr="001379AE">
        <w:rPr>
          <w:color w:val="auto"/>
          <w:lang w:val="kk-KZ"/>
        </w:rPr>
        <w:t>№</w:t>
      </w:r>
      <w:r w:rsidRPr="001379AE">
        <w:rPr>
          <w:color w:val="auto"/>
          <w:lang w:val="en-US"/>
        </w:rPr>
        <w:t>11</w:t>
      </w:r>
      <w:r w:rsidRPr="001379AE">
        <w:rPr>
          <w:color w:val="auto"/>
          <w:lang w:val="kk-KZ"/>
        </w:rPr>
        <w:t>. -</w:t>
      </w:r>
      <w:r w:rsidRPr="001379AE">
        <w:rPr>
          <w:color w:val="auto"/>
          <w:lang w:val="en-US"/>
        </w:rPr>
        <w:t>143</w:t>
      </w:r>
      <w:r w:rsidRPr="001379AE">
        <w:rPr>
          <w:color w:val="auto"/>
          <w:lang w:val="kk-KZ"/>
        </w:rPr>
        <w:t xml:space="preserve"> р</w:t>
      </w:r>
      <w:r w:rsidRPr="001379AE">
        <w:rPr>
          <w:color w:val="auto"/>
          <w:lang w:val="en-US"/>
        </w:rPr>
        <w:t>.</w:t>
      </w:r>
    </w:p>
    <w:p w14:paraId="40C4D3BE"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153</w:t>
      </w:r>
      <w:r w:rsidRPr="001379AE">
        <w:rPr>
          <w:color w:val="auto"/>
          <w:lang w:val="en-US"/>
        </w:rPr>
        <w:tab/>
        <w:t>Wingo T.S., Kotlar A.  Cutler, D. J. MPD: multiplex primer design for next-generation targeted sequencing</w:t>
      </w:r>
      <w:r w:rsidRPr="001379AE">
        <w:rPr>
          <w:color w:val="auto"/>
          <w:lang w:val="kk-KZ"/>
        </w:rPr>
        <w:t xml:space="preserve"> //</w:t>
      </w:r>
      <w:r w:rsidRPr="001379AE">
        <w:rPr>
          <w:color w:val="auto"/>
          <w:lang w:val="en-US"/>
        </w:rPr>
        <w:t xml:space="preserve"> </w:t>
      </w:r>
      <w:r w:rsidRPr="001379AE">
        <w:rPr>
          <w:i/>
          <w:iCs/>
          <w:color w:val="auto"/>
          <w:lang w:val="en-US"/>
        </w:rPr>
        <w:t>BMC Bioinformatics</w:t>
      </w:r>
      <w:r w:rsidRPr="001379AE">
        <w:rPr>
          <w:i/>
          <w:iCs/>
          <w:color w:val="auto"/>
          <w:lang w:val="kk-KZ"/>
        </w:rPr>
        <w:t xml:space="preserve">. - </w:t>
      </w:r>
      <w:r w:rsidRPr="001379AE">
        <w:rPr>
          <w:color w:val="auto"/>
          <w:lang w:val="kk-KZ"/>
        </w:rPr>
        <w:t>2017. - №</w:t>
      </w:r>
      <w:r w:rsidRPr="001379AE">
        <w:rPr>
          <w:color w:val="auto"/>
          <w:lang w:val="en-US"/>
        </w:rPr>
        <w:t xml:space="preserve"> 18</w:t>
      </w:r>
      <w:r w:rsidRPr="001379AE">
        <w:rPr>
          <w:color w:val="auto"/>
          <w:lang w:val="kk-KZ"/>
        </w:rPr>
        <w:t xml:space="preserve">. - </w:t>
      </w:r>
      <w:r w:rsidRPr="001379AE">
        <w:rPr>
          <w:color w:val="auto"/>
          <w:lang w:val="en-US"/>
        </w:rPr>
        <w:t xml:space="preserve"> 14</w:t>
      </w:r>
      <w:r w:rsidRPr="001379AE">
        <w:rPr>
          <w:color w:val="auto"/>
          <w:lang w:val="kk-KZ"/>
        </w:rPr>
        <w:t xml:space="preserve"> р</w:t>
      </w:r>
      <w:r w:rsidRPr="001379AE">
        <w:rPr>
          <w:color w:val="auto"/>
          <w:lang w:val="en-US"/>
        </w:rPr>
        <w:t>.</w:t>
      </w:r>
    </w:p>
    <w:p w14:paraId="59FBE87A"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154</w:t>
      </w:r>
      <w:r w:rsidRPr="001379AE">
        <w:rPr>
          <w:color w:val="auto"/>
          <w:lang w:val="en-US"/>
        </w:rPr>
        <w:tab/>
        <w:t>Yuan J.  The web-based multiplex PCR primer design software Ultiplex and the associated experimental workflow: up to 100- plex multiplicity</w:t>
      </w:r>
      <w:r w:rsidRPr="001379AE">
        <w:rPr>
          <w:color w:val="auto"/>
          <w:lang w:val="kk-KZ"/>
        </w:rPr>
        <w:t xml:space="preserve"> //</w:t>
      </w:r>
      <w:r w:rsidRPr="001379AE">
        <w:rPr>
          <w:color w:val="auto"/>
          <w:lang w:val="en-US"/>
        </w:rPr>
        <w:t xml:space="preserve"> </w:t>
      </w:r>
      <w:r w:rsidRPr="001379AE">
        <w:rPr>
          <w:i/>
          <w:iCs/>
          <w:color w:val="auto"/>
          <w:lang w:val="en-US"/>
        </w:rPr>
        <w:t>BMC Genomics</w:t>
      </w:r>
      <w:r w:rsidRPr="001379AE">
        <w:rPr>
          <w:i/>
          <w:iCs/>
          <w:color w:val="auto"/>
          <w:lang w:val="kk-KZ"/>
        </w:rPr>
        <w:t xml:space="preserve">. - </w:t>
      </w:r>
      <w:r w:rsidRPr="001379AE">
        <w:rPr>
          <w:color w:val="auto"/>
          <w:lang w:val="kk-KZ"/>
        </w:rPr>
        <w:t>2021. - №</w:t>
      </w:r>
      <w:r w:rsidRPr="001379AE">
        <w:rPr>
          <w:color w:val="auto"/>
          <w:lang w:val="en-US"/>
        </w:rPr>
        <w:t xml:space="preserve"> 22</w:t>
      </w:r>
      <w:r w:rsidRPr="001379AE">
        <w:rPr>
          <w:color w:val="auto"/>
          <w:lang w:val="kk-KZ"/>
        </w:rPr>
        <w:t>. -</w:t>
      </w:r>
      <w:r w:rsidRPr="001379AE">
        <w:rPr>
          <w:color w:val="auto"/>
          <w:lang w:val="en-US"/>
        </w:rPr>
        <w:t xml:space="preserve"> 835</w:t>
      </w:r>
      <w:r w:rsidRPr="001379AE">
        <w:rPr>
          <w:color w:val="auto"/>
          <w:lang w:val="kk-KZ"/>
        </w:rPr>
        <w:t xml:space="preserve"> р</w:t>
      </w:r>
      <w:r w:rsidRPr="001379AE">
        <w:rPr>
          <w:color w:val="auto"/>
          <w:lang w:val="en-US"/>
        </w:rPr>
        <w:t>.</w:t>
      </w:r>
    </w:p>
    <w:p w14:paraId="301282F6"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155</w:t>
      </w:r>
      <w:r w:rsidRPr="001379AE">
        <w:rPr>
          <w:color w:val="auto"/>
          <w:lang w:val="en-US"/>
        </w:rPr>
        <w:tab/>
        <w:t>Kechin A.  NGS-PrimerPlex: High-throughput primer design for multiplex polymerase chain reactions</w:t>
      </w:r>
      <w:r w:rsidRPr="001379AE">
        <w:rPr>
          <w:color w:val="auto"/>
          <w:lang w:val="kk-KZ"/>
        </w:rPr>
        <w:t xml:space="preserve"> //</w:t>
      </w:r>
      <w:r w:rsidRPr="001379AE">
        <w:rPr>
          <w:color w:val="auto"/>
          <w:lang w:val="en-US"/>
        </w:rPr>
        <w:t xml:space="preserve"> </w:t>
      </w:r>
      <w:r w:rsidRPr="001379AE">
        <w:rPr>
          <w:i/>
          <w:iCs/>
          <w:color w:val="auto"/>
          <w:lang w:val="en-US"/>
        </w:rPr>
        <w:t>PLOS Comput. Biol.</w:t>
      </w:r>
      <w:r w:rsidRPr="001379AE">
        <w:rPr>
          <w:color w:val="auto"/>
          <w:lang w:val="en-US"/>
        </w:rPr>
        <w:t xml:space="preserve"> </w:t>
      </w:r>
      <w:r w:rsidRPr="001379AE">
        <w:rPr>
          <w:color w:val="auto"/>
          <w:lang w:val="kk-KZ"/>
        </w:rPr>
        <w:t>- 2020. - №</w:t>
      </w:r>
      <w:r w:rsidRPr="001379AE">
        <w:rPr>
          <w:color w:val="auto"/>
          <w:lang w:val="en-US"/>
        </w:rPr>
        <w:t>16</w:t>
      </w:r>
      <w:r w:rsidRPr="001379AE">
        <w:rPr>
          <w:color w:val="auto"/>
          <w:lang w:val="kk-KZ"/>
        </w:rPr>
        <w:t>. -</w:t>
      </w:r>
      <w:r w:rsidRPr="001379AE">
        <w:rPr>
          <w:color w:val="auto"/>
          <w:lang w:val="en-US"/>
        </w:rPr>
        <w:t xml:space="preserve"> 1008</w:t>
      </w:r>
      <w:r w:rsidRPr="001379AE">
        <w:rPr>
          <w:color w:val="auto"/>
          <w:lang w:val="kk-KZ"/>
        </w:rPr>
        <w:t xml:space="preserve"> р.</w:t>
      </w:r>
    </w:p>
    <w:p w14:paraId="5136EDC2"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156</w:t>
      </w:r>
      <w:r w:rsidRPr="001379AE">
        <w:rPr>
          <w:color w:val="auto"/>
          <w:lang w:val="en-US"/>
        </w:rPr>
        <w:tab/>
        <w:t>Nie X.</w:t>
      </w:r>
      <w:r w:rsidRPr="001379AE">
        <w:rPr>
          <w:color w:val="auto"/>
          <w:lang w:val="kk-KZ"/>
        </w:rPr>
        <w:t>,</w:t>
      </w:r>
      <w:r w:rsidRPr="001379AE">
        <w:rPr>
          <w:color w:val="auto"/>
          <w:lang w:val="en-US"/>
        </w:rPr>
        <w:t xml:space="preserve">  Singh R. P. Detection of multiple potato viruses using an oligo(dT) as a common cDNA primer in multiplex RT-PCR</w:t>
      </w:r>
      <w:r w:rsidRPr="001379AE">
        <w:rPr>
          <w:color w:val="auto"/>
          <w:lang w:val="kk-KZ"/>
        </w:rPr>
        <w:t xml:space="preserve"> // </w:t>
      </w:r>
      <w:r w:rsidRPr="001379AE">
        <w:rPr>
          <w:i/>
          <w:iCs/>
          <w:color w:val="auto"/>
          <w:lang w:val="en-US"/>
        </w:rPr>
        <w:t>J. Virol. Methods</w:t>
      </w:r>
      <w:r w:rsidRPr="001379AE">
        <w:rPr>
          <w:i/>
          <w:iCs/>
          <w:color w:val="auto"/>
          <w:lang w:val="kk-KZ"/>
        </w:rPr>
        <w:t xml:space="preserve">. - </w:t>
      </w:r>
      <w:r w:rsidRPr="001379AE">
        <w:rPr>
          <w:color w:val="auto"/>
          <w:lang w:val="kk-KZ"/>
        </w:rPr>
        <w:t>№</w:t>
      </w:r>
      <w:r w:rsidRPr="001379AE">
        <w:rPr>
          <w:color w:val="auto"/>
          <w:lang w:val="en-US"/>
        </w:rPr>
        <w:t>86</w:t>
      </w:r>
      <w:r w:rsidRPr="001379AE">
        <w:rPr>
          <w:color w:val="auto"/>
          <w:lang w:val="kk-KZ"/>
        </w:rPr>
        <w:t>. - Р.</w:t>
      </w:r>
      <w:r w:rsidRPr="001379AE">
        <w:rPr>
          <w:color w:val="auto"/>
          <w:lang w:val="en-US"/>
        </w:rPr>
        <w:t xml:space="preserve"> 179–185.</w:t>
      </w:r>
    </w:p>
    <w:p w14:paraId="434C15E0"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157</w:t>
      </w:r>
      <w:r w:rsidRPr="001379AE">
        <w:rPr>
          <w:color w:val="auto"/>
          <w:lang w:val="en-US"/>
        </w:rPr>
        <w:tab/>
        <w:t>Ajtkhozhin M. Institute of Molecular Biology and Biochemistry, Distribution of potato (Solanum tuberosum) viruses in Kazakhstan</w:t>
      </w:r>
      <w:r w:rsidRPr="001379AE">
        <w:rPr>
          <w:color w:val="auto"/>
          <w:lang w:val="kk-KZ"/>
        </w:rPr>
        <w:t xml:space="preserve"> // </w:t>
      </w:r>
      <w:r w:rsidRPr="001379AE">
        <w:rPr>
          <w:color w:val="auto"/>
          <w:lang w:val="en-US"/>
        </w:rPr>
        <w:t xml:space="preserve"> </w:t>
      </w:r>
      <w:r w:rsidRPr="001379AE">
        <w:rPr>
          <w:i/>
          <w:iCs/>
          <w:color w:val="auto"/>
          <w:lang w:val="en-US"/>
        </w:rPr>
        <w:t>Int. J. Biol. Chem.</w:t>
      </w:r>
      <w:r w:rsidRPr="001379AE">
        <w:rPr>
          <w:color w:val="auto"/>
          <w:lang w:val="en-US"/>
        </w:rPr>
        <w:t xml:space="preserve"> </w:t>
      </w:r>
      <w:r w:rsidRPr="001379AE">
        <w:rPr>
          <w:color w:val="auto"/>
          <w:lang w:val="kk-KZ"/>
        </w:rPr>
        <w:t xml:space="preserve">- </w:t>
      </w:r>
      <w:r w:rsidRPr="001379AE">
        <w:rPr>
          <w:color w:val="auto"/>
          <w:lang w:val="en-US"/>
        </w:rPr>
        <w:t>Almaty</w:t>
      </w:r>
      <w:r w:rsidRPr="001379AE">
        <w:rPr>
          <w:color w:val="auto"/>
          <w:lang w:val="kk-KZ"/>
        </w:rPr>
        <w:t>. -</w:t>
      </w:r>
      <w:r w:rsidRPr="001379AE">
        <w:rPr>
          <w:color w:val="auto"/>
          <w:lang w:val="en-US"/>
        </w:rPr>
        <w:t xml:space="preserve">  </w:t>
      </w:r>
      <w:r w:rsidRPr="001379AE">
        <w:rPr>
          <w:color w:val="auto"/>
          <w:lang w:val="kk-KZ"/>
        </w:rPr>
        <w:t>2018. - №</w:t>
      </w:r>
      <w:r w:rsidRPr="001379AE">
        <w:rPr>
          <w:color w:val="auto"/>
          <w:lang w:val="en-US"/>
        </w:rPr>
        <w:t>11</w:t>
      </w:r>
      <w:r w:rsidRPr="001379AE">
        <w:rPr>
          <w:color w:val="auto"/>
          <w:lang w:val="kk-KZ"/>
        </w:rPr>
        <w:t>. - Р.</w:t>
      </w:r>
      <w:r w:rsidRPr="001379AE">
        <w:rPr>
          <w:color w:val="auto"/>
          <w:lang w:val="en-US"/>
        </w:rPr>
        <w:t xml:space="preserve"> 33–40.</w:t>
      </w:r>
    </w:p>
    <w:p w14:paraId="58F00984"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158</w:t>
      </w:r>
      <w:r w:rsidRPr="001379AE">
        <w:rPr>
          <w:color w:val="auto"/>
          <w:lang w:val="en-US"/>
        </w:rPr>
        <w:tab/>
        <w:t>Singh R. P., Kurz J., Boiteau G.  Bernard G. Detection of potato leafroll virus in single aphids by the reverse transcription polymerase chain reaction and its potential epidemiological application</w:t>
      </w:r>
      <w:r w:rsidRPr="001379AE">
        <w:rPr>
          <w:color w:val="auto"/>
          <w:lang w:val="kk-KZ"/>
        </w:rPr>
        <w:t xml:space="preserve"> //</w:t>
      </w:r>
      <w:r w:rsidRPr="001379AE">
        <w:rPr>
          <w:color w:val="auto"/>
          <w:lang w:val="en-US"/>
        </w:rPr>
        <w:t xml:space="preserve"> </w:t>
      </w:r>
      <w:r w:rsidRPr="001379AE">
        <w:rPr>
          <w:i/>
          <w:iCs/>
          <w:color w:val="auto"/>
          <w:lang w:val="en-US"/>
        </w:rPr>
        <w:t>J. Virol. Methods</w:t>
      </w:r>
      <w:r w:rsidRPr="001379AE">
        <w:rPr>
          <w:i/>
          <w:iCs/>
          <w:color w:val="auto"/>
          <w:lang w:val="kk-KZ"/>
        </w:rPr>
        <w:t xml:space="preserve">. - </w:t>
      </w:r>
      <w:r w:rsidRPr="001379AE">
        <w:rPr>
          <w:color w:val="auto"/>
          <w:lang w:val="kk-KZ"/>
        </w:rPr>
        <w:t xml:space="preserve">1995. </w:t>
      </w:r>
      <w:r w:rsidRPr="001379AE">
        <w:rPr>
          <w:i/>
          <w:iCs/>
          <w:color w:val="auto"/>
          <w:lang w:val="kk-KZ"/>
        </w:rPr>
        <w:t xml:space="preserve">- </w:t>
      </w:r>
      <w:r w:rsidRPr="001379AE">
        <w:rPr>
          <w:color w:val="auto"/>
          <w:lang w:val="kk-KZ"/>
        </w:rPr>
        <w:t>№</w:t>
      </w:r>
      <w:r w:rsidRPr="001379AE">
        <w:rPr>
          <w:color w:val="auto"/>
          <w:lang w:val="en-US"/>
        </w:rPr>
        <w:t>55</w:t>
      </w:r>
      <w:r w:rsidRPr="001379AE">
        <w:rPr>
          <w:color w:val="auto"/>
          <w:lang w:val="kk-KZ"/>
        </w:rPr>
        <w:t>. - Р.</w:t>
      </w:r>
      <w:r w:rsidRPr="001379AE">
        <w:rPr>
          <w:color w:val="auto"/>
          <w:lang w:val="en-US"/>
        </w:rPr>
        <w:t xml:space="preserve"> 133–143.</w:t>
      </w:r>
    </w:p>
    <w:p w14:paraId="0BA9F050" w14:textId="77777777" w:rsidR="006431CF" w:rsidRPr="001379AE" w:rsidRDefault="006431CF" w:rsidP="006431CF">
      <w:pPr>
        <w:pStyle w:val="22"/>
        <w:tabs>
          <w:tab w:val="clear" w:pos="500"/>
          <w:tab w:val="left" w:pos="0"/>
          <w:tab w:val="left" w:pos="1276"/>
        </w:tabs>
        <w:spacing w:line="240" w:lineRule="auto"/>
        <w:ind w:left="0" w:firstLine="709"/>
        <w:rPr>
          <w:color w:val="auto"/>
          <w:lang w:val="en-US"/>
        </w:rPr>
      </w:pPr>
      <w:r w:rsidRPr="001379AE">
        <w:rPr>
          <w:color w:val="auto"/>
          <w:lang w:val="en-US"/>
        </w:rPr>
        <w:t>159</w:t>
      </w:r>
      <w:r w:rsidRPr="001379AE">
        <w:rPr>
          <w:color w:val="auto"/>
          <w:lang w:val="en-US"/>
        </w:rPr>
        <w:tab/>
        <w:t>Mumford R., Barker A</w:t>
      </w:r>
      <w:r w:rsidRPr="001379AE">
        <w:rPr>
          <w:color w:val="auto"/>
          <w:lang w:val="kk-KZ"/>
        </w:rPr>
        <w:t>.</w:t>
      </w:r>
      <w:r w:rsidRPr="001379AE">
        <w:rPr>
          <w:color w:val="auto"/>
          <w:lang w:val="en-US"/>
        </w:rPr>
        <w:t>Z., Boonham I.N. Detection of Potato mop top virus and Tobacco rattle virus Using a Multiplex Real-Time Fluorescent Reverse-Transcription Polymerase Chain Reaction Assay</w:t>
      </w:r>
      <w:r w:rsidRPr="001379AE">
        <w:rPr>
          <w:color w:val="auto"/>
          <w:lang w:val="kk-KZ"/>
        </w:rPr>
        <w:t xml:space="preserve"> //</w:t>
      </w:r>
      <w:r w:rsidRPr="001379AE">
        <w:rPr>
          <w:color w:val="auto"/>
          <w:lang w:val="en-US"/>
        </w:rPr>
        <w:t xml:space="preserve"> </w:t>
      </w:r>
      <w:r w:rsidRPr="001379AE">
        <w:rPr>
          <w:i/>
          <w:iCs/>
          <w:color w:val="auto"/>
          <w:lang w:val="en-US"/>
        </w:rPr>
        <w:t>Phytopathology</w:t>
      </w:r>
      <w:r w:rsidRPr="001379AE">
        <w:rPr>
          <w:i/>
          <w:iCs/>
          <w:color w:val="auto"/>
          <w:lang w:val="kk-KZ"/>
        </w:rPr>
        <w:t xml:space="preserve">. - </w:t>
      </w:r>
      <w:r w:rsidRPr="001379AE">
        <w:rPr>
          <w:color w:val="auto"/>
          <w:lang w:val="kk-KZ"/>
        </w:rPr>
        <w:t>2000</w:t>
      </w:r>
      <w:r w:rsidRPr="001379AE">
        <w:rPr>
          <w:i/>
          <w:iCs/>
          <w:color w:val="auto"/>
          <w:lang w:val="kk-KZ"/>
        </w:rPr>
        <w:t>. -</w:t>
      </w:r>
      <w:r w:rsidRPr="001379AE">
        <w:rPr>
          <w:color w:val="auto"/>
          <w:lang w:val="en-US"/>
        </w:rPr>
        <w:t xml:space="preserve"> </w:t>
      </w:r>
      <w:r w:rsidRPr="001379AE">
        <w:rPr>
          <w:color w:val="auto"/>
          <w:lang w:val="kk-KZ"/>
        </w:rPr>
        <w:t>№</w:t>
      </w:r>
      <w:r w:rsidRPr="001379AE">
        <w:rPr>
          <w:color w:val="auto"/>
          <w:lang w:val="en-US"/>
        </w:rPr>
        <w:t>90</w:t>
      </w:r>
      <w:r w:rsidRPr="001379AE">
        <w:rPr>
          <w:color w:val="auto"/>
          <w:lang w:val="kk-KZ"/>
        </w:rPr>
        <w:t>. -</w:t>
      </w:r>
      <w:r w:rsidRPr="001379AE">
        <w:rPr>
          <w:color w:val="auto"/>
          <w:lang w:val="en-US"/>
        </w:rPr>
        <w:t xml:space="preserve"> </w:t>
      </w:r>
      <w:r w:rsidRPr="001379AE">
        <w:rPr>
          <w:color w:val="auto"/>
          <w:lang w:val="kk-KZ"/>
        </w:rPr>
        <w:t>Р.</w:t>
      </w:r>
      <w:r w:rsidRPr="001379AE">
        <w:rPr>
          <w:color w:val="auto"/>
          <w:lang w:val="en-US"/>
        </w:rPr>
        <w:t>448–5</w:t>
      </w:r>
      <w:r w:rsidRPr="001379AE">
        <w:rPr>
          <w:color w:val="auto"/>
          <w:lang w:val="kk-KZ"/>
        </w:rPr>
        <w:t>5</w:t>
      </w:r>
      <w:r w:rsidRPr="001379AE">
        <w:rPr>
          <w:color w:val="auto"/>
          <w:lang w:val="en-US"/>
        </w:rPr>
        <w:t>3.</w:t>
      </w:r>
    </w:p>
    <w:p w14:paraId="1174DAFF" w14:textId="34773778" w:rsidR="00472DDC" w:rsidRPr="003572A8" w:rsidRDefault="006431CF" w:rsidP="006431CF">
      <w:pPr>
        <w:rPr>
          <w:sz w:val="28"/>
          <w:szCs w:val="28"/>
          <w:lang w:val="en-US"/>
        </w:rPr>
      </w:pPr>
      <w:r w:rsidRPr="001379AE">
        <w:rPr>
          <w:sz w:val="28"/>
          <w:szCs w:val="28"/>
        </w:rPr>
        <w:fldChar w:fldCharType="end"/>
      </w:r>
    </w:p>
    <w:p w14:paraId="5C97CCC3" w14:textId="77777777" w:rsidR="00472DDC" w:rsidRPr="003572A8" w:rsidRDefault="00472DDC">
      <w:pPr>
        <w:rPr>
          <w:sz w:val="28"/>
          <w:szCs w:val="28"/>
          <w:lang w:val="en-US"/>
        </w:rPr>
      </w:pPr>
      <w:r w:rsidRPr="003572A8">
        <w:rPr>
          <w:sz w:val="28"/>
          <w:szCs w:val="28"/>
          <w:lang w:val="en-US"/>
        </w:rPr>
        <w:br w:type="page"/>
      </w:r>
    </w:p>
    <w:p w14:paraId="37355923" w14:textId="6B34123C" w:rsidR="00295964" w:rsidRDefault="008A0E2B" w:rsidP="00295964">
      <w:pPr>
        <w:pStyle w:val="1"/>
        <w:spacing w:before="0" w:after="0" w:line="240" w:lineRule="auto"/>
      </w:pPr>
      <w:bookmarkStart w:id="53" w:name="_Toc189682966"/>
      <w:bookmarkEnd w:id="0"/>
      <w:bookmarkEnd w:id="1"/>
      <w:r w:rsidRPr="00B1763D">
        <w:lastRenderedPageBreak/>
        <w:t>Приложение</w:t>
      </w:r>
      <w:bookmarkEnd w:id="53"/>
      <w:r w:rsidRPr="00B1763D">
        <w:t xml:space="preserve"> </w:t>
      </w:r>
      <w:r w:rsidR="00EA4ADD">
        <w:t>А</w:t>
      </w:r>
    </w:p>
    <w:p w14:paraId="20974228" w14:textId="6F601239" w:rsidR="008A0E2B" w:rsidRPr="00295964" w:rsidRDefault="00295964" w:rsidP="00295964">
      <w:pPr>
        <w:pStyle w:val="1"/>
        <w:spacing w:before="0" w:after="0" w:line="240" w:lineRule="auto"/>
        <w:rPr>
          <w:b w:val="0"/>
          <w:bCs w:val="0"/>
        </w:rPr>
      </w:pPr>
      <w:bookmarkStart w:id="54" w:name="_Toc189682967"/>
      <w:r w:rsidRPr="00295964">
        <w:rPr>
          <w:b w:val="0"/>
          <w:bCs w:val="0"/>
          <w:caps w:val="0"/>
        </w:rPr>
        <w:t>Акт Внедрения</w:t>
      </w:r>
      <w:bookmarkEnd w:id="54"/>
    </w:p>
    <w:p w14:paraId="7C7DE03D" w14:textId="0E4D1531" w:rsidR="0078121D" w:rsidRDefault="0078121D" w:rsidP="00640E75">
      <w:pPr>
        <w:jc w:val="center"/>
        <w:rPr>
          <w:b/>
          <w:bCs/>
          <w:sz w:val="28"/>
          <w:szCs w:val="28"/>
        </w:rPr>
      </w:pPr>
      <w:r>
        <w:rPr>
          <w:b/>
          <w:noProof/>
        </w:rPr>
        <w:drawing>
          <wp:inline distT="0" distB="0" distL="0" distR="0" wp14:anchorId="227855FD" wp14:editId="7D8786B3">
            <wp:extent cx="5209563" cy="7737280"/>
            <wp:effectExtent l="0" t="0" r="0" b="0"/>
            <wp:docPr id="402142947" name="Рисунок 40214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9526" cy="7737226"/>
                    </a:xfrm>
                    <a:prstGeom prst="rect">
                      <a:avLst/>
                    </a:prstGeom>
                    <a:noFill/>
                    <a:ln>
                      <a:noFill/>
                    </a:ln>
                  </pic:spPr>
                </pic:pic>
              </a:graphicData>
            </a:graphic>
          </wp:inline>
        </w:drawing>
      </w:r>
    </w:p>
    <w:p w14:paraId="05847249" w14:textId="77777777" w:rsidR="00472DDC" w:rsidRDefault="00472DDC">
      <w:pPr>
        <w:rPr>
          <w:rFonts w:eastAsiaTheme="majorEastAsia" w:cstheme="majorBidi"/>
          <w:b/>
          <w:bCs/>
          <w:caps/>
          <w:color w:val="000000" w:themeColor="text1"/>
          <w:sz w:val="28"/>
          <w:szCs w:val="28"/>
        </w:rPr>
      </w:pPr>
      <w:r>
        <w:rPr>
          <w:rFonts w:eastAsiaTheme="majorEastAsia" w:cstheme="majorBidi"/>
          <w:b/>
          <w:bCs/>
          <w:caps/>
          <w:color w:val="000000" w:themeColor="text1"/>
          <w:sz w:val="28"/>
          <w:szCs w:val="28"/>
        </w:rPr>
        <w:br w:type="page"/>
      </w:r>
    </w:p>
    <w:p w14:paraId="083769DA" w14:textId="4DB90B3D" w:rsidR="001D021A" w:rsidRPr="00472DDC" w:rsidRDefault="001D021A" w:rsidP="00472DDC">
      <w:pPr>
        <w:pStyle w:val="HTML0"/>
        <w:rPr>
          <w:rFonts w:ascii="Times New Roman" w:hAnsi="Times New Roman" w:cs="Times New Roman"/>
          <w:sz w:val="28"/>
          <w:szCs w:val="28"/>
        </w:rPr>
      </w:pPr>
      <w:r w:rsidRPr="00472DDC">
        <w:rPr>
          <w:rFonts w:ascii="Times New Roman" w:hAnsi="Times New Roman" w:cs="Times New Roman"/>
          <w:sz w:val="28"/>
          <w:szCs w:val="28"/>
        </w:rPr>
        <w:lastRenderedPageBreak/>
        <w:t>П</w:t>
      </w:r>
      <w:r w:rsidRPr="00472DDC">
        <w:rPr>
          <w:rFonts w:ascii="Times New Roman" w:hAnsi="Times New Roman" w:cs="Times New Roman"/>
          <w:sz w:val="28"/>
          <w:szCs w:val="28"/>
          <w:lang w:val="kk-KZ"/>
        </w:rPr>
        <w:t xml:space="preserve">родолжение </w:t>
      </w:r>
      <w:r w:rsidR="0059379F" w:rsidRPr="00472DDC">
        <w:rPr>
          <w:rFonts w:ascii="Times New Roman" w:hAnsi="Times New Roman" w:cs="Times New Roman"/>
          <w:sz w:val="28"/>
          <w:szCs w:val="28"/>
          <w:lang w:val="kk-KZ"/>
        </w:rPr>
        <w:t>П</w:t>
      </w:r>
      <w:r w:rsidR="0059379F" w:rsidRPr="00472DDC">
        <w:rPr>
          <w:rFonts w:ascii="Times New Roman" w:hAnsi="Times New Roman" w:cs="Times New Roman"/>
          <w:sz w:val="28"/>
          <w:szCs w:val="28"/>
        </w:rPr>
        <w:t>РИЛОЖЕНИЕ</w:t>
      </w:r>
      <w:r w:rsidRPr="00472DDC">
        <w:rPr>
          <w:rFonts w:ascii="Times New Roman" w:hAnsi="Times New Roman" w:cs="Times New Roman"/>
          <w:sz w:val="28"/>
          <w:szCs w:val="28"/>
        </w:rPr>
        <w:t xml:space="preserve"> </w:t>
      </w:r>
      <w:r w:rsidR="00602406">
        <w:rPr>
          <w:rFonts w:ascii="Times New Roman" w:hAnsi="Times New Roman" w:cs="Times New Roman"/>
          <w:sz w:val="28"/>
          <w:szCs w:val="28"/>
        </w:rPr>
        <w:t>А</w:t>
      </w:r>
    </w:p>
    <w:p w14:paraId="255F12CE" w14:textId="7FC23A59" w:rsidR="0078121D" w:rsidRDefault="0078121D" w:rsidP="0078121D">
      <w:pPr>
        <w:jc w:val="center"/>
        <w:rPr>
          <w:b/>
          <w:bCs/>
          <w:sz w:val="28"/>
          <w:szCs w:val="28"/>
        </w:rPr>
      </w:pPr>
      <w:r>
        <w:rPr>
          <w:b/>
          <w:noProof/>
        </w:rPr>
        <w:drawing>
          <wp:inline distT="0" distB="0" distL="0" distR="0" wp14:anchorId="7101187B" wp14:editId="52152D54">
            <wp:extent cx="5372435" cy="6375633"/>
            <wp:effectExtent l="0" t="0" r="0" b="6350"/>
            <wp:docPr id="402142946" name="Рисунок 40214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367" cy="6375553"/>
                    </a:xfrm>
                    <a:prstGeom prst="rect">
                      <a:avLst/>
                    </a:prstGeom>
                    <a:noFill/>
                    <a:ln>
                      <a:noFill/>
                    </a:ln>
                  </pic:spPr>
                </pic:pic>
              </a:graphicData>
            </a:graphic>
          </wp:inline>
        </w:drawing>
      </w:r>
    </w:p>
    <w:p w14:paraId="3FCB0115" w14:textId="77777777" w:rsidR="00472DDC" w:rsidRDefault="00472DDC">
      <w:pPr>
        <w:rPr>
          <w:b/>
          <w:bCs/>
          <w:sz w:val="28"/>
          <w:szCs w:val="28"/>
        </w:rPr>
      </w:pPr>
      <w:r>
        <w:rPr>
          <w:caps/>
        </w:rPr>
        <w:br w:type="page"/>
      </w:r>
    </w:p>
    <w:p w14:paraId="414A445D" w14:textId="77777777" w:rsidR="00295964" w:rsidRDefault="00EA000C" w:rsidP="00E85C5E">
      <w:pPr>
        <w:pStyle w:val="1"/>
        <w:spacing w:before="0" w:after="0" w:line="240" w:lineRule="auto"/>
      </w:pPr>
      <w:bookmarkStart w:id="55" w:name="_Toc189682968"/>
      <w:r w:rsidRPr="00B1763D">
        <w:lastRenderedPageBreak/>
        <w:t xml:space="preserve">Приложение </w:t>
      </w:r>
      <w:r w:rsidR="00602406">
        <w:t>Б</w:t>
      </w:r>
      <w:bookmarkEnd w:id="55"/>
      <w:r w:rsidR="00E85C5E">
        <w:t xml:space="preserve"> </w:t>
      </w:r>
    </w:p>
    <w:p w14:paraId="279E5C2B" w14:textId="14A96311" w:rsidR="00EA000C" w:rsidRPr="00295964" w:rsidRDefault="001D5836" w:rsidP="00E85C5E">
      <w:pPr>
        <w:pStyle w:val="1"/>
        <w:spacing w:before="0" w:after="0" w:line="240" w:lineRule="auto"/>
        <w:rPr>
          <w:b w:val="0"/>
          <w:bCs w:val="0"/>
        </w:rPr>
      </w:pPr>
      <w:bookmarkStart w:id="56" w:name="_Toc189682969"/>
      <w:r w:rsidRPr="00295964">
        <w:rPr>
          <w:b w:val="0"/>
          <w:bCs w:val="0"/>
          <w:caps w:val="0"/>
        </w:rPr>
        <w:t xml:space="preserve">Нормативная </w:t>
      </w:r>
      <w:proofErr w:type="gramStart"/>
      <w:r w:rsidRPr="00295964">
        <w:rPr>
          <w:b w:val="0"/>
          <w:bCs w:val="0"/>
          <w:caps w:val="0"/>
        </w:rPr>
        <w:t>Документация</w:t>
      </w:r>
      <w:proofErr w:type="gramEnd"/>
      <w:r w:rsidRPr="00295964">
        <w:rPr>
          <w:b w:val="0"/>
          <w:bCs w:val="0"/>
          <w:caps w:val="0"/>
        </w:rPr>
        <w:t xml:space="preserve"> По Семенному Картофелю И Посадочному Материалу Плодовых Культур</w:t>
      </w:r>
      <w:bookmarkEnd w:id="56"/>
      <w:r w:rsidRPr="00295964">
        <w:rPr>
          <w:b w:val="0"/>
          <w:bCs w:val="0"/>
          <w:caps w:val="0"/>
        </w:rPr>
        <w:t xml:space="preserve">   </w:t>
      </w:r>
    </w:p>
    <w:p w14:paraId="53DC4722" w14:textId="77777777" w:rsidR="00F37D24" w:rsidRPr="00F37D24" w:rsidRDefault="00F37D24" w:rsidP="00F37D24">
      <w:pPr>
        <w:tabs>
          <w:tab w:val="left" w:pos="317"/>
          <w:tab w:val="left" w:pos="426"/>
        </w:tabs>
        <w:ind w:firstLine="709"/>
        <w:contextualSpacing/>
        <w:jc w:val="center"/>
        <w:rPr>
          <w:sz w:val="28"/>
          <w:szCs w:val="28"/>
        </w:rPr>
      </w:pPr>
    </w:p>
    <w:p w14:paraId="014293A6" w14:textId="77777777" w:rsidR="00EA000C" w:rsidRPr="004C5892" w:rsidRDefault="00EA000C" w:rsidP="00D13337">
      <w:pPr>
        <w:pStyle w:val="af9"/>
        <w:numPr>
          <w:ilvl w:val="0"/>
          <w:numId w:val="8"/>
        </w:numPr>
        <w:tabs>
          <w:tab w:val="left" w:pos="317"/>
          <w:tab w:val="left" w:pos="426"/>
        </w:tabs>
        <w:spacing w:after="0" w:line="360" w:lineRule="auto"/>
        <w:jc w:val="center"/>
        <w:rPr>
          <w:rFonts w:ascii="Times New Roman" w:eastAsia="Arial Unicode MS" w:hAnsi="Times New Roman"/>
          <w:sz w:val="24"/>
          <w:szCs w:val="24"/>
        </w:rPr>
      </w:pPr>
      <w:r>
        <w:rPr>
          <w:rFonts w:ascii="Times New Roman" w:hAnsi="Times New Roman"/>
          <w:sz w:val="24"/>
          <w:szCs w:val="24"/>
        </w:rPr>
        <w:t xml:space="preserve">Стандарт организации </w:t>
      </w:r>
      <w:r>
        <w:rPr>
          <w:rFonts w:ascii="Times New Roman" w:hAnsi="Times New Roman"/>
          <w:iCs/>
          <w:sz w:val="24"/>
          <w:szCs w:val="24"/>
        </w:rPr>
        <w:t xml:space="preserve">«Инспекция. </w:t>
      </w:r>
      <w:r>
        <w:rPr>
          <w:rFonts w:ascii="Times New Roman" w:hAnsi="Times New Roman"/>
          <w:color w:val="000000"/>
          <w:sz w:val="24"/>
          <w:szCs w:val="24"/>
        </w:rPr>
        <w:t>Картофель семенной</w:t>
      </w:r>
      <w:r>
        <w:rPr>
          <w:rFonts w:ascii="Times New Roman" w:hAnsi="Times New Roman"/>
          <w:sz w:val="24"/>
          <w:szCs w:val="24"/>
        </w:rPr>
        <w:t xml:space="preserve">» </w:t>
      </w:r>
      <w:r>
        <w:rPr>
          <w:rFonts w:ascii="Times New Roman" w:eastAsia="Arial Unicode MS" w:hAnsi="Times New Roman"/>
          <w:sz w:val="24"/>
          <w:szCs w:val="24"/>
        </w:rPr>
        <w:t>СТ РГП 72199 - 02 – 2023</w:t>
      </w:r>
    </w:p>
    <w:p w14:paraId="7226F95B" w14:textId="77777777" w:rsidR="00EA000C" w:rsidRPr="004C5892" w:rsidRDefault="00EA000C" w:rsidP="00EA000C"/>
    <w:p w14:paraId="44C32601" w14:textId="14D63143" w:rsidR="00EA000C" w:rsidRDefault="00EA000C" w:rsidP="00EA000C">
      <w:r>
        <w:rPr>
          <w:rFonts w:eastAsia="Arial Unicode MS"/>
          <w:noProof/>
        </w:rPr>
        <w:drawing>
          <wp:inline distT="0" distB="0" distL="0" distR="0" wp14:anchorId="25C036C5" wp14:editId="428ECADB">
            <wp:extent cx="4678470" cy="6673932"/>
            <wp:effectExtent l="0" t="0" r="8255"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0191933"/>
                    <pic:cNvPicPr>
                      <a:picLocks noChangeAspect="1" noChangeArrowheads="1"/>
                    </pic:cNvPicPr>
                  </pic:nvPicPr>
                  <pic:blipFill rotWithShape="1">
                    <a:blip r:embed="rId76">
                      <a:extLst>
                        <a:ext uri="{28A0092B-C50C-407E-A947-70E740481C1C}">
                          <a14:useLocalDpi xmlns:a14="http://schemas.microsoft.com/office/drawing/2010/main" val="0"/>
                        </a:ext>
                      </a:extLst>
                    </a:blip>
                    <a:srcRect l="27083" t="16570" r="24889" b="17588"/>
                    <a:stretch/>
                  </pic:blipFill>
                  <pic:spPr bwMode="auto">
                    <a:xfrm>
                      <a:off x="0" y="0"/>
                      <a:ext cx="4685451" cy="6683890"/>
                    </a:xfrm>
                    <a:prstGeom prst="rect">
                      <a:avLst/>
                    </a:prstGeom>
                    <a:noFill/>
                    <a:ln>
                      <a:noFill/>
                    </a:ln>
                    <a:extLst>
                      <a:ext uri="{53640926-AAD7-44D8-BBD7-CCE9431645EC}">
                        <a14:shadowObscured xmlns:a14="http://schemas.microsoft.com/office/drawing/2010/main"/>
                      </a:ext>
                    </a:extLst>
                  </pic:spPr>
                </pic:pic>
              </a:graphicData>
            </a:graphic>
          </wp:inline>
        </w:drawing>
      </w:r>
    </w:p>
    <w:p w14:paraId="404EB376" w14:textId="4A6329D2" w:rsidR="00472DDC" w:rsidRDefault="00472DDC">
      <w:r>
        <w:br w:type="page"/>
      </w:r>
    </w:p>
    <w:p w14:paraId="4A11C822" w14:textId="43D4ED73" w:rsidR="001D021A" w:rsidRPr="00472DDC" w:rsidRDefault="001D021A" w:rsidP="00472DDC">
      <w:pPr>
        <w:pStyle w:val="HTML0"/>
        <w:rPr>
          <w:rFonts w:ascii="Times New Roman" w:hAnsi="Times New Roman" w:cs="Times New Roman"/>
          <w:b/>
          <w:bCs/>
          <w:sz w:val="28"/>
          <w:szCs w:val="28"/>
        </w:rPr>
      </w:pPr>
      <w:r w:rsidRPr="00472DDC">
        <w:rPr>
          <w:rFonts w:ascii="Times New Roman" w:hAnsi="Times New Roman" w:cs="Times New Roman"/>
          <w:b/>
          <w:bCs/>
          <w:sz w:val="28"/>
          <w:szCs w:val="28"/>
        </w:rPr>
        <w:lastRenderedPageBreak/>
        <w:t>П</w:t>
      </w:r>
      <w:r w:rsidRPr="00472DDC">
        <w:rPr>
          <w:rFonts w:ascii="Times New Roman" w:hAnsi="Times New Roman" w:cs="Times New Roman"/>
          <w:b/>
          <w:bCs/>
          <w:sz w:val="28"/>
          <w:szCs w:val="28"/>
          <w:lang w:val="kk-KZ"/>
        </w:rPr>
        <w:t xml:space="preserve">родолжение </w:t>
      </w:r>
      <w:r w:rsidR="0059379F" w:rsidRPr="00472DDC">
        <w:rPr>
          <w:rFonts w:ascii="Times New Roman" w:hAnsi="Times New Roman" w:cs="Times New Roman"/>
          <w:b/>
          <w:bCs/>
          <w:sz w:val="28"/>
          <w:szCs w:val="28"/>
          <w:lang w:val="kk-KZ"/>
        </w:rPr>
        <w:t>П</w:t>
      </w:r>
      <w:r w:rsidR="0059379F" w:rsidRPr="00472DDC">
        <w:rPr>
          <w:rFonts w:ascii="Times New Roman" w:hAnsi="Times New Roman" w:cs="Times New Roman"/>
          <w:b/>
          <w:bCs/>
          <w:sz w:val="28"/>
          <w:szCs w:val="28"/>
        </w:rPr>
        <w:t>РИЛОЖЕНИЕ</w:t>
      </w:r>
      <w:r w:rsidRPr="00472DDC">
        <w:rPr>
          <w:rFonts w:ascii="Times New Roman" w:hAnsi="Times New Roman" w:cs="Times New Roman"/>
          <w:b/>
          <w:bCs/>
          <w:sz w:val="28"/>
          <w:szCs w:val="28"/>
        </w:rPr>
        <w:t xml:space="preserve"> </w:t>
      </w:r>
      <w:r w:rsidR="00602406">
        <w:rPr>
          <w:rFonts w:ascii="Times New Roman" w:hAnsi="Times New Roman" w:cs="Times New Roman"/>
          <w:b/>
          <w:bCs/>
          <w:sz w:val="28"/>
          <w:szCs w:val="28"/>
          <w:lang w:val="kk-KZ"/>
        </w:rPr>
        <w:t>Б</w:t>
      </w:r>
    </w:p>
    <w:p w14:paraId="517B861D" w14:textId="77777777" w:rsidR="001D021A" w:rsidRDefault="001D021A" w:rsidP="00EA000C"/>
    <w:p w14:paraId="3BF5DB03" w14:textId="1153CA42" w:rsidR="00EA000C" w:rsidRPr="00EA000C" w:rsidRDefault="00EA000C" w:rsidP="00EA000C">
      <w:r>
        <w:rPr>
          <w:rFonts w:eastAsia="Arial Unicode MS"/>
          <w:noProof/>
        </w:rPr>
        <w:drawing>
          <wp:inline distT="0" distB="0" distL="0" distR="0" wp14:anchorId="5682F39B" wp14:editId="2287A7AD">
            <wp:extent cx="5731113" cy="8094428"/>
            <wp:effectExtent l="0" t="0" r="3175" b="190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8542961"/>
                    <pic:cNvPicPr>
                      <a:picLocks noChangeAspect="1" noChangeArrowheads="1"/>
                    </pic:cNvPicPr>
                  </pic:nvPicPr>
                  <pic:blipFill>
                    <a:blip r:embed="rId77">
                      <a:extLst>
                        <a:ext uri="{28A0092B-C50C-407E-A947-70E740481C1C}">
                          <a14:useLocalDpi xmlns:a14="http://schemas.microsoft.com/office/drawing/2010/main" val="0"/>
                        </a:ext>
                      </a:extLst>
                    </a:blip>
                    <a:srcRect l="23659" t="17799" r="21178" b="6476"/>
                    <a:stretch>
                      <a:fillRect/>
                    </a:stretch>
                  </pic:blipFill>
                  <pic:spPr bwMode="auto">
                    <a:xfrm>
                      <a:off x="0" y="0"/>
                      <a:ext cx="5732115" cy="8095843"/>
                    </a:xfrm>
                    <a:prstGeom prst="rect">
                      <a:avLst/>
                    </a:prstGeom>
                    <a:noFill/>
                    <a:ln>
                      <a:noFill/>
                    </a:ln>
                  </pic:spPr>
                </pic:pic>
              </a:graphicData>
            </a:graphic>
          </wp:inline>
        </w:drawing>
      </w:r>
    </w:p>
    <w:p w14:paraId="7F728A25" w14:textId="77777777" w:rsidR="00472DDC" w:rsidRDefault="00472DDC">
      <w:pPr>
        <w:rPr>
          <w:lang w:val="en-US"/>
        </w:rPr>
      </w:pPr>
      <w:r>
        <w:rPr>
          <w:b/>
          <w:bCs/>
          <w:caps/>
          <w:lang w:val="en-US"/>
        </w:rPr>
        <w:br w:type="page"/>
      </w:r>
    </w:p>
    <w:p w14:paraId="6F1AC449" w14:textId="77777777" w:rsidR="00295964" w:rsidRDefault="00CC1C4E" w:rsidP="00295964">
      <w:pPr>
        <w:pStyle w:val="1"/>
        <w:spacing w:before="0" w:after="0" w:line="240" w:lineRule="auto"/>
      </w:pPr>
      <w:bookmarkStart w:id="57" w:name="_Toc189682970"/>
      <w:r w:rsidRPr="00B1763D">
        <w:lastRenderedPageBreak/>
        <w:t xml:space="preserve">Приложение </w:t>
      </w:r>
      <w:r w:rsidR="00602406">
        <w:t>В</w:t>
      </w:r>
      <w:bookmarkEnd w:id="57"/>
      <w:r w:rsidR="00E85C5E">
        <w:t xml:space="preserve"> </w:t>
      </w:r>
    </w:p>
    <w:p w14:paraId="0121BDED" w14:textId="56649467" w:rsidR="002C41DC" w:rsidRPr="00EA4ADD" w:rsidRDefault="00295964" w:rsidP="00295964">
      <w:pPr>
        <w:pStyle w:val="1"/>
        <w:spacing w:before="0" w:after="0" w:line="240" w:lineRule="auto"/>
      </w:pPr>
      <w:bookmarkStart w:id="58" w:name="_Toc189682971"/>
      <w:r w:rsidRPr="00EA4ADD">
        <w:rPr>
          <w:caps w:val="0"/>
        </w:rPr>
        <w:t>Фотоиллюстрация</w:t>
      </w:r>
      <w:bookmarkEnd w:id="58"/>
    </w:p>
    <w:p w14:paraId="6DEDEEC5" w14:textId="77777777" w:rsidR="00675DBF" w:rsidRDefault="00675DBF" w:rsidP="00CC1C4E">
      <w:pPr>
        <w:jc w:val="center"/>
      </w:pPr>
    </w:p>
    <w:p w14:paraId="23270E44" w14:textId="681EC364" w:rsidR="00664A93" w:rsidRPr="00664A93" w:rsidRDefault="00675DBF" w:rsidP="00664A93">
      <w:r>
        <w:rPr>
          <w:noProof/>
          <w14:ligatures w14:val="standardContextual"/>
        </w:rPr>
        <w:drawing>
          <wp:inline distT="0" distB="0" distL="0" distR="0" wp14:anchorId="7B8AABF5" wp14:editId="58990060">
            <wp:extent cx="2907718" cy="3877056"/>
            <wp:effectExtent l="0" t="0" r="635" b="0"/>
            <wp:docPr id="163653018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30180" name="Рисунок 163653018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28523" cy="3904797"/>
                    </a:xfrm>
                    <a:prstGeom prst="rect">
                      <a:avLst/>
                    </a:prstGeom>
                  </pic:spPr>
                </pic:pic>
              </a:graphicData>
            </a:graphic>
          </wp:inline>
        </w:drawing>
      </w:r>
      <w:r w:rsidR="00664A93">
        <w:rPr>
          <w:noProof/>
          <w14:ligatures w14:val="standardContextual"/>
        </w:rPr>
        <w:drawing>
          <wp:inline distT="0" distB="0" distL="0" distR="0" wp14:anchorId="0D8BA2A1" wp14:editId="7CFFA4AE">
            <wp:extent cx="3847133" cy="3065054"/>
            <wp:effectExtent l="0" t="2540" r="0" b="0"/>
            <wp:docPr id="10231396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52753" name="Рисунок 1578052753"/>
                    <pic:cNvPicPr/>
                  </pic:nvPicPr>
                  <pic:blipFill rotWithShape="1">
                    <a:blip r:embed="rId79" cstate="print">
                      <a:extLst>
                        <a:ext uri="{28A0092B-C50C-407E-A947-70E740481C1C}">
                          <a14:useLocalDpi xmlns:a14="http://schemas.microsoft.com/office/drawing/2010/main" val="0"/>
                        </a:ext>
                      </a:extLst>
                    </a:blip>
                    <a:srcRect l="14213" r="15145"/>
                    <a:stretch/>
                  </pic:blipFill>
                  <pic:spPr bwMode="auto">
                    <a:xfrm rot="5400000">
                      <a:off x="0" y="0"/>
                      <a:ext cx="3876339" cy="3088323"/>
                    </a:xfrm>
                    <a:prstGeom prst="rect">
                      <a:avLst/>
                    </a:prstGeom>
                    <a:ln>
                      <a:noFill/>
                    </a:ln>
                    <a:extLst>
                      <a:ext uri="{53640926-AAD7-44D8-BBD7-CCE9431645EC}">
                        <a14:shadowObscured xmlns:a14="http://schemas.microsoft.com/office/drawing/2010/main"/>
                      </a:ext>
                    </a:extLst>
                  </pic:spPr>
                </pic:pic>
              </a:graphicData>
            </a:graphic>
          </wp:inline>
        </w:drawing>
      </w:r>
    </w:p>
    <w:p w14:paraId="3CBD6009" w14:textId="507629FB" w:rsidR="00664A93" w:rsidRDefault="00602406" w:rsidP="00602406">
      <w:pPr>
        <w:jc w:val="center"/>
        <w:rPr>
          <w:sz w:val="28"/>
          <w:szCs w:val="28"/>
        </w:rPr>
      </w:pPr>
      <w:r>
        <w:rPr>
          <w:sz w:val="28"/>
          <w:szCs w:val="28"/>
        </w:rPr>
        <w:t>1</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w:t>
      </w:r>
    </w:p>
    <w:p w14:paraId="2853CDC3" w14:textId="7C5E2719" w:rsidR="00664A93" w:rsidRDefault="00664A93" w:rsidP="00664A93">
      <w:pPr>
        <w:rPr>
          <w:sz w:val="28"/>
          <w:szCs w:val="28"/>
        </w:rPr>
      </w:pPr>
      <w:r>
        <w:rPr>
          <w:noProof/>
          <w14:ligatures w14:val="standardContextual"/>
        </w:rPr>
        <w:drawing>
          <wp:inline distT="0" distB="0" distL="0" distR="0" wp14:anchorId="6BA75869" wp14:editId="07796EB6">
            <wp:extent cx="3071495" cy="3840480"/>
            <wp:effectExtent l="0" t="0" r="1905" b="0"/>
            <wp:docPr id="13134562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56295" name="Рисунок 1313456295"/>
                    <pic:cNvPicPr/>
                  </pic:nvPicPr>
                  <pic:blipFill rotWithShape="1">
                    <a:blip r:embed="rId80" cstate="print">
                      <a:extLst>
                        <a:ext uri="{28A0092B-C50C-407E-A947-70E740481C1C}">
                          <a14:useLocalDpi xmlns:a14="http://schemas.microsoft.com/office/drawing/2010/main" val="0"/>
                        </a:ext>
                      </a:extLst>
                    </a:blip>
                    <a:srcRect t="-226" b="6449"/>
                    <a:stretch/>
                  </pic:blipFill>
                  <pic:spPr bwMode="auto">
                    <a:xfrm>
                      <a:off x="0" y="0"/>
                      <a:ext cx="3090983" cy="386484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00FF1BA9">
        <w:rPr>
          <w:noProof/>
          <w14:ligatures w14:val="standardContextual"/>
        </w:rPr>
        <w:drawing>
          <wp:inline distT="0" distB="0" distL="0" distR="0" wp14:anchorId="4FBB7010" wp14:editId="2FE5652C">
            <wp:extent cx="3820478" cy="2865284"/>
            <wp:effectExtent l="0" t="5080" r="0" b="0"/>
            <wp:docPr id="9943380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8066" name="Рисунок 994338066"/>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3840631" cy="2880398"/>
                    </a:xfrm>
                    <a:prstGeom prst="rect">
                      <a:avLst/>
                    </a:prstGeom>
                  </pic:spPr>
                </pic:pic>
              </a:graphicData>
            </a:graphic>
          </wp:inline>
        </w:drawing>
      </w:r>
    </w:p>
    <w:p w14:paraId="430EF214" w14:textId="2D9E6A88" w:rsidR="002C41DC" w:rsidRDefault="00602406" w:rsidP="00602406">
      <w:pPr>
        <w:jc w:val="center"/>
        <w:rPr>
          <w:sz w:val="28"/>
          <w:szCs w:val="28"/>
        </w:rPr>
      </w:pPr>
      <w:r>
        <w:rPr>
          <w:sz w:val="28"/>
          <w:szCs w:val="28"/>
        </w:rPr>
        <w:t>3</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4</w:t>
      </w:r>
    </w:p>
    <w:p w14:paraId="4C6B8780" w14:textId="6A04BAFE" w:rsidR="002C41DC" w:rsidRPr="00AF49C4" w:rsidRDefault="002C41DC" w:rsidP="002C41DC">
      <w:pPr>
        <w:jc w:val="center"/>
        <w:rPr>
          <w:sz w:val="28"/>
          <w:szCs w:val="28"/>
        </w:rPr>
      </w:pPr>
      <w:r>
        <w:rPr>
          <w:sz w:val="28"/>
          <w:szCs w:val="28"/>
          <w:lang w:val="kk-KZ"/>
        </w:rPr>
        <w:t xml:space="preserve">Рисунок </w:t>
      </w:r>
      <w:r w:rsidR="00585693">
        <w:rPr>
          <w:sz w:val="28"/>
          <w:szCs w:val="28"/>
          <w:lang w:val="kk-KZ"/>
        </w:rPr>
        <w:t>В</w:t>
      </w:r>
      <w:r>
        <w:rPr>
          <w:sz w:val="28"/>
          <w:szCs w:val="28"/>
          <w:lang w:val="kk-KZ"/>
        </w:rPr>
        <w:t>.1</w:t>
      </w:r>
      <w:r w:rsidR="00602406">
        <w:rPr>
          <w:sz w:val="28"/>
          <w:szCs w:val="28"/>
          <w:lang w:val="kk-KZ"/>
        </w:rPr>
        <w:t>, 2, 3, 4</w:t>
      </w:r>
      <w:r>
        <w:rPr>
          <w:sz w:val="28"/>
          <w:szCs w:val="28"/>
          <w:lang w:val="kk-KZ"/>
        </w:rPr>
        <w:t xml:space="preserve"> – </w:t>
      </w:r>
      <w:r w:rsidRPr="00AF49C4">
        <w:rPr>
          <w:sz w:val="28"/>
          <w:szCs w:val="28"/>
        </w:rPr>
        <w:t>Образцы для выделения тотального РНК</w:t>
      </w:r>
    </w:p>
    <w:p w14:paraId="0EF5AA95" w14:textId="7657370C" w:rsidR="00664A93" w:rsidRPr="00675DBF" w:rsidRDefault="00FF1BA9" w:rsidP="00585693">
      <w:pPr>
        <w:jc w:val="right"/>
      </w:pPr>
      <w:r>
        <w:rPr>
          <w:noProof/>
          <w14:ligatures w14:val="standardContextual"/>
        </w:rPr>
        <w:lastRenderedPageBreak/>
        <w:drawing>
          <wp:inline distT="0" distB="0" distL="0" distR="0" wp14:anchorId="29653CC0" wp14:editId="0F1A8553">
            <wp:extent cx="2482151" cy="4412511"/>
            <wp:effectExtent l="0" t="0" r="0" b="7620"/>
            <wp:docPr id="11009619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1966" name="Рисунок 110096196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95808" cy="4436789"/>
                    </a:xfrm>
                    <a:prstGeom prst="rect">
                      <a:avLst/>
                    </a:prstGeom>
                  </pic:spPr>
                </pic:pic>
              </a:graphicData>
            </a:graphic>
          </wp:inline>
        </w:drawing>
      </w:r>
      <w:r w:rsidR="00585693">
        <w:t xml:space="preserve">        </w:t>
      </w:r>
      <w:r>
        <w:rPr>
          <w:noProof/>
          <w14:ligatures w14:val="standardContextual"/>
        </w:rPr>
        <w:drawing>
          <wp:inline distT="0" distB="0" distL="0" distR="0" wp14:anchorId="64885D8C" wp14:editId="7305C9FB">
            <wp:extent cx="4409572" cy="3307094"/>
            <wp:effectExtent l="0" t="1270" r="8890" b="8890"/>
            <wp:docPr id="16826089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08911" name="Рисунок 1682608911"/>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4423980" cy="3317900"/>
                    </a:xfrm>
                    <a:prstGeom prst="rect">
                      <a:avLst/>
                    </a:prstGeom>
                  </pic:spPr>
                </pic:pic>
              </a:graphicData>
            </a:graphic>
          </wp:inline>
        </w:drawing>
      </w:r>
    </w:p>
    <w:p w14:paraId="08A16C0D" w14:textId="2FCBDA43" w:rsidR="002C41DC" w:rsidRDefault="00BE44BD" w:rsidP="00BE44BD">
      <w:pPr>
        <w:ind w:left="1416"/>
        <w:rPr>
          <w:noProof/>
          <w14:ligatures w14:val="standardContextual"/>
        </w:rPr>
      </w:pPr>
      <w:r>
        <w:rPr>
          <w:noProof/>
          <w14:ligatures w14:val="standardContextual"/>
        </w:rPr>
        <w:t>5</w:t>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t>6</w:t>
      </w:r>
    </w:p>
    <w:p w14:paraId="4DE3CD84" w14:textId="3EEEDB3D" w:rsidR="00133779" w:rsidRDefault="002C41DC" w:rsidP="00585693">
      <w:pPr>
        <w:jc w:val="center"/>
        <w:rPr>
          <w:sz w:val="28"/>
          <w:szCs w:val="28"/>
        </w:rPr>
      </w:pPr>
      <w:r w:rsidRPr="00675DBF">
        <w:rPr>
          <w:sz w:val="28"/>
          <w:szCs w:val="28"/>
        </w:rPr>
        <w:t xml:space="preserve">Рисунок </w:t>
      </w:r>
      <w:r w:rsidR="00585693">
        <w:rPr>
          <w:sz w:val="28"/>
          <w:szCs w:val="28"/>
        </w:rPr>
        <w:t>В</w:t>
      </w:r>
      <w:r w:rsidRPr="00675DBF">
        <w:rPr>
          <w:sz w:val="28"/>
          <w:szCs w:val="28"/>
        </w:rPr>
        <w:t>.</w:t>
      </w:r>
      <w:r w:rsidR="00BE44BD">
        <w:rPr>
          <w:sz w:val="28"/>
          <w:szCs w:val="28"/>
        </w:rPr>
        <w:t>5</w:t>
      </w:r>
      <w:r w:rsidR="00585693">
        <w:rPr>
          <w:sz w:val="28"/>
          <w:szCs w:val="28"/>
        </w:rPr>
        <w:t xml:space="preserve">, </w:t>
      </w:r>
      <w:r w:rsidR="00BE44BD">
        <w:rPr>
          <w:sz w:val="28"/>
          <w:szCs w:val="28"/>
        </w:rPr>
        <w:t>6</w:t>
      </w:r>
      <w:r w:rsidRPr="00675DBF">
        <w:rPr>
          <w:sz w:val="28"/>
          <w:szCs w:val="28"/>
        </w:rPr>
        <w:t xml:space="preserve"> </w:t>
      </w:r>
      <w:r w:rsidRPr="00664A93">
        <w:rPr>
          <w:sz w:val="28"/>
          <w:szCs w:val="28"/>
        </w:rPr>
        <w:t xml:space="preserve">– </w:t>
      </w:r>
      <w:r>
        <w:rPr>
          <w:sz w:val="28"/>
          <w:szCs w:val="28"/>
        </w:rPr>
        <w:t>Тотальное РНК выделенные из растительных материалов</w:t>
      </w:r>
    </w:p>
    <w:p w14:paraId="7F3C5EAB" w14:textId="375026B5" w:rsidR="00133779" w:rsidRPr="00133779" w:rsidRDefault="00133779" w:rsidP="00133779">
      <w:pPr>
        <w:tabs>
          <w:tab w:val="left" w:pos="3885"/>
        </w:tabs>
      </w:pPr>
    </w:p>
    <w:p w14:paraId="1269D7BE" w14:textId="520F9304" w:rsidR="00FF1BA9" w:rsidRDefault="00D469D6" w:rsidP="00585693">
      <w:pPr>
        <w:jc w:val="center"/>
        <w:rPr>
          <w:noProof/>
          <w14:ligatures w14:val="standardContextual"/>
        </w:rPr>
      </w:pPr>
      <w:r>
        <w:rPr>
          <w:noProof/>
          <w14:ligatures w14:val="standardContextual"/>
        </w:rPr>
        <w:drawing>
          <wp:inline distT="0" distB="0" distL="0" distR="0" wp14:anchorId="6735E2AA" wp14:editId="2DABC4AC">
            <wp:extent cx="3562350" cy="3135086"/>
            <wp:effectExtent l="0" t="0" r="0" b="8255"/>
            <wp:docPr id="117024720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47201" name="Рисунок 1170247201"/>
                    <pic:cNvPicPr/>
                  </pic:nvPicPr>
                  <pic:blipFill rotWithShape="1">
                    <a:blip r:embed="rId84">
                      <a:extLst>
                        <a:ext uri="{28A0092B-C50C-407E-A947-70E740481C1C}">
                          <a14:useLocalDpi xmlns:a14="http://schemas.microsoft.com/office/drawing/2010/main" val="0"/>
                        </a:ext>
                      </a:extLst>
                    </a:blip>
                    <a:srcRect t="22665" b="25728"/>
                    <a:stretch/>
                  </pic:blipFill>
                  <pic:spPr bwMode="auto">
                    <a:xfrm>
                      <a:off x="0" y="0"/>
                      <a:ext cx="3575721" cy="3146853"/>
                    </a:xfrm>
                    <a:prstGeom prst="rect">
                      <a:avLst/>
                    </a:prstGeom>
                    <a:ln>
                      <a:noFill/>
                    </a:ln>
                    <a:extLst>
                      <a:ext uri="{53640926-AAD7-44D8-BBD7-CCE9431645EC}">
                        <a14:shadowObscured xmlns:a14="http://schemas.microsoft.com/office/drawing/2010/main"/>
                      </a:ext>
                    </a:extLst>
                  </pic:spPr>
                </pic:pic>
              </a:graphicData>
            </a:graphic>
          </wp:inline>
        </w:drawing>
      </w:r>
    </w:p>
    <w:p w14:paraId="784491B5" w14:textId="16CC2FDA" w:rsidR="002C41DC" w:rsidRDefault="00124C30" w:rsidP="002C41DC">
      <w:pPr>
        <w:jc w:val="center"/>
        <w:rPr>
          <w:sz w:val="28"/>
          <w:szCs w:val="28"/>
        </w:rPr>
      </w:pPr>
      <w:r>
        <w:rPr>
          <w:sz w:val="28"/>
          <w:szCs w:val="28"/>
        </w:rPr>
        <w:t>7</w:t>
      </w:r>
    </w:p>
    <w:p w14:paraId="177AF915" w14:textId="580666D1" w:rsidR="002C41DC" w:rsidRDefault="002C41DC" w:rsidP="002C41DC">
      <w:pPr>
        <w:jc w:val="center"/>
        <w:rPr>
          <w:sz w:val="28"/>
          <w:szCs w:val="28"/>
        </w:rPr>
      </w:pPr>
      <w:r w:rsidRPr="00675DBF">
        <w:rPr>
          <w:sz w:val="28"/>
          <w:szCs w:val="28"/>
        </w:rPr>
        <w:t>Рисунок</w:t>
      </w:r>
      <w:r w:rsidR="00D4721A">
        <w:rPr>
          <w:sz w:val="28"/>
          <w:szCs w:val="28"/>
        </w:rPr>
        <w:t xml:space="preserve"> В</w:t>
      </w:r>
      <w:r w:rsidR="00EA4ADD">
        <w:rPr>
          <w:sz w:val="28"/>
          <w:szCs w:val="28"/>
        </w:rPr>
        <w:t>.</w:t>
      </w:r>
      <w:r w:rsidRPr="00675DBF">
        <w:rPr>
          <w:sz w:val="28"/>
          <w:szCs w:val="28"/>
        </w:rPr>
        <w:t xml:space="preserve"> </w:t>
      </w:r>
      <w:r w:rsidR="00BE44BD">
        <w:rPr>
          <w:sz w:val="28"/>
          <w:szCs w:val="28"/>
        </w:rPr>
        <w:t>7</w:t>
      </w:r>
      <w:r w:rsidRPr="00675DBF">
        <w:rPr>
          <w:sz w:val="28"/>
          <w:szCs w:val="28"/>
        </w:rPr>
        <w:t xml:space="preserve">. </w:t>
      </w:r>
      <w:r w:rsidRPr="00664A93">
        <w:rPr>
          <w:sz w:val="28"/>
          <w:szCs w:val="28"/>
        </w:rPr>
        <w:t xml:space="preserve">– </w:t>
      </w:r>
      <w:r>
        <w:rPr>
          <w:sz w:val="28"/>
          <w:szCs w:val="28"/>
        </w:rPr>
        <w:t>Загрузка амплификатора для создания кДНК из РНК</w:t>
      </w:r>
    </w:p>
    <w:p w14:paraId="6DB1C631" w14:textId="77777777" w:rsidR="001813E5" w:rsidRDefault="001813E5" w:rsidP="00124C30">
      <w:pPr>
        <w:rPr>
          <w:sz w:val="28"/>
          <w:szCs w:val="28"/>
        </w:rPr>
      </w:pPr>
    </w:p>
    <w:p w14:paraId="79088FE1" w14:textId="77777777" w:rsidR="00FF1BA9" w:rsidRDefault="00FF1BA9" w:rsidP="00664A93">
      <w:pPr>
        <w:rPr>
          <w:noProof/>
          <w14:ligatures w14:val="standardContextual"/>
        </w:rPr>
      </w:pPr>
    </w:p>
    <w:p w14:paraId="6E659076" w14:textId="69BCD36D" w:rsidR="00124C30" w:rsidRDefault="00FF1BA9" w:rsidP="00133779">
      <w:pPr>
        <w:jc w:val="center"/>
        <w:rPr>
          <w:noProof/>
          <w14:ligatures w14:val="standardContextual"/>
        </w:rPr>
      </w:pPr>
      <w:r>
        <w:rPr>
          <w:noProof/>
          <w14:ligatures w14:val="standardContextual"/>
        </w:rPr>
        <w:lastRenderedPageBreak/>
        <w:drawing>
          <wp:inline distT="0" distB="0" distL="0" distR="0" wp14:anchorId="2594F172" wp14:editId="3CF80949">
            <wp:extent cx="3761326" cy="4737182"/>
            <wp:effectExtent l="0" t="5397" r="5397" b="5398"/>
            <wp:docPr id="11916500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50085" name="Рисунок 1191650085"/>
                    <pic:cNvPicPr/>
                  </pic:nvPicPr>
                  <pic:blipFill rotWithShape="1">
                    <a:blip r:embed="rId85" cstate="print">
                      <a:extLst>
                        <a:ext uri="{28A0092B-C50C-407E-A947-70E740481C1C}">
                          <a14:useLocalDpi xmlns:a14="http://schemas.microsoft.com/office/drawing/2010/main" val="0"/>
                        </a:ext>
                      </a:extLst>
                    </a:blip>
                    <a:srcRect l="38141" r="17238"/>
                    <a:stretch/>
                  </pic:blipFill>
                  <pic:spPr bwMode="auto">
                    <a:xfrm rot="5400000">
                      <a:off x="0" y="0"/>
                      <a:ext cx="3765597" cy="4742561"/>
                    </a:xfrm>
                    <a:prstGeom prst="rect">
                      <a:avLst/>
                    </a:prstGeom>
                    <a:ln>
                      <a:noFill/>
                    </a:ln>
                    <a:extLst>
                      <a:ext uri="{53640926-AAD7-44D8-BBD7-CCE9431645EC}">
                        <a14:shadowObscured xmlns:a14="http://schemas.microsoft.com/office/drawing/2010/main"/>
                      </a:ext>
                    </a:extLst>
                  </pic:spPr>
                </pic:pic>
              </a:graphicData>
            </a:graphic>
          </wp:inline>
        </w:drawing>
      </w:r>
    </w:p>
    <w:p w14:paraId="0C07E307" w14:textId="36947187" w:rsidR="00124C30" w:rsidRDefault="00124C30" w:rsidP="00133779">
      <w:pPr>
        <w:jc w:val="center"/>
        <w:rPr>
          <w:noProof/>
          <w14:ligatures w14:val="standardContextual"/>
        </w:rPr>
      </w:pPr>
      <w:r>
        <w:rPr>
          <w:noProof/>
          <w14:ligatures w14:val="standardContextual"/>
        </w:rPr>
        <w:t>8</w:t>
      </w:r>
    </w:p>
    <w:p w14:paraId="0328F476" w14:textId="77D409C1" w:rsidR="00AF49C4" w:rsidRDefault="006F205C" w:rsidP="00124C30">
      <w:pPr>
        <w:jc w:val="center"/>
        <w:rPr>
          <w:noProof/>
          <w14:ligatures w14:val="standardContextual"/>
        </w:rPr>
      </w:pPr>
      <w:r>
        <w:rPr>
          <w:noProof/>
          <w14:ligatures w14:val="standardContextual"/>
        </w:rPr>
        <w:drawing>
          <wp:inline distT="0" distB="0" distL="0" distR="0" wp14:anchorId="12C2DAF4" wp14:editId="7CE5A962">
            <wp:extent cx="3740085" cy="2806695"/>
            <wp:effectExtent l="9525" t="0" r="3810" b="3810"/>
            <wp:docPr id="3117510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51089" name="Рисунок 311751089"/>
                    <pic:cNvPicPr/>
                  </pic:nvPicPr>
                  <pic:blipFill rotWithShape="1">
                    <a:blip r:embed="rId86" cstate="print">
                      <a:extLst>
                        <a:ext uri="{28A0092B-C50C-407E-A947-70E740481C1C}">
                          <a14:useLocalDpi xmlns:a14="http://schemas.microsoft.com/office/drawing/2010/main" val="0"/>
                        </a:ext>
                      </a:extLst>
                    </a:blip>
                    <a:srcRect l="19759" r="19805"/>
                    <a:stretch/>
                  </pic:blipFill>
                  <pic:spPr bwMode="auto">
                    <a:xfrm rot="5400000">
                      <a:off x="0" y="0"/>
                      <a:ext cx="3793974" cy="2847135"/>
                    </a:xfrm>
                    <a:prstGeom prst="rect">
                      <a:avLst/>
                    </a:prstGeom>
                    <a:ln>
                      <a:noFill/>
                    </a:ln>
                    <a:extLst>
                      <a:ext uri="{53640926-AAD7-44D8-BBD7-CCE9431645EC}">
                        <a14:shadowObscured xmlns:a14="http://schemas.microsoft.com/office/drawing/2010/main"/>
                      </a:ext>
                    </a:extLst>
                  </pic:spPr>
                </pic:pic>
              </a:graphicData>
            </a:graphic>
          </wp:inline>
        </w:drawing>
      </w:r>
      <w:r w:rsidR="00124C30">
        <w:rPr>
          <w:noProof/>
          <w14:ligatures w14:val="standardContextual"/>
        </w:rPr>
        <w:t xml:space="preserve">         </w:t>
      </w:r>
      <w:r w:rsidR="00FF1BA9">
        <w:rPr>
          <w:noProof/>
          <w14:ligatures w14:val="standardContextual"/>
        </w:rPr>
        <w:drawing>
          <wp:inline distT="0" distB="0" distL="0" distR="0" wp14:anchorId="23A4DAF4" wp14:editId="26FAFB32">
            <wp:extent cx="2695699" cy="3746083"/>
            <wp:effectExtent l="0" t="0" r="0" b="6985"/>
            <wp:docPr id="15371895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89595" name="Рисунок 1537189595"/>
                    <pic:cNvPicPr/>
                  </pic:nvPicPr>
                  <pic:blipFill rotWithShape="1">
                    <a:blip r:embed="rId87" cstate="print">
                      <a:extLst>
                        <a:ext uri="{28A0092B-C50C-407E-A947-70E740481C1C}">
                          <a14:useLocalDpi xmlns:a14="http://schemas.microsoft.com/office/drawing/2010/main" val="0"/>
                        </a:ext>
                      </a:extLst>
                    </a:blip>
                    <a:srcRect t="16442" b="20815"/>
                    <a:stretch/>
                  </pic:blipFill>
                  <pic:spPr bwMode="auto">
                    <a:xfrm>
                      <a:off x="0" y="0"/>
                      <a:ext cx="2721357" cy="3781739"/>
                    </a:xfrm>
                    <a:prstGeom prst="rect">
                      <a:avLst/>
                    </a:prstGeom>
                    <a:ln>
                      <a:noFill/>
                    </a:ln>
                    <a:extLst>
                      <a:ext uri="{53640926-AAD7-44D8-BBD7-CCE9431645EC}">
                        <a14:shadowObscured xmlns:a14="http://schemas.microsoft.com/office/drawing/2010/main"/>
                      </a:ext>
                    </a:extLst>
                  </pic:spPr>
                </pic:pic>
              </a:graphicData>
            </a:graphic>
          </wp:inline>
        </w:drawing>
      </w:r>
      <w:r w:rsidR="00124C30">
        <w:rPr>
          <w:noProof/>
          <w14:ligatures w14:val="standardContextual"/>
        </w:rPr>
        <w:t xml:space="preserve">  </w:t>
      </w:r>
    </w:p>
    <w:p w14:paraId="730BD8B8" w14:textId="529A6110" w:rsidR="001813E5" w:rsidRDefault="00124C30" w:rsidP="00AF49C4">
      <w:pPr>
        <w:jc w:val="center"/>
        <w:rPr>
          <w:sz w:val="28"/>
          <w:szCs w:val="28"/>
        </w:rPr>
      </w:pPr>
      <w:r>
        <w:rPr>
          <w:sz w:val="28"/>
          <w:szCs w:val="28"/>
        </w:rPr>
        <w:t>9</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10</w:t>
      </w:r>
    </w:p>
    <w:p w14:paraId="613D89F2" w14:textId="76A5B791" w:rsidR="002C41DC" w:rsidRPr="001813E5" w:rsidRDefault="002C41DC" w:rsidP="002C41DC">
      <w:pPr>
        <w:jc w:val="center"/>
        <w:rPr>
          <w:sz w:val="28"/>
          <w:szCs w:val="28"/>
        </w:rPr>
      </w:pPr>
      <w:r w:rsidRPr="00675DBF">
        <w:rPr>
          <w:sz w:val="28"/>
          <w:szCs w:val="28"/>
        </w:rPr>
        <w:t xml:space="preserve">Рисунок </w:t>
      </w:r>
      <w:r w:rsidR="00124C30">
        <w:rPr>
          <w:sz w:val="28"/>
          <w:szCs w:val="28"/>
        </w:rPr>
        <w:t>В</w:t>
      </w:r>
      <w:r w:rsidRPr="00675DBF">
        <w:rPr>
          <w:sz w:val="28"/>
          <w:szCs w:val="28"/>
        </w:rPr>
        <w:t>.</w:t>
      </w:r>
      <w:r w:rsidR="00124C30">
        <w:rPr>
          <w:sz w:val="28"/>
          <w:szCs w:val="28"/>
          <w:lang w:val="kk-KZ"/>
        </w:rPr>
        <w:t>8, 9, 10</w:t>
      </w:r>
      <w:r w:rsidR="00174984">
        <w:rPr>
          <w:sz w:val="28"/>
          <w:szCs w:val="28"/>
          <w:lang w:val="kk-KZ"/>
        </w:rPr>
        <w:t xml:space="preserve"> </w:t>
      </w:r>
      <w:proofErr w:type="gramStart"/>
      <w:r w:rsidRPr="00664A93">
        <w:rPr>
          <w:sz w:val="28"/>
          <w:szCs w:val="28"/>
        </w:rPr>
        <w:t>–</w:t>
      </w:r>
      <w:r w:rsidR="00174984">
        <w:rPr>
          <w:sz w:val="28"/>
          <w:szCs w:val="28"/>
        </w:rPr>
        <w:t xml:space="preserve"> </w:t>
      </w:r>
      <w:r w:rsidRPr="00664A93">
        <w:rPr>
          <w:sz w:val="28"/>
          <w:szCs w:val="28"/>
        </w:rPr>
        <w:t xml:space="preserve"> </w:t>
      </w:r>
      <w:r>
        <w:rPr>
          <w:sz w:val="28"/>
          <w:szCs w:val="28"/>
        </w:rPr>
        <w:t>кДНК</w:t>
      </w:r>
      <w:proofErr w:type="gramEnd"/>
      <w:r>
        <w:rPr>
          <w:sz w:val="28"/>
          <w:szCs w:val="28"/>
        </w:rPr>
        <w:t xml:space="preserve"> образцов</w:t>
      </w:r>
    </w:p>
    <w:p w14:paraId="16594F22" w14:textId="77777777" w:rsidR="00174984" w:rsidRDefault="001813E5" w:rsidP="001813E5">
      <w:pPr>
        <w:jc w:val="center"/>
        <w:rPr>
          <w:noProof/>
          <w14:ligatures w14:val="standardContextual"/>
        </w:rPr>
      </w:pPr>
      <w:r>
        <w:rPr>
          <w:noProof/>
          <w14:ligatures w14:val="standardContextual"/>
        </w:rPr>
        <w:lastRenderedPageBreak/>
        <w:drawing>
          <wp:inline distT="0" distB="0" distL="0" distR="0" wp14:anchorId="7A481FD9" wp14:editId="38A6B270">
            <wp:extent cx="3903031" cy="2927198"/>
            <wp:effectExtent l="0" t="7303" r="0" b="0"/>
            <wp:docPr id="8117284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74422" name="Рисунок 972774422"/>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3935544" cy="2951582"/>
                    </a:xfrm>
                    <a:prstGeom prst="rect">
                      <a:avLst/>
                    </a:prstGeom>
                  </pic:spPr>
                </pic:pic>
              </a:graphicData>
            </a:graphic>
          </wp:inline>
        </w:drawing>
      </w:r>
      <w:r w:rsidR="00174984">
        <w:rPr>
          <w:noProof/>
          <w14:ligatures w14:val="standardContextual"/>
        </w:rPr>
        <w:t xml:space="preserve">    </w:t>
      </w:r>
      <w:r>
        <w:rPr>
          <w:noProof/>
          <w14:ligatures w14:val="standardContextual"/>
        </w:rPr>
        <w:drawing>
          <wp:inline distT="0" distB="0" distL="0" distR="0" wp14:anchorId="1BF05470" wp14:editId="19DE7422">
            <wp:extent cx="3881581" cy="2837082"/>
            <wp:effectExtent l="7937" t="0" r="0" b="0"/>
            <wp:docPr id="134412337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98840" name="Рисунок 1367398840"/>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3905823" cy="2854800"/>
                    </a:xfrm>
                    <a:prstGeom prst="rect">
                      <a:avLst/>
                    </a:prstGeom>
                  </pic:spPr>
                </pic:pic>
              </a:graphicData>
            </a:graphic>
          </wp:inline>
        </w:drawing>
      </w:r>
      <w:r w:rsidR="00174984">
        <w:rPr>
          <w:noProof/>
          <w14:ligatures w14:val="standardContextual"/>
        </w:rPr>
        <w:t xml:space="preserve"> </w:t>
      </w:r>
    </w:p>
    <w:p w14:paraId="04C693B2" w14:textId="1E3BFF6E" w:rsidR="00174984" w:rsidRDefault="00174984" w:rsidP="001813E5">
      <w:pPr>
        <w:jc w:val="center"/>
        <w:rPr>
          <w:noProof/>
          <w14:ligatures w14:val="standardContextual"/>
        </w:rPr>
      </w:pPr>
      <w:r>
        <w:rPr>
          <w:noProof/>
          <w14:ligatures w14:val="standardContextual"/>
        </w:rPr>
        <w:t>11</w:t>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r>
      <w:r>
        <w:rPr>
          <w:noProof/>
          <w14:ligatures w14:val="standardContextual"/>
        </w:rPr>
        <w:tab/>
        <w:t>12</w:t>
      </w:r>
    </w:p>
    <w:p w14:paraId="363A6BD8" w14:textId="08EE6455" w:rsidR="001813E5" w:rsidRDefault="001813E5" w:rsidP="001813E5">
      <w:pPr>
        <w:jc w:val="center"/>
        <w:rPr>
          <w:noProof/>
          <w14:ligatures w14:val="standardContextual"/>
        </w:rPr>
      </w:pPr>
      <w:r>
        <w:rPr>
          <w:noProof/>
          <w14:ligatures w14:val="standardContextual"/>
        </w:rPr>
        <w:drawing>
          <wp:inline distT="0" distB="0" distL="0" distR="0" wp14:anchorId="63900742" wp14:editId="0CAC8255">
            <wp:extent cx="3893600" cy="2920123"/>
            <wp:effectExtent l="0" t="8572" r="3492" b="3493"/>
            <wp:docPr id="9755381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17646" name="Рисунок 265217646"/>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3925537" cy="2944075"/>
                    </a:xfrm>
                    <a:prstGeom prst="rect">
                      <a:avLst/>
                    </a:prstGeom>
                  </pic:spPr>
                </pic:pic>
              </a:graphicData>
            </a:graphic>
          </wp:inline>
        </w:drawing>
      </w:r>
      <w:r w:rsidR="00174984">
        <w:rPr>
          <w:noProof/>
          <w14:ligatures w14:val="standardContextual"/>
        </w:rPr>
        <w:t xml:space="preserve">    </w:t>
      </w:r>
      <w:r>
        <w:rPr>
          <w:noProof/>
          <w14:ligatures w14:val="standardContextual"/>
        </w:rPr>
        <w:drawing>
          <wp:inline distT="0" distB="0" distL="0" distR="0" wp14:anchorId="0F18F071" wp14:editId="56314955">
            <wp:extent cx="3881711" cy="2911208"/>
            <wp:effectExtent l="8890" t="0" r="0" b="0"/>
            <wp:docPr id="4114260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94348" name="Рисунок 1067794348"/>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3923263" cy="2942371"/>
                    </a:xfrm>
                    <a:prstGeom prst="rect">
                      <a:avLst/>
                    </a:prstGeom>
                  </pic:spPr>
                </pic:pic>
              </a:graphicData>
            </a:graphic>
          </wp:inline>
        </w:drawing>
      </w:r>
      <w:r w:rsidR="00174984">
        <w:rPr>
          <w:noProof/>
          <w14:ligatures w14:val="standardContextual"/>
        </w:rPr>
        <w:t xml:space="preserve"> </w:t>
      </w:r>
    </w:p>
    <w:p w14:paraId="03F12C94" w14:textId="2C28ED8C" w:rsidR="00AF49C4" w:rsidRDefault="00174984" w:rsidP="00AF49C4">
      <w:pPr>
        <w:jc w:val="center"/>
        <w:rPr>
          <w:sz w:val="28"/>
          <w:szCs w:val="28"/>
        </w:rPr>
      </w:pPr>
      <w:r>
        <w:rPr>
          <w:sz w:val="28"/>
          <w:szCs w:val="28"/>
        </w:rPr>
        <w:t>13</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14</w:t>
      </w:r>
    </w:p>
    <w:p w14:paraId="3BBA4613" w14:textId="77777777" w:rsidR="00AB7CF4" w:rsidRDefault="00AB7CF4" w:rsidP="00AF49C4">
      <w:pPr>
        <w:jc w:val="center"/>
        <w:rPr>
          <w:sz w:val="28"/>
          <w:szCs w:val="28"/>
        </w:rPr>
      </w:pPr>
    </w:p>
    <w:p w14:paraId="42DF42C7" w14:textId="098FC0D3" w:rsidR="002C41DC" w:rsidRDefault="002C41DC" w:rsidP="002C41DC">
      <w:pPr>
        <w:jc w:val="center"/>
        <w:rPr>
          <w:sz w:val="28"/>
          <w:szCs w:val="28"/>
        </w:rPr>
      </w:pPr>
      <w:r w:rsidRPr="00675DBF">
        <w:rPr>
          <w:sz w:val="28"/>
          <w:szCs w:val="28"/>
        </w:rPr>
        <w:t xml:space="preserve">Рисунок </w:t>
      </w:r>
      <w:r w:rsidR="00174984">
        <w:rPr>
          <w:sz w:val="28"/>
          <w:szCs w:val="28"/>
        </w:rPr>
        <w:t>В</w:t>
      </w:r>
      <w:r w:rsidRPr="00675DBF">
        <w:rPr>
          <w:sz w:val="28"/>
          <w:szCs w:val="28"/>
        </w:rPr>
        <w:t>.</w:t>
      </w:r>
      <w:r w:rsidR="00174984">
        <w:rPr>
          <w:sz w:val="28"/>
          <w:szCs w:val="28"/>
          <w:lang w:val="kk-KZ"/>
        </w:rPr>
        <w:t>11, 12, 13, 14</w:t>
      </w:r>
      <w:r w:rsidRPr="00675DBF">
        <w:rPr>
          <w:sz w:val="28"/>
          <w:szCs w:val="28"/>
        </w:rPr>
        <w:t xml:space="preserve"> </w:t>
      </w:r>
      <w:r w:rsidRPr="00664A93">
        <w:rPr>
          <w:sz w:val="28"/>
          <w:szCs w:val="28"/>
        </w:rPr>
        <w:t xml:space="preserve">– </w:t>
      </w:r>
      <w:r>
        <w:rPr>
          <w:sz w:val="28"/>
          <w:szCs w:val="28"/>
        </w:rPr>
        <w:t>ПЦР анализ</w:t>
      </w:r>
      <w:r w:rsidRPr="00AF49C4">
        <w:rPr>
          <w:sz w:val="28"/>
          <w:szCs w:val="28"/>
        </w:rPr>
        <w:t xml:space="preserve"> </w:t>
      </w:r>
    </w:p>
    <w:p w14:paraId="4DE8C863" w14:textId="77777777" w:rsidR="00AF49C4" w:rsidRDefault="00AF49C4" w:rsidP="00AF49C4">
      <w:pPr>
        <w:jc w:val="center"/>
        <w:rPr>
          <w:sz w:val="28"/>
          <w:szCs w:val="28"/>
        </w:rPr>
      </w:pPr>
    </w:p>
    <w:p w14:paraId="353288BE" w14:textId="77777777" w:rsidR="004A04D2" w:rsidRDefault="006F205C" w:rsidP="00FF1BA9">
      <w:pPr>
        <w:jc w:val="center"/>
        <w:rPr>
          <w:noProof/>
          <w14:ligatures w14:val="standardContextual"/>
        </w:rPr>
      </w:pPr>
      <w:r>
        <w:rPr>
          <w:noProof/>
          <w14:ligatures w14:val="standardContextual"/>
        </w:rPr>
        <w:lastRenderedPageBreak/>
        <w:drawing>
          <wp:inline distT="0" distB="0" distL="0" distR="0" wp14:anchorId="2A10B222" wp14:editId="45D0A899">
            <wp:extent cx="5011387" cy="3790991"/>
            <wp:effectExtent l="0" t="0" r="0" b="0"/>
            <wp:docPr id="140499327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93271" name="Рисунок 1404993271"/>
                    <pic:cNvPicPr/>
                  </pic:nvPicPr>
                  <pic:blipFill rotWithShape="1">
                    <a:blip r:embed="rId92" cstate="print">
                      <a:extLst>
                        <a:ext uri="{28A0092B-C50C-407E-A947-70E740481C1C}">
                          <a14:useLocalDpi xmlns:a14="http://schemas.microsoft.com/office/drawing/2010/main" val="0"/>
                        </a:ext>
                      </a:extLst>
                    </a:blip>
                    <a:srcRect l="10272" b="9504"/>
                    <a:stretch/>
                  </pic:blipFill>
                  <pic:spPr bwMode="auto">
                    <a:xfrm>
                      <a:off x="0" y="0"/>
                      <a:ext cx="5019730" cy="3797302"/>
                    </a:xfrm>
                    <a:prstGeom prst="rect">
                      <a:avLst/>
                    </a:prstGeom>
                    <a:ln>
                      <a:noFill/>
                    </a:ln>
                    <a:extLst>
                      <a:ext uri="{53640926-AAD7-44D8-BBD7-CCE9431645EC}">
                        <a14:shadowObscured xmlns:a14="http://schemas.microsoft.com/office/drawing/2010/main"/>
                      </a:ext>
                    </a:extLst>
                  </pic:spPr>
                </pic:pic>
              </a:graphicData>
            </a:graphic>
          </wp:inline>
        </w:drawing>
      </w:r>
    </w:p>
    <w:p w14:paraId="27AAD3DD" w14:textId="09F40CB0" w:rsidR="004A04D2" w:rsidRDefault="004A04D2" w:rsidP="00FF1BA9">
      <w:pPr>
        <w:jc w:val="center"/>
        <w:rPr>
          <w:noProof/>
          <w14:ligatures w14:val="standardContextual"/>
        </w:rPr>
      </w:pPr>
      <w:r>
        <w:rPr>
          <w:noProof/>
          <w14:ligatures w14:val="standardContextual"/>
        </w:rPr>
        <w:t>15</w:t>
      </w:r>
    </w:p>
    <w:p w14:paraId="79598FE3" w14:textId="77777777" w:rsidR="004A04D2" w:rsidRDefault="004A04D2" w:rsidP="00FF1BA9">
      <w:pPr>
        <w:jc w:val="center"/>
        <w:rPr>
          <w:noProof/>
          <w14:ligatures w14:val="standardContextual"/>
        </w:rPr>
      </w:pPr>
    </w:p>
    <w:p w14:paraId="49E52EB8" w14:textId="5F8E838D" w:rsidR="00AF49C4" w:rsidRDefault="006F205C" w:rsidP="00FF1BA9">
      <w:pPr>
        <w:jc w:val="center"/>
        <w:rPr>
          <w:noProof/>
          <w14:ligatures w14:val="standardContextual"/>
        </w:rPr>
      </w:pPr>
      <w:r>
        <w:rPr>
          <w:noProof/>
          <w14:ligatures w14:val="standardContextual"/>
        </w:rPr>
        <w:drawing>
          <wp:inline distT="0" distB="0" distL="0" distR="0" wp14:anchorId="0011E359" wp14:editId="2E14A2C1">
            <wp:extent cx="3775215" cy="5086699"/>
            <wp:effectExtent l="0" t="7937" r="7937" b="7938"/>
            <wp:docPr id="10332427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4271" name="Рисунок 103324271"/>
                    <pic:cNvPicPr/>
                  </pic:nvPicPr>
                  <pic:blipFill rotWithShape="1">
                    <a:blip r:embed="rId93" cstate="print">
                      <a:extLst>
                        <a:ext uri="{28A0092B-C50C-407E-A947-70E740481C1C}">
                          <a14:useLocalDpi xmlns:a14="http://schemas.microsoft.com/office/drawing/2010/main" val="0"/>
                        </a:ext>
                      </a:extLst>
                    </a:blip>
                    <a:srcRect r="37720"/>
                    <a:stretch/>
                  </pic:blipFill>
                  <pic:spPr bwMode="auto">
                    <a:xfrm rot="5400000">
                      <a:off x="0" y="0"/>
                      <a:ext cx="3794044" cy="5112069"/>
                    </a:xfrm>
                    <a:prstGeom prst="rect">
                      <a:avLst/>
                    </a:prstGeom>
                    <a:ln>
                      <a:noFill/>
                    </a:ln>
                    <a:extLst>
                      <a:ext uri="{53640926-AAD7-44D8-BBD7-CCE9431645EC}">
                        <a14:shadowObscured xmlns:a14="http://schemas.microsoft.com/office/drawing/2010/main"/>
                      </a:ext>
                    </a:extLst>
                  </pic:spPr>
                </pic:pic>
              </a:graphicData>
            </a:graphic>
          </wp:inline>
        </w:drawing>
      </w:r>
    </w:p>
    <w:p w14:paraId="0D9613A6" w14:textId="715588BF" w:rsidR="00AB7CF4" w:rsidRDefault="004A04D2" w:rsidP="004A04D2">
      <w:pPr>
        <w:jc w:val="center"/>
        <w:rPr>
          <w:sz w:val="28"/>
          <w:szCs w:val="28"/>
        </w:rPr>
      </w:pPr>
      <w:r>
        <w:rPr>
          <w:sz w:val="28"/>
          <w:szCs w:val="28"/>
        </w:rPr>
        <w:t>16</w:t>
      </w:r>
    </w:p>
    <w:p w14:paraId="796BF168" w14:textId="77777777" w:rsidR="004A04D2" w:rsidRDefault="004A04D2" w:rsidP="004A04D2">
      <w:pPr>
        <w:jc w:val="center"/>
        <w:rPr>
          <w:sz w:val="28"/>
          <w:szCs w:val="28"/>
        </w:rPr>
      </w:pPr>
    </w:p>
    <w:p w14:paraId="47B22445" w14:textId="0987653C" w:rsidR="002C41DC" w:rsidRDefault="002C41DC" w:rsidP="002C41DC">
      <w:pPr>
        <w:jc w:val="center"/>
        <w:rPr>
          <w:sz w:val="28"/>
          <w:szCs w:val="28"/>
        </w:rPr>
      </w:pPr>
      <w:r w:rsidRPr="00675DBF">
        <w:rPr>
          <w:sz w:val="28"/>
          <w:szCs w:val="28"/>
        </w:rPr>
        <w:t xml:space="preserve">Рисунок </w:t>
      </w:r>
      <w:r w:rsidR="004A04D2">
        <w:rPr>
          <w:sz w:val="28"/>
          <w:szCs w:val="28"/>
        </w:rPr>
        <w:t>В</w:t>
      </w:r>
      <w:r w:rsidRPr="00675DBF">
        <w:rPr>
          <w:sz w:val="28"/>
          <w:szCs w:val="28"/>
        </w:rPr>
        <w:t>.</w:t>
      </w:r>
      <w:r w:rsidR="004A04D2">
        <w:rPr>
          <w:sz w:val="28"/>
          <w:szCs w:val="28"/>
        </w:rPr>
        <w:t xml:space="preserve"> 15, 16</w:t>
      </w:r>
      <w:r w:rsidRPr="00675DBF">
        <w:rPr>
          <w:sz w:val="28"/>
          <w:szCs w:val="28"/>
        </w:rPr>
        <w:t xml:space="preserve"> </w:t>
      </w:r>
      <w:r w:rsidRPr="00664A93">
        <w:rPr>
          <w:sz w:val="28"/>
          <w:szCs w:val="28"/>
        </w:rPr>
        <w:t xml:space="preserve">– </w:t>
      </w:r>
      <w:r>
        <w:rPr>
          <w:sz w:val="28"/>
          <w:szCs w:val="28"/>
        </w:rPr>
        <w:t xml:space="preserve">Электрофорез ПЦР продуктов </w:t>
      </w:r>
    </w:p>
    <w:p w14:paraId="32442A2C" w14:textId="769F4347" w:rsidR="00980BDF" w:rsidRDefault="00980BDF" w:rsidP="00FF1BA9">
      <w:pPr>
        <w:jc w:val="center"/>
        <w:rPr>
          <w:noProof/>
          <w14:ligatures w14:val="standardContextual"/>
        </w:rPr>
      </w:pPr>
    </w:p>
    <w:p w14:paraId="4BC76631" w14:textId="4A5B4A03" w:rsidR="002C41DC" w:rsidRPr="00761CAF" w:rsidRDefault="002C41DC" w:rsidP="00761CAF">
      <w:pPr>
        <w:rPr>
          <w:lang w:val="en-US"/>
        </w:rPr>
      </w:pPr>
    </w:p>
    <w:sectPr w:rsidR="002C41DC" w:rsidRPr="00761CAF" w:rsidSect="00BD6FB2">
      <w:footerReference w:type="default" r:id="rId94"/>
      <w:type w:val="nextColumn"/>
      <w:pgSz w:w="11906" w:h="16838"/>
      <w:pgMar w:top="1134" w:right="567" w:bottom="1134" w:left="1701" w:header="0"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A6DAF2" w14:textId="77777777" w:rsidR="003D7A50" w:rsidRDefault="003D7A50">
      <w:r>
        <w:separator/>
      </w:r>
    </w:p>
    <w:p w14:paraId="1F2A578C" w14:textId="77777777" w:rsidR="003D7A50" w:rsidRDefault="003D7A50"/>
  </w:endnote>
  <w:endnote w:type="continuationSeparator" w:id="0">
    <w:p w14:paraId="1D88AD0A" w14:textId="77777777" w:rsidR="003D7A50" w:rsidRDefault="003D7A50">
      <w:r>
        <w:continuationSeparator/>
      </w:r>
    </w:p>
    <w:p w14:paraId="1F632776" w14:textId="77777777" w:rsidR="003D7A50" w:rsidRDefault="003D7A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Liberation Sans">
    <w:altName w:val="Arial"/>
    <w:panose1 w:val="020B0604020202020204"/>
    <w:charset w:val="CC"/>
    <w:family w:val="swiss"/>
    <w:pitch w:val="variable"/>
  </w:font>
  <w:font w:name="Noto Sans CJK SC">
    <w:panose1 w:val="020B0604020202020204"/>
    <w:charset w:val="00"/>
    <w:family w:val="roman"/>
    <w:pitch w:val="default"/>
  </w:font>
  <w:font w:name="Lohit Devanagari">
    <w:altName w:val="Cambria"/>
    <w:panose1 w:val="020B0604020202020204"/>
    <w:charset w:val="00"/>
    <w:family w:val="roman"/>
    <w:pitch w:val="default"/>
  </w:font>
  <w:font w:name="Liberation Serif">
    <w:altName w:val="Times New Roman"/>
    <w:panose1 w:val="020B0604020202020204"/>
    <w:charset w:val="CC"/>
    <w:family w:val="roman"/>
    <w:pitch w:val="variable"/>
    <w:sig w:usb0="E0000AFF" w:usb1="500078FF" w:usb2="00000021" w:usb3="00000000" w:csb0="000001BF" w:csb1="00000000"/>
  </w:font>
  <w:font w:name="Noto Serif CJK SC">
    <w:panose1 w:val="020B0604020202020204"/>
    <w:charset w:val="00"/>
    <w:family w:val="roman"/>
    <w:notTrueType/>
    <w:pitch w:val="default"/>
  </w:font>
  <w:font w:name="Aptos Display">
    <w:panose1 w:val="020B0004020202020204"/>
    <w:charset w:val="00"/>
    <w:family w:val="swiss"/>
    <w:pitch w:val="variable"/>
    <w:sig w:usb0="20000287" w:usb1="00000003" w:usb2="00000000" w:usb3="00000000" w:csb0="0000019F" w:csb1="00000000"/>
  </w:font>
  <w:font w:name="TimesNewRomanPSMT">
    <w:altName w:val="MS Gothic"/>
    <w:panose1 w:val="020B0604020202020204"/>
    <w:charset w:val="80"/>
    <w:family w:val="auto"/>
    <w:pitch w:val="default"/>
    <w:sig w:usb0="00000000"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5824769"/>
      <w:docPartObj>
        <w:docPartGallery w:val="Page Numbers (Bottom of Page)"/>
        <w:docPartUnique/>
      </w:docPartObj>
    </w:sdtPr>
    <w:sdtContent>
      <w:p w14:paraId="22AC1257" w14:textId="4BA27960" w:rsidR="00EA7161" w:rsidRDefault="00EA7161">
        <w:pPr>
          <w:pStyle w:val="ad"/>
          <w:jc w:val="center"/>
        </w:pPr>
        <w:r>
          <w:fldChar w:fldCharType="begin"/>
        </w:r>
        <w:r>
          <w:instrText xml:space="preserve"> PAGE </w:instrText>
        </w:r>
        <w:r>
          <w:fldChar w:fldCharType="separate"/>
        </w:r>
        <w:r w:rsidR="002F565F">
          <w:rPr>
            <w:noProof/>
          </w:rPr>
          <w:t>15</w:t>
        </w:r>
        <w:r>
          <w:fldChar w:fldCharType="end"/>
        </w:r>
      </w:p>
      <w:p w14:paraId="3E484A3B" w14:textId="77777777" w:rsidR="00EA7161" w:rsidRDefault="00000000">
        <w:pPr>
          <w:pStyle w:val="ad"/>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473CC6" w14:textId="77777777" w:rsidR="00EA7161" w:rsidRDefault="00EA7161">
    <w:pPr>
      <w:pStyle w:val="ad"/>
      <w:jc w:val="center"/>
    </w:pPr>
  </w:p>
  <w:p w14:paraId="21F32F9B" w14:textId="77777777" w:rsidR="00EA7161" w:rsidRDefault="00EA7161">
    <w:pPr>
      <w:pStyle w:val="a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4647675"/>
      <w:docPartObj>
        <w:docPartGallery w:val="Page Numbers (Bottom of Page)"/>
        <w:docPartUnique/>
      </w:docPartObj>
    </w:sdtPr>
    <w:sdtContent>
      <w:p w14:paraId="0ECC9369" w14:textId="4E838E11" w:rsidR="00EA7161" w:rsidRDefault="00EA7161">
        <w:pPr>
          <w:pStyle w:val="ad"/>
          <w:jc w:val="center"/>
        </w:pPr>
        <w:r>
          <w:fldChar w:fldCharType="begin"/>
        </w:r>
        <w:r>
          <w:instrText xml:space="preserve"> PAGE </w:instrText>
        </w:r>
        <w:r>
          <w:fldChar w:fldCharType="separate"/>
        </w:r>
        <w:r w:rsidR="00540517">
          <w:rPr>
            <w:noProof/>
          </w:rPr>
          <w:t>74</w:t>
        </w:r>
        <w:r>
          <w:fldChar w:fldCharType="end"/>
        </w:r>
      </w:p>
      <w:p w14:paraId="593FDFFC" w14:textId="77777777" w:rsidR="00EA7161" w:rsidRDefault="00000000">
        <w:pPr>
          <w:pStyle w:val="ad"/>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4968490"/>
      <w:docPartObj>
        <w:docPartGallery w:val="Page Numbers (Bottom of Page)"/>
        <w:docPartUnique/>
      </w:docPartObj>
    </w:sdtPr>
    <w:sdtContent>
      <w:p w14:paraId="3D00EBF7" w14:textId="0D02092B" w:rsidR="00EA7161" w:rsidRDefault="00EA7161">
        <w:pPr>
          <w:pStyle w:val="ad"/>
          <w:jc w:val="center"/>
        </w:pPr>
        <w:r>
          <w:fldChar w:fldCharType="begin"/>
        </w:r>
        <w:r>
          <w:instrText>PAGE   \* MERGEFORMAT</w:instrText>
        </w:r>
        <w:r>
          <w:fldChar w:fldCharType="separate"/>
        </w:r>
        <w:r w:rsidR="00540517">
          <w:rPr>
            <w:noProof/>
          </w:rPr>
          <w:t>84</w:t>
        </w:r>
        <w:r>
          <w:fldChar w:fldCharType="end"/>
        </w:r>
      </w:p>
    </w:sdtContent>
  </w:sdt>
  <w:p w14:paraId="6769451C" w14:textId="77777777" w:rsidR="00EA7161" w:rsidRDefault="00EA7161">
    <w:pPr>
      <w:pStyle w:val="a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9314040"/>
      <w:docPartObj>
        <w:docPartGallery w:val="Page Numbers (Bottom of Page)"/>
        <w:docPartUnique/>
      </w:docPartObj>
    </w:sdtPr>
    <w:sdtContent>
      <w:p w14:paraId="1E6A270D" w14:textId="38AE3853" w:rsidR="00EA7161" w:rsidRDefault="00EA7161">
        <w:pPr>
          <w:pStyle w:val="ad"/>
          <w:jc w:val="center"/>
        </w:pPr>
        <w:r>
          <w:fldChar w:fldCharType="begin"/>
        </w:r>
        <w:r>
          <w:instrText xml:space="preserve"> PAGE </w:instrText>
        </w:r>
        <w:r>
          <w:fldChar w:fldCharType="separate"/>
        </w:r>
        <w:r w:rsidR="002F565F">
          <w:rPr>
            <w:noProof/>
          </w:rPr>
          <w:t>97</w:t>
        </w:r>
        <w:r>
          <w:fldChar w:fldCharType="end"/>
        </w:r>
      </w:p>
      <w:p w14:paraId="6968CE0D" w14:textId="167E78B9" w:rsidR="00EA7161" w:rsidRDefault="00000000">
        <w:pPr>
          <w:pStyle w:val="ad"/>
        </w:pPr>
      </w:p>
    </w:sdtContent>
  </w:sdt>
  <w:p w14:paraId="659D826C" w14:textId="77777777" w:rsidR="00EA7161" w:rsidRDefault="00EA716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ED8093" w14:textId="77777777" w:rsidR="003D7A50" w:rsidRDefault="003D7A50">
      <w:r>
        <w:separator/>
      </w:r>
    </w:p>
    <w:p w14:paraId="2F6A599A" w14:textId="77777777" w:rsidR="003D7A50" w:rsidRDefault="003D7A50"/>
  </w:footnote>
  <w:footnote w:type="continuationSeparator" w:id="0">
    <w:p w14:paraId="6D597BB4" w14:textId="77777777" w:rsidR="003D7A50" w:rsidRDefault="003D7A50">
      <w:r>
        <w:continuationSeparator/>
      </w:r>
    </w:p>
    <w:p w14:paraId="1CEB9D22" w14:textId="77777777" w:rsidR="003D7A50" w:rsidRDefault="003D7A5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FFFFFFF"/>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D052462"/>
    <w:multiLevelType w:val="hybridMultilevel"/>
    <w:tmpl w:val="07164E3C"/>
    <w:lvl w:ilvl="0" w:tplc="2C1A3CD4">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19A6809"/>
    <w:multiLevelType w:val="hybridMultilevel"/>
    <w:tmpl w:val="7A9E7616"/>
    <w:lvl w:ilvl="0" w:tplc="3550CB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22B23C9"/>
    <w:multiLevelType w:val="hybridMultilevel"/>
    <w:tmpl w:val="392469E8"/>
    <w:lvl w:ilvl="0" w:tplc="39D4F5BE">
      <w:start w:val="1"/>
      <w:numFmt w:val="lowerLetter"/>
      <w:lvlText w:val="%1)"/>
      <w:lvlJc w:val="left"/>
      <w:pPr>
        <w:ind w:left="720" w:hanging="360"/>
      </w:pPr>
      <w:rPr>
        <w:rFonts w:eastAsia="Calibr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19A205E1"/>
    <w:multiLevelType w:val="hybridMultilevel"/>
    <w:tmpl w:val="CAEC4BDE"/>
    <w:lvl w:ilvl="0" w:tplc="8D4ADB3A">
      <w:start w:val="10"/>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FA237B"/>
    <w:multiLevelType w:val="hybridMultilevel"/>
    <w:tmpl w:val="CDE4614C"/>
    <w:lvl w:ilvl="0" w:tplc="059696AA">
      <w:start w:val="1"/>
      <w:numFmt w:val="decimal"/>
      <w:lvlText w:val="%1)"/>
      <w:lvlJc w:val="left"/>
      <w:pPr>
        <w:ind w:left="1220" w:hanging="360"/>
      </w:pPr>
    </w:lvl>
    <w:lvl w:ilvl="1" w:tplc="FFFFFFFF">
      <w:start w:val="1"/>
      <w:numFmt w:val="bullet"/>
      <w:lvlText w:val="o"/>
      <w:lvlJc w:val="left"/>
      <w:pPr>
        <w:ind w:left="1940" w:hanging="360"/>
      </w:pPr>
      <w:rPr>
        <w:rFonts w:ascii="Courier New" w:hAnsi="Courier New" w:cs="Courier New" w:hint="default"/>
      </w:rPr>
    </w:lvl>
    <w:lvl w:ilvl="2" w:tplc="FFFFFFFF">
      <w:start w:val="1"/>
      <w:numFmt w:val="bullet"/>
      <w:lvlText w:val=""/>
      <w:lvlJc w:val="left"/>
      <w:pPr>
        <w:ind w:left="2660" w:hanging="360"/>
      </w:pPr>
      <w:rPr>
        <w:rFonts w:ascii="Wingdings" w:hAnsi="Wingdings" w:hint="default"/>
      </w:rPr>
    </w:lvl>
    <w:lvl w:ilvl="3" w:tplc="FFFFFFFF">
      <w:start w:val="1"/>
      <w:numFmt w:val="bullet"/>
      <w:lvlText w:val=""/>
      <w:lvlJc w:val="left"/>
      <w:pPr>
        <w:ind w:left="3380" w:hanging="360"/>
      </w:pPr>
      <w:rPr>
        <w:rFonts w:ascii="Symbol" w:hAnsi="Symbol" w:hint="default"/>
      </w:rPr>
    </w:lvl>
    <w:lvl w:ilvl="4" w:tplc="FFFFFFFF">
      <w:start w:val="1"/>
      <w:numFmt w:val="bullet"/>
      <w:lvlText w:val="o"/>
      <w:lvlJc w:val="left"/>
      <w:pPr>
        <w:ind w:left="4100" w:hanging="360"/>
      </w:pPr>
      <w:rPr>
        <w:rFonts w:ascii="Courier New" w:hAnsi="Courier New" w:cs="Courier New" w:hint="default"/>
      </w:rPr>
    </w:lvl>
    <w:lvl w:ilvl="5" w:tplc="FFFFFFFF">
      <w:start w:val="1"/>
      <w:numFmt w:val="bullet"/>
      <w:lvlText w:val=""/>
      <w:lvlJc w:val="left"/>
      <w:pPr>
        <w:ind w:left="4820" w:hanging="360"/>
      </w:pPr>
      <w:rPr>
        <w:rFonts w:ascii="Wingdings" w:hAnsi="Wingdings" w:hint="default"/>
      </w:rPr>
    </w:lvl>
    <w:lvl w:ilvl="6" w:tplc="FFFFFFFF">
      <w:start w:val="1"/>
      <w:numFmt w:val="bullet"/>
      <w:lvlText w:val=""/>
      <w:lvlJc w:val="left"/>
      <w:pPr>
        <w:ind w:left="5540" w:hanging="360"/>
      </w:pPr>
      <w:rPr>
        <w:rFonts w:ascii="Symbol" w:hAnsi="Symbol" w:hint="default"/>
      </w:rPr>
    </w:lvl>
    <w:lvl w:ilvl="7" w:tplc="FFFFFFFF">
      <w:start w:val="1"/>
      <w:numFmt w:val="bullet"/>
      <w:lvlText w:val="o"/>
      <w:lvlJc w:val="left"/>
      <w:pPr>
        <w:ind w:left="6260" w:hanging="360"/>
      </w:pPr>
      <w:rPr>
        <w:rFonts w:ascii="Courier New" w:hAnsi="Courier New" w:cs="Courier New" w:hint="default"/>
      </w:rPr>
    </w:lvl>
    <w:lvl w:ilvl="8" w:tplc="FFFFFFFF">
      <w:start w:val="1"/>
      <w:numFmt w:val="bullet"/>
      <w:lvlText w:val=""/>
      <w:lvlJc w:val="left"/>
      <w:pPr>
        <w:ind w:left="6980" w:hanging="360"/>
      </w:pPr>
      <w:rPr>
        <w:rFonts w:ascii="Wingdings" w:hAnsi="Wingdings" w:hint="default"/>
      </w:rPr>
    </w:lvl>
  </w:abstractNum>
  <w:abstractNum w:abstractNumId="7" w15:restartNumberingAfterBreak="0">
    <w:nsid w:val="1B5B2D71"/>
    <w:multiLevelType w:val="multilevel"/>
    <w:tmpl w:val="1F6E4508"/>
    <w:lvl w:ilvl="0">
      <w:start w:val="1"/>
      <w:numFmt w:val="decimal"/>
      <w:lvlText w:val="%1"/>
      <w:lvlJc w:val="left"/>
      <w:pPr>
        <w:ind w:left="640" w:hanging="640"/>
      </w:pPr>
      <w:rPr>
        <w:rFonts w:hint="default"/>
      </w:rPr>
    </w:lvl>
    <w:lvl w:ilvl="1">
      <w:start w:val="1"/>
      <w:numFmt w:val="decimal"/>
      <w:lvlText w:val="%1.%2"/>
      <w:lvlJc w:val="left"/>
      <w:pPr>
        <w:ind w:left="994" w:hanging="6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 w15:restartNumberingAfterBreak="0">
    <w:nsid w:val="1D57455B"/>
    <w:multiLevelType w:val="multilevel"/>
    <w:tmpl w:val="A6F69602"/>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1810"/>
        </w:tabs>
        <w:ind w:left="107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9" w15:restartNumberingAfterBreak="0">
    <w:nsid w:val="20A20F1C"/>
    <w:multiLevelType w:val="multilevel"/>
    <w:tmpl w:val="A46AF06A"/>
    <w:lvl w:ilvl="0">
      <w:start w:val="1"/>
      <w:numFmt w:val="bullet"/>
      <w:lvlText w:val="-"/>
      <w:lvlJc w:val="left"/>
      <w:pPr>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6408F8"/>
    <w:multiLevelType w:val="multilevel"/>
    <w:tmpl w:val="8E5CC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E0459E"/>
    <w:multiLevelType w:val="hybridMultilevel"/>
    <w:tmpl w:val="A9C68A7C"/>
    <w:lvl w:ilvl="0" w:tplc="B5CAB91A">
      <w:start w:val="6"/>
      <w:numFmt w:val="decimal"/>
      <w:lvlText w:val="%1)"/>
      <w:lvlJc w:val="left"/>
      <w:pPr>
        <w:ind w:left="1129" w:hanging="360"/>
      </w:pPr>
    </w:lvl>
    <w:lvl w:ilvl="1" w:tplc="04190019">
      <w:start w:val="1"/>
      <w:numFmt w:val="lowerLetter"/>
      <w:lvlText w:val="%2."/>
      <w:lvlJc w:val="left"/>
      <w:pPr>
        <w:ind w:left="1849" w:hanging="360"/>
      </w:pPr>
    </w:lvl>
    <w:lvl w:ilvl="2" w:tplc="0419001B">
      <w:start w:val="1"/>
      <w:numFmt w:val="lowerRoman"/>
      <w:lvlText w:val="%3."/>
      <w:lvlJc w:val="right"/>
      <w:pPr>
        <w:ind w:left="2569" w:hanging="180"/>
      </w:pPr>
    </w:lvl>
    <w:lvl w:ilvl="3" w:tplc="0419000F">
      <w:start w:val="1"/>
      <w:numFmt w:val="decimal"/>
      <w:lvlText w:val="%4."/>
      <w:lvlJc w:val="left"/>
      <w:pPr>
        <w:ind w:left="3289" w:hanging="360"/>
      </w:pPr>
    </w:lvl>
    <w:lvl w:ilvl="4" w:tplc="04190019">
      <w:start w:val="1"/>
      <w:numFmt w:val="lowerLetter"/>
      <w:lvlText w:val="%5."/>
      <w:lvlJc w:val="left"/>
      <w:pPr>
        <w:ind w:left="4009" w:hanging="360"/>
      </w:pPr>
    </w:lvl>
    <w:lvl w:ilvl="5" w:tplc="0419001B">
      <w:start w:val="1"/>
      <w:numFmt w:val="lowerRoman"/>
      <w:lvlText w:val="%6."/>
      <w:lvlJc w:val="right"/>
      <w:pPr>
        <w:ind w:left="4729" w:hanging="180"/>
      </w:pPr>
    </w:lvl>
    <w:lvl w:ilvl="6" w:tplc="0419000F">
      <w:start w:val="1"/>
      <w:numFmt w:val="decimal"/>
      <w:lvlText w:val="%7."/>
      <w:lvlJc w:val="left"/>
      <w:pPr>
        <w:ind w:left="5449" w:hanging="360"/>
      </w:pPr>
    </w:lvl>
    <w:lvl w:ilvl="7" w:tplc="04190019">
      <w:start w:val="1"/>
      <w:numFmt w:val="lowerLetter"/>
      <w:lvlText w:val="%8."/>
      <w:lvlJc w:val="left"/>
      <w:pPr>
        <w:ind w:left="6169" w:hanging="360"/>
      </w:pPr>
    </w:lvl>
    <w:lvl w:ilvl="8" w:tplc="0419001B">
      <w:start w:val="1"/>
      <w:numFmt w:val="lowerRoman"/>
      <w:lvlText w:val="%9."/>
      <w:lvlJc w:val="right"/>
      <w:pPr>
        <w:ind w:left="6889" w:hanging="180"/>
      </w:pPr>
    </w:lvl>
  </w:abstractNum>
  <w:abstractNum w:abstractNumId="12" w15:restartNumberingAfterBreak="0">
    <w:nsid w:val="29DA534D"/>
    <w:multiLevelType w:val="multilevel"/>
    <w:tmpl w:val="F9F24BF4"/>
    <w:lvl w:ilvl="0">
      <w:start w:val="1"/>
      <w:numFmt w:val="decimal"/>
      <w:lvlText w:val="%1."/>
      <w:lvlJc w:val="left"/>
      <w:pPr>
        <w:tabs>
          <w:tab w:val="num" w:pos="0"/>
        </w:tabs>
        <w:ind w:left="720" w:hanging="360"/>
      </w:pPr>
      <w:rPr>
        <w:rFonts w:hint="default"/>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1810"/>
        </w:tabs>
        <w:ind w:left="107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3" w15:restartNumberingAfterBreak="0">
    <w:nsid w:val="35CC1190"/>
    <w:multiLevelType w:val="multilevel"/>
    <w:tmpl w:val="F580D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0A1751"/>
    <w:multiLevelType w:val="hybridMultilevel"/>
    <w:tmpl w:val="5DE4770A"/>
    <w:lvl w:ilvl="0" w:tplc="581EF3B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04E3BBC"/>
    <w:multiLevelType w:val="hybridMultilevel"/>
    <w:tmpl w:val="973424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27840BD"/>
    <w:multiLevelType w:val="hybridMultilevel"/>
    <w:tmpl w:val="B0EA6F84"/>
    <w:lvl w:ilvl="0" w:tplc="96441458">
      <w:start w:val="1"/>
      <w:numFmt w:val="decimal"/>
      <w:lvlText w:val="%1."/>
      <w:lvlJc w:val="left"/>
      <w:pPr>
        <w:tabs>
          <w:tab w:val="num" w:pos="720"/>
        </w:tabs>
        <w:ind w:left="720" w:hanging="360"/>
      </w:pPr>
    </w:lvl>
    <w:lvl w:ilvl="1" w:tplc="E96C7DE2" w:tentative="1">
      <w:start w:val="1"/>
      <w:numFmt w:val="decimal"/>
      <w:lvlText w:val="%2."/>
      <w:lvlJc w:val="left"/>
      <w:pPr>
        <w:tabs>
          <w:tab w:val="num" w:pos="1440"/>
        </w:tabs>
        <w:ind w:left="1440" w:hanging="360"/>
      </w:pPr>
    </w:lvl>
    <w:lvl w:ilvl="2" w:tplc="A6D245BE" w:tentative="1">
      <w:start w:val="1"/>
      <w:numFmt w:val="decimal"/>
      <w:lvlText w:val="%3."/>
      <w:lvlJc w:val="left"/>
      <w:pPr>
        <w:tabs>
          <w:tab w:val="num" w:pos="2160"/>
        </w:tabs>
        <w:ind w:left="2160" w:hanging="360"/>
      </w:pPr>
    </w:lvl>
    <w:lvl w:ilvl="3" w:tplc="003C67BA" w:tentative="1">
      <w:start w:val="1"/>
      <w:numFmt w:val="decimal"/>
      <w:lvlText w:val="%4."/>
      <w:lvlJc w:val="left"/>
      <w:pPr>
        <w:tabs>
          <w:tab w:val="num" w:pos="2880"/>
        </w:tabs>
        <w:ind w:left="2880" w:hanging="360"/>
      </w:pPr>
    </w:lvl>
    <w:lvl w:ilvl="4" w:tplc="C7F6C86C" w:tentative="1">
      <w:start w:val="1"/>
      <w:numFmt w:val="decimal"/>
      <w:lvlText w:val="%5."/>
      <w:lvlJc w:val="left"/>
      <w:pPr>
        <w:tabs>
          <w:tab w:val="num" w:pos="3600"/>
        </w:tabs>
        <w:ind w:left="3600" w:hanging="360"/>
      </w:pPr>
    </w:lvl>
    <w:lvl w:ilvl="5" w:tplc="733C3436" w:tentative="1">
      <w:start w:val="1"/>
      <w:numFmt w:val="decimal"/>
      <w:lvlText w:val="%6."/>
      <w:lvlJc w:val="left"/>
      <w:pPr>
        <w:tabs>
          <w:tab w:val="num" w:pos="4320"/>
        </w:tabs>
        <w:ind w:left="4320" w:hanging="360"/>
      </w:pPr>
    </w:lvl>
    <w:lvl w:ilvl="6" w:tplc="64DCB6A0" w:tentative="1">
      <w:start w:val="1"/>
      <w:numFmt w:val="decimal"/>
      <w:lvlText w:val="%7."/>
      <w:lvlJc w:val="left"/>
      <w:pPr>
        <w:tabs>
          <w:tab w:val="num" w:pos="5040"/>
        </w:tabs>
        <w:ind w:left="5040" w:hanging="360"/>
      </w:pPr>
    </w:lvl>
    <w:lvl w:ilvl="7" w:tplc="B30A10A0" w:tentative="1">
      <w:start w:val="1"/>
      <w:numFmt w:val="decimal"/>
      <w:lvlText w:val="%8."/>
      <w:lvlJc w:val="left"/>
      <w:pPr>
        <w:tabs>
          <w:tab w:val="num" w:pos="5760"/>
        </w:tabs>
        <w:ind w:left="5760" w:hanging="360"/>
      </w:pPr>
    </w:lvl>
    <w:lvl w:ilvl="8" w:tplc="2536F1F8" w:tentative="1">
      <w:start w:val="1"/>
      <w:numFmt w:val="decimal"/>
      <w:lvlText w:val="%9."/>
      <w:lvlJc w:val="left"/>
      <w:pPr>
        <w:tabs>
          <w:tab w:val="num" w:pos="6480"/>
        </w:tabs>
        <w:ind w:left="6480" w:hanging="360"/>
      </w:pPr>
    </w:lvl>
  </w:abstractNum>
  <w:abstractNum w:abstractNumId="17" w15:restartNumberingAfterBreak="0">
    <w:nsid w:val="440074CC"/>
    <w:multiLevelType w:val="multilevel"/>
    <w:tmpl w:val="2888403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4E623B89"/>
    <w:multiLevelType w:val="hybridMultilevel"/>
    <w:tmpl w:val="04707EB6"/>
    <w:lvl w:ilvl="0" w:tplc="3806C194">
      <w:start w:val="10"/>
      <w:numFmt w:val="bullet"/>
      <w:lvlText w:val="-"/>
      <w:lvlJc w:val="left"/>
      <w:pPr>
        <w:ind w:left="440" w:hanging="360"/>
      </w:pPr>
      <w:rPr>
        <w:rFonts w:ascii="Times New Roman" w:eastAsia="Times New Roman" w:hAnsi="Times New Roman" w:cs="Times New Roman" w:hint="default"/>
        <w:color w:val="000000"/>
      </w:rPr>
    </w:lvl>
    <w:lvl w:ilvl="1" w:tplc="04190003" w:tentative="1">
      <w:start w:val="1"/>
      <w:numFmt w:val="bullet"/>
      <w:lvlText w:val="o"/>
      <w:lvlJc w:val="left"/>
      <w:pPr>
        <w:ind w:left="1160" w:hanging="360"/>
      </w:pPr>
      <w:rPr>
        <w:rFonts w:ascii="Courier New" w:hAnsi="Courier New" w:cs="Courier New" w:hint="default"/>
      </w:rPr>
    </w:lvl>
    <w:lvl w:ilvl="2" w:tplc="04190005" w:tentative="1">
      <w:start w:val="1"/>
      <w:numFmt w:val="bullet"/>
      <w:lvlText w:val=""/>
      <w:lvlJc w:val="left"/>
      <w:pPr>
        <w:ind w:left="1880" w:hanging="360"/>
      </w:pPr>
      <w:rPr>
        <w:rFonts w:ascii="Wingdings" w:hAnsi="Wingdings" w:hint="default"/>
      </w:rPr>
    </w:lvl>
    <w:lvl w:ilvl="3" w:tplc="04190001" w:tentative="1">
      <w:start w:val="1"/>
      <w:numFmt w:val="bullet"/>
      <w:lvlText w:val=""/>
      <w:lvlJc w:val="left"/>
      <w:pPr>
        <w:ind w:left="2600" w:hanging="360"/>
      </w:pPr>
      <w:rPr>
        <w:rFonts w:ascii="Symbol" w:hAnsi="Symbol" w:hint="default"/>
      </w:rPr>
    </w:lvl>
    <w:lvl w:ilvl="4" w:tplc="04190003" w:tentative="1">
      <w:start w:val="1"/>
      <w:numFmt w:val="bullet"/>
      <w:lvlText w:val="o"/>
      <w:lvlJc w:val="left"/>
      <w:pPr>
        <w:ind w:left="3320" w:hanging="360"/>
      </w:pPr>
      <w:rPr>
        <w:rFonts w:ascii="Courier New" w:hAnsi="Courier New" w:cs="Courier New" w:hint="default"/>
      </w:rPr>
    </w:lvl>
    <w:lvl w:ilvl="5" w:tplc="04190005" w:tentative="1">
      <w:start w:val="1"/>
      <w:numFmt w:val="bullet"/>
      <w:lvlText w:val=""/>
      <w:lvlJc w:val="left"/>
      <w:pPr>
        <w:ind w:left="4040" w:hanging="360"/>
      </w:pPr>
      <w:rPr>
        <w:rFonts w:ascii="Wingdings" w:hAnsi="Wingdings" w:hint="default"/>
      </w:rPr>
    </w:lvl>
    <w:lvl w:ilvl="6" w:tplc="04190001" w:tentative="1">
      <w:start w:val="1"/>
      <w:numFmt w:val="bullet"/>
      <w:lvlText w:val=""/>
      <w:lvlJc w:val="left"/>
      <w:pPr>
        <w:ind w:left="4760" w:hanging="360"/>
      </w:pPr>
      <w:rPr>
        <w:rFonts w:ascii="Symbol" w:hAnsi="Symbol" w:hint="default"/>
      </w:rPr>
    </w:lvl>
    <w:lvl w:ilvl="7" w:tplc="04190003" w:tentative="1">
      <w:start w:val="1"/>
      <w:numFmt w:val="bullet"/>
      <w:lvlText w:val="o"/>
      <w:lvlJc w:val="left"/>
      <w:pPr>
        <w:ind w:left="5480" w:hanging="360"/>
      </w:pPr>
      <w:rPr>
        <w:rFonts w:ascii="Courier New" w:hAnsi="Courier New" w:cs="Courier New" w:hint="default"/>
      </w:rPr>
    </w:lvl>
    <w:lvl w:ilvl="8" w:tplc="04190005" w:tentative="1">
      <w:start w:val="1"/>
      <w:numFmt w:val="bullet"/>
      <w:lvlText w:val=""/>
      <w:lvlJc w:val="left"/>
      <w:pPr>
        <w:ind w:left="6200" w:hanging="360"/>
      </w:pPr>
      <w:rPr>
        <w:rFonts w:ascii="Wingdings" w:hAnsi="Wingdings" w:hint="default"/>
      </w:rPr>
    </w:lvl>
  </w:abstractNum>
  <w:abstractNum w:abstractNumId="19" w15:restartNumberingAfterBreak="0">
    <w:nsid w:val="4E70561C"/>
    <w:multiLevelType w:val="multilevel"/>
    <w:tmpl w:val="6E24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EB53842"/>
    <w:multiLevelType w:val="multilevel"/>
    <w:tmpl w:val="1AA2FFDA"/>
    <w:lvl w:ilvl="0">
      <w:numFmt w:val="bullet"/>
      <w:lvlText w:val="‐"/>
      <w:lvlJc w:val="left"/>
      <w:pPr>
        <w:tabs>
          <w:tab w:val="num" w:pos="720"/>
        </w:tabs>
        <w:ind w:left="720" w:hanging="360"/>
      </w:pPr>
      <w:rPr>
        <w:rFonts w:ascii="Times New Roman" w:eastAsia="Times New Roman" w:hAnsi="Times New Roman" w:cs="Times New Roman" w:hint="default"/>
        <w:w w:val="10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0D4D02"/>
    <w:multiLevelType w:val="hybridMultilevel"/>
    <w:tmpl w:val="2C52C8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CBE571F"/>
    <w:multiLevelType w:val="hybridMultilevel"/>
    <w:tmpl w:val="3EA495EA"/>
    <w:lvl w:ilvl="0" w:tplc="64F0B256">
      <w:start w:val="1"/>
      <w:numFmt w:val="decimal"/>
      <w:lvlText w:val="%1)"/>
      <w:lvlJc w:val="left"/>
      <w:pPr>
        <w:ind w:left="1129" w:hanging="360"/>
      </w:pPr>
    </w:lvl>
    <w:lvl w:ilvl="1" w:tplc="04190019">
      <w:start w:val="1"/>
      <w:numFmt w:val="lowerLetter"/>
      <w:lvlText w:val="%2."/>
      <w:lvlJc w:val="left"/>
      <w:pPr>
        <w:ind w:left="1849" w:hanging="360"/>
      </w:pPr>
    </w:lvl>
    <w:lvl w:ilvl="2" w:tplc="0419001B">
      <w:start w:val="1"/>
      <w:numFmt w:val="lowerRoman"/>
      <w:lvlText w:val="%3."/>
      <w:lvlJc w:val="right"/>
      <w:pPr>
        <w:ind w:left="2569" w:hanging="180"/>
      </w:pPr>
    </w:lvl>
    <w:lvl w:ilvl="3" w:tplc="0419000F">
      <w:start w:val="1"/>
      <w:numFmt w:val="decimal"/>
      <w:lvlText w:val="%4."/>
      <w:lvlJc w:val="left"/>
      <w:pPr>
        <w:ind w:left="3289" w:hanging="360"/>
      </w:pPr>
    </w:lvl>
    <w:lvl w:ilvl="4" w:tplc="04190019">
      <w:start w:val="1"/>
      <w:numFmt w:val="lowerLetter"/>
      <w:lvlText w:val="%5."/>
      <w:lvlJc w:val="left"/>
      <w:pPr>
        <w:ind w:left="4009" w:hanging="360"/>
      </w:pPr>
    </w:lvl>
    <w:lvl w:ilvl="5" w:tplc="0419001B">
      <w:start w:val="1"/>
      <w:numFmt w:val="lowerRoman"/>
      <w:lvlText w:val="%6."/>
      <w:lvlJc w:val="right"/>
      <w:pPr>
        <w:ind w:left="4729" w:hanging="180"/>
      </w:pPr>
    </w:lvl>
    <w:lvl w:ilvl="6" w:tplc="0419000F">
      <w:start w:val="1"/>
      <w:numFmt w:val="decimal"/>
      <w:lvlText w:val="%7."/>
      <w:lvlJc w:val="left"/>
      <w:pPr>
        <w:ind w:left="5449" w:hanging="360"/>
      </w:pPr>
    </w:lvl>
    <w:lvl w:ilvl="7" w:tplc="04190019">
      <w:start w:val="1"/>
      <w:numFmt w:val="lowerLetter"/>
      <w:lvlText w:val="%8."/>
      <w:lvlJc w:val="left"/>
      <w:pPr>
        <w:ind w:left="6169" w:hanging="360"/>
      </w:pPr>
    </w:lvl>
    <w:lvl w:ilvl="8" w:tplc="0419001B">
      <w:start w:val="1"/>
      <w:numFmt w:val="lowerRoman"/>
      <w:lvlText w:val="%9."/>
      <w:lvlJc w:val="right"/>
      <w:pPr>
        <w:ind w:left="6889" w:hanging="180"/>
      </w:pPr>
    </w:lvl>
  </w:abstractNum>
  <w:num w:numId="1" w16cid:durableId="494611654">
    <w:abstractNumId w:val="15"/>
  </w:num>
  <w:num w:numId="2" w16cid:durableId="531577950">
    <w:abstractNumId w:val="17"/>
  </w:num>
  <w:num w:numId="3" w16cid:durableId="1379746043">
    <w:abstractNumId w:val="8"/>
  </w:num>
  <w:num w:numId="4" w16cid:durableId="234946805">
    <w:abstractNumId w:val="12"/>
  </w:num>
  <w:num w:numId="5" w16cid:durableId="2073919320">
    <w:abstractNumId w:val="21"/>
  </w:num>
  <w:num w:numId="6" w16cid:durableId="703332978">
    <w:abstractNumId w:val="20"/>
  </w:num>
  <w:num w:numId="7" w16cid:durableId="1231229354">
    <w:abstractNumId w:val="9"/>
  </w:num>
  <w:num w:numId="8" w16cid:durableId="2377142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25855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131436811">
    <w:abstractNumId w:val="1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2179938">
    <w:abstractNumId w:val="6"/>
    <w:lvlOverride w:ilvl="0">
      <w:startOverride w:val="1"/>
    </w:lvlOverride>
    <w:lvlOverride w:ilvl="1"/>
    <w:lvlOverride w:ilvl="2"/>
    <w:lvlOverride w:ilvl="3"/>
    <w:lvlOverride w:ilvl="4"/>
    <w:lvlOverride w:ilvl="5"/>
    <w:lvlOverride w:ilvl="6"/>
    <w:lvlOverride w:ilvl="7"/>
    <w:lvlOverride w:ilvl="8"/>
  </w:num>
  <w:num w:numId="12" w16cid:durableId="1299528261">
    <w:abstractNumId w:val="14"/>
  </w:num>
  <w:num w:numId="13" w16cid:durableId="2021469523">
    <w:abstractNumId w:val="13"/>
  </w:num>
  <w:num w:numId="14" w16cid:durableId="2049525960">
    <w:abstractNumId w:val="19"/>
  </w:num>
  <w:num w:numId="15" w16cid:durableId="692268561">
    <w:abstractNumId w:val="0"/>
  </w:num>
  <w:num w:numId="16" w16cid:durableId="708527137">
    <w:abstractNumId w:val="1"/>
  </w:num>
  <w:num w:numId="17" w16cid:durableId="836263854">
    <w:abstractNumId w:val="3"/>
  </w:num>
  <w:num w:numId="18" w16cid:durableId="911234178">
    <w:abstractNumId w:val="2"/>
  </w:num>
  <w:num w:numId="19" w16cid:durableId="1257402646">
    <w:abstractNumId w:val="10"/>
  </w:num>
  <w:num w:numId="20" w16cid:durableId="1799832204">
    <w:abstractNumId w:val="18"/>
  </w:num>
  <w:num w:numId="21" w16cid:durableId="15546249">
    <w:abstractNumId w:val="5"/>
  </w:num>
  <w:num w:numId="22" w16cid:durableId="256988349">
    <w:abstractNumId w:val="16"/>
  </w:num>
  <w:num w:numId="23" w16cid:durableId="1976763474">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5"/>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BF4"/>
    <w:rsid w:val="00000AE3"/>
    <w:rsid w:val="000012F8"/>
    <w:rsid w:val="00001920"/>
    <w:rsid w:val="00001EE6"/>
    <w:rsid w:val="000043DC"/>
    <w:rsid w:val="00006826"/>
    <w:rsid w:val="00007366"/>
    <w:rsid w:val="00015C19"/>
    <w:rsid w:val="0002018A"/>
    <w:rsid w:val="00022FA9"/>
    <w:rsid w:val="00025360"/>
    <w:rsid w:val="00025C21"/>
    <w:rsid w:val="0002744B"/>
    <w:rsid w:val="00032400"/>
    <w:rsid w:val="00032F04"/>
    <w:rsid w:val="00033E3C"/>
    <w:rsid w:val="00035C09"/>
    <w:rsid w:val="000442FE"/>
    <w:rsid w:val="0004588C"/>
    <w:rsid w:val="00047F8C"/>
    <w:rsid w:val="00051E71"/>
    <w:rsid w:val="00055F25"/>
    <w:rsid w:val="000573EC"/>
    <w:rsid w:val="00063540"/>
    <w:rsid w:val="00064E7C"/>
    <w:rsid w:val="000653BF"/>
    <w:rsid w:val="0007077E"/>
    <w:rsid w:val="00070B66"/>
    <w:rsid w:val="00070DBF"/>
    <w:rsid w:val="000726D7"/>
    <w:rsid w:val="000809FC"/>
    <w:rsid w:val="00082668"/>
    <w:rsid w:val="00082B6A"/>
    <w:rsid w:val="00084FD3"/>
    <w:rsid w:val="00086D2C"/>
    <w:rsid w:val="0009081A"/>
    <w:rsid w:val="00090E69"/>
    <w:rsid w:val="0009195B"/>
    <w:rsid w:val="0009297F"/>
    <w:rsid w:val="00094CFF"/>
    <w:rsid w:val="000A04C0"/>
    <w:rsid w:val="000A2D0D"/>
    <w:rsid w:val="000A516B"/>
    <w:rsid w:val="000A66AB"/>
    <w:rsid w:val="000A6A23"/>
    <w:rsid w:val="000B130F"/>
    <w:rsid w:val="000B1D47"/>
    <w:rsid w:val="000B6EAD"/>
    <w:rsid w:val="000B7608"/>
    <w:rsid w:val="000C4B01"/>
    <w:rsid w:val="000C4F8D"/>
    <w:rsid w:val="000D5380"/>
    <w:rsid w:val="000E261D"/>
    <w:rsid w:val="000E5C73"/>
    <w:rsid w:val="000E668B"/>
    <w:rsid w:val="000F6C81"/>
    <w:rsid w:val="001005EE"/>
    <w:rsid w:val="0010662D"/>
    <w:rsid w:val="0010686C"/>
    <w:rsid w:val="0011314E"/>
    <w:rsid w:val="001168A4"/>
    <w:rsid w:val="00116B87"/>
    <w:rsid w:val="0011777B"/>
    <w:rsid w:val="00124257"/>
    <w:rsid w:val="00124C30"/>
    <w:rsid w:val="00127D7C"/>
    <w:rsid w:val="00127F9A"/>
    <w:rsid w:val="00130227"/>
    <w:rsid w:val="00132209"/>
    <w:rsid w:val="00133779"/>
    <w:rsid w:val="001379AE"/>
    <w:rsid w:val="001412B3"/>
    <w:rsid w:val="00143A7F"/>
    <w:rsid w:val="00145841"/>
    <w:rsid w:val="001549E6"/>
    <w:rsid w:val="00155FA2"/>
    <w:rsid w:val="001709B4"/>
    <w:rsid w:val="00171D8A"/>
    <w:rsid w:val="0017341C"/>
    <w:rsid w:val="00173784"/>
    <w:rsid w:val="00173A83"/>
    <w:rsid w:val="00174984"/>
    <w:rsid w:val="001764DA"/>
    <w:rsid w:val="001813E5"/>
    <w:rsid w:val="00184808"/>
    <w:rsid w:val="00185486"/>
    <w:rsid w:val="0019138A"/>
    <w:rsid w:val="00197482"/>
    <w:rsid w:val="001A569F"/>
    <w:rsid w:val="001A6FCB"/>
    <w:rsid w:val="001B523D"/>
    <w:rsid w:val="001B62CC"/>
    <w:rsid w:val="001C145A"/>
    <w:rsid w:val="001C1542"/>
    <w:rsid w:val="001C1819"/>
    <w:rsid w:val="001C4662"/>
    <w:rsid w:val="001C6808"/>
    <w:rsid w:val="001D021A"/>
    <w:rsid w:val="001D17AE"/>
    <w:rsid w:val="001D3E67"/>
    <w:rsid w:val="001D4D78"/>
    <w:rsid w:val="001D53D6"/>
    <w:rsid w:val="001D5836"/>
    <w:rsid w:val="001D7FEF"/>
    <w:rsid w:val="001E276B"/>
    <w:rsid w:val="001E3DE3"/>
    <w:rsid w:val="001E4F2C"/>
    <w:rsid w:val="001E6F91"/>
    <w:rsid w:val="001E7B48"/>
    <w:rsid w:val="001F591A"/>
    <w:rsid w:val="001F6769"/>
    <w:rsid w:val="002035D4"/>
    <w:rsid w:val="00210378"/>
    <w:rsid w:val="0021055E"/>
    <w:rsid w:val="00212740"/>
    <w:rsid w:val="00215299"/>
    <w:rsid w:val="00215B5C"/>
    <w:rsid w:val="00215B99"/>
    <w:rsid w:val="00221B89"/>
    <w:rsid w:val="00222680"/>
    <w:rsid w:val="00222D70"/>
    <w:rsid w:val="0022378F"/>
    <w:rsid w:val="002270B6"/>
    <w:rsid w:val="0024360A"/>
    <w:rsid w:val="00244205"/>
    <w:rsid w:val="002447CB"/>
    <w:rsid w:val="00244D57"/>
    <w:rsid w:val="0024791B"/>
    <w:rsid w:val="00251B4A"/>
    <w:rsid w:val="00256FFC"/>
    <w:rsid w:val="0025712D"/>
    <w:rsid w:val="00260BA2"/>
    <w:rsid w:val="00261209"/>
    <w:rsid w:val="002632CF"/>
    <w:rsid w:val="00265520"/>
    <w:rsid w:val="002660A0"/>
    <w:rsid w:val="00266128"/>
    <w:rsid w:val="00270021"/>
    <w:rsid w:val="002702E9"/>
    <w:rsid w:val="00271016"/>
    <w:rsid w:val="002763DD"/>
    <w:rsid w:val="00277A88"/>
    <w:rsid w:val="002825D0"/>
    <w:rsid w:val="00283E81"/>
    <w:rsid w:val="00285813"/>
    <w:rsid w:val="0029237C"/>
    <w:rsid w:val="00292FA7"/>
    <w:rsid w:val="002939EC"/>
    <w:rsid w:val="00295964"/>
    <w:rsid w:val="00297947"/>
    <w:rsid w:val="002A3749"/>
    <w:rsid w:val="002A39E3"/>
    <w:rsid w:val="002A5166"/>
    <w:rsid w:val="002B131E"/>
    <w:rsid w:val="002B2980"/>
    <w:rsid w:val="002B3830"/>
    <w:rsid w:val="002B55C1"/>
    <w:rsid w:val="002C00D6"/>
    <w:rsid w:val="002C148B"/>
    <w:rsid w:val="002C18E4"/>
    <w:rsid w:val="002C41DC"/>
    <w:rsid w:val="002D48F9"/>
    <w:rsid w:val="002D4B6D"/>
    <w:rsid w:val="002D7536"/>
    <w:rsid w:val="002D7922"/>
    <w:rsid w:val="002D7EF4"/>
    <w:rsid w:val="002E14AC"/>
    <w:rsid w:val="002E2263"/>
    <w:rsid w:val="002E3DC9"/>
    <w:rsid w:val="002E4C10"/>
    <w:rsid w:val="002E6AFF"/>
    <w:rsid w:val="002E7C8D"/>
    <w:rsid w:val="002F0141"/>
    <w:rsid w:val="002F16D0"/>
    <w:rsid w:val="002F407D"/>
    <w:rsid w:val="002F565F"/>
    <w:rsid w:val="00301A9E"/>
    <w:rsid w:val="00304DA8"/>
    <w:rsid w:val="00314B34"/>
    <w:rsid w:val="00314ED5"/>
    <w:rsid w:val="0031787B"/>
    <w:rsid w:val="00323852"/>
    <w:rsid w:val="003239DD"/>
    <w:rsid w:val="00325FE3"/>
    <w:rsid w:val="003263D7"/>
    <w:rsid w:val="0032691A"/>
    <w:rsid w:val="0033235A"/>
    <w:rsid w:val="0033331D"/>
    <w:rsid w:val="00333505"/>
    <w:rsid w:val="00333754"/>
    <w:rsid w:val="003346D1"/>
    <w:rsid w:val="00342BB7"/>
    <w:rsid w:val="00343E16"/>
    <w:rsid w:val="00343FCC"/>
    <w:rsid w:val="0034551A"/>
    <w:rsid w:val="00345676"/>
    <w:rsid w:val="00346E13"/>
    <w:rsid w:val="003569CA"/>
    <w:rsid w:val="003572A8"/>
    <w:rsid w:val="003572DF"/>
    <w:rsid w:val="00362500"/>
    <w:rsid w:val="0036420C"/>
    <w:rsid w:val="00366699"/>
    <w:rsid w:val="00372656"/>
    <w:rsid w:val="00375A38"/>
    <w:rsid w:val="00377E3C"/>
    <w:rsid w:val="00380B39"/>
    <w:rsid w:val="00383F12"/>
    <w:rsid w:val="00384F7A"/>
    <w:rsid w:val="00387DD9"/>
    <w:rsid w:val="003930E4"/>
    <w:rsid w:val="00394B7C"/>
    <w:rsid w:val="00395329"/>
    <w:rsid w:val="003A2382"/>
    <w:rsid w:val="003B2A7C"/>
    <w:rsid w:val="003B3EE6"/>
    <w:rsid w:val="003B5D5D"/>
    <w:rsid w:val="003B617A"/>
    <w:rsid w:val="003B7B67"/>
    <w:rsid w:val="003C4BF4"/>
    <w:rsid w:val="003D4BF0"/>
    <w:rsid w:val="003D7161"/>
    <w:rsid w:val="003D7A50"/>
    <w:rsid w:val="003D7BB3"/>
    <w:rsid w:val="003D7D90"/>
    <w:rsid w:val="003E0588"/>
    <w:rsid w:val="003E09F6"/>
    <w:rsid w:val="003E23CE"/>
    <w:rsid w:val="003E3056"/>
    <w:rsid w:val="003E3BC8"/>
    <w:rsid w:val="003F2619"/>
    <w:rsid w:val="003F59F8"/>
    <w:rsid w:val="003F6D2B"/>
    <w:rsid w:val="004020DE"/>
    <w:rsid w:val="0040689D"/>
    <w:rsid w:val="00413C95"/>
    <w:rsid w:val="0041545E"/>
    <w:rsid w:val="00421604"/>
    <w:rsid w:val="00423160"/>
    <w:rsid w:val="00424344"/>
    <w:rsid w:val="00427A65"/>
    <w:rsid w:val="00431641"/>
    <w:rsid w:val="004326EB"/>
    <w:rsid w:val="00434BE0"/>
    <w:rsid w:val="004369BB"/>
    <w:rsid w:val="00437848"/>
    <w:rsid w:val="00437908"/>
    <w:rsid w:val="00440A93"/>
    <w:rsid w:val="00440C7D"/>
    <w:rsid w:val="00440FA9"/>
    <w:rsid w:val="00441150"/>
    <w:rsid w:val="00441FED"/>
    <w:rsid w:val="0044297B"/>
    <w:rsid w:val="004459A5"/>
    <w:rsid w:val="00445ACD"/>
    <w:rsid w:val="00445C4E"/>
    <w:rsid w:val="004515BE"/>
    <w:rsid w:val="00455673"/>
    <w:rsid w:val="00456934"/>
    <w:rsid w:val="00464419"/>
    <w:rsid w:val="0046681A"/>
    <w:rsid w:val="00470759"/>
    <w:rsid w:val="00472DDC"/>
    <w:rsid w:val="00472EC5"/>
    <w:rsid w:val="004750C0"/>
    <w:rsid w:val="00482C56"/>
    <w:rsid w:val="00483CEF"/>
    <w:rsid w:val="00487953"/>
    <w:rsid w:val="00491039"/>
    <w:rsid w:val="004944CE"/>
    <w:rsid w:val="00496AC8"/>
    <w:rsid w:val="004A04D2"/>
    <w:rsid w:val="004A0800"/>
    <w:rsid w:val="004A3121"/>
    <w:rsid w:val="004B08CA"/>
    <w:rsid w:val="004B107A"/>
    <w:rsid w:val="004B45BF"/>
    <w:rsid w:val="004B5486"/>
    <w:rsid w:val="004B5787"/>
    <w:rsid w:val="004C0C02"/>
    <w:rsid w:val="004C130D"/>
    <w:rsid w:val="004C4C1B"/>
    <w:rsid w:val="004C5E97"/>
    <w:rsid w:val="004C7D19"/>
    <w:rsid w:val="004D1098"/>
    <w:rsid w:val="004D504D"/>
    <w:rsid w:val="004E20FC"/>
    <w:rsid w:val="004E2AE9"/>
    <w:rsid w:val="004F3024"/>
    <w:rsid w:val="00506E0C"/>
    <w:rsid w:val="005075FB"/>
    <w:rsid w:val="00512F65"/>
    <w:rsid w:val="00517E47"/>
    <w:rsid w:val="0052142C"/>
    <w:rsid w:val="00535465"/>
    <w:rsid w:val="00540517"/>
    <w:rsid w:val="00541A49"/>
    <w:rsid w:val="00542295"/>
    <w:rsid w:val="005425ED"/>
    <w:rsid w:val="0054754E"/>
    <w:rsid w:val="00547903"/>
    <w:rsid w:val="00547DAE"/>
    <w:rsid w:val="005500DB"/>
    <w:rsid w:val="0055244C"/>
    <w:rsid w:val="00563A8A"/>
    <w:rsid w:val="00575FFD"/>
    <w:rsid w:val="0058158F"/>
    <w:rsid w:val="00583E0E"/>
    <w:rsid w:val="00585693"/>
    <w:rsid w:val="00585C34"/>
    <w:rsid w:val="00586186"/>
    <w:rsid w:val="0058666F"/>
    <w:rsid w:val="005907B0"/>
    <w:rsid w:val="0059235C"/>
    <w:rsid w:val="0059379F"/>
    <w:rsid w:val="005A096D"/>
    <w:rsid w:val="005A5DBF"/>
    <w:rsid w:val="005A72B9"/>
    <w:rsid w:val="005B1FDE"/>
    <w:rsid w:val="005B47B7"/>
    <w:rsid w:val="005C044E"/>
    <w:rsid w:val="005C0EEF"/>
    <w:rsid w:val="005C181B"/>
    <w:rsid w:val="005D105F"/>
    <w:rsid w:val="005D18F8"/>
    <w:rsid w:val="005D2636"/>
    <w:rsid w:val="005D3AC6"/>
    <w:rsid w:val="005D56E3"/>
    <w:rsid w:val="005D7734"/>
    <w:rsid w:val="005E2C63"/>
    <w:rsid w:val="005E2D02"/>
    <w:rsid w:val="005F05E8"/>
    <w:rsid w:val="005F4EB2"/>
    <w:rsid w:val="005F5454"/>
    <w:rsid w:val="005F7516"/>
    <w:rsid w:val="005F76D1"/>
    <w:rsid w:val="006010BF"/>
    <w:rsid w:val="006018B5"/>
    <w:rsid w:val="00602406"/>
    <w:rsid w:val="006046D8"/>
    <w:rsid w:val="006049CA"/>
    <w:rsid w:val="00604D25"/>
    <w:rsid w:val="00605023"/>
    <w:rsid w:val="00605FA5"/>
    <w:rsid w:val="0061251D"/>
    <w:rsid w:val="00615D35"/>
    <w:rsid w:val="006163D0"/>
    <w:rsid w:val="00617197"/>
    <w:rsid w:val="006202EB"/>
    <w:rsid w:val="00625187"/>
    <w:rsid w:val="006275E7"/>
    <w:rsid w:val="00630319"/>
    <w:rsid w:val="006340DA"/>
    <w:rsid w:val="0063480C"/>
    <w:rsid w:val="006349C9"/>
    <w:rsid w:val="00634ED1"/>
    <w:rsid w:val="006354AF"/>
    <w:rsid w:val="006368B1"/>
    <w:rsid w:val="00636A51"/>
    <w:rsid w:val="00640E75"/>
    <w:rsid w:val="006431CF"/>
    <w:rsid w:val="00645B00"/>
    <w:rsid w:val="00650D3F"/>
    <w:rsid w:val="006521F9"/>
    <w:rsid w:val="006535E6"/>
    <w:rsid w:val="00654260"/>
    <w:rsid w:val="00655BC8"/>
    <w:rsid w:val="006613CA"/>
    <w:rsid w:val="00664A93"/>
    <w:rsid w:val="006710F4"/>
    <w:rsid w:val="00675DBF"/>
    <w:rsid w:val="00684BDB"/>
    <w:rsid w:val="00687112"/>
    <w:rsid w:val="00687F5F"/>
    <w:rsid w:val="00691A70"/>
    <w:rsid w:val="00691EF5"/>
    <w:rsid w:val="00692F4A"/>
    <w:rsid w:val="00693549"/>
    <w:rsid w:val="00694C1E"/>
    <w:rsid w:val="0069666F"/>
    <w:rsid w:val="006975C6"/>
    <w:rsid w:val="006A2786"/>
    <w:rsid w:val="006A45A7"/>
    <w:rsid w:val="006A495F"/>
    <w:rsid w:val="006B05C1"/>
    <w:rsid w:val="006B66B8"/>
    <w:rsid w:val="006C085B"/>
    <w:rsid w:val="006C089E"/>
    <w:rsid w:val="006C2B7E"/>
    <w:rsid w:val="006D5DC6"/>
    <w:rsid w:val="006D6FBB"/>
    <w:rsid w:val="006E370F"/>
    <w:rsid w:val="006E6B40"/>
    <w:rsid w:val="006E7C3E"/>
    <w:rsid w:val="006F1131"/>
    <w:rsid w:val="006F1BC0"/>
    <w:rsid w:val="006F1D12"/>
    <w:rsid w:val="006F205C"/>
    <w:rsid w:val="006F39F6"/>
    <w:rsid w:val="006F40BE"/>
    <w:rsid w:val="006F721F"/>
    <w:rsid w:val="006F7435"/>
    <w:rsid w:val="006F7B3F"/>
    <w:rsid w:val="00701449"/>
    <w:rsid w:val="0070494D"/>
    <w:rsid w:val="00705142"/>
    <w:rsid w:val="00705CEB"/>
    <w:rsid w:val="0071631D"/>
    <w:rsid w:val="00722623"/>
    <w:rsid w:val="00723134"/>
    <w:rsid w:val="0072644A"/>
    <w:rsid w:val="00727C87"/>
    <w:rsid w:val="00727DF0"/>
    <w:rsid w:val="00731349"/>
    <w:rsid w:val="00732917"/>
    <w:rsid w:val="007330E3"/>
    <w:rsid w:val="00734B34"/>
    <w:rsid w:val="007358CD"/>
    <w:rsid w:val="00735A28"/>
    <w:rsid w:val="00736A11"/>
    <w:rsid w:val="00742ACE"/>
    <w:rsid w:val="00747BDF"/>
    <w:rsid w:val="00750132"/>
    <w:rsid w:val="0075379F"/>
    <w:rsid w:val="00754819"/>
    <w:rsid w:val="00761CAF"/>
    <w:rsid w:val="0076360B"/>
    <w:rsid w:val="00765E39"/>
    <w:rsid w:val="00765FE3"/>
    <w:rsid w:val="007669A4"/>
    <w:rsid w:val="00770338"/>
    <w:rsid w:val="00772C4D"/>
    <w:rsid w:val="0077335D"/>
    <w:rsid w:val="007748BB"/>
    <w:rsid w:val="00775038"/>
    <w:rsid w:val="00776918"/>
    <w:rsid w:val="00780B01"/>
    <w:rsid w:val="0078121D"/>
    <w:rsid w:val="00783A15"/>
    <w:rsid w:val="00785D1D"/>
    <w:rsid w:val="00786814"/>
    <w:rsid w:val="0079021A"/>
    <w:rsid w:val="00791CC4"/>
    <w:rsid w:val="00796554"/>
    <w:rsid w:val="007A67B9"/>
    <w:rsid w:val="007A6AAA"/>
    <w:rsid w:val="007B24A6"/>
    <w:rsid w:val="007B337D"/>
    <w:rsid w:val="007B44EA"/>
    <w:rsid w:val="007B4FBE"/>
    <w:rsid w:val="007B55B7"/>
    <w:rsid w:val="007B71E2"/>
    <w:rsid w:val="007C1B3A"/>
    <w:rsid w:val="007C5CA5"/>
    <w:rsid w:val="007D3D9D"/>
    <w:rsid w:val="007D4425"/>
    <w:rsid w:val="007E36A4"/>
    <w:rsid w:val="007F04B9"/>
    <w:rsid w:val="007F3706"/>
    <w:rsid w:val="007F4951"/>
    <w:rsid w:val="007F5497"/>
    <w:rsid w:val="0080263A"/>
    <w:rsid w:val="008026B6"/>
    <w:rsid w:val="00805F32"/>
    <w:rsid w:val="00807740"/>
    <w:rsid w:val="00810794"/>
    <w:rsid w:val="008121FB"/>
    <w:rsid w:val="00812208"/>
    <w:rsid w:val="008122AE"/>
    <w:rsid w:val="00817A96"/>
    <w:rsid w:val="008259EC"/>
    <w:rsid w:val="00831CFD"/>
    <w:rsid w:val="00833F02"/>
    <w:rsid w:val="0084235D"/>
    <w:rsid w:val="00846B6E"/>
    <w:rsid w:val="00853D3D"/>
    <w:rsid w:val="00865E1A"/>
    <w:rsid w:val="008669B1"/>
    <w:rsid w:val="0086752D"/>
    <w:rsid w:val="00867F80"/>
    <w:rsid w:val="00870CF1"/>
    <w:rsid w:val="008714B9"/>
    <w:rsid w:val="0087210D"/>
    <w:rsid w:val="00880149"/>
    <w:rsid w:val="0088037C"/>
    <w:rsid w:val="00880DF3"/>
    <w:rsid w:val="008840FE"/>
    <w:rsid w:val="0088521C"/>
    <w:rsid w:val="00890AAD"/>
    <w:rsid w:val="008A0E2B"/>
    <w:rsid w:val="008A13A9"/>
    <w:rsid w:val="008A1F7F"/>
    <w:rsid w:val="008A4511"/>
    <w:rsid w:val="008A7DED"/>
    <w:rsid w:val="008B6095"/>
    <w:rsid w:val="008C0FC2"/>
    <w:rsid w:val="008C24BC"/>
    <w:rsid w:val="008C420F"/>
    <w:rsid w:val="008C48DD"/>
    <w:rsid w:val="008C61B5"/>
    <w:rsid w:val="008C7756"/>
    <w:rsid w:val="008C7AB7"/>
    <w:rsid w:val="008D2658"/>
    <w:rsid w:val="008D3E12"/>
    <w:rsid w:val="008D4C71"/>
    <w:rsid w:val="008E331B"/>
    <w:rsid w:val="008E4D0D"/>
    <w:rsid w:val="008E63C5"/>
    <w:rsid w:val="008F024C"/>
    <w:rsid w:val="008F0861"/>
    <w:rsid w:val="008F090F"/>
    <w:rsid w:val="008F0DBB"/>
    <w:rsid w:val="008F14EA"/>
    <w:rsid w:val="008F4B64"/>
    <w:rsid w:val="008F4D4F"/>
    <w:rsid w:val="008F5C8B"/>
    <w:rsid w:val="008F6D65"/>
    <w:rsid w:val="00906E04"/>
    <w:rsid w:val="009079B0"/>
    <w:rsid w:val="0091030F"/>
    <w:rsid w:val="00911AAE"/>
    <w:rsid w:val="0091206C"/>
    <w:rsid w:val="009140B4"/>
    <w:rsid w:val="009142C6"/>
    <w:rsid w:val="00914EF4"/>
    <w:rsid w:val="00915D9C"/>
    <w:rsid w:val="0091732D"/>
    <w:rsid w:val="00924142"/>
    <w:rsid w:val="00931FA4"/>
    <w:rsid w:val="00933A62"/>
    <w:rsid w:val="0093413F"/>
    <w:rsid w:val="00937B7F"/>
    <w:rsid w:val="00940BDB"/>
    <w:rsid w:val="00940D7E"/>
    <w:rsid w:val="00941F59"/>
    <w:rsid w:val="009426B6"/>
    <w:rsid w:val="00944FC6"/>
    <w:rsid w:val="009467F7"/>
    <w:rsid w:val="00953CBD"/>
    <w:rsid w:val="009619CA"/>
    <w:rsid w:val="0096270F"/>
    <w:rsid w:val="00967859"/>
    <w:rsid w:val="00973AAC"/>
    <w:rsid w:val="009754A2"/>
    <w:rsid w:val="0098061F"/>
    <w:rsid w:val="00980BDF"/>
    <w:rsid w:val="00993AC2"/>
    <w:rsid w:val="00994981"/>
    <w:rsid w:val="00996138"/>
    <w:rsid w:val="009A153F"/>
    <w:rsid w:val="009B110B"/>
    <w:rsid w:val="009B177E"/>
    <w:rsid w:val="009B208F"/>
    <w:rsid w:val="009B348F"/>
    <w:rsid w:val="009B402A"/>
    <w:rsid w:val="009B4FCE"/>
    <w:rsid w:val="009C3AFC"/>
    <w:rsid w:val="009C4D8F"/>
    <w:rsid w:val="009C6277"/>
    <w:rsid w:val="009C7FDF"/>
    <w:rsid w:val="009D53B3"/>
    <w:rsid w:val="009D6CA2"/>
    <w:rsid w:val="009D7B30"/>
    <w:rsid w:val="009D7F84"/>
    <w:rsid w:val="009E06A7"/>
    <w:rsid w:val="009E1526"/>
    <w:rsid w:val="009E2069"/>
    <w:rsid w:val="009E2686"/>
    <w:rsid w:val="009E2813"/>
    <w:rsid w:val="009E6DF7"/>
    <w:rsid w:val="009F5316"/>
    <w:rsid w:val="009F6B93"/>
    <w:rsid w:val="00A03962"/>
    <w:rsid w:val="00A0524C"/>
    <w:rsid w:val="00A11125"/>
    <w:rsid w:val="00A11FB3"/>
    <w:rsid w:val="00A157FC"/>
    <w:rsid w:val="00A21ECA"/>
    <w:rsid w:val="00A2329C"/>
    <w:rsid w:val="00A26B7B"/>
    <w:rsid w:val="00A26F6F"/>
    <w:rsid w:val="00A32FC0"/>
    <w:rsid w:val="00A3344B"/>
    <w:rsid w:val="00A338C1"/>
    <w:rsid w:val="00A3456B"/>
    <w:rsid w:val="00A37B70"/>
    <w:rsid w:val="00A40584"/>
    <w:rsid w:val="00A4422C"/>
    <w:rsid w:val="00A5142F"/>
    <w:rsid w:val="00A61F07"/>
    <w:rsid w:val="00A700D3"/>
    <w:rsid w:val="00A70752"/>
    <w:rsid w:val="00A70844"/>
    <w:rsid w:val="00A71848"/>
    <w:rsid w:val="00A71BE6"/>
    <w:rsid w:val="00A767B2"/>
    <w:rsid w:val="00A82E85"/>
    <w:rsid w:val="00A84447"/>
    <w:rsid w:val="00A858BF"/>
    <w:rsid w:val="00A9131D"/>
    <w:rsid w:val="00A922C0"/>
    <w:rsid w:val="00A97053"/>
    <w:rsid w:val="00AA5A33"/>
    <w:rsid w:val="00AA76EA"/>
    <w:rsid w:val="00AA7898"/>
    <w:rsid w:val="00AB08E5"/>
    <w:rsid w:val="00AB2548"/>
    <w:rsid w:val="00AB7CF4"/>
    <w:rsid w:val="00AC0863"/>
    <w:rsid w:val="00AC1F70"/>
    <w:rsid w:val="00AD2F4B"/>
    <w:rsid w:val="00AD422D"/>
    <w:rsid w:val="00AD463E"/>
    <w:rsid w:val="00AE1936"/>
    <w:rsid w:val="00AE3EE9"/>
    <w:rsid w:val="00AE541F"/>
    <w:rsid w:val="00AE5860"/>
    <w:rsid w:val="00AF32CB"/>
    <w:rsid w:val="00AF49C4"/>
    <w:rsid w:val="00AF532B"/>
    <w:rsid w:val="00B07E08"/>
    <w:rsid w:val="00B1196D"/>
    <w:rsid w:val="00B13D50"/>
    <w:rsid w:val="00B14619"/>
    <w:rsid w:val="00B1583E"/>
    <w:rsid w:val="00B1763D"/>
    <w:rsid w:val="00B21D38"/>
    <w:rsid w:val="00B231C4"/>
    <w:rsid w:val="00B24F02"/>
    <w:rsid w:val="00B25DCD"/>
    <w:rsid w:val="00B26C12"/>
    <w:rsid w:val="00B3179D"/>
    <w:rsid w:val="00B32828"/>
    <w:rsid w:val="00B3296F"/>
    <w:rsid w:val="00B339B9"/>
    <w:rsid w:val="00B45446"/>
    <w:rsid w:val="00B50527"/>
    <w:rsid w:val="00B508AD"/>
    <w:rsid w:val="00B6002D"/>
    <w:rsid w:val="00B6225E"/>
    <w:rsid w:val="00B65B64"/>
    <w:rsid w:val="00B67E08"/>
    <w:rsid w:val="00B67F7F"/>
    <w:rsid w:val="00B75603"/>
    <w:rsid w:val="00B77968"/>
    <w:rsid w:val="00B809CC"/>
    <w:rsid w:val="00B81E18"/>
    <w:rsid w:val="00B8652E"/>
    <w:rsid w:val="00B90796"/>
    <w:rsid w:val="00B90BCB"/>
    <w:rsid w:val="00B91240"/>
    <w:rsid w:val="00B9442D"/>
    <w:rsid w:val="00B94E5F"/>
    <w:rsid w:val="00BA0A76"/>
    <w:rsid w:val="00BA65DA"/>
    <w:rsid w:val="00BB190B"/>
    <w:rsid w:val="00BB1DD7"/>
    <w:rsid w:val="00BB39F9"/>
    <w:rsid w:val="00BC0647"/>
    <w:rsid w:val="00BC29C4"/>
    <w:rsid w:val="00BC6E96"/>
    <w:rsid w:val="00BD0272"/>
    <w:rsid w:val="00BD1FCD"/>
    <w:rsid w:val="00BD4267"/>
    <w:rsid w:val="00BD43EA"/>
    <w:rsid w:val="00BD5FE0"/>
    <w:rsid w:val="00BD6FB2"/>
    <w:rsid w:val="00BE1EA7"/>
    <w:rsid w:val="00BE2E24"/>
    <w:rsid w:val="00BE44BD"/>
    <w:rsid w:val="00BE566F"/>
    <w:rsid w:val="00BE653E"/>
    <w:rsid w:val="00BE7482"/>
    <w:rsid w:val="00BF0958"/>
    <w:rsid w:val="00BF121D"/>
    <w:rsid w:val="00BF1444"/>
    <w:rsid w:val="00BF2C6A"/>
    <w:rsid w:val="00BF48A8"/>
    <w:rsid w:val="00C014C4"/>
    <w:rsid w:val="00C03E45"/>
    <w:rsid w:val="00C05851"/>
    <w:rsid w:val="00C0593F"/>
    <w:rsid w:val="00C1204B"/>
    <w:rsid w:val="00C1254F"/>
    <w:rsid w:val="00C16473"/>
    <w:rsid w:val="00C20001"/>
    <w:rsid w:val="00C214C8"/>
    <w:rsid w:val="00C22EE4"/>
    <w:rsid w:val="00C25A52"/>
    <w:rsid w:val="00C359F3"/>
    <w:rsid w:val="00C36C0B"/>
    <w:rsid w:val="00C4312F"/>
    <w:rsid w:val="00C4379D"/>
    <w:rsid w:val="00C43AFD"/>
    <w:rsid w:val="00C47A89"/>
    <w:rsid w:val="00C50200"/>
    <w:rsid w:val="00C507A9"/>
    <w:rsid w:val="00C52B66"/>
    <w:rsid w:val="00C539DD"/>
    <w:rsid w:val="00C54C7F"/>
    <w:rsid w:val="00C56B7F"/>
    <w:rsid w:val="00C63EBB"/>
    <w:rsid w:val="00C652C0"/>
    <w:rsid w:val="00C653C2"/>
    <w:rsid w:val="00C65A05"/>
    <w:rsid w:val="00C67AA5"/>
    <w:rsid w:val="00C71333"/>
    <w:rsid w:val="00C7197E"/>
    <w:rsid w:val="00C730A1"/>
    <w:rsid w:val="00C76CB5"/>
    <w:rsid w:val="00C823C6"/>
    <w:rsid w:val="00C838FD"/>
    <w:rsid w:val="00C941CF"/>
    <w:rsid w:val="00C94476"/>
    <w:rsid w:val="00C97B48"/>
    <w:rsid w:val="00CA3321"/>
    <w:rsid w:val="00CA5D93"/>
    <w:rsid w:val="00CB2422"/>
    <w:rsid w:val="00CB4A79"/>
    <w:rsid w:val="00CB5BD9"/>
    <w:rsid w:val="00CB7421"/>
    <w:rsid w:val="00CB7D48"/>
    <w:rsid w:val="00CC0FD0"/>
    <w:rsid w:val="00CC1C4E"/>
    <w:rsid w:val="00CC759E"/>
    <w:rsid w:val="00CD172D"/>
    <w:rsid w:val="00CD2F83"/>
    <w:rsid w:val="00CD341D"/>
    <w:rsid w:val="00CD612A"/>
    <w:rsid w:val="00CE2C1B"/>
    <w:rsid w:val="00CE6993"/>
    <w:rsid w:val="00CF48B3"/>
    <w:rsid w:val="00D00DE8"/>
    <w:rsid w:val="00D0158F"/>
    <w:rsid w:val="00D039D1"/>
    <w:rsid w:val="00D12307"/>
    <w:rsid w:val="00D13337"/>
    <w:rsid w:val="00D15BF1"/>
    <w:rsid w:val="00D17877"/>
    <w:rsid w:val="00D17C5C"/>
    <w:rsid w:val="00D21A72"/>
    <w:rsid w:val="00D2578B"/>
    <w:rsid w:val="00D2751C"/>
    <w:rsid w:val="00D27F8A"/>
    <w:rsid w:val="00D34999"/>
    <w:rsid w:val="00D360CD"/>
    <w:rsid w:val="00D367CD"/>
    <w:rsid w:val="00D43BEB"/>
    <w:rsid w:val="00D44D45"/>
    <w:rsid w:val="00D469D6"/>
    <w:rsid w:val="00D4721A"/>
    <w:rsid w:val="00D53E9F"/>
    <w:rsid w:val="00D551D7"/>
    <w:rsid w:val="00D563D6"/>
    <w:rsid w:val="00D56647"/>
    <w:rsid w:val="00D57A20"/>
    <w:rsid w:val="00D57CFE"/>
    <w:rsid w:val="00D6210D"/>
    <w:rsid w:val="00D63EFF"/>
    <w:rsid w:val="00D64E5C"/>
    <w:rsid w:val="00D676C5"/>
    <w:rsid w:val="00D6780B"/>
    <w:rsid w:val="00D7197F"/>
    <w:rsid w:val="00D72869"/>
    <w:rsid w:val="00D80F72"/>
    <w:rsid w:val="00D81782"/>
    <w:rsid w:val="00D820E3"/>
    <w:rsid w:val="00D90168"/>
    <w:rsid w:val="00D91FCE"/>
    <w:rsid w:val="00D940C5"/>
    <w:rsid w:val="00D940D6"/>
    <w:rsid w:val="00DA5865"/>
    <w:rsid w:val="00DB3478"/>
    <w:rsid w:val="00DB4D66"/>
    <w:rsid w:val="00DB5E3F"/>
    <w:rsid w:val="00DB60D8"/>
    <w:rsid w:val="00DB6D39"/>
    <w:rsid w:val="00DB7C51"/>
    <w:rsid w:val="00DC368F"/>
    <w:rsid w:val="00DC4265"/>
    <w:rsid w:val="00DC4A6C"/>
    <w:rsid w:val="00DD062D"/>
    <w:rsid w:val="00DD3DC2"/>
    <w:rsid w:val="00DD61DB"/>
    <w:rsid w:val="00DE18C8"/>
    <w:rsid w:val="00DF14F3"/>
    <w:rsid w:val="00DF76B8"/>
    <w:rsid w:val="00E02A68"/>
    <w:rsid w:val="00E07106"/>
    <w:rsid w:val="00E11635"/>
    <w:rsid w:val="00E13F63"/>
    <w:rsid w:val="00E15175"/>
    <w:rsid w:val="00E235C2"/>
    <w:rsid w:val="00E237B7"/>
    <w:rsid w:val="00E23A75"/>
    <w:rsid w:val="00E25B04"/>
    <w:rsid w:val="00E27771"/>
    <w:rsid w:val="00E33147"/>
    <w:rsid w:val="00E33D00"/>
    <w:rsid w:val="00E3777B"/>
    <w:rsid w:val="00E4083A"/>
    <w:rsid w:val="00E41A4B"/>
    <w:rsid w:val="00E43664"/>
    <w:rsid w:val="00E45A24"/>
    <w:rsid w:val="00E52F41"/>
    <w:rsid w:val="00E54E43"/>
    <w:rsid w:val="00E647C1"/>
    <w:rsid w:val="00E65559"/>
    <w:rsid w:val="00E71038"/>
    <w:rsid w:val="00E7153E"/>
    <w:rsid w:val="00E71B06"/>
    <w:rsid w:val="00E72EA4"/>
    <w:rsid w:val="00E74949"/>
    <w:rsid w:val="00E85C5E"/>
    <w:rsid w:val="00E87CFA"/>
    <w:rsid w:val="00E87E95"/>
    <w:rsid w:val="00E93AD1"/>
    <w:rsid w:val="00E979F1"/>
    <w:rsid w:val="00EA000C"/>
    <w:rsid w:val="00EA04B8"/>
    <w:rsid w:val="00EA153E"/>
    <w:rsid w:val="00EA4735"/>
    <w:rsid w:val="00EA4ADD"/>
    <w:rsid w:val="00EA5B0F"/>
    <w:rsid w:val="00EA5B74"/>
    <w:rsid w:val="00EA7161"/>
    <w:rsid w:val="00EB74AC"/>
    <w:rsid w:val="00EC28EE"/>
    <w:rsid w:val="00EC3328"/>
    <w:rsid w:val="00EC35D1"/>
    <w:rsid w:val="00EC383A"/>
    <w:rsid w:val="00ED1211"/>
    <w:rsid w:val="00ED15F0"/>
    <w:rsid w:val="00ED19C7"/>
    <w:rsid w:val="00ED1D66"/>
    <w:rsid w:val="00ED6C8F"/>
    <w:rsid w:val="00EE12D3"/>
    <w:rsid w:val="00EE287B"/>
    <w:rsid w:val="00EE39E8"/>
    <w:rsid w:val="00EE7DDF"/>
    <w:rsid w:val="00EF009F"/>
    <w:rsid w:val="00EF1686"/>
    <w:rsid w:val="00EF564C"/>
    <w:rsid w:val="00EF6304"/>
    <w:rsid w:val="00F01861"/>
    <w:rsid w:val="00F03AA1"/>
    <w:rsid w:val="00F03DD4"/>
    <w:rsid w:val="00F04067"/>
    <w:rsid w:val="00F05B2E"/>
    <w:rsid w:val="00F062F0"/>
    <w:rsid w:val="00F068AB"/>
    <w:rsid w:val="00F071C2"/>
    <w:rsid w:val="00F07506"/>
    <w:rsid w:val="00F141DD"/>
    <w:rsid w:val="00F2084B"/>
    <w:rsid w:val="00F254FE"/>
    <w:rsid w:val="00F32182"/>
    <w:rsid w:val="00F32C80"/>
    <w:rsid w:val="00F33A3B"/>
    <w:rsid w:val="00F352DA"/>
    <w:rsid w:val="00F37BE8"/>
    <w:rsid w:val="00F37D24"/>
    <w:rsid w:val="00F41757"/>
    <w:rsid w:val="00F423A6"/>
    <w:rsid w:val="00F4689A"/>
    <w:rsid w:val="00F47CC7"/>
    <w:rsid w:val="00F56768"/>
    <w:rsid w:val="00F61083"/>
    <w:rsid w:val="00F653F2"/>
    <w:rsid w:val="00F72593"/>
    <w:rsid w:val="00F757E2"/>
    <w:rsid w:val="00F80EE9"/>
    <w:rsid w:val="00F85568"/>
    <w:rsid w:val="00F87B86"/>
    <w:rsid w:val="00F972FA"/>
    <w:rsid w:val="00F97E5A"/>
    <w:rsid w:val="00FA2016"/>
    <w:rsid w:val="00FA761F"/>
    <w:rsid w:val="00FA781F"/>
    <w:rsid w:val="00FA7FDA"/>
    <w:rsid w:val="00FB4216"/>
    <w:rsid w:val="00FB42E4"/>
    <w:rsid w:val="00FC7D22"/>
    <w:rsid w:val="00FD1272"/>
    <w:rsid w:val="00FD3008"/>
    <w:rsid w:val="00FD5551"/>
    <w:rsid w:val="00FD6F13"/>
    <w:rsid w:val="00FE143D"/>
    <w:rsid w:val="00FE3889"/>
    <w:rsid w:val="00FE58B4"/>
    <w:rsid w:val="00FE796A"/>
    <w:rsid w:val="00FF1BA9"/>
    <w:rsid w:val="00FF2796"/>
    <w:rsid w:val="00FF27CC"/>
    <w:rsid w:val="00FF5575"/>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687A6"/>
  <w15:docId w15:val="{107AEDA0-C673-C643-96F4-608501168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07E08"/>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EA04B8"/>
    <w:pPr>
      <w:keepNext/>
      <w:keepLines/>
      <w:spacing w:before="360" w:after="360" w:line="276" w:lineRule="auto"/>
      <w:jc w:val="center"/>
      <w:outlineLvl w:val="0"/>
    </w:pPr>
    <w:rPr>
      <w:rFonts w:eastAsiaTheme="majorEastAsia" w:cstheme="majorBidi"/>
      <w:b/>
      <w:bCs/>
      <w:caps/>
      <w:color w:val="000000" w:themeColor="text1"/>
      <w:sz w:val="28"/>
      <w:szCs w:val="28"/>
    </w:rPr>
  </w:style>
  <w:style w:type="paragraph" w:styleId="2">
    <w:name w:val="heading 2"/>
    <w:basedOn w:val="a"/>
    <w:next w:val="a"/>
    <w:link w:val="20"/>
    <w:uiPriority w:val="9"/>
    <w:unhideWhenUsed/>
    <w:qFormat/>
    <w:rsid w:val="003B617A"/>
    <w:pPr>
      <w:keepNext/>
      <w:keepLines/>
      <w:spacing w:before="40"/>
      <w:outlineLvl w:val="1"/>
    </w:pPr>
    <w:rPr>
      <w:rFonts w:eastAsiaTheme="majorEastAsia" w:cstheme="majorBidi"/>
      <w:b/>
      <w:color w:val="000000" w:themeColor="text1"/>
      <w:sz w:val="28"/>
      <w:szCs w:val="26"/>
    </w:rPr>
  </w:style>
  <w:style w:type="paragraph" w:styleId="3">
    <w:name w:val="heading 3"/>
    <w:basedOn w:val="a"/>
    <w:next w:val="a"/>
    <w:link w:val="30"/>
    <w:uiPriority w:val="9"/>
    <w:semiHidden/>
    <w:unhideWhenUsed/>
    <w:qFormat/>
    <w:rsid w:val="00941F59"/>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A26B7B"/>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6431CF"/>
    <w:pPr>
      <w:keepNext/>
      <w:keepLines/>
      <w:spacing w:before="80" w:after="40"/>
      <w:outlineLvl w:val="4"/>
    </w:pPr>
    <w:rPr>
      <w:color w:val="0F4761"/>
    </w:rPr>
  </w:style>
  <w:style w:type="paragraph" w:styleId="6">
    <w:name w:val="heading 6"/>
    <w:basedOn w:val="a"/>
    <w:next w:val="a"/>
    <w:link w:val="60"/>
    <w:uiPriority w:val="9"/>
    <w:semiHidden/>
    <w:unhideWhenUsed/>
    <w:qFormat/>
    <w:rsid w:val="006431CF"/>
    <w:pPr>
      <w:keepNext/>
      <w:keepLines/>
      <w:spacing w:before="40"/>
      <w:outlineLvl w:val="5"/>
    </w:pPr>
    <w:rPr>
      <w:i/>
      <w:iCs/>
      <w:color w:val="595959"/>
    </w:rPr>
  </w:style>
  <w:style w:type="paragraph" w:styleId="7">
    <w:name w:val="heading 7"/>
    <w:basedOn w:val="a"/>
    <w:next w:val="a"/>
    <w:link w:val="70"/>
    <w:uiPriority w:val="9"/>
    <w:semiHidden/>
    <w:unhideWhenUsed/>
    <w:qFormat/>
    <w:rsid w:val="006431CF"/>
    <w:pPr>
      <w:keepNext/>
      <w:keepLines/>
      <w:spacing w:before="40"/>
      <w:outlineLvl w:val="6"/>
    </w:pPr>
    <w:rPr>
      <w:color w:val="595959"/>
    </w:rPr>
  </w:style>
  <w:style w:type="paragraph" w:styleId="8">
    <w:name w:val="heading 8"/>
    <w:basedOn w:val="a"/>
    <w:next w:val="a"/>
    <w:link w:val="80"/>
    <w:uiPriority w:val="9"/>
    <w:semiHidden/>
    <w:unhideWhenUsed/>
    <w:qFormat/>
    <w:rsid w:val="006431CF"/>
    <w:pPr>
      <w:keepNext/>
      <w:keepLines/>
      <w:outlineLvl w:val="7"/>
    </w:pPr>
    <w:rPr>
      <w:i/>
      <w:iCs/>
      <w:color w:val="272727"/>
    </w:rPr>
  </w:style>
  <w:style w:type="paragraph" w:styleId="9">
    <w:name w:val="heading 9"/>
    <w:basedOn w:val="a"/>
    <w:next w:val="a"/>
    <w:link w:val="90"/>
    <w:uiPriority w:val="9"/>
    <w:semiHidden/>
    <w:unhideWhenUsed/>
    <w:qFormat/>
    <w:rsid w:val="006431CF"/>
    <w:pPr>
      <w:keepNext/>
      <w:keepLines/>
      <w:outlineLvl w:val="8"/>
    </w:pPr>
    <w:rPr>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EA04B8"/>
    <w:rPr>
      <w:rFonts w:ascii="Times New Roman" w:eastAsiaTheme="majorEastAsia" w:hAnsi="Times New Roman" w:cstheme="majorBidi"/>
      <w:b/>
      <w:bCs/>
      <w:caps/>
      <w:color w:val="000000" w:themeColor="text1"/>
      <w:kern w:val="0"/>
      <w:sz w:val="28"/>
      <w:szCs w:val="28"/>
      <w:lang w:eastAsia="ru-RU"/>
      <w14:ligatures w14:val="none"/>
    </w:rPr>
  </w:style>
  <w:style w:type="character" w:customStyle="1" w:styleId="20">
    <w:name w:val="Заголовок 2 Знак"/>
    <w:basedOn w:val="a0"/>
    <w:link w:val="2"/>
    <w:uiPriority w:val="9"/>
    <w:rsid w:val="003B617A"/>
    <w:rPr>
      <w:rFonts w:ascii="Times New Roman" w:eastAsiaTheme="majorEastAsia" w:hAnsi="Times New Roman" w:cstheme="majorBidi"/>
      <w:b/>
      <w:color w:val="000000" w:themeColor="text1"/>
      <w:kern w:val="0"/>
      <w:sz w:val="28"/>
      <w:szCs w:val="26"/>
      <w:lang w:eastAsia="ru-RU"/>
      <w14:ligatures w14:val="none"/>
    </w:rPr>
  </w:style>
  <w:style w:type="character" w:customStyle="1" w:styleId="30">
    <w:name w:val="Заголовок 3 Знак"/>
    <w:basedOn w:val="a0"/>
    <w:link w:val="3"/>
    <w:uiPriority w:val="9"/>
    <w:semiHidden/>
    <w:rsid w:val="00941F59"/>
    <w:rPr>
      <w:rFonts w:asciiTheme="majorHAnsi" w:eastAsiaTheme="majorEastAsia" w:hAnsiTheme="majorHAnsi" w:cstheme="majorBidi"/>
      <w:color w:val="1F3763" w:themeColor="accent1" w:themeShade="7F"/>
      <w:kern w:val="0"/>
      <w:lang w:eastAsia="ru-RU"/>
      <w14:ligatures w14:val="none"/>
    </w:rPr>
  </w:style>
  <w:style w:type="character" w:customStyle="1" w:styleId="40">
    <w:name w:val="Заголовок 4 Знак"/>
    <w:basedOn w:val="a0"/>
    <w:link w:val="4"/>
    <w:uiPriority w:val="9"/>
    <w:semiHidden/>
    <w:rsid w:val="00A26B7B"/>
    <w:rPr>
      <w:rFonts w:asciiTheme="majorHAnsi" w:eastAsiaTheme="majorEastAsia" w:hAnsiTheme="majorHAnsi" w:cstheme="majorBidi"/>
      <w:i/>
      <w:iCs/>
      <w:color w:val="2F5496" w:themeColor="accent1" w:themeShade="BF"/>
      <w:kern w:val="0"/>
      <w:lang w:eastAsia="ru-RU"/>
      <w14:ligatures w14:val="none"/>
    </w:rPr>
  </w:style>
  <w:style w:type="character" w:customStyle="1" w:styleId="HTML">
    <w:name w:val="Стандартный HTML Знак"/>
    <w:basedOn w:val="a0"/>
    <w:link w:val="HTML0"/>
    <w:uiPriority w:val="99"/>
    <w:qFormat/>
    <w:rsid w:val="00BC691E"/>
    <w:rPr>
      <w:rFonts w:ascii="Courier New" w:eastAsia="Times New Roman" w:hAnsi="Courier New" w:cs="Courier New"/>
      <w:kern w:val="0"/>
      <w:sz w:val="20"/>
      <w:szCs w:val="20"/>
      <w:lang w:eastAsia="ru-RU"/>
      <w14:ligatures w14:val="none"/>
    </w:rPr>
  </w:style>
  <w:style w:type="paragraph" w:styleId="HTML0">
    <w:name w:val="HTML Preformatted"/>
    <w:basedOn w:val="a"/>
    <w:link w:val="HTML"/>
    <w:uiPriority w:val="99"/>
    <w:unhideWhenUsed/>
    <w:qFormat/>
    <w:rsid w:val="00BC6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y2iqfc">
    <w:name w:val="y2iqfc"/>
    <w:basedOn w:val="a0"/>
    <w:qFormat/>
    <w:rsid w:val="00BC691E"/>
  </w:style>
  <w:style w:type="character" w:customStyle="1" w:styleId="apple-converted-space">
    <w:name w:val="apple-converted-space"/>
    <w:basedOn w:val="a0"/>
    <w:qFormat/>
    <w:rsid w:val="00BC691E"/>
  </w:style>
  <w:style w:type="character" w:styleId="a3">
    <w:name w:val="Hyperlink"/>
    <w:basedOn w:val="a0"/>
    <w:uiPriority w:val="99"/>
    <w:unhideWhenUsed/>
    <w:rsid w:val="00BC691E"/>
    <w:rPr>
      <w:color w:val="0000FF"/>
      <w:u w:val="single"/>
    </w:rPr>
  </w:style>
  <w:style w:type="character" w:styleId="a4">
    <w:name w:val="FollowedHyperlink"/>
    <w:basedOn w:val="a0"/>
    <w:uiPriority w:val="99"/>
    <w:semiHidden/>
    <w:unhideWhenUsed/>
    <w:rsid w:val="00BC691E"/>
    <w:rPr>
      <w:color w:val="954F72" w:themeColor="followedHyperlink"/>
      <w:u w:val="single"/>
    </w:rPr>
  </w:style>
  <w:style w:type="character" w:styleId="a5">
    <w:name w:val="Strong"/>
    <w:basedOn w:val="a0"/>
    <w:uiPriority w:val="22"/>
    <w:qFormat/>
    <w:rsid w:val="00BC691E"/>
    <w:rPr>
      <w:b/>
      <w:bCs/>
    </w:rPr>
  </w:style>
  <w:style w:type="character" w:customStyle="1" w:styleId="a6">
    <w:name w:val="Обычный (Интернет) Знак"/>
    <w:link w:val="a7"/>
    <w:uiPriority w:val="99"/>
    <w:qFormat/>
    <w:locked/>
    <w:rsid w:val="00BC691E"/>
    <w:rPr>
      <w:rFonts w:ascii="Times New Roman" w:eastAsia="Times New Roman" w:hAnsi="Times New Roman" w:cs="Times New Roman"/>
      <w:kern w:val="0"/>
      <w:lang w:eastAsia="ru-RU"/>
      <w14:ligatures w14:val="none"/>
    </w:rPr>
  </w:style>
  <w:style w:type="paragraph" w:styleId="a7">
    <w:name w:val="Normal (Web)"/>
    <w:basedOn w:val="a"/>
    <w:link w:val="a6"/>
    <w:uiPriority w:val="99"/>
    <w:unhideWhenUsed/>
    <w:qFormat/>
    <w:rsid w:val="00BC691E"/>
    <w:pPr>
      <w:spacing w:beforeAutospacing="1" w:afterAutospacing="1"/>
    </w:pPr>
  </w:style>
  <w:style w:type="character" w:customStyle="1" w:styleId="nowrap">
    <w:name w:val="nowrap"/>
    <w:basedOn w:val="a0"/>
    <w:qFormat/>
    <w:rsid w:val="00BC691E"/>
  </w:style>
  <w:style w:type="character" w:customStyle="1" w:styleId="ref-journal">
    <w:name w:val="ref-journal"/>
    <w:basedOn w:val="a0"/>
    <w:qFormat/>
    <w:rsid w:val="00BC691E"/>
  </w:style>
  <w:style w:type="character" w:customStyle="1" w:styleId="ref-vol">
    <w:name w:val="ref-vol"/>
    <w:basedOn w:val="a0"/>
    <w:qFormat/>
    <w:rsid w:val="00BC691E"/>
  </w:style>
  <w:style w:type="character" w:customStyle="1" w:styleId="mixed-citation">
    <w:name w:val="mixed-citation"/>
    <w:basedOn w:val="a0"/>
    <w:qFormat/>
    <w:rsid w:val="00BC691E"/>
  </w:style>
  <w:style w:type="character" w:customStyle="1" w:styleId="ref-title">
    <w:name w:val="ref-title"/>
    <w:basedOn w:val="a0"/>
    <w:qFormat/>
    <w:rsid w:val="00BC691E"/>
  </w:style>
  <w:style w:type="character" w:styleId="a8">
    <w:name w:val="Emphasis"/>
    <w:basedOn w:val="a0"/>
    <w:uiPriority w:val="20"/>
    <w:qFormat/>
    <w:rsid w:val="00BC691E"/>
    <w:rPr>
      <w:i/>
      <w:iCs/>
    </w:rPr>
  </w:style>
  <w:style w:type="character" w:customStyle="1" w:styleId="anchor-text">
    <w:name w:val="anchor-text"/>
    <w:basedOn w:val="a0"/>
    <w:qFormat/>
    <w:rsid w:val="00BC691E"/>
  </w:style>
  <w:style w:type="character" w:customStyle="1" w:styleId="text">
    <w:name w:val="text"/>
    <w:basedOn w:val="a0"/>
    <w:qFormat/>
    <w:rsid w:val="00BC691E"/>
  </w:style>
  <w:style w:type="character" w:customStyle="1" w:styleId="a9">
    <w:name w:val="Основной текст с отступом Знак"/>
    <w:basedOn w:val="a0"/>
    <w:link w:val="aa"/>
    <w:uiPriority w:val="99"/>
    <w:qFormat/>
    <w:rsid w:val="00BC691E"/>
    <w:rPr>
      <w:rFonts w:ascii="Times New Roman" w:eastAsia="Times New Roman" w:hAnsi="Times New Roman" w:cs="Times New Roman"/>
      <w:b/>
      <w:kern w:val="0"/>
      <w:sz w:val="28"/>
      <w:szCs w:val="20"/>
      <w:lang w:val="x-none" w:eastAsia="x-none"/>
      <w14:ligatures w14:val="none"/>
    </w:rPr>
  </w:style>
  <w:style w:type="paragraph" w:styleId="aa">
    <w:name w:val="Body Text Indent"/>
    <w:basedOn w:val="a"/>
    <w:link w:val="a9"/>
    <w:uiPriority w:val="99"/>
    <w:qFormat/>
    <w:rsid w:val="00BC691E"/>
    <w:pPr>
      <w:jc w:val="center"/>
    </w:pPr>
    <w:rPr>
      <w:b/>
      <w:sz w:val="28"/>
      <w:szCs w:val="20"/>
      <w:lang w:val="x-none" w:eastAsia="x-none"/>
    </w:rPr>
  </w:style>
  <w:style w:type="character" w:customStyle="1" w:styleId="ab">
    <w:name w:val="a"/>
    <w:basedOn w:val="a0"/>
    <w:qFormat/>
    <w:rsid w:val="00BC691E"/>
  </w:style>
  <w:style w:type="character" w:customStyle="1" w:styleId="l6">
    <w:name w:val="l6"/>
    <w:basedOn w:val="a0"/>
    <w:qFormat/>
    <w:rsid w:val="00BC691E"/>
  </w:style>
  <w:style w:type="character" w:customStyle="1" w:styleId="l7">
    <w:name w:val="l7"/>
    <w:basedOn w:val="a0"/>
    <w:qFormat/>
    <w:rsid w:val="00BC691E"/>
  </w:style>
  <w:style w:type="character" w:customStyle="1" w:styleId="l8">
    <w:name w:val="l8"/>
    <w:basedOn w:val="a0"/>
    <w:qFormat/>
    <w:rsid w:val="00BC691E"/>
  </w:style>
  <w:style w:type="character" w:customStyle="1" w:styleId="ac">
    <w:name w:val="Нижний колонтитул Знак"/>
    <w:basedOn w:val="a0"/>
    <w:link w:val="ad"/>
    <w:uiPriority w:val="99"/>
    <w:qFormat/>
    <w:rsid w:val="00BC691E"/>
    <w:rPr>
      <w:rFonts w:ascii="Times New Roman" w:eastAsia="Times New Roman" w:hAnsi="Times New Roman" w:cs="Times New Roman"/>
      <w:color w:val="000000"/>
      <w:kern w:val="0"/>
      <w:lang w:val="ru-RU" w:eastAsia="ru-RU"/>
      <w14:ligatures w14:val="none"/>
    </w:rPr>
  </w:style>
  <w:style w:type="paragraph" w:styleId="ad">
    <w:name w:val="footer"/>
    <w:basedOn w:val="a"/>
    <w:link w:val="ac"/>
    <w:uiPriority w:val="99"/>
    <w:unhideWhenUsed/>
    <w:qFormat/>
    <w:rsid w:val="00BC691E"/>
    <w:pPr>
      <w:tabs>
        <w:tab w:val="center" w:pos="4677"/>
        <w:tab w:val="right" w:pos="9355"/>
      </w:tabs>
    </w:pPr>
    <w:rPr>
      <w:color w:val="000000"/>
    </w:rPr>
  </w:style>
  <w:style w:type="character" w:customStyle="1" w:styleId="s8">
    <w:name w:val="s8"/>
    <w:basedOn w:val="a0"/>
    <w:qFormat/>
    <w:rsid w:val="00BC691E"/>
  </w:style>
  <w:style w:type="character" w:customStyle="1" w:styleId="s7">
    <w:name w:val="s7"/>
    <w:basedOn w:val="a0"/>
    <w:qFormat/>
    <w:rsid w:val="00BC691E"/>
  </w:style>
  <w:style w:type="character" w:customStyle="1" w:styleId="s21">
    <w:name w:val="s21"/>
    <w:basedOn w:val="a0"/>
    <w:qFormat/>
    <w:rsid w:val="00BC691E"/>
  </w:style>
  <w:style w:type="character" w:customStyle="1" w:styleId="page">
    <w:name w:val="page"/>
    <w:basedOn w:val="a0"/>
    <w:qFormat/>
    <w:rsid w:val="00BC691E"/>
  </w:style>
  <w:style w:type="character" w:customStyle="1" w:styleId="11">
    <w:name w:val="Неразрешенное упоминание1"/>
    <w:basedOn w:val="a0"/>
    <w:uiPriority w:val="99"/>
    <w:semiHidden/>
    <w:unhideWhenUsed/>
    <w:qFormat/>
    <w:rsid w:val="00BC691E"/>
    <w:rPr>
      <w:color w:val="605E5C"/>
      <w:shd w:val="clear" w:color="auto" w:fill="E1DFDD"/>
    </w:rPr>
  </w:style>
  <w:style w:type="character" w:customStyle="1" w:styleId="ae">
    <w:name w:val="Текст сноски Знак"/>
    <w:basedOn w:val="a0"/>
    <w:link w:val="af"/>
    <w:uiPriority w:val="99"/>
    <w:semiHidden/>
    <w:qFormat/>
    <w:rsid w:val="00BC691E"/>
    <w:rPr>
      <w:rFonts w:ascii="Times New Roman" w:eastAsia="Times New Roman" w:hAnsi="Times New Roman" w:cs="Times New Roman"/>
      <w:kern w:val="0"/>
      <w:sz w:val="20"/>
      <w:szCs w:val="20"/>
      <w:lang w:eastAsia="ru-RU"/>
      <w14:ligatures w14:val="none"/>
    </w:rPr>
  </w:style>
  <w:style w:type="paragraph" w:styleId="af">
    <w:name w:val="footnote text"/>
    <w:basedOn w:val="a"/>
    <w:link w:val="ae"/>
    <w:uiPriority w:val="99"/>
    <w:semiHidden/>
    <w:unhideWhenUsed/>
    <w:qFormat/>
    <w:rsid w:val="00BC691E"/>
    <w:rPr>
      <w:sz w:val="20"/>
      <w:szCs w:val="20"/>
    </w:rPr>
  </w:style>
  <w:style w:type="character" w:customStyle="1" w:styleId="FootnoteCharacters">
    <w:name w:val="Footnote Characters"/>
    <w:basedOn w:val="a0"/>
    <w:uiPriority w:val="99"/>
    <w:semiHidden/>
    <w:unhideWhenUsed/>
    <w:qFormat/>
    <w:rsid w:val="00BC691E"/>
    <w:rPr>
      <w:vertAlign w:val="superscript"/>
    </w:rPr>
  </w:style>
  <w:style w:type="character" w:customStyle="1" w:styleId="FootnoteAnchor">
    <w:name w:val="Footnote Anchor"/>
    <w:rPr>
      <w:vertAlign w:val="superscript"/>
    </w:rPr>
  </w:style>
  <w:style w:type="character" w:customStyle="1" w:styleId="af0">
    <w:name w:val="Текст концевой сноски Знак"/>
    <w:basedOn w:val="a0"/>
    <w:link w:val="af1"/>
    <w:uiPriority w:val="99"/>
    <w:semiHidden/>
    <w:qFormat/>
    <w:rsid w:val="00BC691E"/>
    <w:rPr>
      <w:rFonts w:ascii="Times New Roman" w:eastAsia="Times New Roman" w:hAnsi="Times New Roman" w:cs="Times New Roman"/>
      <w:kern w:val="0"/>
      <w:sz w:val="20"/>
      <w:szCs w:val="20"/>
      <w:lang w:eastAsia="ru-RU"/>
      <w14:ligatures w14:val="none"/>
    </w:rPr>
  </w:style>
  <w:style w:type="paragraph" w:styleId="af1">
    <w:name w:val="endnote text"/>
    <w:basedOn w:val="a"/>
    <w:link w:val="af0"/>
    <w:uiPriority w:val="99"/>
    <w:semiHidden/>
    <w:unhideWhenUsed/>
    <w:qFormat/>
    <w:rsid w:val="00BC691E"/>
    <w:rPr>
      <w:sz w:val="20"/>
      <w:szCs w:val="20"/>
    </w:rPr>
  </w:style>
  <w:style w:type="character" w:customStyle="1" w:styleId="EndnoteCharacters">
    <w:name w:val="Endnote Characters"/>
    <w:basedOn w:val="a0"/>
    <w:uiPriority w:val="99"/>
    <w:semiHidden/>
    <w:unhideWhenUsed/>
    <w:qFormat/>
    <w:rsid w:val="00BC691E"/>
    <w:rPr>
      <w:vertAlign w:val="superscript"/>
    </w:rPr>
  </w:style>
  <w:style w:type="character" w:customStyle="1" w:styleId="EndnoteAnchor">
    <w:name w:val="Endnote Anchor"/>
    <w:rPr>
      <w:vertAlign w:val="superscript"/>
    </w:rPr>
  </w:style>
  <w:style w:type="character" w:styleId="af2">
    <w:name w:val="Placeholder Text"/>
    <w:basedOn w:val="a0"/>
    <w:uiPriority w:val="99"/>
    <w:semiHidden/>
    <w:qFormat/>
    <w:rsid w:val="00BC691E"/>
    <w:rPr>
      <w:color w:val="808080"/>
    </w:rPr>
  </w:style>
  <w:style w:type="character" w:customStyle="1" w:styleId="nlmstring-name">
    <w:name w:val="nlm_string-name"/>
    <w:basedOn w:val="a0"/>
    <w:qFormat/>
    <w:rsid w:val="00696FD1"/>
  </w:style>
  <w:style w:type="character" w:customStyle="1" w:styleId="journalname">
    <w:name w:val="journalname"/>
    <w:basedOn w:val="a0"/>
    <w:qFormat/>
    <w:rsid w:val="00696FD1"/>
  </w:style>
  <w:style w:type="character" w:customStyle="1" w:styleId="year">
    <w:name w:val="year"/>
    <w:basedOn w:val="a0"/>
    <w:qFormat/>
    <w:rsid w:val="00696FD1"/>
  </w:style>
  <w:style w:type="character" w:customStyle="1" w:styleId="volume">
    <w:name w:val="volume"/>
    <w:basedOn w:val="a0"/>
    <w:qFormat/>
    <w:rsid w:val="00696FD1"/>
  </w:style>
  <w:style w:type="character" w:customStyle="1" w:styleId="issue">
    <w:name w:val="issue"/>
    <w:basedOn w:val="a0"/>
    <w:qFormat/>
    <w:rsid w:val="00696FD1"/>
  </w:style>
  <w:style w:type="character" w:customStyle="1" w:styleId="help">
    <w:name w:val="help"/>
    <w:basedOn w:val="a0"/>
    <w:qFormat/>
    <w:rsid w:val="00774FF0"/>
  </w:style>
  <w:style w:type="character" w:customStyle="1" w:styleId="link-annotation-9291a420-5337-4746-9104-9c8a7be3a042--1778133910">
    <w:name w:val="link-annotation-9291a420-5337-4746-9104-9c8a7be3a042--1778133910"/>
    <w:basedOn w:val="a0"/>
    <w:qFormat/>
    <w:rsid w:val="00C455AB"/>
  </w:style>
  <w:style w:type="character" w:customStyle="1" w:styleId="af3">
    <w:name w:val="Верхний колонтитул Знак"/>
    <w:basedOn w:val="a0"/>
    <w:link w:val="af4"/>
    <w:uiPriority w:val="99"/>
    <w:qFormat/>
    <w:rsid w:val="001B6035"/>
    <w:rPr>
      <w:rFonts w:ascii="Times New Roman" w:eastAsia="Times New Roman" w:hAnsi="Times New Roman" w:cs="Times New Roman"/>
      <w:kern w:val="0"/>
      <w:lang w:eastAsia="ru-RU"/>
      <w14:ligatures w14:val="none"/>
    </w:rPr>
  </w:style>
  <w:style w:type="paragraph" w:styleId="af4">
    <w:name w:val="header"/>
    <w:basedOn w:val="a"/>
    <w:link w:val="af3"/>
    <w:uiPriority w:val="99"/>
    <w:unhideWhenUsed/>
    <w:qFormat/>
    <w:rsid w:val="001B6035"/>
    <w:pPr>
      <w:tabs>
        <w:tab w:val="center" w:pos="4513"/>
        <w:tab w:val="right" w:pos="9026"/>
      </w:tabs>
    </w:pPr>
  </w:style>
  <w:style w:type="character" w:customStyle="1" w:styleId="css-96zuhp-word-diff">
    <w:name w:val="css-96zuhp-word-diff"/>
    <w:basedOn w:val="a0"/>
    <w:qFormat/>
    <w:rsid w:val="003B70C2"/>
  </w:style>
  <w:style w:type="paragraph" w:customStyle="1" w:styleId="Heading">
    <w:name w:val="Heading"/>
    <w:basedOn w:val="a"/>
    <w:next w:val="af5"/>
    <w:qFormat/>
    <w:pPr>
      <w:keepNext/>
      <w:spacing w:before="240" w:after="120"/>
    </w:pPr>
    <w:rPr>
      <w:rFonts w:ascii="Liberation Sans" w:eastAsia="Noto Sans CJK SC" w:hAnsi="Liberation Sans" w:cs="Lohit Devanagari"/>
      <w:sz w:val="28"/>
      <w:szCs w:val="28"/>
    </w:rPr>
  </w:style>
  <w:style w:type="paragraph" w:styleId="af5">
    <w:name w:val="Body Text"/>
    <w:basedOn w:val="a"/>
    <w:link w:val="af6"/>
    <w:uiPriority w:val="1"/>
    <w:qFormat/>
    <w:pPr>
      <w:spacing w:after="140" w:line="276" w:lineRule="auto"/>
    </w:pPr>
  </w:style>
  <w:style w:type="character" w:customStyle="1" w:styleId="af6">
    <w:name w:val="Основной текст Знак"/>
    <w:basedOn w:val="a0"/>
    <w:link w:val="af5"/>
    <w:uiPriority w:val="1"/>
    <w:rsid w:val="00C54C7F"/>
    <w:rPr>
      <w:rFonts w:ascii="Times New Roman" w:eastAsia="Times New Roman" w:hAnsi="Times New Roman" w:cs="Times New Roman"/>
      <w:kern w:val="0"/>
      <w:lang w:eastAsia="ru-RU"/>
      <w14:ligatures w14:val="none"/>
    </w:rPr>
  </w:style>
  <w:style w:type="paragraph" w:styleId="af7">
    <w:name w:val="List"/>
    <w:basedOn w:val="af5"/>
    <w:rPr>
      <w:rFonts w:cs="Lohit Devanagari"/>
    </w:rPr>
  </w:style>
  <w:style w:type="paragraph" w:styleId="af8">
    <w:name w:val="caption"/>
    <w:basedOn w:val="a"/>
    <w:qFormat/>
    <w:rsid w:val="00B3179D"/>
    <w:pPr>
      <w:keepLines/>
      <w:suppressLineNumbers/>
      <w:spacing w:before="120" w:after="120"/>
      <w:jc w:val="center"/>
      <w:textboxTightWrap w:val="allLines"/>
    </w:pPr>
    <w:rPr>
      <w:rFonts w:cs="Lohit Devanagari"/>
      <w:iCs/>
      <w:sz w:val="28"/>
    </w:rPr>
  </w:style>
  <w:style w:type="paragraph" w:customStyle="1" w:styleId="Index">
    <w:name w:val="Index"/>
    <w:basedOn w:val="a"/>
    <w:qFormat/>
    <w:pPr>
      <w:suppressLineNumbers/>
    </w:pPr>
    <w:rPr>
      <w:rFonts w:cs="Lohit Devanagari"/>
    </w:rPr>
  </w:style>
  <w:style w:type="paragraph" w:styleId="af9">
    <w:name w:val="List Paragraph"/>
    <w:aliases w:val="Bullet List,FooterText,numbered,List Paragraph,Абзац с отступом,маркированный,References,Bullets,List Paragraph (numbered (a)),List_Paragraph,Multilevel para_II,List Paragraph1,Numbered List Paragraph,NUMBERED PARAGRAPH,List Paragraph 1"/>
    <w:basedOn w:val="a"/>
    <w:link w:val="afa"/>
    <w:uiPriority w:val="34"/>
    <w:qFormat/>
    <w:rsid w:val="00BC691E"/>
    <w:pPr>
      <w:spacing w:after="200" w:line="276" w:lineRule="auto"/>
      <w:ind w:left="720"/>
      <w:contextualSpacing/>
    </w:pPr>
    <w:rPr>
      <w:rFonts w:ascii="Calibri" w:eastAsia="Calibri" w:hAnsi="Calibri"/>
      <w:sz w:val="22"/>
      <w:szCs w:val="22"/>
      <w:lang w:eastAsia="en-US"/>
    </w:rPr>
  </w:style>
  <w:style w:type="character" w:customStyle="1" w:styleId="afa">
    <w:name w:val="Абзац списка Знак"/>
    <w:aliases w:val="Bullet List Знак,FooterText Знак,numbered Знак,List Paragraph Знак,Абзац с отступом Знак,маркированный Знак,References Знак,Bullets Знак,List Paragraph (numbered (a)) Знак,List_Paragraph Знак,Multilevel para_II Знак"/>
    <w:link w:val="af9"/>
    <w:uiPriority w:val="34"/>
    <w:qFormat/>
    <w:locked/>
    <w:rsid w:val="00EA000C"/>
    <w:rPr>
      <w:rFonts w:ascii="Calibri" w:eastAsia="Calibri" w:hAnsi="Calibri" w:cs="Times New Roman"/>
      <w:kern w:val="0"/>
      <w:sz w:val="22"/>
      <w:szCs w:val="22"/>
      <w:lang w:val="ru-RU"/>
      <w14:ligatures w14:val="none"/>
    </w:rPr>
  </w:style>
  <w:style w:type="paragraph" w:customStyle="1" w:styleId="message">
    <w:name w:val="message"/>
    <w:basedOn w:val="a"/>
    <w:qFormat/>
    <w:rsid w:val="00BC691E"/>
    <w:pPr>
      <w:spacing w:beforeAutospacing="1" w:afterAutospacing="1"/>
    </w:pPr>
  </w:style>
  <w:style w:type="paragraph" w:customStyle="1" w:styleId="msonormal0">
    <w:name w:val="msonormal"/>
    <w:basedOn w:val="a"/>
    <w:qFormat/>
    <w:rsid w:val="00BC691E"/>
    <w:pPr>
      <w:spacing w:beforeAutospacing="1" w:afterAutospacing="1"/>
    </w:pPr>
  </w:style>
  <w:style w:type="paragraph" w:customStyle="1" w:styleId="referencescopy1">
    <w:name w:val="referencescopy1"/>
    <w:basedOn w:val="a"/>
    <w:qFormat/>
    <w:rsid w:val="00BC691E"/>
    <w:pPr>
      <w:spacing w:beforeAutospacing="1" w:afterAutospacing="1"/>
    </w:pPr>
  </w:style>
  <w:style w:type="paragraph" w:customStyle="1" w:styleId="HeaderandFooter">
    <w:name w:val="Header and Footer"/>
    <w:basedOn w:val="a"/>
    <w:qFormat/>
  </w:style>
  <w:style w:type="paragraph" w:customStyle="1" w:styleId="s11">
    <w:name w:val="s11"/>
    <w:basedOn w:val="a"/>
    <w:qFormat/>
    <w:rsid w:val="00BC691E"/>
    <w:pPr>
      <w:spacing w:beforeAutospacing="1" w:afterAutospacing="1"/>
    </w:pPr>
  </w:style>
  <w:style w:type="paragraph" w:customStyle="1" w:styleId="s6">
    <w:name w:val="s6"/>
    <w:basedOn w:val="a"/>
    <w:qFormat/>
    <w:rsid w:val="00BC691E"/>
    <w:pPr>
      <w:spacing w:beforeAutospacing="1" w:afterAutospacing="1"/>
    </w:pPr>
  </w:style>
  <w:style w:type="paragraph" w:customStyle="1" w:styleId="s18">
    <w:name w:val="s18"/>
    <w:basedOn w:val="a"/>
    <w:qFormat/>
    <w:rsid w:val="00BC691E"/>
    <w:pPr>
      <w:spacing w:beforeAutospacing="1" w:afterAutospacing="1"/>
    </w:pPr>
  </w:style>
  <w:style w:type="paragraph" w:customStyle="1" w:styleId="s10">
    <w:name w:val="s10"/>
    <w:basedOn w:val="a"/>
    <w:qFormat/>
    <w:rsid w:val="00BC691E"/>
    <w:pPr>
      <w:spacing w:beforeAutospacing="1" w:afterAutospacing="1"/>
    </w:pPr>
  </w:style>
  <w:style w:type="paragraph" w:customStyle="1" w:styleId="s20">
    <w:name w:val="s20"/>
    <w:basedOn w:val="a"/>
    <w:qFormat/>
    <w:rsid w:val="00BC691E"/>
    <w:pPr>
      <w:spacing w:beforeAutospacing="1" w:afterAutospacing="1"/>
    </w:pPr>
  </w:style>
  <w:style w:type="paragraph" w:customStyle="1" w:styleId="Default">
    <w:name w:val="Default"/>
    <w:qFormat/>
    <w:rsid w:val="00BC691E"/>
    <w:rPr>
      <w:rFonts w:ascii="Times New Roman" w:eastAsia="Calibri" w:hAnsi="Times New Roman" w:cs="Times New Roman"/>
      <w:color w:val="000000"/>
      <w:kern w:val="0"/>
      <w14:ligatures w14:val="none"/>
    </w:rPr>
  </w:style>
  <w:style w:type="table" w:styleId="afb">
    <w:name w:val="Table Grid"/>
    <w:basedOn w:val="a1"/>
    <w:uiPriority w:val="39"/>
    <w:rsid w:val="00BC691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cordion-tabbedtab-mobile">
    <w:name w:val="accordion-tabbed__tab-mobile"/>
    <w:basedOn w:val="a0"/>
    <w:rsid w:val="000A516B"/>
  </w:style>
  <w:style w:type="character" w:customStyle="1" w:styleId="comma-separator">
    <w:name w:val="comma-separator"/>
    <w:basedOn w:val="a0"/>
    <w:rsid w:val="000A516B"/>
  </w:style>
  <w:style w:type="character" w:customStyle="1" w:styleId="val">
    <w:name w:val="val"/>
    <w:basedOn w:val="a0"/>
    <w:rsid w:val="000A516B"/>
  </w:style>
  <w:style w:type="paragraph" w:customStyle="1" w:styleId="12">
    <w:name w:val="Список литературы1"/>
    <w:basedOn w:val="a"/>
    <w:link w:val="Bibliography"/>
    <w:qFormat/>
    <w:rsid w:val="00AD463E"/>
    <w:pPr>
      <w:tabs>
        <w:tab w:val="left" w:pos="620"/>
      </w:tabs>
      <w:snapToGrid w:val="0"/>
      <w:ind w:left="624" w:hanging="624"/>
      <w:jc w:val="both"/>
    </w:pPr>
    <w:rPr>
      <w:b/>
      <w:sz w:val="28"/>
      <w:szCs w:val="28"/>
      <w:lang w:val="kk-KZ"/>
    </w:rPr>
  </w:style>
  <w:style w:type="character" w:customStyle="1" w:styleId="Bibliography">
    <w:name w:val="Bibliography Знак"/>
    <w:basedOn w:val="a0"/>
    <w:link w:val="12"/>
    <w:rsid w:val="00AD463E"/>
    <w:rPr>
      <w:rFonts w:ascii="Times New Roman" w:eastAsia="Times New Roman" w:hAnsi="Times New Roman" w:cs="Times New Roman"/>
      <w:b/>
      <w:kern w:val="0"/>
      <w:sz w:val="28"/>
      <w:szCs w:val="28"/>
      <w:lang w:val="kk-KZ" w:eastAsia="ru-RU"/>
      <w14:ligatures w14:val="none"/>
    </w:rPr>
  </w:style>
  <w:style w:type="paragraph" w:customStyle="1" w:styleId="TableContents">
    <w:name w:val="Table Contents"/>
    <w:basedOn w:val="a"/>
    <w:qFormat/>
    <w:rsid w:val="00EC3328"/>
    <w:pPr>
      <w:widowControl w:val="0"/>
      <w:suppressLineNumbers/>
    </w:pPr>
    <w:rPr>
      <w:rFonts w:ascii="Liberation Serif" w:eastAsia="Noto Serif CJK SC" w:hAnsi="Liberation Serif" w:cs="Lohit Devanagari"/>
      <w:kern w:val="2"/>
      <w:lang w:val="en-US" w:eastAsia="zh-CN" w:bidi="hi-IN"/>
    </w:rPr>
  </w:style>
  <w:style w:type="paragraph" w:customStyle="1" w:styleId="html-xx">
    <w:name w:val="html-xx"/>
    <w:basedOn w:val="a"/>
    <w:link w:val="html-xx0"/>
    <w:qFormat/>
    <w:rsid w:val="00FC7D22"/>
    <w:pPr>
      <w:suppressAutoHyphens w:val="0"/>
      <w:spacing w:before="100" w:beforeAutospacing="1" w:after="100" w:afterAutospacing="1"/>
    </w:pPr>
  </w:style>
  <w:style w:type="character" w:customStyle="1" w:styleId="html-xx0">
    <w:name w:val="html-xx Знак"/>
    <w:basedOn w:val="a0"/>
    <w:link w:val="html-xx"/>
    <w:rsid w:val="00FC7D22"/>
    <w:rPr>
      <w:rFonts w:ascii="Times New Roman" w:eastAsia="Times New Roman" w:hAnsi="Times New Roman" w:cs="Times New Roman"/>
      <w:kern w:val="0"/>
      <w:lang w:eastAsia="ru-RU"/>
      <w14:ligatures w14:val="none"/>
    </w:rPr>
  </w:style>
  <w:style w:type="character" w:customStyle="1" w:styleId="html-italic">
    <w:name w:val="html-italic"/>
    <w:basedOn w:val="a0"/>
    <w:rsid w:val="00FC7D22"/>
  </w:style>
  <w:style w:type="paragraph" w:styleId="afc">
    <w:name w:val="TOC Heading"/>
    <w:basedOn w:val="1"/>
    <w:next w:val="a"/>
    <w:uiPriority w:val="39"/>
    <w:unhideWhenUsed/>
    <w:qFormat/>
    <w:rsid w:val="00455673"/>
    <w:pPr>
      <w:suppressAutoHyphens w:val="0"/>
      <w:spacing w:before="240" w:line="259" w:lineRule="auto"/>
      <w:outlineLvl w:val="9"/>
    </w:pPr>
    <w:rPr>
      <w:bCs w:val="0"/>
      <w:szCs w:val="32"/>
    </w:rPr>
  </w:style>
  <w:style w:type="paragraph" w:styleId="13">
    <w:name w:val="toc 1"/>
    <w:basedOn w:val="a"/>
    <w:next w:val="a"/>
    <w:autoRedefine/>
    <w:uiPriority w:val="39"/>
    <w:unhideWhenUsed/>
    <w:rsid w:val="00472DDC"/>
    <w:pPr>
      <w:tabs>
        <w:tab w:val="right" w:leader="dot" w:pos="9628"/>
      </w:tabs>
      <w:spacing w:after="100"/>
    </w:pPr>
    <w:rPr>
      <w:b/>
      <w:caps/>
      <w:noProof/>
      <w:sz w:val="28"/>
    </w:rPr>
  </w:style>
  <w:style w:type="paragraph" w:styleId="21">
    <w:name w:val="toc 2"/>
    <w:basedOn w:val="a"/>
    <w:next w:val="a"/>
    <w:autoRedefine/>
    <w:uiPriority w:val="39"/>
    <w:unhideWhenUsed/>
    <w:rsid w:val="002270B6"/>
    <w:pPr>
      <w:tabs>
        <w:tab w:val="right" w:leader="dot" w:pos="9628"/>
      </w:tabs>
      <w:spacing w:after="100"/>
      <w:ind w:left="240"/>
    </w:pPr>
    <w:rPr>
      <w:noProof/>
      <w:sz w:val="28"/>
    </w:rPr>
  </w:style>
  <w:style w:type="character" w:styleId="afd">
    <w:name w:val="Book Title"/>
    <w:basedOn w:val="a0"/>
    <w:uiPriority w:val="33"/>
    <w:qFormat/>
    <w:rsid w:val="00455673"/>
    <w:rPr>
      <w:rFonts w:ascii="Times New Roman" w:hAnsi="Times New Roman"/>
      <w:b/>
      <w:bCs/>
      <w:i w:val="0"/>
      <w:iCs/>
      <w:spacing w:val="5"/>
      <w:sz w:val="28"/>
    </w:rPr>
  </w:style>
  <w:style w:type="paragraph" w:styleId="31">
    <w:name w:val="toc 3"/>
    <w:basedOn w:val="a"/>
    <w:next w:val="a"/>
    <w:autoRedefine/>
    <w:uiPriority w:val="39"/>
    <w:unhideWhenUsed/>
    <w:rsid w:val="005F4EB2"/>
    <w:pPr>
      <w:suppressAutoHyphens w:val="0"/>
      <w:spacing w:after="100" w:line="259" w:lineRule="auto"/>
      <w:ind w:left="440"/>
    </w:pPr>
    <w:rPr>
      <w:rFonts w:asciiTheme="minorHAnsi" w:eastAsiaTheme="minorEastAsia" w:hAnsiTheme="minorHAnsi"/>
      <w:sz w:val="22"/>
      <w:szCs w:val="22"/>
    </w:rPr>
  </w:style>
  <w:style w:type="character" w:styleId="afe">
    <w:name w:val="Intense Reference"/>
    <w:basedOn w:val="a0"/>
    <w:uiPriority w:val="32"/>
    <w:qFormat/>
    <w:rsid w:val="00547903"/>
    <w:rPr>
      <w:rFonts w:ascii="Times New Roman" w:hAnsi="Times New Roman"/>
      <w:b w:val="0"/>
      <w:bCs/>
      <w:caps w:val="0"/>
      <w:smallCaps w:val="0"/>
      <w:strike w:val="0"/>
      <w:dstrike w:val="0"/>
      <w:vanish w:val="0"/>
      <w:color w:val="4472C4" w:themeColor="accent1"/>
      <w:spacing w:val="5"/>
      <w:sz w:val="28"/>
      <w:vertAlign w:val="baseline"/>
    </w:rPr>
  </w:style>
  <w:style w:type="table" w:styleId="aff">
    <w:name w:val="Light List"/>
    <w:basedOn w:val="a1"/>
    <w:uiPriority w:val="61"/>
    <w:rsid w:val="00B26C12"/>
    <w:pPr>
      <w:suppressAutoHyphens w:val="0"/>
    </w:pPr>
    <w:rPr>
      <w:rFonts w:eastAsiaTheme="minorEastAsia"/>
      <w:kern w:val="0"/>
      <w:sz w:val="22"/>
      <w:szCs w:val="22"/>
      <w:lang w:eastAsia="ru-RU"/>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3">
    <w:name w:val="Light List Accent 3"/>
    <w:basedOn w:val="a1"/>
    <w:uiPriority w:val="61"/>
    <w:rsid w:val="00B26C12"/>
    <w:pPr>
      <w:suppressAutoHyphens w:val="0"/>
    </w:pPr>
    <w:rPr>
      <w:rFonts w:eastAsiaTheme="minorEastAsia"/>
      <w:kern w:val="0"/>
      <w:sz w:val="22"/>
      <w:szCs w:val="22"/>
      <w:lang w:eastAsia="ru-RU"/>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aff0">
    <w:name w:val="annotation reference"/>
    <w:basedOn w:val="a0"/>
    <w:uiPriority w:val="99"/>
    <w:semiHidden/>
    <w:unhideWhenUsed/>
    <w:rsid w:val="00297947"/>
    <w:rPr>
      <w:sz w:val="16"/>
      <w:szCs w:val="16"/>
    </w:rPr>
  </w:style>
  <w:style w:type="paragraph" w:styleId="aff1">
    <w:name w:val="annotation text"/>
    <w:basedOn w:val="a"/>
    <w:link w:val="aff2"/>
    <w:uiPriority w:val="99"/>
    <w:semiHidden/>
    <w:unhideWhenUsed/>
    <w:qFormat/>
    <w:rsid w:val="00297947"/>
    <w:rPr>
      <w:sz w:val="20"/>
      <w:szCs w:val="20"/>
    </w:rPr>
  </w:style>
  <w:style w:type="character" w:customStyle="1" w:styleId="aff2">
    <w:name w:val="Текст примечания Знак"/>
    <w:basedOn w:val="a0"/>
    <w:link w:val="aff1"/>
    <w:uiPriority w:val="99"/>
    <w:semiHidden/>
    <w:rsid w:val="00297947"/>
    <w:rPr>
      <w:rFonts w:ascii="Times New Roman" w:eastAsia="Times New Roman" w:hAnsi="Times New Roman" w:cs="Times New Roman"/>
      <w:kern w:val="0"/>
      <w:sz w:val="20"/>
      <w:szCs w:val="20"/>
      <w:lang w:eastAsia="ru-RU"/>
      <w14:ligatures w14:val="none"/>
    </w:rPr>
  </w:style>
  <w:style w:type="paragraph" w:styleId="aff3">
    <w:name w:val="annotation subject"/>
    <w:basedOn w:val="aff1"/>
    <w:next w:val="aff1"/>
    <w:link w:val="aff4"/>
    <w:uiPriority w:val="99"/>
    <w:semiHidden/>
    <w:unhideWhenUsed/>
    <w:qFormat/>
    <w:rsid w:val="00297947"/>
    <w:rPr>
      <w:b/>
      <w:bCs/>
    </w:rPr>
  </w:style>
  <w:style w:type="character" w:customStyle="1" w:styleId="aff4">
    <w:name w:val="Тема примечания Знак"/>
    <w:basedOn w:val="aff2"/>
    <w:link w:val="aff3"/>
    <w:uiPriority w:val="99"/>
    <w:semiHidden/>
    <w:rsid w:val="00297947"/>
    <w:rPr>
      <w:rFonts w:ascii="Times New Roman" w:eastAsia="Times New Roman" w:hAnsi="Times New Roman" w:cs="Times New Roman"/>
      <w:b/>
      <w:bCs/>
      <w:kern w:val="0"/>
      <w:sz w:val="20"/>
      <w:szCs w:val="20"/>
      <w:lang w:eastAsia="ru-RU"/>
      <w14:ligatures w14:val="none"/>
    </w:rPr>
  </w:style>
  <w:style w:type="table" w:styleId="aff5">
    <w:name w:val="Grid Table Light"/>
    <w:basedOn w:val="a1"/>
    <w:uiPriority w:val="40"/>
    <w:rsid w:val="008F024C"/>
    <w:pPr>
      <w:suppressAutoHyphens w:val="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22">
    <w:name w:val="Список литературы2"/>
    <w:basedOn w:val="a"/>
    <w:link w:val="Bibliography1"/>
    <w:rsid w:val="00880149"/>
    <w:pPr>
      <w:tabs>
        <w:tab w:val="left" w:pos="500"/>
      </w:tabs>
      <w:snapToGrid w:val="0"/>
      <w:spacing w:line="480" w:lineRule="auto"/>
      <w:ind w:left="504" w:hanging="504"/>
      <w:contextualSpacing/>
      <w:jc w:val="both"/>
    </w:pPr>
    <w:rPr>
      <w:color w:val="000000"/>
      <w:sz w:val="28"/>
      <w:szCs w:val="28"/>
    </w:rPr>
  </w:style>
  <w:style w:type="character" w:customStyle="1" w:styleId="Bibliography1">
    <w:name w:val="Bibliography Знак1"/>
    <w:basedOn w:val="a6"/>
    <w:link w:val="22"/>
    <w:rsid w:val="00880149"/>
    <w:rPr>
      <w:rFonts w:ascii="Times New Roman" w:eastAsia="Times New Roman" w:hAnsi="Times New Roman" w:cs="Times New Roman"/>
      <w:color w:val="000000"/>
      <w:kern w:val="0"/>
      <w:sz w:val="28"/>
      <w:szCs w:val="28"/>
      <w:lang w:eastAsia="ru-RU"/>
      <w14:ligatures w14:val="none"/>
    </w:rPr>
  </w:style>
  <w:style w:type="character" w:customStyle="1" w:styleId="50">
    <w:name w:val="Заголовок 5 Знак"/>
    <w:basedOn w:val="a0"/>
    <w:link w:val="5"/>
    <w:uiPriority w:val="9"/>
    <w:semiHidden/>
    <w:rsid w:val="006431CF"/>
    <w:rPr>
      <w:rFonts w:ascii="Times New Roman" w:eastAsia="Times New Roman" w:hAnsi="Times New Roman" w:cs="Times New Roman"/>
      <w:color w:val="0F4761"/>
      <w:kern w:val="0"/>
      <w:lang w:eastAsia="ru-RU"/>
      <w14:ligatures w14:val="none"/>
    </w:rPr>
  </w:style>
  <w:style w:type="character" w:customStyle="1" w:styleId="60">
    <w:name w:val="Заголовок 6 Знак"/>
    <w:basedOn w:val="a0"/>
    <w:link w:val="6"/>
    <w:uiPriority w:val="9"/>
    <w:semiHidden/>
    <w:rsid w:val="006431CF"/>
    <w:rPr>
      <w:rFonts w:ascii="Times New Roman" w:eastAsia="Times New Roman" w:hAnsi="Times New Roman" w:cs="Times New Roman"/>
      <w:i/>
      <w:iCs/>
      <w:color w:val="595959"/>
      <w:kern w:val="0"/>
      <w:lang w:eastAsia="ru-RU"/>
      <w14:ligatures w14:val="none"/>
    </w:rPr>
  </w:style>
  <w:style w:type="character" w:customStyle="1" w:styleId="70">
    <w:name w:val="Заголовок 7 Знак"/>
    <w:basedOn w:val="a0"/>
    <w:link w:val="7"/>
    <w:uiPriority w:val="9"/>
    <w:semiHidden/>
    <w:rsid w:val="006431CF"/>
    <w:rPr>
      <w:rFonts w:ascii="Times New Roman" w:eastAsia="Times New Roman" w:hAnsi="Times New Roman" w:cs="Times New Roman"/>
      <w:color w:val="595959"/>
      <w:kern w:val="0"/>
      <w:lang w:eastAsia="ru-RU"/>
      <w14:ligatures w14:val="none"/>
    </w:rPr>
  </w:style>
  <w:style w:type="character" w:customStyle="1" w:styleId="80">
    <w:name w:val="Заголовок 8 Знак"/>
    <w:basedOn w:val="a0"/>
    <w:link w:val="8"/>
    <w:uiPriority w:val="9"/>
    <w:semiHidden/>
    <w:rsid w:val="006431CF"/>
    <w:rPr>
      <w:rFonts w:ascii="Times New Roman" w:eastAsia="Times New Roman" w:hAnsi="Times New Roman" w:cs="Times New Roman"/>
      <w:i/>
      <w:iCs/>
      <w:color w:val="272727"/>
      <w:kern w:val="0"/>
      <w:lang w:eastAsia="ru-RU"/>
      <w14:ligatures w14:val="none"/>
    </w:rPr>
  </w:style>
  <w:style w:type="character" w:customStyle="1" w:styleId="90">
    <w:name w:val="Заголовок 9 Знак"/>
    <w:basedOn w:val="a0"/>
    <w:link w:val="9"/>
    <w:uiPriority w:val="9"/>
    <w:semiHidden/>
    <w:rsid w:val="006431CF"/>
    <w:rPr>
      <w:rFonts w:ascii="Times New Roman" w:eastAsia="Times New Roman" w:hAnsi="Times New Roman" w:cs="Times New Roman"/>
      <w:color w:val="272727"/>
      <w:kern w:val="0"/>
      <w:lang w:eastAsia="ru-RU"/>
      <w14:ligatures w14:val="none"/>
    </w:rPr>
  </w:style>
  <w:style w:type="character" w:customStyle="1" w:styleId="aff6">
    <w:name w:val="Заголовок Знак"/>
    <w:basedOn w:val="a0"/>
    <w:link w:val="aff7"/>
    <w:uiPriority w:val="10"/>
    <w:rsid w:val="006431CF"/>
    <w:rPr>
      <w:rFonts w:ascii="Aptos Display" w:eastAsia="Times New Roman" w:hAnsi="Aptos Display" w:cs="Times New Roman"/>
      <w:spacing w:val="-10"/>
      <w:kern w:val="28"/>
      <w:sz w:val="56"/>
      <w:szCs w:val="56"/>
      <w:lang w:eastAsia="ru-RU"/>
      <w14:ligatures w14:val="none"/>
    </w:rPr>
  </w:style>
  <w:style w:type="paragraph" w:styleId="aff7">
    <w:name w:val="Title"/>
    <w:basedOn w:val="a"/>
    <w:next w:val="a"/>
    <w:link w:val="aff6"/>
    <w:uiPriority w:val="10"/>
    <w:qFormat/>
    <w:rsid w:val="006431CF"/>
    <w:pPr>
      <w:spacing w:after="80"/>
      <w:contextualSpacing/>
    </w:pPr>
    <w:rPr>
      <w:rFonts w:ascii="Aptos Display" w:hAnsi="Aptos Display"/>
      <w:spacing w:val="-10"/>
      <w:kern w:val="28"/>
      <w:sz w:val="56"/>
      <w:szCs w:val="56"/>
    </w:rPr>
  </w:style>
  <w:style w:type="character" w:customStyle="1" w:styleId="aff8">
    <w:name w:val="Подзаголовок Знак"/>
    <w:basedOn w:val="a0"/>
    <w:link w:val="aff9"/>
    <w:uiPriority w:val="11"/>
    <w:rsid w:val="006431CF"/>
    <w:rPr>
      <w:rFonts w:ascii="Times New Roman" w:eastAsia="Times New Roman" w:hAnsi="Times New Roman" w:cs="Times New Roman"/>
      <w:color w:val="595959"/>
      <w:spacing w:val="15"/>
      <w:kern w:val="0"/>
      <w:sz w:val="28"/>
      <w:szCs w:val="28"/>
      <w:lang w:eastAsia="ru-RU"/>
      <w14:ligatures w14:val="none"/>
    </w:rPr>
  </w:style>
  <w:style w:type="paragraph" w:styleId="aff9">
    <w:name w:val="Subtitle"/>
    <w:basedOn w:val="a"/>
    <w:next w:val="a"/>
    <w:link w:val="aff8"/>
    <w:uiPriority w:val="11"/>
    <w:qFormat/>
    <w:rsid w:val="006431CF"/>
    <w:pPr>
      <w:numPr>
        <w:ilvl w:val="1"/>
      </w:numPr>
    </w:pPr>
    <w:rPr>
      <w:color w:val="595959"/>
      <w:spacing w:val="15"/>
      <w:sz w:val="28"/>
      <w:szCs w:val="28"/>
    </w:rPr>
  </w:style>
  <w:style w:type="character" w:customStyle="1" w:styleId="23">
    <w:name w:val="Цитата 2 Знак"/>
    <w:basedOn w:val="a0"/>
    <w:link w:val="24"/>
    <w:uiPriority w:val="29"/>
    <w:rsid w:val="006431CF"/>
    <w:rPr>
      <w:rFonts w:ascii="Times New Roman" w:eastAsia="Times New Roman" w:hAnsi="Times New Roman" w:cs="Times New Roman"/>
      <w:i/>
      <w:iCs/>
      <w:color w:val="404040"/>
      <w:kern w:val="0"/>
      <w:lang w:eastAsia="ru-RU"/>
      <w14:ligatures w14:val="none"/>
    </w:rPr>
  </w:style>
  <w:style w:type="paragraph" w:styleId="24">
    <w:name w:val="Quote"/>
    <w:basedOn w:val="a"/>
    <w:next w:val="a"/>
    <w:link w:val="23"/>
    <w:uiPriority w:val="29"/>
    <w:qFormat/>
    <w:rsid w:val="006431CF"/>
    <w:pPr>
      <w:spacing w:before="160"/>
      <w:jc w:val="center"/>
    </w:pPr>
    <w:rPr>
      <w:i/>
      <w:iCs/>
      <w:color w:val="404040"/>
    </w:rPr>
  </w:style>
  <w:style w:type="character" w:customStyle="1" w:styleId="affa">
    <w:name w:val="Выделенная цитата Знак"/>
    <w:basedOn w:val="a0"/>
    <w:link w:val="affb"/>
    <w:uiPriority w:val="30"/>
    <w:rsid w:val="006431CF"/>
    <w:rPr>
      <w:rFonts w:ascii="Times New Roman" w:eastAsia="Times New Roman" w:hAnsi="Times New Roman" w:cs="Times New Roman"/>
      <w:i/>
      <w:iCs/>
      <w:color w:val="0F4761"/>
      <w:kern w:val="0"/>
      <w:lang w:eastAsia="ru-RU"/>
      <w14:ligatures w14:val="none"/>
    </w:rPr>
  </w:style>
  <w:style w:type="paragraph" w:styleId="affb">
    <w:name w:val="Intense Quote"/>
    <w:basedOn w:val="a"/>
    <w:next w:val="a"/>
    <w:link w:val="affa"/>
    <w:uiPriority w:val="30"/>
    <w:qFormat/>
    <w:rsid w:val="006431CF"/>
    <w:pPr>
      <w:pBdr>
        <w:top w:val="single" w:sz="4" w:space="10" w:color="0F4761"/>
        <w:bottom w:val="single" w:sz="4" w:space="10" w:color="0F4761"/>
      </w:pBdr>
      <w:spacing w:before="360" w:after="360"/>
      <w:ind w:left="864" w:right="864"/>
      <w:jc w:val="center"/>
    </w:pPr>
    <w:rPr>
      <w:i/>
      <w:iCs/>
      <w:color w:val="0F476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285351">
      <w:bodyDiv w:val="1"/>
      <w:marLeft w:val="0"/>
      <w:marRight w:val="0"/>
      <w:marTop w:val="0"/>
      <w:marBottom w:val="0"/>
      <w:divBdr>
        <w:top w:val="none" w:sz="0" w:space="0" w:color="auto"/>
        <w:left w:val="none" w:sz="0" w:space="0" w:color="auto"/>
        <w:bottom w:val="none" w:sz="0" w:space="0" w:color="auto"/>
        <w:right w:val="none" w:sz="0" w:space="0" w:color="auto"/>
      </w:divBdr>
    </w:div>
    <w:div w:id="124784039">
      <w:bodyDiv w:val="1"/>
      <w:marLeft w:val="0"/>
      <w:marRight w:val="0"/>
      <w:marTop w:val="0"/>
      <w:marBottom w:val="0"/>
      <w:divBdr>
        <w:top w:val="none" w:sz="0" w:space="0" w:color="auto"/>
        <w:left w:val="none" w:sz="0" w:space="0" w:color="auto"/>
        <w:bottom w:val="none" w:sz="0" w:space="0" w:color="auto"/>
        <w:right w:val="none" w:sz="0" w:space="0" w:color="auto"/>
      </w:divBdr>
    </w:div>
    <w:div w:id="148982178">
      <w:bodyDiv w:val="1"/>
      <w:marLeft w:val="0"/>
      <w:marRight w:val="0"/>
      <w:marTop w:val="0"/>
      <w:marBottom w:val="0"/>
      <w:divBdr>
        <w:top w:val="none" w:sz="0" w:space="0" w:color="auto"/>
        <w:left w:val="none" w:sz="0" w:space="0" w:color="auto"/>
        <w:bottom w:val="none" w:sz="0" w:space="0" w:color="auto"/>
        <w:right w:val="none" w:sz="0" w:space="0" w:color="auto"/>
      </w:divBdr>
    </w:div>
    <w:div w:id="183327142">
      <w:bodyDiv w:val="1"/>
      <w:marLeft w:val="0"/>
      <w:marRight w:val="0"/>
      <w:marTop w:val="0"/>
      <w:marBottom w:val="0"/>
      <w:divBdr>
        <w:top w:val="none" w:sz="0" w:space="0" w:color="auto"/>
        <w:left w:val="none" w:sz="0" w:space="0" w:color="auto"/>
        <w:bottom w:val="none" w:sz="0" w:space="0" w:color="auto"/>
        <w:right w:val="none" w:sz="0" w:space="0" w:color="auto"/>
      </w:divBdr>
    </w:div>
    <w:div w:id="184369456">
      <w:bodyDiv w:val="1"/>
      <w:marLeft w:val="0"/>
      <w:marRight w:val="0"/>
      <w:marTop w:val="0"/>
      <w:marBottom w:val="0"/>
      <w:divBdr>
        <w:top w:val="none" w:sz="0" w:space="0" w:color="auto"/>
        <w:left w:val="none" w:sz="0" w:space="0" w:color="auto"/>
        <w:bottom w:val="none" w:sz="0" w:space="0" w:color="auto"/>
        <w:right w:val="none" w:sz="0" w:space="0" w:color="auto"/>
      </w:divBdr>
    </w:div>
    <w:div w:id="232467463">
      <w:bodyDiv w:val="1"/>
      <w:marLeft w:val="0"/>
      <w:marRight w:val="0"/>
      <w:marTop w:val="0"/>
      <w:marBottom w:val="0"/>
      <w:divBdr>
        <w:top w:val="none" w:sz="0" w:space="0" w:color="auto"/>
        <w:left w:val="none" w:sz="0" w:space="0" w:color="auto"/>
        <w:bottom w:val="none" w:sz="0" w:space="0" w:color="auto"/>
        <w:right w:val="none" w:sz="0" w:space="0" w:color="auto"/>
      </w:divBdr>
    </w:div>
    <w:div w:id="306134117">
      <w:bodyDiv w:val="1"/>
      <w:marLeft w:val="0"/>
      <w:marRight w:val="0"/>
      <w:marTop w:val="0"/>
      <w:marBottom w:val="0"/>
      <w:divBdr>
        <w:top w:val="none" w:sz="0" w:space="0" w:color="auto"/>
        <w:left w:val="none" w:sz="0" w:space="0" w:color="auto"/>
        <w:bottom w:val="none" w:sz="0" w:space="0" w:color="auto"/>
        <w:right w:val="none" w:sz="0" w:space="0" w:color="auto"/>
      </w:divBdr>
    </w:div>
    <w:div w:id="396558730">
      <w:bodyDiv w:val="1"/>
      <w:marLeft w:val="0"/>
      <w:marRight w:val="0"/>
      <w:marTop w:val="0"/>
      <w:marBottom w:val="0"/>
      <w:divBdr>
        <w:top w:val="none" w:sz="0" w:space="0" w:color="auto"/>
        <w:left w:val="none" w:sz="0" w:space="0" w:color="auto"/>
        <w:bottom w:val="none" w:sz="0" w:space="0" w:color="auto"/>
        <w:right w:val="none" w:sz="0" w:space="0" w:color="auto"/>
      </w:divBdr>
    </w:div>
    <w:div w:id="413401746">
      <w:bodyDiv w:val="1"/>
      <w:marLeft w:val="0"/>
      <w:marRight w:val="0"/>
      <w:marTop w:val="0"/>
      <w:marBottom w:val="0"/>
      <w:divBdr>
        <w:top w:val="none" w:sz="0" w:space="0" w:color="auto"/>
        <w:left w:val="none" w:sz="0" w:space="0" w:color="auto"/>
        <w:bottom w:val="none" w:sz="0" w:space="0" w:color="auto"/>
        <w:right w:val="none" w:sz="0" w:space="0" w:color="auto"/>
      </w:divBdr>
    </w:div>
    <w:div w:id="451441409">
      <w:bodyDiv w:val="1"/>
      <w:marLeft w:val="0"/>
      <w:marRight w:val="0"/>
      <w:marTop w:val="0"/>
      <w:marBottom w:val="0"/>
      <w:divBdr>
        <w:top w:val="none" w:sz="0" w:space="0" w:color="auto"/>
        <w:left w:val="none" w:sz="0" w:space="0" w:color="auto"/>
        <w:bottom w:val="none" w:sz="0" w:space="0" w:color="auto"/>
        <w:right w:val="none" w:sz="0" w:space="0" w:color="auto"/>
      </w:divBdr>
    </w:div>
    <w:div w:id="501438132">
      <w:bodyDiv w:val="1"/>
      <w:marLeft w:val="0"/>
      <w:marRight w:val="0"/>
      <w:marTop w:val="0"/>
      <w:marBottom w:val="0"/>
      <w:divBdr>
        <w:top w:val="none" w:sz="0" w:space="0" w:color="auto"/>
        <w:left w:val="none" w:sz="0" w:space="0" w:color="auto"/>
        <w:bottom w:val="none" w:sz="0" w:space="0" w:color="auto"/>
        <w:right w:val="none" w:sz="0" w:space="0" w:color="auto"/>
      </w:divBdr>
      <w:divsChild>
        <w:div w:id="588318413">
          <w:marLeft w:val="0"/>
          <w:marRight w:val="0"/>
          <w:marTop w:val="15"/>
          <w:marBottom w:val="15"/>
          <w:divBdr>
            <w:top w:val="none" w:sz="0" w:space="0" w:color="auto"/>
            <w:left w:val="none" w:sz="0" w:space="0" w:color="auto"/>
            <w:bottom w:val="none" w:sz="0" w:space="0" w:color="auto"/>
            <w:right w:val="none" w:sz="0" w:space="0" w:color="auto"/>
          </w:divBdr>
          <w:divsChild>
            <w:div w:id="1646009013">
              <w:marLeft w:val="0"/>
              <w:marRight w:val="0"/>
              <w:marTop w:val="0"/>
              <w:marBottom w:val="0"/>
              <w:divBdr>
                <w:top w:val="none" w:sz="0" w:space="0" w:color="auto"/>
                <w:left w:val="none" w:sz="0" w:space="0" w:color="auto"/>
                <w:bottom w:val="none" w:sz="0" w:space="0" w:color="auto"/>
                <w:right w:val="none" w:sz="0" w:space="0" w:color="auto"/>
              </w:divBdr>
              <w:divsChild>
                <w:div w:id="1523472830">
                  <w:marLeft w:val="0"/>
                  <w:marRight w:val="0"/>
                  <w:marTop w:val="0"/>
                  <w:marBottom w:val="0"/>
                  <w:divBdr>
                    <w:top w:val="none" w:sz="0" w:space="0" w:color="auto"/>
                    <w:left w:val="none" w:sz="0" w:space="0" w:color="auto"/>
                    <w:bottom w:val="none" w:sz="0" w:space="0" w:color="auto"/>
                    <w:right w:val="none" w:sz="0" w:space="0" w:color="auto"/>
                  </w:divBdr>
                  <w:divsChild>
                    <w:div w:id="173273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508062">
          <w:marLeft w:val="0"/>
          <w:marRight w:val="0"/>
          <w:marTop w:val="15"/>
          <w:marBottom w:val="15"/>
          <w:divBdr>
            <w:top w:val="none" w:sz="0" w:space="0" w:color="auto"/>
            <w:left w:val="none" w:sz="0" w:space="0" w:color="auto"/>
            <w:bottom w:val="none" w:sz="0" w:space="0" w:color="auto"/>
            <w:right w:val="none" w:sz="0" w:space="0" w:color="auto"/>
          </w:divBdr>
          <w:divsChild>
            <w:div w:id="1066222154">
              <w:marLeft w:val="0"/>
              <w:marRight w:val="0"/>
              <w:marTop w:val="0"/>
              <w:marBottom w:val="0"/>
              <w:divBdr>
                <w:top w:val="none" w:sz="0" w:space="0" w:color="auto"/>
                <w:left w:val="none" w:sz="0" w:space="0" w:color="auto"/>
                <w:bottom w:val="none" w:sz="0" w:space="0" w:color="auto"/>
                <w:right w:val="none" w:sz="0" w:space="0" w:color="auto"/>
              </w:divBdr>
              <w:divsChild>
                <w:div w:id="1981691145">
                  <w:marLeft w:val="0"/>
                  <w:marRight w:val="0"/>
                  <w:marTop w:val="0"/>
                  <w:marBottom w:val="0"/>
                  <w:divBdr>
                    <w:top w:val="none" w:sz="0" w:space="0" w:color="auto"/>
                    <w:left w:val="none" w:sz="0" w:space="0" w:color="auto"/>
                    <w:bottom w:val="none" w:sz="0" w:space="0" w:color="auto"/>
                    <w:right w:val="none" w:sz="0" w:space="0" w:color="auto"/>
                  </w:divBdr>
                  <w:divsChild>
                    <w:div w:id="181502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752104">
      <w:bodyDiv w:val="1"/>
      <w:marLeft w:val="0"/>
      <w:marRight w:val="0"/>
      <w:marTop w:val="0"/>
      <w:marBottom w:val="0"/>
      <w:divBdr>
        <w:top w:val="none" w:sz="0" w:space="0" w:color="auto"/>
        <w:left w:val="none" w:sz="0" w:space="0" w:color="auto"/>
        <w:bottom w:val="none" w:sz="0" w:space="0" w:color="auto"/>
        <w:right w:val="none" w:sz="0" w:space="0" w:color="auto"/>
      </w:divBdr>
      <w:divsChild>
        <w:div w:id="437793132">
          <w:marLeft w:val="0"/>
          <w:marRight w:val="0"/>
          <w:marTop w:val="0"/>
          <w:marBottom w:val="0"/>
          <w:divBdr>
            <w:top w:val="none" w:sz="0" w:space="0" w:color="auto"/>
            <w:left w:val="none" w:sz="0" w:space="0" w:color="auto"/>
            <w:bottom w:val="none" w:sz="0" w:space="0" w:color="auto"/>
            <w:right w:val="none" w:sz="0" w:space="0" w:color="auto"/>
          </w:divBdr>
          <w:divsChild>
            <w:div w:id="1544830864">
              <w:marLeft w:val="0"/>
              <w:marRight w:val="0"/>
              <w:marTop w:val="0"/>
              <w:marBottom w:val="0"/>
              <w:divBdr>
                <w:top w:val="none" w:sz="0" w:space="0" w:color="auto"/>
                <w:left w:val="none" w:sz="0" w:space="0" w:color="auto"/>
                <w:bottom w:val="none" w:sz="0" w:space="0" w:color="auto"/>
                <w:right w:val="none" w:sz="0" w:space="0" w:color="auto"/>
              </w:divBdr>
            </w:div>
          </w:divsChild>
        </w:div>
        <w:div w:id="496045380">
          <w:marLeft w:val="0"/>
          <w:marRight w:val="0"/>
          <w:marTop w:val="0"/>
          <w:marBottom w:val="0"/>
          <w:divBdr>
            <w:top w:val="none" w:sz="0" w:space="0" w:color="auto"/>
            <w:left w:val="none" w:sz="0" w:space="0" w:color="auto"/>
            <w:bottom w:val="none" w:sz="0" w:space="0" w:color="auto"/>
            <w:right w:val="none" w:sz="0" w:space="0" w:color="auto"/>
          </w:divBdr>
          <w:divsChild>
            <w:div w:id="48917312">
              <w:marLeft w:val="0"/>
              <w:marRight w:val="0"/>
              <w:marTop w:val="0"/>
              <w:marBottom w:val="0"/>
              <w:divBdr>
                <w:top w:val="none" w:sz="0" w:space="0" w:color="auto"/>
                <w:left w:val="none" w:sz="0" w:space="0" w:color="auto"/>
                <w:bottom w:val="none" w:sz="0" w:space="0" w:color="auto"/>
                <w:right w:val="none" w:sz="0" w:space="0" w:color="auto"/>
              </w:divBdr>
            </w:div>
          </w:divsChild>
        </w:div>
        <w:div w:id="1191067579">
          <w:marLeft w:val="0"/>
          <w:marRight w:val="0"/>
          <w:marTop w:val="0"/>
          <w:marBottom w:val="0"/>
          <w:divBdr>
            <w:top w:val="none" w:sz="0" w:space="0" w:color="auto"/>
            <w:left w:val="none" w:sz="0" w:space="0" w:color="auto"/>
            <w:bottom w:val="none" w:sz="0" w:space="0" w:color="auto"/>
            <w:right w:val="none" w:sz="0" w:space="0" w:color="auto"/>
          </w:divBdr>
          <w:divsChild>
            <w:div w:id="1975135424">
              <w:marLeft w:val="0"/>
              <w:marRight w:val="0"/>
              <w:marTop w:val="0"/>
              <w:marBottom w:val="0"/>
              <w:divBdr>
                <w:top w:val="none" w:sz="0" w:space="0" w:color="auto"/>
                <w:left w:val="none" w:sz="0" w:space="0" w:color="auto"/>
                <w:bottom w:val="none" w:sz="0" w:space="0" w:color="auto"/>
                <w:right w:val="none" w:sz="0" w:space="0" w:color="auto"/>
              </w:divBdr>
            </w:div>
          </w:divsChild>
        </w:div>
        <w:div w:id="2039163578">
          <w:marLeft w:val="0"/>
          <w:marRight w:val="0"/>
          <w:marTop w:val="0"/>
          <w:marBottom w:val="0"/>
          <w:divBdr>
            <w:top w:val="none" w:sz="0" w:space="0" w:color="auto"/>
            <w:left w:val="none" w:sz="0" w:space="0" w:color="auto"/>
            <w:bottom w:val="none" w:sz="0" w:space="0" w:color="auto"/>
            <w:right w:val="none" w:sz="0" w:space="0" w:color="auto"/>
          </w:divBdr>
          <w:divsChild>
            <w:div w:id="2128575313">
              <w:marLeft w:val="0"/>
              <w:marRight w:val="0"/>
              <w:marTop w:val="0"/>
              <w:marBottom w:val="0"/>
              <w:divBdr>
                <w:top w:val="none" w:sz="0" w:space="0" w:color="auto"/>
                <w:left w:val="none" w:sz="0" w:space="0" w:color="auto"/>
                <w:bottom w:val="none" w:sz="0" w:space="0" w:color="auto"/>
                <w:right w:val="none" w:sz="0" w:space="0" w:color="auto"/>
              </w:divBdr>
            </w:div>
          </w:divsChild>
        </w:div>
        <w:div w:id="457341921">
          <w:marLeft w:val="0"/>
          <w:marRight w:val="0"/>
          <w:marTop w:val="0"/>
          <w:marBottom w:val="0"/>
          <w:divBdr>
            <w:top w:val="none" w:sz="0" w:space="0" w:color="auto"/>
            <w:left w:val="none" w:sz="0" w:space="0" w:color="auto"/>
            <w:bottom w:val="none" w:sz="0" w:space="0" w:color="auto"/>
            <w:right w:val="none" w:sz="0" w:space="0" w:color="auto"/>
          </w:divBdr>
          <w:divsChild>
            <w:div w:id="1085343161">
              <w:marLeft w:val="0"/>
              <w:marRight w:val="0"/>
              <w:marTop w:val="0"/>
              <w:marBottom w:val="0"/>
              <w:divBdr>
                <w:top w:val="none" w:sz="0" w:space="0" w:color="auto"/>
                <w:left w:val="none" w:sz="0" w:space="0" w:color="auto"/>
                <w:bottom w:val="none" w:sz="0" w:space="0" w:color="auto"/>
                <w:right w:val="none" w:sz="0" w:space="0" w:color="auto"/>
              </w:divBdr>
            </w:div>
          </w:divsChild>
        </w:div>
        <w:div w:id="903680416">
          <w:marLeft w:val="0"/>
          <w:marRight w:val="0"/>
          <w:marTop w:val="0"/>
          <w:marBottom w:val="0"/>
          <w:divBdr>
            <w:top w:val="none" w:sz="0" w:space="0" w:color="auto"/>
            <w:left w:val="none" w:sz="0" w:space="0" w:color="auto"/>
            <w:bottom w:val="none" w:sz="0" w:space="0" w:color="auto"/>
            <w:right w:val="none" w:sz="0" w:space="0" w:color="auto"/>
          </w:divBdr>
          <w:divsChild>
            <w:div w:id="93090762">
              <w:marLeft w:val="0"/>
              <w:marRight w:val="0"/>
              <w:marTop w:val="0"/>
              <w:marBottom w:val="0"/>
              <w:divBdr>
                <w:top w:val="none" w:sz="0" w:space="0" w:color="auto"/>
                <w:left w:val="none" w:sz="0" w:space="0" w:color="auto"/>
                <w:bottom w:val="none" w:sz="0" w:space="0" w:color="auto"/>
                <w:right w:val="none" w:sz="0" w:space="0" w:color="auto"/>
              </w:divBdr>
            </w:div>
          </w:divsChild>
        </w:div>
        <w:div w:id="1186478936">
          <w:marLeft w:val="0"/>
          <w:marRight w:val="0"/>
          <w:marTop w:val="0"/>
          <w:marBottom w:val="0"/>
          <w:divBdr>
            <w:top w:val="none" w:sz="0" w:space="0" w:color="auto"/>
            <w:left w:val="none" w:sz="0" w:space="0" w:color="auto"/>
            <w:bottom w:val="none" w:sz="0" w:space="0" w:color="auto"/>
            <w:right w:val="none" w:sz="0" w:space="0" w:color="auto"/>
          </w:divBdr>
          <w:divsChild>
            <w:div w:id="861434980">
              <w:marLeft w:val="0"/>
              <w:marRight w:val="0"/>
              <w:marTop w:val="0"/>
              <w:marBottom w:val="0"/>
              <w:divBdr>
                <w:top w:val="none" w:sz="0" w:space="0" w:color="auto"/>
                <w:left w:val="none" w:sz="0" w:space="0" w:color="auto"/>
                <w:bottom w:val="none" w:sz="0" w:space="0" w:color="auto"/>
                <w:right w:val="none" w:sz="0" w:space="0" w:color="auto"/>
              </w:divBdr>
            </w:div>
          </w:divsChild>
        </w:div>
        <w:div w:id="49229837">
          <w:marLeft w:val="0"/>
          <w:marRight w:val="0"/>
          <w:marTop w:val="0"/>
          <w:marBottom w:val="0"/>
          <w:divBdr>
            <w:top w:val="none" w:sz="0" w:space="0" w:color="auto"/>
            <w:left w:val="none" w:sz="0" w:space="0" w:color="auto"/>
            <w:bottom w:val="none" w:sz="0" w:space="0" w:color="auto"/>
            <w:right w:val="none" w:sz="0" w:space="0" w:color="auto"/>
          </w:divBdr>
          <w:divsChild>
            <w:div w:id="978847641">
              <w:marLeft w:val="0"/>
              <w:marRight w:val="0"/>
              <w:marTop w:val="0"/>
              <w:marBottom w:val="0"/>
              <w:divBdr>
                <w:top w:val="none" w:sz="0" w:space="0" w:color="auto"/>
                <w:left w:val="none" w:sz="0" w:space="0" w:color="auto"/>
                <w:bottom w:val="none" w:sz="0" w:space="0" w:color="auto"/>
                <w:right w:val="none" w:sz="0" w:space="0" w:color="auto"/>
              </w:divBdr>
            </w:div>
          </w:divsChild>
        </w:div>
        <w:div w:id="1326324994">
          <w:marLeft w:val="0"/>
          <w:marRight w:val="0"/>
          <w:marTop w:val="0"/>
          <w:marBottom w:val="0"/>
          <w:divBdr>
            <w:top w:val="none" w:sz="0" w:space="0" w:color="auto"/>
            <w:left w:val="none" w:sz="0" w:space="0" w:color="auto"/>
            <w:bottom w:val="none" w:sz="0" w:space="0" w:color="auto"/>
            <w:right w:val="none" w:sz="0" w:space="0" w:color="auto"/>
          </w:divBdr>
          <w:divsChild>
            <w:div w:id="1891333797">
              <w:marLeft w:val="0"/>
              <w:marRight w:val="0"/>
              <w:marTop w:val="0"/>
              <w:marBottom w:val="0"/>
              <w:divBdr>
                <w:top w:val="none" w:sz="0" w:space="0" w:color="auto"/>
                <w:left w:val="none" w:sz="0" w:space="0" w:color="auto"/>
                <w:bottom w:val="none" w:sz="0" w:space="0" w:color="auto"/>
                <w:right w:val="none" w:sz="0" w:space="0" w:color="auto"/>
              </w:divBdr>
            </w:div>
          </w:divsChild>
        </w:div>
        <w:div w:id="1088191904">
          <w:marLeft w:val="0"/>
          <w:marRight w:val="0"/>
          <w:marTop w:val="0"/>
          <w:marBottom w:val="0"/>
          <w:divBdr>
            <w:top w:val="none" w:sz="0" w:space="0" w:color="auto"/>
            <w:left w:val="none" w:sz="0" w:space="0" w:color="auto"/>
            <w:bottom w:val="none" w:sz="0" w:space="0" w:color="auto"/>
            <w:right w:val="none" w:sz="0" w:space="0" w:color="auto"/>
          </w:divBdr>
          <w:divsChild>
            <w:div w:id="1981569065">
              <w:marLeft w:val="0"/>
              <w:marRight w:val="0"/>
              <w:marTop w:val="0"/>
              <w:marBottom w:val="0"/>
              <w:divBdr>
                <w:top w:val="none" w:sz="0" w:space="0" w:color="auto"/>
                <w:left w:val="none" w:sz="0" w:space="0" w:color="auto"/>
                <w:bottom w:val="none" w:sz="0" w:space="0" w:color="auto"/>
                <w:right w:val="none" w:sz="0" w:space="0" w:color="auto"/>
              </w:divBdr>
            </w:div>
          </w:divsChild>
        </w:div>
        <w:div w:id="616060087">
          <w:marLeft w:val="0"/>
          <w:marRight w:val="0"/>
          <w:marTop w:val="0"/>
          <w:marBottom w:val="0"/>
          <w:divBdr>
            <w:top w:val="none" w:sz="0" w:space="0" w:color="auto"/>
            <w:left w:val="none" w:sz="0" w:space="0" w:color="auto"/>
            <w:bottom w:val="none" w:sz="0" w:space="0" w:color="auto"/>
            <w:right w:val="none" w:sz="0" w:space="0" w:color="auto"/>
          </w:divBdr>
          <w:divsChild>
            <w:div w:id="112604168">
              <w:marLeft w:val="0"/>
              <w:marRight w:val="0"/>
              <w:marTop w:val="0"/>
              <w:marBottom w:val="0"/>
              <w:divBdr>
                <w:top w:val="none" w:sz="0" w:space="0" w:color="auto"/>
                <w:left w:val="none" w:sz="0" w:space="0" w:color="auto"/>
                <w:bottom w:val="none" w:sz="0" w:space="0" w:color="auto"/>
                <w:right w:val="none" w:sz="0" w:space="0" w:color="auto"/>
              </w:divBdr>
            </w:div>
          </w:divsChild>
        </w:div>
        <w:div w:id="2089499838">
          <w:marLeft w:val="0"/>
          <w:marRight w:val="0"/>
          <w:marTop w:val="0"/>
          <w:marBottom w:val="0"/>
          <w:divBdr>
            <w:top w:val="none" w:sz="0" w:space="0" w:color="auto"/>
            <w:left w:val="none" w:sz="0" w:space="0" w:color="auto"/>
            <w:bottom w:val="none" w:sz="0" w:space="0" w:color="auto"/>
            <w:right w:val="none" w:sz="0" w:space="0" w:color="auto"/>
          </w:divBdr>
          <w:divsChild>
            <w:div w:id="379594511">
              <w:marLeft w:val="0"/>
              <w:marRight w:val="0"/>
              <w:marTop w:val="0"/>
              <w:marBottom w:val="0"/>
              <w:divBdr>
                <w:top w:val="none" w:sz="0" w:space="0" w:color="auto"/>
                <w:left w:val="none" w:sz="0" w:space="0" w:color="auto"/>
                <w:bottom w:val="none" w:sz="0" w:space="0" w:color="auto"/>
                <w:right w:val="none" w:sz="0" w:space="0" w:color="auto"/>
              </w:divBdr>
            </w:div>
          </w:divsChild>
        </w:div>
        <w:div w:id="203374351">
          <w:marLeft w:val="0"/>
          <w:marRight w:val="0"/>
          <w:marTop w:val="0"/>
          <w:marBottom w:val="0"/>
          <w:divBdr>
            <w:top w:val="none" w:sz="0" w:space="0" w:color="auto"/>
            <w:left w:val="none" w:sz="0" w:space="0" w:color="auto"/>
            <w:bottom w:val="none" w:sz="0" w:space="0" w:color="auto"/>
            <w:right w:val="none" w:sz="0" w:space="0" w:color="auto"/>
          </w:divBdr>
          <w:divsChild>
            <w:div w:id="1619488486">
              <w:marLeft w:val="0"/>
              <w:marRight w:val="0"/>
              <w:marTop w:val="0"/>
              <w:marBottom w:val="0"/>
              <w:divBdr>
                <w:top w:val="none" w:sz="0" w:space="0" w:color="auto"/>
                <w:left w:val="none" w:sz="0" w:space="0" w:color="auto"/>
                <w:bottom w:val="none" w:sz="0" w:space="0" w:color="auto"/>
                <w:right w:val="none" w:sz="0" w:space="0" w:color="auto"/>
              </w:divBdr>
            </w:div>
          </w:divsChild>
        </w:div>
        <w:div w:id="620654784">
          <w:marLeft w:val="0"/>
          <w:marRight w:val="0"/>
          <w:marTop w:val="0"/>
          <w:marBottom w:val="0"/>
          <w:divBdr>
            <w:top w:val="none" w:sz="0" w:space="0" w:color="auto"/>
            <w:left w:val="none" w:sz="0" w:space="0" w:color="auto"/>
            <w:bottom w:val="none" w:sz="0" w:space="0" w:color="auto"/>
            <w:right w:val="none" w:sz="0" w:space="0" w:color="auto"/>
          </w:divBdr>
          <w:divsChild>
            <w:div w:id="809175075">
              <w:marLeft w:val="0"/>
              <w:marRight w:val="0"/>
              <w:marTop w:val="0"/>
              <w:marBottom w:val="0"/>
              <w:divBdr>
                <w:top w:val="none" w:sz="0" w:space="0" w:color="auto"/>
                <w:left w:val="none" w:sz="0" w:space="0" w:color="auto"/>
                <w:bottom w:val="none" w:sz="0" w:space="0" w:color="auto"/>
                <w:right w:val="none" w:sz="0" w:space="0" w:color="auto"/>
              </w:divBdr>
            </w:div>
          </w:divsChild>
        </w:div>
        <w:div w:id="1770077008">
          <w:marLeft w:val="0"/>
          <w:marRight w:val="0"/>
          <w:marTop w:val="0"/>
          <w:marBottom w:val="0"/>
          <w:divBdr>
            <w:top w:val="none" w:sz="0" w:space="0" w:color="auto"/>
            <w:left w:val="none" w:sz="0" w:space="0" w:color="auto"/>
            <w:bottom w:val="none" w:sz="0" w:space="0" w:color="auto"/>
            <w:right w:val="none" w:sz="0" w:space="0" w:color="auto"/>
          </w:divBdr>
          <w:divsChild>
            <w:div w:id="246888428">
              <w:marLeft w:val="0"/>
              <w:marRight w:val="0"/>
              <w:marTop w:val="0"/>
              <w:marBottom w:val="0"/>
              <w:divBdr>
                <w:top w:val="none" w:sz="0" w:space="0" w:color="auto"/>
                <w:left w:val="none" w:sz="0" w:space="0" w:color="auto"/>
                <w:bottom w:val="none" w:sz="0" w:space="0" w:color="auto"/>
                <w:right w:val="none" w:sz="0" w:space="0" w:color="auto"/>
              </w:divBdr>
            </w:div>
          </w:divsChild>
        </w:div>
        <w:div w:id="882524241">
          <w:marLeft w:val="0"/>
          <w:marRight w:val="0"/>
          <w:marTop w:val="0"/>
          <w:marBottom w:val="0"/>
          <w:divBdr>
            <w:top w:val="none" w:sz="0" w:space="0" w:color="auto"/>
            <w:left w:val="none" w:sz="0" w:space="0" w:color="auto"/>
            <w:bottom w:val="none" w:sz="0" w:space="0" w:color="auto"/>
            <w:right w:val="none" w:sz="0" w:space="0" w:color="auto"/>
          </w:divBdr>
          <w:divsChild>
            <w:div w:id="170799789">
              <w:marLeft w:val="0"/>
              <w:marRight w:val="0"/>
              <w:marTop w:val="0"/>
              <w:marBottom w:val="0"/>
              <w:divBdr>
                <w:top w:val="none" w:sz="0" w:space="0" w:color="auto"/>
                <w:left w:val="none" w:sz="0" w:space="0" w:color="auto"/>
                <w:bottom w:val="none" w:sz="0" w:space="0" w:color="auto"/>
                <w:right w:val="none" w:sz="0" w:space="0" w:color="auto"/>
              </w:divBdr>
            </w:div>
          </w:divsChild>
        </w:div>
        <w:div w:id="1564415111">
          <w:marLeft w:val="0"/>
          <w:marRight w:val="0"/>
          <w:marTop w:val="0"/>
          <w:marBottom w:val="0"/>
          <w:divBdr>
            <w:top w:val="none" w:sz="0" w:space="0" w:color="auto"/>
            <w:left w:val="none" w:sz="0" w:space="0" w:color="auto"/>
            <w:bottom w:val="none" w:sz="0" w:space="0" w:color="auto"/>
            <w:right w:val="none" w:sz="0" w:space="0" w:color="auto"/>
          </w:divBdr>
          <w:divsChild>
            <w:div w:id="13117268">
              <w:marLeft w:val="0"/>
              <w:marRight w:val="0"/>
              <w:marTop w:val="0"/>
              <w:marBottom w:val="0"/>
              <w:divBdr>
                <w:top w:val="none" w:sz="0" w:space="0" w:color="auto"/>
                <w:left w:val="none" w:sz="0" w:space="0" w:color="auto"/>
                <w:bottom w:val="none" w:sz="0" w:space="0" w:color="auto"/>
                <w:right w:val="none" w:sz="0" w:space="0" w:color="auto"/>
              </w:divBdr>
            </w:div>
          </w:divsChild>
        </w:div>
        <w:div w:id="1661959359">
          <w:marLeft w:val="0"/>
          <w:marRight w:val="0"/>
          <w:marTop w:val="0"/>
          <w:marBottom w:val="0"/>
          <w:divBdr>
            <w:top w:val="none" w:sz="0" w:space="0" w:color="auto"/>
            <w:left w:val="none" w:sz="0" w:space="0" w:color="auto"/>
            <w:bottom w:val="none" w:sz="0" w:space="0" w:color="auto"/>
            <w:right w:val="none" w:sz="0" w:space="0" w:color="auto"/>
          </w:divBdr>
          <w:divsChild>
            <w:div w:id="340426226">
              <w:marLeft w:val="0"/>
              <w:marRight w:val="0"/>
              <w:marTop w:val="0"/>
              <w:marBottom w:val="0"/>
              <w:divBdr>
                <w:top w:val="none" w:sz="0" w:space="0" w:color="auto"/>
                <w:left w:val="none" w:sz="0" w:space="0" w:color="auto"/>
                <w:bottom w:val="none" w:sz="0" w:space="0" w:color="auto"/>
                <w:right w:val="none" w:sz="0" w:space="0" w:color="auto"/>
              </w:divBdr>
            </w:div>
          </w:divsChild>
        </w:div>
        <w:div w:id="165291959">
          <w:marLeft w:val="0"/>
          <w:marRight w:val="0"/>
          <w:marTop w:val="0"/>
          <w:marBottom w:val="0"/>
          <w:divBdr>
            <w:top w:val="none" w:sz="0" w:space="0" w:color="auto"/>
            <w:left w:val="none" w:sz="0" w:space="0" w:color="auto"/>
            <w:bottom w:val="none" w:sz="0" w:space="0" w:color="auto"/>
            <w:right w:val="none" w:sz="0" w:space="0" w:color="auto"/>
          </w:divBdr>
          <w:divsChild>
            <w:div w:id="1528300434">
              <w:marLeft w:val="0"/>
              <w:marRight w:val="0"/>
              <w:marTop w:val="0"/>
              <w:marBottom w:val="0"/>
              <w:divBdr>
                <w:top w:val="none" w:sz="0" w:space="0" w:color="auto"/>
                <w:left w:val="none" w:sz="0" w:space="0" w:color="auto"/>
                <w:bottom w:val="none" w:sz="0" w:space="0" w:color="auto"/>
                <w:right w:val="none" w:sz="0" w:space="0" w:color="auto"/>
              </w:divBdr>
            </w:div>
          </w:divsChild>
        </w:div>
        <w:div w:id="146288935">
          <w:marLeft w:val="0"/>
          <w:marRight w:val="0"/>
          <w:marTop w:val="0"/>
          <w:marBottom w:val="0"/>
          <w:divBdr>
            <w:top w:val="none" w:sz="0" w:space="0" w:color="auto"/>
            <w:left w:val="none" w:sz="0" w:space="0" w:color="auto"/>
            <w:bottom w:val="none" w:sz="0" w:space="0" w:color="auto"/>
            <w:right w:val="none" w:sz="0" w:space="0" w:color="auto"/>
          </w:divBdr>
          <w:divsChild>
            <w:div w:id="967398129">
              <w:marLeft w:val="0"/>
              <w:marRight w:val="0"/>
              <w:marTop w:val="0"/>
              <w:marBottom w:val="0"/>
              <w:divBdr>
                <w:top w:val="none" w:sz="0" w:space="0" w:color="auto"/>
                <w:left w:val="none" w:sz="0" w:space="0" w:color="auto"/>
                <w:bottom w:val="none" w:sz="0" w:space="0" w:color="auto"/>
                <w:right w:val="none" w:sz="0" w:space="0" w:color="auto"/>
              </w:divBdr>
            </w:div>
          </w:divsChild>
        </w:div>
        <w:div w:id="345182924">
          <w:marLeft w:val="0"/>
          <w:marRight w:val="0"/>
          <w:marTop w:val="0"/>
          <w:marBottom w:val="0"/>
          <w:divBdr>
            <w:top w:val="none" w:sz="0" w:space="0" w:color="auto"/>
            <w:left w:val="none" w:sz="0" w:space="0" w:color="auto"/>
            <w:bottom w:val="none" w:sz="0" w:space="0" w:color="auto"/>
            <w:right w:val="none" w:sz="0" w:space="0" w:color="auto"/>
          </w:divBdr>
          <w:divsChild>
            <w:div w:id="98266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1501">
      <w:bodyDiv w:val="1"/>
      <w:marLeft w:val="0"/>
      <w:marRight w:val="0"/>
      <w:marTop w:val="0"/>
      <w:marBottom w:val="0"/>
      <w:divBdr>
        <w:top w:val="none" w:sz="0" w:space="0" w:color="auto"/>
        <w:left w:val="none" w:sz="0" w:space="0" w:color="auto"/>
        <w:bottom w:val="none" w:sz="0" w:space="0" w:color="auto"/>
        <w:right w:val="none" w:sz="0" w:space="0" w:color="auto"/>
      </w:divBdr>
    </w:div>
    <w:div w:id="541477695">
      <w:bodyDiv w:val="1"/>
      <w:marLeft w:val="0"/>
      <w:marRight w:val="0"/>
      <w:marTop w:val="0"/>
      <w:marBottom w:val="0"/>
      <w:divBdr>
        <w:top w:val="none" w:sz="0" w:space="0" w:color="auto"/>
        <w:left w:val="none" w:sz="0" w:space="0" w:color="auto"/>
        <w:bottom w:val="none" w:sz="0" w:space="0" w:color="auto"/>
        <w:right w:val="none" w:sz="0" w:space="0" w:color="auto"/>
      </w:divBdr>
    </w:div>
    <w:div w:id="549458890">
      <w:bodyDiv w:val="1"/>
      <w:marLeft w:val="0"/>
      <w:marRight w:val="0"/>
      <w:marTop w:val="0"/>
      <w:marBottom w:val="0"/>
      <w:divBdr>
        <w:top w:val="none" w:sz="0" w:space="0" w:color="auto"/>
        <w:left w:val="none" w:sz="0" w:space="0" w:color="auto"/>
        <w:bottom w:val="none" w:sz="0" w:space="0" w:color="auto"/>
        <w:right w:val="none" w:sz="0" w:space="0" w:color="auto"/>
      </w:divBdr>
    </w:div>
    <w:div w:id="577787813">
      <w:bodyDiv w:val="1"/>
      <w:marLeft w:val="0"/>
      <w:marRight w:val="0"/>
      <w:marTop w:val="0"/>
      <w:marBottom w:val="0"/>
      <w:divBdr>
        <w:top w:val="none" w:sz="0" w:space="0" w:color="auto"/>
        <w:left w:val="none" w:sz="0" w:space="0" w:color="auto"/>
        <w:bottom w:val="none" w:sz="0" w:space="0" w:color="auto"/>
        <w:right w:val="none" w:sz="0" w:space="0" w:color="auto"/>
      </w:divBdr>
    </w:div>
    <w:div w:id="592593524">
      <w:bodyDiv w:val="1"/>
      <w:marLeft w:val="0"/>
      <w:marRight w:val="0"/>
      <w:marTop w:val="0"/>
      <w:marBottom w:val="0"/>
      <w:divBdr>
        <w:top w:val="none" w:sz="0" w:space="0" w:color="auto"/>
        <w:left w:val="none" w:sz="0" w:space="0" w:color="auto"/>
        <w:bottom w:val="none" w:sz="0" w:space="0" w:color="auto"/>
        <w:right w:val="none" w:sz="0" w:space="0" w:color="auto"/>
      </w:divBdr>
      <w:divsChild>
        <w:div w:id="1939603710">
          <w:marLeft w:val="0"/>
          <w:marRight w:val="0"/>
          <w:marTop w:val="0"/>
          <w:marBottom w:val="0"/>
          <w:divBdr>
            <w:top w:val="none" w:sz="0" w:space="0" w:color="auto"/>
            <w:left w:val="none" w:sz="0" w:space="0" w:color="auto"/>
            <w:bottom w:val="none" w:sz="0" w:space="0" w:color="auto"/>
            <w:right w:val="none" w:sz="0" w:space="0" w:color="auto"/>
          </w:divBdr>
          <w:divsChild>
            <w:div w:id="1803040194">
              <w:marLeft w:val="0"/>
              <w:marRight w:val="0"/>
              <w:marTop w:val="0"/>
              <w:marBottom w:val="0"/>
              <w:divBdr>
                <w:top w:val="none" w:sz="0" w:space="0" w:color="auto"/>
                <w:left w:val="none" w:sz="0" w:space="0" w:color="auto"/>
                <w:bottom w:val="none" w:sz="0" w:space="0" w:color="auto"/>
                <w:right w:val="none" w:sz="0" w:space="0" w:color="auto"/>
              </w:divBdr>
              <w:divsChild>
                <w:div w:id="134509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252037">
      <w:bodyDiv w:val="1"/>
      <w:marLeft w:val="0"/>
      <w:marRight w:val="0"/>
      <w:marTop w:val="0"/>
      <w:marBottom w:val="0"/>
      <w:divBdr>
        <w:top w:val="none" w:sz="0" w:space="0" w:color="auto"/>
        <w:left w:val="none" w:sz="0" w:space="0" w:color="auto"/>
        <w:bottom w:val="none" w:sz="0" w:space="0" w:color="auto"/>
        <w:right w:val="none" w:sz="0" w:space="0" w:color="auto"/>
      </w:divBdr>
      <w:divsChild>
        <w:div w:id="6491000">
          <w:marLeft w:val="0"/>
          <w:marRight w:val="0"/>
          <w:marTop w:val="0"/>
          <w:marBottom w:val="0"/>
          <w:divBdr>
            <w:top w:val="none" w:sz="0" w:space="0" w:color="auto"/>
            <w:left w:val="none" w:sz="0" w:space="0" w:color="auto"/>
            <w:bottom w:val="none" w:sz="0" w:space="0" w:color="auto"/>
            <w:right w:val="none" w:sz="0" w:space="0" w:color="auto"/>
          </w:divBdr>
          <w:divsChild>
            <w:div w:id="947002140">
              <w:marLeft w:val="0"/>
              <w:marRight w:val="0"/>
              <w:marTop w:val="0"/>
              <w:marBottom w:val="0"/>
              <w:divBdr>
                <w:top w:val="none" w:sz="0" w:space="0" w:color="auto"/>
                <w:left w:val="none" w:sz="0" w:space="0" w:color="auto"/>
                <w:bottom w:val="none" w:sz="0" w:space="0" w:color="auto"/>
                <w:right w:val="none" w:sz="0" w:space="0" w:color="auto"/>
              </w:divBdr>
            </w:div>
          </w:divsChild>
        </w:div>
        <w:div w:id="795175134">
          <w:marLeft w:val="0"/>
          <w:marRight w:val="0"/>
          <w:marTop w:val="0"/>
          <w:marBottom w:val="0"/>
          <w:divBdr>
            <w:top w:val="none" w:sz="0" w:space="0" w:color="auto"/>
            <w:left w:val="none" w:sz="0" w:space="0" w:color="auto"/>
            <w:bottom w:val="none" w:sz="0" w:space="0" w:color="auto"/>
            <w:right w:val="none" w:sz="0" w:space="0" w:color="auto"/>
          </w:divBdr>
          <w:divsChild>
            <w:div w:id="35130507">
              <w:marLeft w:val="0"/>
              <w:marRight w:val="0"/>
              <w:marTop w:val="0"/>
              <w:marBottom w:val="0"/>
              <w:divBdr>
                <w:top w:val="none" w:sz="0" w:space="0" w:color="auto"/>
                <w:left w:val="none" w:sz="0" w:space="0" w:color="auto"/>
                <w:bottom w:val="none" w:sz="0" w:space="0" w:color="auto"/>
                <w:right w:val="none" w:sz="0" w:space="0" w:color="auto"/>
              </w:divBdr>
            </w:div>
          </w:divsChild>
        </w:div>
        <w:div w:id="1376079080">
          <w:marLeft w:val="0"/>
          <w:marRight w:val="0"/>
          <w:marTop w:val="0"/>
          <w:marBottom w:val="0"/>
          <w:divBdr>
            <w:top w:val="none" w:sz="0" w:space="0" w:color="auto"/>
            <w:left w:val="none" w:sz="0" w:space="0" w:color="auto"/>
            <w:bottom w:val="none" w:sz="0" w:space="0" w:color="auto"/>
            <w:right w:val="none" w:sz="0" w:space="0" w:color="auto"/>
          </w:divBdr>
          <w:divsChild>
            <w:div w:id="1031957504">
              <w:marLeft w:val="0"/>
              <w:marRight w:val="0"/>
              <w:marTop w:val="0"/>
              <w:marBottom w:val="0"/>
              <w:divBdr>
                <w:top w:val="none" w:sz="0" w:space="0" w:color="auto"/>
                <w:left w:val="none" w:sz="0" w:space="0" w:color="auto"/>
                <w:bottom w:val="none" w:sz="0" w:space="0" w:color="auto"/>
                <w:right w:val="none" w:sz="0" w:space="0" w:color="auto"/>
              </w:divBdr>
            </w:div>
          </w:divsChild>
        </w:div>
        <w:div w:id="2059863218">
          <w:marLeft w:val="0"/>
          <w:marRight w:val="0"/>
          <w:marTop w:val="0"/>
          <w:marBottom w:val="0"/>
          <w:divBdr>
            <w:top w:val="none" w:sz="0" w:space="0" w:color="auto"/>
            <w:left w:val="none" w:sz="0" w:space="0" w:color="auto"/>
            <w:bottom w:val="none" w:sz="0" w:space="0" w:color="auto"/>
            <w:right w:val="none" w:sz="0" w:space="0" w:color="auto"/>
          </w:divBdr>
          <w:divsChild>
            <w:div w:id="14160627">
              <w:marLeft w:val="0"/>
              <w:marRight w:val="0"/>
              <w:marTop w:val="0"/>
              <w:marBottom w:val="0"/>
              <w:divBdr>
                <w:top w:val="none" w:sz="0" w:space="0" w:color="auto"/>
                <w:left w:val="none" w:sz="0" w:space="0" w:color="auto"/>
                <w:bottom w:val="none" w:sz="0" w:space="0" w:color="auto"/>
                <w:right w:val="none" w:sz="0" w:space="0" w:color="auto"/>
              </w:divBdr>
            </w:div>
          </w:divsChild>
        </w:div>
        <w:div w:id="359671957">
          <w:marLeft w:val="0"/>
          <w:marRight w:val="0"/>
          <w:marTop w:val="0"/>
          <w:marBottom w:val="0"/>
          <w:divBdr>
            <w:top w:val="none" w:sz="0" w:space="0" w:color="auto"/>
            <w:left w:val="none" w:sz="0" w:space="0" w:color="auto"/>
            <w:bottom w:val="none" w:sz="0" w:space="0" w:color="auto"/>
            <w:right w:val="none" w:sz="0" w:space="0" w:color="auto"/>
          </w:divBdr>
          <w:divsChild>
            <w:div w:id="438137761">
              <w:marLeft w:val="0"/>
              <w:marRight w:val="0"/>
              <w:marTop w:val="0"/>
              <w:marBottom w:val="0"/>
              <w:divBdr>
                <w:top w:val="none" w:sz="0" w:space="0" w:color="auto"/>
                <w:left w:val="none" w:sz="0" w:space="0" w:color="auto"/>
                <w:bottom w:val="none" w:sz="0" w:space="0" w:color="auto"/>
                <w:right w:val="none" w:sz="0" w:space="0" w:color="auto"/>
              </w:divBdr>
            </w:div>
          </w:divsChild>
        </w:div>
        <w:div w:id="915094560">
          <w:marLeft w:val="0"/>
          <w:marRight w:val="0"/>
          <w:marTop w:val="0"/>
          <w:marBottom w:val="0"/>
          <w:divBdr>
            <w:top w:val="none" w:sz="0" w:space="0" w:color="auto"/>
            <w:left w:val="none" w:sz="0" w:space="0" w:color="auto"/>
            <w:bottom w:val="none" w:sz="0" w:space="0" w:color="auto"/>
            <w:right w:val="none" w:sz="0" w:space="0" w:color="auto"/>
          </w:divBdr>
          <w:divsChild>
            <w:div w:id="1925533886">
              <w:marLeft w:val="0"/>
              <w:marRight w:val="0"/>
              <w:marTop w:val="0"/>
              <w:marBottom w:val="0"/>
              <w:divBdr>
                <w:top w:val="none" w:sz="0" w:space="0" w:color="auto"/>
                <w:left w:val="none" w:sz="0" w:space="0" w:color="auto"/>
                <w:bottom w:val="none" w:sz="0" w:space="0" w:color="auto"/>
                <w:right w:val="none" w:sz="0" w:space="0" w:color="auto"/>
              </w:divBdr>
            </w:div>
          </w:divsChild>
        </w:div>
        <w:div w:id="694959192">
          <w:marLeft w:val="0"/>
          <w:marRight w:val="0"/>
          <w:marTop w:val="0"/>
          <w:marBottom w:val="0"/>
          <w:divBdr>
            <w:top w:val="none" w:sz="0" w:space="0" w:color="auto"/>
            <w:left w:val="none" w:sz="0" w:space="0" w:color="auto"/>
            <w:bottom w:val="none" w:sz="0" w:space="0" w:color="auto"/>
            <w:right w:val="none" w:sz="0" w:space="0" w:color="auto"/>
          </w:divBdr>
          <w:divsChild>
            <w:div w:id="857541594">
              <w:marLeft w:val="0"/>
              <w:marRight w:val="0"/>
              <w:marTop w:val="0"/>
              <w:marBottom w:val="0"/>
              <w:divBdr>
                <w:top w:val="none" w:sz="0" w:space="0" w:color="auto"/>
                <w:left w:val="none" w:sz="0" w:space="0" w:color="auto"/>
                <w:bottom w:val="none" w:sz="0" w:space="0" w:color="auto"/>
                <w:right w:val="none" w:sz="0" w:space="0" w:color="auto"/>
              </w:divBdr>
            </w:div>
          </w:divsChild>
        </w:div>
        <w:div w:id="361172555">
          <w:marLeft w:val="0"/>
          <w:marRight w:val="0"/>
          <w:marTop w:val="0"/>
          <w:marBottom w:val="0"/>
          <w:divBdr>
            <w:top w:val="none" w:sz="0" w:space="0" w:color="auto"/>
            <w:left w:val="none" w:sz="0" w:space="0" w:color="auto"/>
            <w:bottom w:val="none" w:sz="0" w:space="0" w:color="auto"/>
            <w:right w:val="none" w:sz="0" w:space="0" w:color="auto"/>
          </w:divBdr>
          <w:divsChild>
            <w:div w:id="251017354">
              <w:marLeft w:val="0"/>
              <w:marRight w:val="0"/>
              <w:marTop w:val="0"/>
              <w:marBottom w:val="0"/>
              <w:divBdr>
                <w:top w:val="none" w:sz="0" w:space="0" w:color="auto"/>
                <w:left w:val="none" w:sz="0" w:space="0" w:color="auto"/>
                <w:bottom w:val="none" w:sz="0" w:space="0" w:color="auto"/>
                <w:right w:val="none" w:sz="0" w:space="0" w:color="auto"/>
              </w:divBdr>
            </w:div>
          </w:divsChild>
        </w:div>
        <w:div w:id="974607620">
          <w:marLeft w:val="0"/>
          <w:marRight w:val="0"/>
          <w:marTop w:val="0"/>
          <w:marBottom w:val="0"/>
          <w:divBdr>
            <w:top w:val="none" w:sz="0" w:space="0" w:color="auto"/>
            <w:left w:val="none" w:sz="0" w:space="0" w:color="auto"/>
            <w:bottom w:val="none" w:sz="0" w:space="0" w:color="auto"/>
            <w:right w:val="none" w:sz="0" w:space="0" w:color="auto"/>
          </w:divBdr>
          <w:divsChild>
            <w:div w:id="1811247260">
              <w:marLeft w:val="0"/>
              <w:marRight w:val="0"/>
              <w:marTop w:val="0"/>
              <w:marBottom w:val="0"/>
              <w:divBdr>
                <w:top w:val="none" w:sz="0" w:space="0" w:color="auto"/>
                <w:left w:val="none" w:sz="0" w:space="0" w:color="auto"/>
                <w:bottom w:val="none" w:sz="0" w:space="0" w:color="auto"/>
                <w:right w:val="none" w:sz="0" w:space="0" w:color="auto"/>
              </w:divBdr>
            </w:div>
          </w:divsChild>
        </w:div>
        <w:div w:id="428430495">
          <w:marLeft w:val="0"/>
          <w:marRight w:val="0"/>
          <w:marTop w:val="0"/>
          <w:marBottom w:val="0"/>
          <w:divBdr>
            <w:top w:val="none" w:sz="0" w:space="0" w:color="auto"/>
            <w:left w:val="none" w:sz="0" w:space="0" w:color="auto"/>
            <w:bottom w:val="none" w:sz="0" w:space="0" w:color="auto"/>
            <w:right w:val="none" w:sz="0" w:space="0" w:color="auto"/>
          </w:divBdr>
          <w:divsChild>
            <w:div w:id="676351592">
              <w:marLeft w:val="0"/>
              <w:marRight w:val="0"/>
              <w:marTop w:val="0"/>
              <w:marBottom w:val="0"/>
              <w:divBdr>
                <w:top w:val="none" w:sz="0" w:space="0" w:color="auto"/>
                <w:left w:val="none" w:sz="0" w:space="0" w:color="auto"/>
                <w:bottom w:val="none" w:sz="0" w:space="0" w:color="auto"/>
                <w:right w:val="none" w:sz="0" w:space="0" w:color="auto"/>
              </w:divBdr>
            </w:div>
          </w:divsChild>
        </w:div>
        <w:div w:id="258371834">
          <w:marLeft w:val="0"/>
          <w:marRight w:val="0"/>
          <w:marTop w:val="0"/>
          <w:marBottom w:val="0"/>
          <w:divBdr>
            <w:top w:val="none" w:sz="0" w:space="0" w:color="auto"/>
            <w:left w:val="none" w:sz="0" w:space="0" w:color="auto"/>
            <w:bottom w:val="none" w:sz="0" w:space="0" w:color="auto"/>
            <w:right w:val="none" w:sz="0" w:space="0" w:color="auto"/>
          </w:divBdr>
          <w:divsChild>
            <w:div w:id="181937615">
              <w:marLeft w:val="0"/>
              <w:marRight w:val="0"/>
              <w:marTop w:val="0"/>
              <w:marBottom w:val="0"/>
              <w:divBdr>
                <w:top w:val="none" w:sz="0" w:space="0" w:color="auto"/>
                <w:left w:val="none" w:sz="0" w:space="0" w:color="auto"/>
                <w:bottom w:val="none" w:sz="0" w:space="0" w:color="auto"/>
                <w:right w:val="none" w:sz="0" w:space="0" w:color="auto"/>
              </w:divBdr>
            </w:div>
          </w:divsChild>
        </w:div>
        <w:div w:id="810946085">
          <w:marLeft w:val="0"/>
          <w:marRight w:val="0"/>
          <w:marTop w:val="0"/>
          <w:marBottom w:val="0"/>
          <w:divBdr>
            <w:top w:val="none" w:sz="0" w:space="0" w:color="auto"/>
            <w:left w:val="none" w:sz="0" w:space="0" w:color="auto"/>
            <w:bottom w:val="none" w:sz="0" w:space="0" w:color="auto"/>
            <w:right w:val="none" w:sz="0" w:space="0" w:color="auto"/>
          </w:divBdr>
          <w:divsChild>
            <w:div w:id="1391886056">
              <w:marLeft w:val="0"/>
              <w:marRight w:val="0"/>
              <w:marTop w:val="0"/>
              <w:marBottom w:val="0"/>
              <w:divBdr>
                <w:top w:val="none" w:sz="0" w:space="0" w:color="auto"/>
                <w:left w:val="none" w:sz="0" w:space="0" w:color="auto"/>
                <w:bottom w:val="none" w:sz="0" w:space="0" w:color="auto"/>
                <w:right w:val="none" w:sz="0" w:space="0" w:color="auto"/>
              </w:divBdr>
            </w:div>
          </w:divsChild>
        </w:div>
        <w:div w:id="1705445698">
          <w:marLeft w:val="0"/>
          <w:marRight w:val="0"/>
          <w:marTop w:val="0"/>
          <w:marBottom w:val="0"/>
          <w:divBdr>
            <w:top w:val="none" w:sz="0" w:space="0" w:color="auto"/>
            <w:left w:val="none" w:sz="0" w:space="0" w:color="auto"/>
            <w:bottom w:val="none" w:sz="0" w:space="0" w:color="auto"/>
            <w:right w:val="none" w:sz="0" w:space="0" w:color="auto"/>
          </w:divBdr>
          <w:divsChild>
            <w:div w:id="645545554">
              <w:marLeft w:val="0"/>
              <w:marRight w:val="0"/>
              <w:marTop w:val="0"/>
              <w:marBottom w:val="0"/>
              <w:divBdr>
                <w:top w:val="none" w:sz="0" w:space="0" w:color="auto"/>
                <w:left w:val="none" w:sz="0" w:space="0" w:color="auto"/>
                <w:bottom w:val="none" w:sz="0" w:space="0" w:color="auto"/>
                <w:right w:val="none" w:sz="0" w:space="0" w:color="auto"/>
              </w:divBdr>
            </w:div>
          </w:divsChild>
        </w:div>
        <w:div w:id="1516651568">
          <w:marLeft w:val="0"/>
          <w:marRight w:val="0"/>
          <w:marTop w:val="0"/>
          <w:marBottom w:val="0"/>
          <w:divBdr>
            <w:top w:val="none" w:sz="0" w:space="0" w:color="auto"/>
            <w:left w:val="none" w:sz="0" w:space="0" w:color="auto"/>
            <w:bottom w:val="none" w:sz="0" w:space="0" w:color="auto"/>
            <w:right w:val="none" w:sz="0" w:space="0" w:color="auto"/>
          </w:divBdr>
          <w:divsChild>
            <w:div w:id="598101527">
              <w:marLeft w:val="0"/>
              <w:marRight w:val="0"/>
              <w:marTop w:val="0"/>
              <w:marBottom w:val="0"/>
              <w:divBdr>
                <w:top w:val="none" w:sz="0" w:space="0" w:color="auto"/>
                <w:left w:val="none" w:sz="0" w:space="0" w:color="auto"/>
                <w:bottom w:val="none" w:sz="0" w:space="0" w:color="auto"/>
                <w:right w:val="none" w:sz="0" w:space="0" w:color="auto"/>
              </w:divBdr>
            </w:div>
          </w:divsChild>
        </w:div>
        <w:div w:id="217277777">
          <w:marLeft w:val="0"/>
          <w:marRight w:val="0"/>
          <w:marTop w:val="0"/>
          <w:marBottom w:val="0"/>
          <w:divBdr>
            <w:top w:val="none" w:sz="0" w:space="0" w:color="auto"/>
            <w:left w:val="none" w:sz="0" w:space="0" w:color="auto"/>
            <w:bottom w:val="none" w:sz="0" w:space="0" w:color="auto"/>
            <w:right w:val="none" w:sz="0" w:space="0" w:color="auto"/>
          </w:divBdr>
          <w:divsChild>
            <w:div w:id="46685875">
              <w:marLeft w:val="0"/>
              <w:marRight w:val="0"/>
              <w:marTop w:val="0"/>
              <w:marBottom w:val="0"/>
              <w:divBdr>
                <w:top w:val="none" w:sz="0" w:space="0" w:color="auto"/>
                <w:left w:val="none" w:sz="0" w:space="0" w:color="auto"/>
                <w:bottom w:val="none" w:sz="0" w:space="0" w:color="auto"/>
                <w:right w:val="none" w:sz="0" w:space="0" w:color="auto"/>
              </w:divBdr>
            </w:div>
          </w:divsChild>
        </w:div>
        <w:div w:id="2058046932">
          <w:marLeft w:val="0"/>
          <w:marRight w:val="0"/>
          <w:marTop w:val="0"/>
          <w:marBottom w:val="0"/>
          <w:divBdr>
            <w:top w:val="none" w:sz="0" w:space="0" w:color="auto"/>
            <w:left w:val="none" w:sz="0" w:space="0" w:color="auto"/>
            <w:bottom w:val="none" w:sz="0" w:space="0" w:color="auto"/>
            <w:right w:val="none" w:sz="0" w:space="0" w:color="auto"/>
          </w:divBdr>
          <w:divsChild>
            <w:div w:id="2088841733">
              <w:marLeft w:val="0"/>
              <w:marRight w:val="0"/>
              <w:marTop w:val="0"/>
              <w:marBottom w:val="0"/>
              <w:divBdr>
                <w:top w:val="none" w:sz="0" w:space="0" w:color="auto"/>
                <w:left w:val="none" w:sz="0" w:space="0" w:color="auto"/>
                <w:bottom w:val="none" w:sz="0" w:space="0" w:color="auto"/>
                <w:right w:val="none" w:sz="0" w:space="0" w:color="auto"/>
              </w:divBdr>
            </w:div>
          </w:divsChild>
        </w:div>
        <w:div w:id="1469517679">
          <w:marLeft w:val="0"/>
          <w:marRight w:val="0"/>
          <w:marTop w:val="0"/>
          <w:marBottom w:val="0"/>
          <w:divBdr>
            <w:top w:val="none" w:sz="0" w:space="0" w:color="auto"/>
            <w:left w:val="none" w:sz="0" w:space="0" w:color="auto"/>
            <w:bottom w:val="none" w:sz="0" w:space="0" w:color="auto"/>
            <w:right w:val="none" w:sz="0" w:space="0" w:color="auto"/>
          </w:divBdr>
          <w:divsChild>
            <w:div w:id="1351182933">
              <w:marLeft w:val="0"/>
              <w:marRight w:val="0"/>
              <w:marTop w:val="0"/>
              <w:marBottom w:val="0"/>
              <w:divBdr>
                <w:top w:val="none" w:sz="0" w:space="0" w:color="auto"/>
                <w:left w:val="none" w:sz="0" w:space="0" w:color="auto"/>
                <w:bottom w:val="none" w:sz="0" w:space="0" w:color="auto"/>
                <w:right w:val="none" w:sz="0" w:space="0" w:color="auto"/>
              </w:divBdr>
            </w:div>
          </w:divsChild>
        </w:div>
        <w:div w:id="4289292">
          <w:marLeft w:val="0"/>
          <w:marRight w:val="0"/>
          <w:marTop w:val="0"/>
          <w:marBottom w:val="0"/>
          <w:divBdr>
            <w:top w:val="none" w:sz="0" w:space="0" w:color="auto"/>
            <w:left w:val="none" w:sz="0" w:space="0" w:color="auto"/>
            <w:bottom w:val="none" w:sz="0" w:space="0" w:color="auto"/>
            <w:right w:val="none" w:sz="0" w:space="0" w:color="auto"/>
          </w:divBdr>
          <w:divsChild>
            <w:div w:id="773549714">
              <w:marLeft w:val="0"/>
              <w:marRight w:val="0"/>
              <w:marTop w:val="0"/>
              <w:marBottom w:val="0"/>
              <w:divBdr>
                <w:top w:val="none" w:sz="0" w:space="0" w:color="auto"/>
                <w:left w:val="none" w:sz="0" w:space="0" w:color="auto"/>
                <w:bottom w:val="none" w:sz="0" w:space="0" w:color="auto"/>
                <w:right w:val="none" w:sz="0" w:space="0" w:color="auto"/>
              </w:divBdr>
            </w:div>
          </w:divsChild>
        </w:div>
        <w:div w:id="362706122">
          <w:marLeft w:val="0"/>
          <w:marRight w:val="0"/>
          <w:marTop w:val="0"/>
          <w:marBottom w:val="0"/>
          <w:divBdr>
            <w:top w:val="none" w:sz="0" w:space="0" w:color="auto"/>
            <w:left w:val="none" w:sz="0" w:space="0" w:color="auto"/>
            <w:bottom w:val="none" w:sz="0" w:space="0" w:color="auto"/>
            <w:right w:val="none" w:sz="0" w:space="0" w:color="auto"/>
          </w:divBdr>
          <w:divsChild>
            <w:div w:id="1079181883">
              <w:marLeft w:val="0"/>
              <w:marRight w:val="0"/>
              <w:marTop w:val="0"/>
              <w:marBottom w:val="0"/>
              <w:divBdr>
                <w:top w:val="none" w:sz="0" w:space="0" w:color="auto"/>
                <w:left w:val="none" w:sz="0" w:space="0" w:color="auto"/>
                <w:bottom w:val="none" w:sz="0" w:space="0" w:color="auto"/>
                <w:right w:val="none" w:sz="0" w:space="0" w:color="auto"/>
              </w:divBdr>
            </w:div>
          </w:divsChild>
        </w:div>
        <w:div w:id="621963697">
          <w:marLeft w:val="0"/>
          <w:marRight w:val="0"/>
          <w:marTop w:val="0"/>
          <w:marBottom w:val="0"/>
          <w:divBdr>
            <w:top w:val="none" w:sz="0" w:space="0" w:color="auto"/>
            <w:left w:val="none" w:sz="0" w:space="0" w:color="auto"/>
            <w:bottom w:val="none" w:sz="0" w:space="0" w:color="auto"/>
            <w:right w:val="none" w:sz="0" w:space="0" w:color="auto"/>
          </w:divBdr>
          <w:divsChild>
            <w:div w:id="366685795">
              <w:marLeft w:val="0"/>
              <w:marRight w:val="0"/>
              <w:marTop w:val="0"/>
              <w:marBottom w:val="0"/>
              <w:divBdr>
                <w:top w:val="none" w:sz="0" w:space="0" w:color="auto"/>
                <w:left w:val="none" w:sz="0" w:space="0" w:color="auto"/>
                <w:bottom w:val="none" w:sz="0" w:space="0" w:color="auto"/>
                <w:right w:val="none" w:sz="0" w:space="0" w:color="auto"/>
              </w:divBdr>
            </w:div>
          </w:divsChild>
        </w:div>
        <w:div w:id="1995183763">
          <w:marLeft w:val="0"/>
          <w:marRight w:val="0"/>
          <w:marTop w:val="0"/>
          <w:marBottom w:val="0"/>
          <w:divBdr>
            <w:top w:val="none" w:sz="0" w:space="0" w:color="auto"/>
            <w:left w:val="none" w:sz="0" w:space="0" w:color="auto"/>
            <w:bottom w:val="none" w:sz="0" w:space="0" w:color="auto"/>
            <w:right w:val="none" w:sz="0" w:space="0" w:color="auto"/>
          </w:divBdr>
          <w:divsChild>
            <w:div w:id="124101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87274">
      <w:bodyDiv w:val="1"/>
      <w:marLeft w:val="0"/>
      <w:marRight w:val="0"/>
      <w:marTop w:val="0"/>
      <w:marBottom w:val="0"/>
      <w:divBdr>
        <w:top w:val="none" w:sz="0" w:space="0" w:color="auto"/>
        <w:left w:val="none" w:sz="0" w:space="0" w:color="auto"/>
        <w:bottom w:val="none" w:sz="0" w:space="0" w:color="auto"/>
        <w:right w:val="none" w:sz="0" w:space="0" w:color="auto"/>
      </w:divBdr>
      <w:divsChild>
        <w:div w:id="1124422072">
          <w:marLeft w:val="0"/>
          <w:marRight w:val="0"/>
          <w:marTop w:val="30"/>
          <w:marBottom w:val="15"/>
          <w:divBdr>
            <w:top w:val="none" w:sz="0" w:space="0" w:color="auto"/>
            <w:left w:val="none" w:sz="0" w:space="0" w:color="auto"/>
            <w:bottom w:val="none" w:sz="0" w:space="0" w:color="auto"/>
            <w:right w:val="none" w:sz="0" w:space="0" w:color="auto"/>
          </w:divBdr>
          <w:divsChild>
            <w:div w:id="1218198704">
              <w:marLeft w:val="0"/>
              <w:marRight w:val="0"/>
              <w:marTop w:val="0"/>
              <w:marBottom w:val="0"/>
              <w:divBdr>
                <w:top w:val="none" w:sz="0" w:space="0" w:color="auto"/>
                <w:left w:val="none" w:sz="0" w:space="0" w:color="auto"/>
                <w:bottom w:val="none" w:sz="0" w:space="0" w:color="auto"/>
                <w:right w:val="none" w:sz="0" w:space="0" w:color="auto"/>
              </w:divBdr>
              <w:divsChild>
                <w:div w:id="131943952">
                  <w:marLeft w:val="0"/>
                  <w:marRight w:val="0"/>
                  <w:marTop w:val="0"/>
                  <w:marBottom w:val="0"/>
                  <w:divBdr>
                    <w:top w:val="none" w:sz="0" w:space="0" w:color="auto"/>
                    <w:left w:val="none" w:sz="0" w:space="0" w:color="auto"/>
                    <w:bottom w:val="none" w:sz="0" w:space="0" w:color="auto"/>
                    <w:right w:val="none" w:sz="0" w:space="0" w:color="auto"/>
                  </w:divBdr>
                  <w:divsChild>
                    <w:div w:id="201807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986247">
          <w:marLeft w:val="0"/>
          <w:marRight w:val="0"/>
          <w:marTop w:val="15"/>
          <w:marBottom w:val="15"/>
          <w:divBdr>
            <w:top w:val="none" w:sz="0" w:space="0" w:color="auto"/>
            <w:left w:val="none" w:sz="0" w:space="0" w:color="auto"/>
            <w:bottom w:val="none" w:sz="0" w:space="0" w:color="auto"/>
            <w:right w:val="none" w:sz="0" w:space="0" w:color="auto"/>
          </w:divBdr>
          <w:divsChild>
            <w:div w:id="1356812236">
              <w:marLeft w:val="0"/>
              <w:marRight w:val="0"/>
              <w:marTop w:val="0"/>
              <w:marBottom w:val="0"/>
              <w:divBdr>
                <w:top w:val="none" w:sz="0" w:space="0" w:color="auto"/>
                <w:left w:val="none" w:sz="0" w:space="0" w:color="auto"/>
                <w:bottom w:val="none" w:sz="0" w:space="0" w:color="auto"/>
                <w:right w:val="none" w:sz="0" w:space="0" w:color="auto"/>
              </w:divBdr>
              <w:divsChild>
                <w:div w:id="541139645">
                  <w:marLeft w:val="0"/>
                  <w:marRight w:val="0"/>
                  <w:marTop w:val="0"/>
                  <w:marBottom w:val="0"/>
                  <w:divBdr>
                    <w:top w:val="none" w:sz="0" w:space="0" w:color="auto"/>
                    <w:left w:val="none" w:sz="0" w:space="0" w:color="auto"/>
                    <w:bottom w:val="none" w:sz="0" w:space="0" w:color="auto"/>
                    <w:right w:val="none" w:sz="0" w:space="0" w:color="auto"/>
                  </w:divBdr>
                  <w:divsChild>
                    <w:div w:id="31676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13976">
          <w:marLeft w:val="0"/>
          <w:marRight w:val="0"/>
          <w:marTop w:val="15"/>
          <w:marBottom w:val="15"/>
          <w:divBdr>
            <w:top w:val="none" w:sz="0" w:space="0" w:color="auto"/>
            <w:left w:val="none" w:sz="0" w:space="0" w:color="auto"/>
            <w:bottom w:val="none" w:sz="0" w:space="0" w:color="auto"/>
            <w:right w:val="none" w:sz="0" w:space="0" w:color="auto"/>
          </w:divBdr>
          <w:divsChild>
            <w:div w:id="1184520021">
              <w:marLeft w:val="0"/>
              <w:marRight w:val="0"/>
              <w:marTop w:val="0"/>
              <w:marBottom w:val="0"/>
              <w:divBdr>
                <w:top w:val="none" w:sz="0" w:space="0" w:color="auto"/>
                <w:left w:val="none" w:sz="0" w:space="0" w:color="auto"/>
                <w:bottom w:val="none" w:sz="0" w:space="0" w:color="auto"/>
                <w:right w:val="none" w:sz="0" w:space="0" w:color="auto"/>
              </w:divBdr>
              <w:divsChild>
                <w:div w:id="982123585">
                  <w:marLeft w:val="0"/>
                  <w:marRight w:val="0"/>
                  <w:marTop w:val="0"/>
                  <w:marBottom w:val="0"/>
                  <w:divBdr>
                    <w:top w:val="none" w:sz="0" w:space="0" w:color="auto"/>
                    <w:left w:val="none" w:sz="0" w:space="0" w:color="auto"/>
                    <w:bottom w:val="none" w:sz="0" w:space="0" w:color="auto"/>
                    <w:right w:val="none" w:sz="0" w:space="0" w:color="auto"/>
                  </w:divBdr>
                  <w:divsChild>
                    <w:div w:id="814220483">
                      <w:marLeft w:val="0"/>
                      <w:marRight w:val="0"/>
                      <w:marTop w:val="0"/>
                      <w:marBottom w:val="0"/>
                      <w:divBdr>
                        <w:top w:val="none" w:sz="0" w:space="0" w:color="auto"/>
                        <w:left w:val="none" w:sz="0" w:space="0" w:color="auto"/>
                        <w:bottom w:val="none" w:sz="0" w:space="0" w:color="auto"/>
                        <w:right w:val="none" w:sz="0" w:space="0" w:color="auto"/>
                      </w:divBdr>
                      <w:divsChild>
                        <w:div w:id="103376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786965">
          <w:marLeft w:val="0"/>
          <w:marRight w:val="0"/>
          <w:marTop w:val="15"/>
          <w:marBottom w:val="15"/>
          <w:divBdr>
            <w:top w:val="none" w:sz="0" w:space="0" w:color="auto"/>
            <w:left w:val="none" w:sz="0" w:space="0" w:color="auto"/>
            <w:bottom w:val="none" w:sz="0" w:space="0" w:color="auto"/>
            <w:right w:val="none" w:sz="0" w:space="0" w:color="auto"/>
          </w:divBdr>
          <w:divsChild>
            <w:div w:id="380594337">
              <w:marLeft w:val="0"/>
              <w:marRight w:val="0"/>
              <w:marTop w:val="0"/>
              <w:marBottom w:val="0"/>
              <w:divBdr>
                <w:top w:val="none" w:sz="0" w:space="0" w:color="auto"/>
                <w:left w:val="none" w:sz="0" w:space="0" w:color="auto"/>
                <w:bottom w:val="none" w:sz="0" w:space="0" w:color="auto"/>
                <w:right w:val="none" w:sz="0" w:space="0" w:color="auto"/>
              </w:divBdr>
              <w:divsChild>
                <w:div w:id="1681811651">
                  <w:marLeft w:val="0"/>
                  <w:marRight w:val="0"/>
                  <w:marTop w:val="0"/>
                  <w:marBottom w:val="0"/>
                  <w:divBdr>
                    <w:top w:val="none" w:sz="0" w:space="0" w:color="auto"/>
                    <w:left w:val="none" w:sz="0" w:space="0" w:color="auto"/>
                    <w:bottom w:val="none" w:sz="0" w:space="0" w:color="auto"/>
                    <w:right w:val="none" w:sz="0" w:space="0" w:color="auto"/>
                  </w:divBdr>
                  <w:divsChild>
                    <w:div w:id="1000624073">
                      <w:marLeft w:val="0"/>
                      <w:marRight w:val="0"/>
                      <w:marTop w:val="0"/>
                      <w:marBottom w:val="0"/>
                      <w:divBdr>
                        <w:top w:val="none" w:sz="0" w:space="0" w:color="auto"/>
                        <w:left w:val="none" w:sz="0" w:space="0" w:color="auto"/>
                        <w:bottom w:val="none" w:sz="0" w:space="0" w:color="auto"/>
                        <w:right w:val="none" w:sz="0" w:space="0" w:color="auto"/>
                      </w:divBdr>
                      <w:divsChild>
                        <w:div w:id="19165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7366073">
          <w:marLeft w:val="0"/>
          <w:marRight w:val="0"/>
          <w:marTop w:val="15"/>
          <w:marBottom w:val="15"/>
          <w:divBdr>
            <w:top w:val="none" w:sz="0" w:space="0" w:color="auto"/>
            <w:left w:val="none" w:sz="0" w:space="0" w:color="auto"/>
            <w:bottom w:val="none" w:sz="0" w:space="0" w:color="auto"/>
            <w:right w:val="none" w:sz="0" w:space="0" w:color="auto"/>
          </w:divBdr>
          <w:divsChild>
            <w:div w:id="1707026286">
              <w:marLeft w:val="0"/>
              <w:marRight w:val="0"/>
              <w:marTop w:val="0"/>
              <w:marBottom w:val="0"/>
              <w:divBdr>
                <w:top w:val="none" w:sz="0" w:space="0" w:color="auto"/>
                <w:left w:val="none" w:sz="0" w:space="0" w:color="auto"/>
                <w:bottom w:val="none" w:sz="0" w:space="0" w:color="auto"/>
                <w:right w:val="none" w:sz="0" w:space="0" w:color="auto"/>
              </w:divBdr>
              <w:divsChild>
                <w:div w:id="707878548">
                  <w:marLeft w:val="0"/>
                  <w:marRight w:val="0"/>
                  <w:marTop w:val="0"/>
                  <w:marBottom w:val="0"/>
                  <w:divBdr>
                    <w:top w:val="none" w:sz="0" w:space="0" w:color="auto"/>
                    <w:left w:val="none" w:sz="0" w:space="0" w:color="auto"/>
                    <w:bottom w:val="none" w:sz="0" w:space="0" w:color="auto"/>
                    <w:right w:val="none" w:sz="0" w:space="0" w:color="auto"/>
                  </w:divBdr>
                  <w:divsChild>
                    <w:div w:id="1166483402">
                      <w:marLeft w:val="0"/>
                      <w:marRight w:val="0"/>
                      <w:marTop w:val="0"/>
                      <w:marBottom w:val="0"/>
                      <w:divBdr>
                        <w:top w:val="none" w:sz="0" w:space="0" w:color="auto"/>
                        <w:left w:val="none" w:sz="0" w:space="0" w:color="auto"/>
                        <w:bottom w:val="none" w:sz="0" w:space="0" w:color="auto"/>
                        <w:right w:val="none" w:sz="0" w:space="0" w:color="auto"/>
                      </w:divBdr>
                      <w:divsChild>
                        <w:div w:id="133969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1255">
          <w:marLeft w:val="0"/>
          <w:marRight w:val="0"/>
          <w:marTop w:val="15"/>
          <w:marBottom w:val="15"/>
          <w:divBdr>
            <w:top w:val="none" w:sz="0" w:space="0" w:color="auto"/>
            <w:left w:val="none" w:sz="0" w:space="0" w:color="auto"/>
            <w:bottom w:val="none" w:sz="0" w:space="0" w:color="auto"/>
            <w:right w:val="none" w:sz="0" w:space="0" w:color="auto"/>
          </w:divBdr>
          <w:divsChild>
            <w:div w:id="901790881">
              <w:marLeft w:val="0"/>
              <w:marRight w:val="0"/>
              <w:marTop w:val="0"/>
              <w:marBottom w:val="0"/>
              <w:divBdr>
                <w:top w:val="none" w:sz="0" w:space="0" w:color="auto"/>
                <w:left w:val="none" w:sz="0" w:space="0" w:color="auto"/>
                <w:bottom w:val="none" w:sz="0" w:space="0" w:color="auto"/>
                <w:right w:val="none" w:sz="0" w:space="0" w:color="auto"/>
              </w:divBdr>
              <w:divsChild>
                <w:div w:id="1199971428">
                  <w:marLeft w:val="0"/>
                  <w:marRight w:val="0"/>
                  <w:marTop w:val="0"/>
                  <w:marBottom w:val="0"/>
                  <w:divBdr>
                    <w:top w:val="none" w:sz="0" w:space="0" w:color="auto"/>
                    <w:left w:val="none" w:sz="0" w:space="0" w:color="auto"/>
                    <w:bottom w:val="none" w:sz="0" w:space="0" w:color="auto"/>
                    <w:right w:val="none" w:sz="0" w:space="0" w:color="auto"/>
                  </w:divBdr>
                  <w:divsChild>
                    <w:div w:id="2058162619">
                      <w:marLeft w:val="0"/>
                      <w:marRight w:val="0"/>
                      <w:marTop w:val="0"/>
                      <w:marBottom w:val="0"/>
                      <w:divBdr>
                        <w:top w:val="none" w:sz="0" w:space="0" w:color="auto"/>
                        <w:left w:val="none" w:sz="0" w:space="0" w:color="auto"/>
                        <w:bottom w:val="none" w:sz="0" w:space="0" w:color="auto"/>
                        <w:right w:val="none" w:sz="0" w:space="0" w:color="auto"/>
                      </w:divBdr>
                      <w:divsChild>
                        <w:div w:id="126198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535820">
          <w:marLeft w:val="0"/>
          <w:marRight w:val="0"/>
          <w:marTop w:val="15"/>
          <w:marBottom w:val="15"/>
          <w:divBdr>
            <w:top w:val="none" w:sz="0" w:space="0" w:color="auto"/>
            <w:left w:val="none" w:sz="0" w:space="0" w:color="auto"/>
            <w:bottom w:val="none" w:sz="0" w:space="0" w:color="auto"/>
            <w:right w:val="none" w:sz="0" w:space="0" w:color="auto"/>
          </w:divBdr>
          <w:divsChild>
            <w:div w:id="198055146">
              <w:marLeft w:val="0"/>
              <w:marRight w:val="0"/>
              <w:marTop w:val="0"/>
              <w:marBottom w:val="0"/>
              <w:divBdr>
                <w:top w:val="none" w:sz="0" w:space="0" w:color="auto"/>
                <w:left w:val="none" w:sz="0" w:space="0" w:color="auto"/>
                <w:bottom w:val="none" w:sz="0" w:space="0" w:color="auto"/>
                <w:right w:val="none" w:sz="0" w:space="0" w:color="auto"/>
              </w:divBdr>
              <w:divsChild>
                <w:div w:id="527304504">
                  <w:marLeft w:val="0"/>
                  <w:marRight w:val="0"/>
                  <w:marTop w:val="0"/>
                  <w:marBottom w:val="0"/>
                  <w:divBdr>
                    <w:top w:val="none" w:sz="0" w:space="0" w:color="auto"/>
                    <w:left w:val="none" w:sz="0" w:space="0" w:color="auto"/>
                    <w:bottom w:val="none" w:sz="0" w:space="0" w:color="auto"/>
                    <w:right w:val="none" w:sz="0" w:space="0" w:color="auto"/>
                  </w:divBdr>
                  <w:divsChild>
                    <w:div w:id="2129351363">
                      <w:marLeft w:val="0"/>
                      <w:marRight w:val="0"/>
                      <w:marTop w:val="0"/>
                      <w:marBottom w:val="0"/>
                      <w:divBdr>
                        <w:top w:val="none" w:sz="0" w:space="0" w:color="auto"/>
                        <w:left w:val="none" w:sz="0" w:space="0" w:color="auto"/>
                        <w:bottom w:val="none" w:sz="0" w:space="0" w:color="auto"/>
                        <w:right w:val="none" w:sz="0" w:space="0" w:color="auto"/>
                      </w:divBdr>
                      <w:divsChild>
                        <w:div w:id="193608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738179">
          <w:marLeft w:val="0"/>
          <w:marRight w:val="0"/>
          <w:marTop w:val="15"/>
          <w:marBottom w:val="15"/>
          <w:divBdr>
            <w:top w:val="none" w:sz="0" w:space="0" w:color="auto"/>
            <w:left w:val="none" w:sz="0" w:space="0" w:color="auto"/>
            <w:bottom w:val="none" w:sz="0" w:space="0" w:color="auto"/>
            <w:right w:val="none" w:sz="0" w:space="0" w:color="auto"/>
          </w:divBdr>
          <w:divsChild>
            <w:div w:id="508062939">
              <w:marLeft w:val="0"/>
              <w:marRight w:val="0"/>
              <w:marTop w:val="0"/>
              <w:marBottom w:val="0"/>
              <w:divBdr>
                <w:top w:val="none" w:sz="0" w:space="0" w:color="auto"/>
                <w:left w:val="none" w:sz="0" w:space="0" w:color="auto"/>
                <w:bottom w:val="none" w:sz="0" w:space="0" w:color="auto"/>
                <w:right w:val="none" w:sz="0" w:space="0" w:color="auto"/>
              </w:divBdr>
              <w:divsChild>
                <w:div w:id="1038433962">
                  <w:marLeft w:val="0"/>
                  <w:marRight w:val="0"/>
                  <w:marTop w:val="0"/>
                  <w:marBottom w:val="0"/>
                  <w:divBdr>
                    <w:top w:val="none" w:sz="0" w:space="0" w:color="auto"/>
                    <w:left w:val="none" w:sz="0" w:space="0" w:color="auto"/>
                    <w:bottom w:val="none" w:sz="0" w:space="0" w:color="auto"/>
                    <w:right w:val="none" w:sz="0" w:space="0" w:color="auto"/>
                  </w:divBdr>
                  <w:divsChild>
                    <w:div w:id="908223356">
                      <w:marLeft w:val="0"/>
                      <w:marRight w:val="0"/>
                      <w:marTop w:val="0"/>
                      <w:marBottom w:val="0"/>
                      <w:divBdr>
                        <w:top w:val="none" w:sz="0" w:space="0" w:color="auto"/>
                        <w:left w:val="none" w:sz="0" w:space="0" w:color="auto"/>
                        <w:bottom w:val="none" w:sz="0" w:space="0" w:color="auto"/>
                        <w:right w:val="none" w:sz="0" w:space="0" w:color="auto"/>
                      </w:divBdr>
                      <w:divsChild>
                        <w:div w:id="212345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707796">
          <w:marLeft w:val="0"/>
          <w:marRight w:val="0"/>
          <w:marTop w:val="15"/>
          <w:marBottom w:val="15"/>
          <w:divBdr>
            <w:top w:val="none" w:sz="0" w:space="0" w:color="auto"/>
            <w:left w:val="none" w:sz="0" w:space="0" w:color="auto"/>
            <w:bottom w:val="none" w:sz="0" w:space="0" w:color="auto"/>
            <w:right w:val="none" w:sz="0" w:space="0" w:color="auto"/>
          </w:divBdr>
          <w:divsChild>
            <w:div w:id="788086110">
              <w:marLeft w:val="0"/>
              <w:marRight w:val="0"/>
              <w:marTop w:val="0"/>
              <w:marBottom w:val="0"/>
              <w:divBdr>
                <w:top w:val="none" w:sz="0" w:space="0" w:color="auto"/>
                <w:left w:val="none" w:sz="0" w:space="0" w:color="auto"/>
                <w:bottom w:val="none" w:sz="0" w:space="0" w:color="auto"/>
                <w:right w:val="none" w:sz="0" w:space="0" w:color="auto"/>
              </w:divBdr>
              <w:divsChild>
                <w:div w:id="1345089995">
                  <w:marLeft w:val="0"/>
                  <w:marRight w:val="0"/>
                  <w:marTop w:val="0"/>
                  <w:marBottom w:val="0"/>
                  <w:divBdr>
                    <w:top w:val="none" w:sz="0" w:space="0" w:color="auto"/>
                    <w:left w:val="none" w:sz="0" w:space="0" w:color="auto"/>
                    <w:bottom w:val="none" w:sz="0" w:space="0" w:color="auto"/>
                    <w:right w:val="none" w:sz="0" w:space="0" w:color="auto"/>
                  </w:divBdr>
                  <w:divsChild>
                    <w:div w:id="1383479936">
                      <w:marLeft w:val="0"/>
                      <w:marRight w:val="0"/>
                      <w:marTop w:val="0"/>
                      <w:marBottom w:val="0"/>
                      <w:divBdr>
                        <w:top w:val="none" w:sz="0" w:space="0" w:color="auto"/>
                        <w:left w:val="none" w:sz="0" w:space="0" w:color="auto"/>
                        <w:bottom w:val="none" w:sz="0" w:space="0" w:color="auto"/>
                        <w:right w:val="none" w:sz="0" w:space="0" w:color="auto"/>
                      </w:divBdr>
                      <w:divsChild>
                        <w:div w:id="134775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528379">
          <w:marLeft w:val="0"/>
          <w:marRight w:val="0"/>
          <w:marTop w:val="15"/>
          <w:marBottom w:val="15"/>
          <w:divBdr>
            <w:top w:val="none" w:sz="0" w:space="0" w:color="auto"/>
            <w:left w:val="none" w:sz="0" w:space="0" w:color="auto"/>
            <w:bottom w:val="none" w:sz="0" w:space="0" w:color="auto"/>
            <w:right w:val="none" w:sz="0" w:space="0" w:color="auto"/>
          </w:divBdr>
          <w:divsChild>
            <w:div w:id="1310867341">
              <w:marLeft w:val="0"/>
              <w:marRight w:val="0"/>
              <w:marTop w:val="0"/>
              <w:marBottom w:val="0"/>
              <w:divBdr>
                <w:top w:val="none" w:sz="0" w:space="0" w:color="auto"/>
                <w:left w:val="none" w:sz="0" w:space="0" w:color="auto"/>
                <w:bottom w:val="none" w:sz="0" w:space="0" w:color="auto"/>
                <w:right w:val="none" w:sz="0" w:space="0" w:color="auto"/>
              </w:divBdr>
              <w:divsChild>
                <w:div w:id="613169131">
                  <w:marLeft w:val="0"/>
                  <w:marRight w:val="0"/>
                  <w:marTop w:val="0"/>
                  <w:marBottom w:val="0"/>
                  <w:divBdr>
                    <w:top w:val="none" w:sz="0" w:space="0" w:color="auto"/>
                    <w:left w:val="none" w:sz="0" w:space="0" w:color="auto"/>
                    <w:bottom w:val="none" w:sz="0" w:space="0" w:color="auto"/>
                    <w:right w:val="none" w:sz="0" w:space="0" w:color="auto"/>
                  </w:divBdr>
                  <w:divsChild>
                    <w:div w:id="1746414035">
                      <w:marLeft w:val="0"/>
                      <w:marRight w:val="0"/>
                      <w:marTop w:val="0"/>
                      <w:marBottom w:val="0"/>
                      <w:divBdr>
                        <w:top w:val="none" w:sz="0" w:space="0" w:color="auto"/>
                        <w:left w:val="none" w:sz="0" w:space="0" w:color="auto"/>
                        <w:bottom w:val="none" w:sz="0" w:space="0" w:color="auto"/>
                        <w:right w:val="none" w:sz="0" w:space="0" w:color="auto"/>
                      </w:divBdr>
                      <w:divsChild>
                        <w:div w:id="153134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581071">
          <w:marLeft w:val="0"/>
          <w:marRight w:val="0"/>
          <w:marTop w:val="15"/>
          <w:marBottom w:val="15"/>
          <w:divBdr>
            <w:top w:val="none" w:sz="0" w:space="0" w:color="auto"/>
            <w:left w:val="none" w:sz="0" w:space="0" w:color="auto"/>
            <w:bottom w:val="none" w:sz="0" w:space="0" w:color="auto"/>
            <w:right w:val="none" w:sz="0" w:space="0" w:color="auto"/>
          </w:divBdr>
          <w:divsChild>
            <w:div w:id="1035010350">
              <w:marLeft w:val="0"/>
              <w:marRight w:val="0"/>
              <w:marTop w:val="0"/>
              <w:marBottom w:val="0"/>
              <w:divBdr>
                <w:top w:val="none" w:sz="0" w:space="0" w:color="auto"/>
                <w:left w:val="none" w:sz="0" w:space="0" w:color="auto"/>
                <w:bottom w:val="none" w:sz="0" w:space="0" w:color="auto"/>
                <w:right w:val="none" w:sz="0" w:space="0" w:color="auto"/>
              </w:divBdr>
              <w:divsChild>
                <w:div w:id="2040010535">
                  <w:marLeft w:val="0"/>
                  <w:marRight w:val="0"/>
                  <w:marTop w:val="0"/>
                  <w:marBottom w:val="0"/>
                  <w:divBdr>
                    <w:top w:val="none" w:sz="0" w:space="0" w:color="auto"/>
                    <w:left w:val="none" w:sz="0" w:space="0" w:color="auto"/>
                    <w:bottom w:val="none" w:sz="0" w:space="0" w:color="auto"/>
                    <w:right w:val="none" w:sz="0" w:space="0" w:color="auto"/>
                  </w:divBdr>
                  <w:divsChild>
                    <w:div w:id="1530336144">
                      <w:marLeft w:val="0"/>
                      <w:marRight w:val="0"/>
                      <w:marTop w:val="0"/>
                      <w:marBottom w:val="0"/>
                      <w:divBdr>
                        <w:top w:val="none" w:sz="0" w:space="0" w:color="auto"/>
                        <w:left w:val="none" w:sz="0" w:space="0" w:color="auto"/>
                        <w:bottom w:val="none" w:sz="0" w:space="0" w:color="auto"/>
                        <w:right w:val="none" w:sz="0" w:space="0" w:color="auto"/>
                      </w:divBdr>
                      <w:divsChild>
                        <w:div w:id="50359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334794">
          <w:marLeft w:val="0"/>
          <w:marRight w:val="0"/>
          <w:marTop w:val="15"/>
          <w:marBottom w:val="15"/>
          <w:divBdr>
            <w:top w:val="none" w:sz="0" w:space="0" w:color="auto"/>
            <w:left w:val="none" w:sz="0" w:space="0" w:color="auto"/>
            <w:bottom w:val="none" w:sz="0" w:space="0" w:color="auto"/>
            <w:right w:val="none" w:sz="0" w:space="0" w:color="auto"/>
          </w:divBdr>
          <w:divsChild>
            <w:div w:id="1284144313">
              <w:marLeft w:val="0"/>
              <w:marRight w:val="0"/>
              <w:marTop w:val="0"/>
              <w:marBottom w:val="0"/>
              <w:divBdr>
                <w:top w:val="none" w:sz="0" w:space="0" w:color="auto"/>
                <w:left w:val="none" w:sz="0" w:space="0" w:color="auto"/>
                <w:bottom w:val="none" w:sz="0" w:space="0" w:color="auto"/>
                <w:right w:val="none" w:sz="0" w:space="0" w:color="auto"/>
              </w:divBdr>
              <w:divsChild>
                <w:div w:id="251400575">
                  <w:marLeft w:val="0"/>
                  <w:marRight w:val="0"/>
                  <w:marTop w:val="0"/>
                  <w:marBottom w:val="0"/>
                  <w:divBdr>
                    <w:top w:val="none" w:sz="0" w:space="0" w:color="auto"/>
                    <w:left w:val="none" w:sz="0" w:space="0" w:color="auto"/>
                    <w:bottom w:val="none" w:sz="0" w:space="0" w:color="auto"/>
                    <w:right w:val="none" w:sz="0" w:space="0" w:color="auto"/>
                  </w:divBdr>
                  <w:divsChild>
                    <w:div w:id="10912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849388">
          <w:marLeft w:val="0"/>
          <w:marRight w:val="0"/>
          <w:marTop w:val="15"/>
          <w:marBottom w:val="15"/>
          <w:divBdr>
            <w:top w:val="none" w:sz="0" w:space="0" w:color="auto"/>
            <w:left w:val="none" w:sz="0" w:space="0" w:color="auto"/>
            <w:bottom w:val="none" w:sz="0" w:space="0" w:color="auto"/>
            <w:right w:val="none" w:sz="0" w:space="0" w:color="auto"/>
          </w:divBdr>
          <w:divsChild>
            <w:div w:id="478616057">
              <w:marLeft w:val="0"/>
              <w:marRight w:val="0"/>
              <w:marTop w:val="0"/>
              <w:marBottom w:val="0"/>
              <w:divBdr>
                <w:top w:val="none" w:sz="0" w:space="0" w:color="auto"/>
                <w:left w:val="none" w:sz="0" w:space="0" w:color="auto"/>
                <w:bottom w:val="none" w:sz="0" w:space="0" w:color="auto"/>
                <w:right w:val="none" w:sz="0" w:space="0" w:color="auto"/>
              </w:divBdr>
              <w:divsChild>
                <w:div w:id="26638538">
                  <w:marLeft w:val="0"/>
                  <w:marRight w:val="0"/>
                  <w:marTop w:val="0"/>
                  <w:marBottom w:val="0"/>
                  <w:divBdr>
                    <w:top w:val="none" w:sz="0" w:space="0" w:color="auto"/>
                    <w:left w:val="none" w:sz="0" w:space="0" w:color="auto"/>
                    <w:bottom w:val="none" w:sz="0" w:space="0" w:color="auto"/>
                    <w:right w:val="none" w:sz="0" w:space="0" w:color="auto"/>
                  </w:divBdr>
                  <w:divsChild>
                    <w:div w:id="786584655">
                      <w:marLeft w:val="0"/>
                      <w:marRight w:val="0"/>
                      <w:marTop w:val="0"/>
                      <w:marBottom w:val="0"/>
                      <w:divBdr>
                        <w:top w:val="none" w:sz="0" w:space="0" w:color="auto"/>
                        <w:left w:val="none" w:sz="0" w:space="0" w:color="auto"/>
                        <w:bottom w:val="none" w:sz="0" w:space="0" w:color="auto"/>
                        <w:right w:val="none" w:sz="0" w:space="0" w:color="auto"/>
                      </w:divBdr>
                      <w:divsChild>
                        <w:div w:id="151448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3016">
          <w:marLeft w:val="0"/>
          <w:marRight w:val="0"/>
          <w:marTop w:val="15"/>
          <w:marBottom w:val="15"/>
          <w:divBdr>
            <w:top w:val="none" w:sz="0" w:space="0" w:color="auto"/>
            <w:left w:val="none" w:sz="0" w:space="0" w:color="auto"/>
            <w:bottom w:val="none" w:sz="0" w:space="0" w:color="auto"/>
            <w:right w:val="none" w:sz="0" w:space="0" w:color="auto"/>
          </w:divBdr>
          <w:divsChild>
            <w:div w:id="999579569">
              <w:marLeft w:val="0"/>
              <w:marRight w:val="0"/>
              <w:marTop w:val="0"/>
              <w:marBottom w:val="0"/>
              <w:divBdr>
                <w:top w:val="none" w:sz="0" w:space="0" w:color="auto"/>
                <w:left w:val="none" w:sz="0" w:space="0" w:color="auto"/>
                <w:bottom w:val="none" w:sz="0" w:space="0" w:color="auto"/>
                <w:right w:val="none" w:sz="0" w:space="0" w:color="auto"/>
              </w:divBdr>
              <w:divsChild>
                <w:div w:id="1399593117">
                  <w:marLeft w:val="0"/>
                  <w:marRight w:val="0"/>
                  <w:marTop w:val="0"/>
                  <w:marBottom w:val="0"/>
                  <w:divBdr>
                    <w:top w:val="none" w:sz="0" w:space="0" w:color="auto"/>
                    <w:left w:val="none" w:sz="0" w:space="0" w:color="auto"/>
                    <w:bottom w:val="none" w:sz="0" w:space="0" w:color="auto"/>
                    <w:right w:val="none" w:sz="0" w:space="0" w:color="auto"/>
                  </w:divBdr>
                  <w:divsChild>
                    <w:div w:id="134226588">
                      <w:marLeft w:val="0"/>
                      <w:marRight w:val="0"/>
                      <w:marTop w:val="0"/>
                      <w:marBottom w:val="0"/>
                      <w:divBdr>
                        <w:top w:val="none" w:sz="0" w:space="0" w:color="auto"/>
                        <w:left w:val="none" w:sz="0" w:space="0" w:color="auto"/>
                        <w:bottom w:val="none" w:sz="0" w:space="0" w:color="auto"/>
                        <w:right w:val="none" w:sz="0" w:space="0" w:color="auto"/>
                      </w:divBdr>
                      <w:divsChild>
                        <w:div w:id="22356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550718">
          <w:marLeft w:val="0"/>
          <w:marRight w:val="0"/>
          <w:marTop w:val="15"/>
          <w:marBottom w:val="15"/>
          <w:divBdr>
            <w:top w:val="none" w:sz="0" w:space="0" w:color="auto"/>
            <w:left w:val="none" w:sz="0" w:space="0" w:color="auto"/>
            <w:bottom w:val="none" w:sz="0" w:space="0" w:color="auto"/>
            <w:right w:val="none" w:sz="0" w:space="0" w:color="auto"/>
          </w:divBdr>
          <w:divsChild>
            <w:div w:id="283849688">
              <w:marLeft w:val="0"/>
              <w:marRight w:val="0"/>
              <w:marTop w:val="0"/>
              <w:marBottom w:val="0"/>
              <w:divBdr>
                <w:top w:val="none" w:sz="0" w:space="0" w:color="auto"/>
                <w:left w:val="none" w:sz="0" w:space="0" w:color="auto"/>
                <w:bottom w:val="none" w:sz="0" w:space="0" w:color="auto"/>
                <w:right w:val="none" w:sz="0" w:space="0" w:color="auto"/>
              </w:divBdr>
              <w:divsChild>
                <w:div w:id="1931351942">
                  <w:marLeft w:val="0"/>
                  <w:marRight w:val="0"/>
                  <w:marTop w:val="0"/>
                  <w:marBottom w:val="0"/>
                  <w:divBdr>
                    <w:top w:val="none" w:sz="0" w:space="0" w:color="auto"/>
                    <w:left w:val="none" w:sz="0" w:space="0" w:color="auto"/>
                    <w:bottom w:val="none" w:sz="0" w:space="0" w:color="auto"/>
                    <w:right w:val="none" w:sz="0" w:space="0" w:color="auto"/>
                  </w:divBdr>
                  <w:divsChild>
                    <w:div w:id="1696224425">
                      <w:marLeft w:val="0"/>
                      <w:marRight w:val="0"/>
                      <w:marTop w:val="0"/>
                      <w:marBottom w:val="0"/>
                      <w:divBdr>
                        <w:top w:val="none" w:sz="0" w:space="0" w:color="auto"/>
                        <w:left w:val="none" w:sz="0" w:space="0" w:color="auto"/>
                        <w:bottom w:val="none" w:sz="0" w:space="0" w:color="auto"/>
                        <w:right w:val="none" w:sz="0" w:space="0" w:color="auto"/>
                      </w:divBdr>
                      <w:divsChild>
                        <w:div w:id="97907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136958">
          <w:marLeft w:val="0"/>
          <w:marRight w:val="0"/>
          <w:marTop w:val="15"/>
          <w:marBottom w:val="15"/>
          <w:divBdr>
            <w:top w:val="none" w:sz="0" w:space="0" w:color="auto"/>
            <w:left w:val="none" w:sz="0" w:space="0" w:color="auto"/>
            <w:bottom w:val="none" w:sz="0" w:space="0" w:color="auto"/>
            <w:right w:val="none" w:sz="0" w:space="0" w:color="auto"/>
          </w:divBdr>
          <w:divsChild>
            <w:div w:id="1595283956">
              <w:marLeft w:val="0"/>
              <w:marRight w:val="0"/>
              <w:marTop w:val="0"/>
              <w:marBottom w:val="0"/>
              <w:divBdr>
                <w:top w:val="none" w:sz="0" w:space="0" w:color="auto"/>
                <w:left w:val="none" w:sz="0" w:space="0" w:color="auto"/>
                <w:bottom w:val="none" w:sz="0" w:space="0" w:color="auto"/>
                <w:right w:val="none" w:sz="0" w:space="0" w:color="auto"/>
              </w:divBdr>
              <w:divsChild>
                <w:div w:id="1245409063">
                  <w:marLeft w:val="0"/>
                  <w:marRight w:val="0"/>
                  <w:marTop w:val="0"/>
                  <w:marBottom w:val="0"/>
                  <w:divBdr>
                    <w:top w:val="none" w:sz="0" w:space="0" w:color="auto"/>
                    <w:left w:val="none" w:sz="0" w:space="0" w:color="auto"/>
                    <w:bottom w:val="none" w:sz="0" w:space="0" w:color="auto"/>
                    <w:right w:val="none" w:sz="0" w:space="0" w:color="auto"/>
                  </w:divBdr>
                  <w:divsChild>
                    <w:div w:id="1829249081">
                      <w:marLeft w:val="0"/>
                      <w:marRight w:val="0"/>
                      <w:marTop w:val="0"/>
                      <w:marBottom w:val="0"/>
                      <w:divBdr>
                        <w:top w:val="none" w:sz="0" w:space="0" w:color="auto"/>
                        <w:left w:val="none" w:sz="0" w:space="0" w:color="auto"/>
                        <w:bottom w:val="none" w:sz="0" w:space="0" w:color="auto"/>
                        <w:right w:val="none" w:sz="0" w:space="0" w:color="auto"/>
                      </w:divBdr>
                      <w:divsChild>
                        <w:div w:id="55562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526877">
          <w:marLeft w:val="0"/>
          <w:marRight w:val="0"/>
          <w:marTop w:val="15"/>
          <w:marBottom w:val="0"/>
          <w:divBdr>
            <w:top w:val="none" w:sz="0" w:space="0" w:color="auto"/>
            <w:left w:val="none" w:sz="0" w:space="0" w:color="auto"/>
            <w:bottom w:val="none" w:sz="0" w:space="0" w:color="auto"/>
            <w:right w:val="none" w:sz="0" w:space="0" w:color="auto"/>
          </w:divBdr>
          <w:divsChild>
            <w:div w:id="2003964294">
              <w:marLeft w:val="0"/>
              <w:marRight w:val="0"/>
              <w:marTop w:val="0"/>
              <w:marBottom w:val="0"/>
              <w:divBdr>
                <w:top w:val="none" w:sz="0" w:space="0" w:color="auto"/>
                <w:left w:val="none" w:sz="0" w:space="0" w:color="auto"/>
                <w:bottom w:val="none" w:sz="0" w:space="0" w:color="auto"/>
                <w:right w:val="none" w:sz="0" w:space="0" w:color="auto"/>
              </w:divBdr>
              <w:divsChild>
                <w:div w:id="1804080409">
                  <w:marLeft w:val="0"/>
                  <w:marRight w:val="0"/>
                  <w:marTop w:val="0"/>
                  <w:marBottom w:val="0"/>
                  <w:divBdr>
                    <w:top w:val="none" w:sz="0" w:space="0" w:color="auto"/>
                    <w:left w:val="none" w:sz="0" w:space="0" w:color="auto"/>
                    <w:bottom w:val="none" w:sz="0" w:space="0" w:color="auto"/>
                    <w:right w:val="none" w:sz="0" w:space="0" w:color="auto"/>
                  </w:divBdr>
                  <w:divsChild>
                    <w:div w:id="144816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828243">
      <w:bodyDiv w:val="1"/>
      <w:marLeft w:val="0"/>
      <w:marRight w:val="0"/>
      <w:marTop w:val="0"/>
      <w:marBottom w:val="0"/>
      <w:divBdr>
        <w:top w:val="none" w:sz="0" w:space="0" w:color="auto"/>
        <w:left w:val="none" w:sz="0" w:space="0" w:color="auto"/>
        <w:bottom w:val="none" w:sz="0" w:space="0" w:color="auto"/>
        <w:right w:val="none" w:sz="0" w:space="0" w:color="auto"/>
      </w:divBdr>
    </w:div>
    <w:div w:id="624119093">
      <w:bodyDiv w:val="1"/>
      <w:marLeft w:val="0"/>
      <w:marRight w:val="0"/>
      <w:marTop w:val="0"/>
      <w:marBottom w:val="0"/>
      <w:divBdr>
        <w:top w:val="none" w:sz="0" w:space="0" w:color="auto"/>
        <w:left w:val="none" w:sz="0" w:space="0" w:color="auto"/>
        <w:bottom w:val="none" w:sz="0" w:space="0" w:color="auto"/>
        <w:right w:val="none" w:sz="0" w:space="0" w:color="auto"/>
      </w:divBdr>
      <w:divsChild>
        <w:div w:id="515001307">
          <w:marLeft w:val="0"/>
          <w:marRight w:val="0"/>
          <w:marTop w:val="0"/>
          <w:marBottom w:val="0"/>
          <w:divBdr>
            <w:top w:val="none" w:sz="0" w:space="0" w:color="auto"/>
            <w:left w:val="none" w:sz="0" w:space="0" w:color="auto"/>
            <w:bottom w:val="none" w:sz="0" w:space="0" w:color="auto"/>
            <w:right w:val="none" w:sz="0" w:space="0" w:color="auto"/>
          </w:divBdr>
          <w:divsChild>
            <w:div w:id="1499930353">
              <w:marLeft w:val="0"/>
              <w:marRight w:val="0"/>
              <w:marTop w:val="0"/>
              <w:marBottom w:val="0"/>
              <w:divBdr>
                <w:top w:val="none" w:sz="0" w:space="0" w:color="auto"/>
                <w:left w:val="none" w:sz="0" w:space="0" w:color="auto"/>
                <w:bottom w:val="none" w:sz="0" w:space="0" w:color="auto"/>
                <w:right w:val="none" w:sz="0" w:space="0" w:color="auto"/>
              </w:divBdr>
              <w:divsChild>
                <w:div w:id="155341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272553">
      <w:bodyDiv w:val="1"/>
      <w:marLeft w:val="0"/>
      <w:marRight w:val="0"/>
      <w:marTop w:val="0"/>
      <w:marBottom w:val="0"/>
      <w:divBdr>
        <w:top w:val="none" w:sz="0" w:space="0" w:color="auto"/>
        <w:left w:val="none" w:sz="0" w:space="0" w:color="auto"/>
        <w:bottom w:val="none" w:sz="0" w:space="0" w:color="auto"/>
        <w:right w:val="none" w:sz="0" w:space="0" w:color="auto"/>
      </w:divBdr>
      <w:divsChild>
        <w:div w:id="696589939">
          <w:marLeft w:val="0"/>
          <w:marRight w:val="0"/>
          <w:marTop w:val="0"/>
          <w:marBottom w:val="0"/>
          <w:divBdr>
            <w:top w:val="none" w:sz="0" w:space="0" w:color="auto"/>
            <w:left w:val="none" w:sz="0" w:space="0" w:color="auto"/>
            <w:bottom w:val="none" w:sz="0" w:space="0" w:color="auto"/>
            <w:right w:val="none" w:sz="0" w:space="0" w:color="auto"/>
          </w:divBdr>
          <w:divsChild>
            <w:div w:id="1050229952">
              <w:marLeft w:val="0"/>
              <w:marRight w:val="0"/>
              <w:marTop w:val="0"/>
              <w:marBottom w:val="0"/>
              <w:divBdr>
                <w:top w:val="none" w:sz="0" w:space="0" w:color="auto"/>
                <w:left w:val="none" w:sz="0" w:space="0" w:color="auto"/>
                <w:bottom w:val="none" w:sz="0" w:space="0" w:color="auto"/>
                <w:right w:val="none" w:sz="0" w:space="0" w:color="auto"/>
              </w:divBdr>
              <w:divsChild>
                <w:div w:id="6599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245161">
      <w:bodyDiv w:val="1"/>
      <w:marLeft w:val="0"/>
      <w:marRight w:val="0"/>
      <w:marTop w:val="0"/>
      <w:marBottom w:val="0"/>
      <w:divBdr>
        <w:top w:val="none" w:sz="0" w:space="0" w:color="auto"/>
        <w:left w:val="none" w:sz="0" w:space="0" w:color="auto"/>
        <w:bottom w:val="none" w:sz="0" w:space="0" w:color="auto"/>
        <w:right w:val="none" w:sz="0" w:space="0" w:color="auto"/>
      </w:divBdr>
    </w:div>
    <w:div w:id="702361969">
      <w:bodyDiv w:val="1"/>
      <w:marLeft w:val="0"/>
      <w:marRight w:val="0"/>
      <w:marTop w:val="0"/>
      <w:marBottom w:val="0"/>
      <w:divBdr>
        <w:top w:val="none" w:sz="0" w:space="0" w:color="auto"/>
        <w:left w:val="none" w:sz="0" w:space="0" w:color="auto"/>
        <w:bottom w:val="none" w:sz="0" w:space="0" w:color="auto"/>
        <w:right w:val="none" w:sz="0" w:space="0" w:color="auto"/>
      </w:divBdr>
    </w:div>
    <w:div w:id="726144204">
      <w:bodyDiv w:val="1"/>
      <w:marLeft w:val="0"/>
      <w:marRight w:val="0"/>
      <w:marTop w:val="0"/>
      <w:marBottom w:val="0"/>
      <w:divBdr>
        <w:top w:val="none" w:sz="0" w:space="0" w:color="auto"/>
        <w:left w:val="none" w:sz="0" w:space="0" w:color="auto"/>
        <w:bottom w:val="none" w:sz="0" w:space="0" w:color="auto"/>
        <w:right w:val="none" w:sz="0" w:space="0" w:color="auto"/>
      </w:divBdr>
    </w:div>
    <w:div w:id="743185307">
      <w:bodyDiv w:val="1"/>
      <w:marLeft w:val="0"/>
      <w:marRight w:val="0"/>
      <w:marTop w:val="0"/>
      <w:marBottom w:val="0"/>
      <w:divBdr>
        <w:top w:val="none" w:sz="0" w:space="0" w:color="auto"/>
        <w:left w:val="none" w:sz="0" w:space="0" w:color="auto"/>
        <w:bottom w:val="none" w:sz="0" w:space="0" w:color="auto"/>
        <w:right w:val="none" w:sz="0" w:space="0" w:color="auto"/>
      </w:divBdr>
    </w:div>
    <w:div w:id="770126303">
      <w:bodyDiv w:val="1"/>
      <w:marLeft w:val="0"/>
      <w:marRight w:val="0"/>
      <w:marTop w:val="0"/>
      <w:marBottom w:val="0"/>
      <w:divBdr>
        <w:top w:val="none" w:sz="0" w:space="0" w:color="auto"/>
        <w:left w:val="none" w:sz="0" w:space="0" w:color="auto"/>
        <w:bottom w:val="none" w:sz="0" w:space="0" w:color="auto"/>
        <w:right w:val="none" w:sz="0" w:space="0" w:color="auto"/>
      </w:divBdr>
      <w:divsChild>
        <w:div w:id="713310097">
          <w:marLeft w:val="720"/>
          <w:marRight w:val="0"/>
          <w:marTop w:val="0"/>
          <w:marBottom w:val="200"/>
          <w:divBdr>
            <w:top w:val="none" w:sz="0" w:space="0" w:color="auto"/>
            <w:left w:val="none" w:sz="0" w:space="0" w:color="auto"/>
            <w:bottom w:val="none" w:sz="0" w:space="0" w:color="auto"/>
            <w:right w:val="none" w:sz="0" w:space="0" w:color="auto"/>
          </w:divBdr>
        </w:div>
      </w:divsChild>
    </w:div>
    <w:div w:id="791093692">
      <w:bodyDiv w:val="1"/>
      <w:marLeft w:val="0"/>
      <w:marRight w:val="0"/>
      <w:marTop w:val="0"/>
      <w:marBottom w:val="0"/>
      <w:divBdr>
        <w:top w:val="none" w:sz="0" w:space="0" w:color="auto"/>
        <w:left w:val="none" w:sz="0" w:space="0" w:color="auto"/>
        <w:bottom w:val="none" w:sz="0" w:space="0" w:color="auto"/>
        <w:right w:val="none" w:sz="0" w:space="0" w:color="auto"/>
      </w:divBdr>
    </w:div>
    <w:div w:id="812480095">
      <w:bodyDiv w:val="1"/>
      <w:marLeft w:val="0"/>
      <w:marRight w:val="0"/>
      <w:marTop w:val="0"/>
      <w:marBottom w:val="0"/>
      <w:divBdr>
        <w:top w:val="none" w:sz="0" w:space="0" w:color="auto"/>
        <w:left w:val="none" w:sz="0" w:space="0" w:color="auto"/>
        <w:bottom w:val="none" w:sz="0" w:space="0" w:color="auto"/>
        <w:right w:val="none" w:sz="0" w:space="0" w:color="auto"/>
      </w:divBdr>
    </w:div>
    <w:div w:id="818764617">
      <w:bodyDiv w:val="1"/>
      <w:marLeft w:val="0"/>
      <w:marRight w:val="0"/>
      <w:marTop w:val="0"/>
      <w:marBottom w:val="0"/>
      <w:divBdr>
        <w:top w:val="none" w:sz="0" w:space="0" w:color="auto"/>
        <w:left w:val="none" w:sz="0" w:space="0" w:color="auto"/>
        <w:bottom w:val="none" w:sz="0" w:space="0" w:color="auto"/>
        <w:right w:val="none" w:sz="0" w:space="0" w:color="auto"/>
      </w:divBdr>
    </w:div>
    <w:div w:id="820459607">
      <w:bodyDiv w:val="1"/>
      <w:marLeft w:val="0"/>
      <w:marRight w:val="0"/>
      <w:marTop w:val="0"/>
      <w:marBottom w:val="0"/>
      <w:divBdr>
        <w:top w:val="none" w:sz="0" w:space="0" w:color="auto"/>
        <w:left w:val="none" w:sz="0" w:space="0" w:color="auto"/>
        <w:bottom w:val="none" w:sz="0" w:space="0" w:color="auto"/>
        <w:right w:val="none" w:sz="0" w:space="0" w:color="auto"/>
      </w:divBdr>
    </w:div>
    <w:div w:id="851795248">
      <w:bodyDiv w:val="1"/>
      <w:marLeft w:val="0"/>
      <w:marRight w:val="0"/>
      <w:marTop w:val="0"/>
      <w:marBottom w:val="0"/>
      <w:divBdr>
        <w:top w:val="none" w:sz="0" w:space="0" w:color="auto"/>
        <w:left w:val="none" w:sz="0" w:space="0" w:color="auto"/>
        <w:bottom w:val="none" w:sz="0" w:space="0" w:color="auto"/>
        <w:right w:val="none" w:sz="0" w:space="0" w:color="auto"/>
      </w:divBdr>
    </w:div>
    <w:div w:id="870798559">
      <w:bodyDiv w:val="1"/>
      <w:marLeft w:val="0"/>
      <w:marRight w:val="0"/>
      <w:marTop w:val="0"/>
      <w:marBottom w:val="0"/>
      <w:divBdr>
        <w:top w:val="none" w:sz="0" w:space="0" w:color="auto"/>
        <w:left w:val="none" w:sz="0" w:space="0" w:color="auto"/>
        <w:bottom w:val="none" w:sz="0" w:space="0" w:color="auto"/>
        <w:right w:val="none" w:sz="0" w:space="0" w:color="auto"/>
      </w:divBdr>
      <w:divsChild>
        <w:div w:id="1323192940">
          <w:marLeft w:val="0"/>
          <w:marRight w:val="0"/>
          <w:marTop w:val="0"/>
          <w:marBottom w:val="0"/>
          <w:divBdr>
            <w:top w:val="none" w:sz="0" w:space="0" w:color="auto"/>
            <w:left w:val="none" w:sz="0" w:space="0" w:color="auto"/>
            <w:bottom w:val="none" w:sz="0" w:space="0" w:color="auto"/>
            <w:right w:val="none" w:sz="0" w:space="0" w:color="auto"/>
          </w:divBdr>
          <w:divsChild>
            <w:div w:id="1069497443">
              <w:marLeft w:val="0"/>
              <w:marRight w:val="0"/>
              <w:marTop w:val="0"/>
              <w:marBottom w:val="0"/>
              <w:divBdr>
                <w:top w:val="none" w:sz="0" w:space="0" w:color="auto"/>
                <w:left w:val="none" w:sz="0" w:space="0" w:color="auto"/>
                <w:bottom w:val="none" w:sz="0" w:space="0" w:color="auto"/>
                <w:right w:val="none" w:sz="0" w:space="0" w:color="auto"/>
              </w:divBdr>
            </w:div>
          </w:divsChild>
        </w:div>
        <w:div w:id="1557206907">
          <w:marLeft w:val="0"/>
          <w:marRight w:val="0"/>
          <w:marTop w:val="0"/>
          <w:marBottom w:val="0"/>
          <w:divBdr>
            <w:top w:val="none" w:sz="0" w:space="0" w:color="auto"/>
            <w:left w:val="none" w:sz="0" w:space="0" w:color="auto"/>
            <w:bottom w:val="none" w:sz="0" w:space="0" w:color="auto"/>
            <w:right w:val="none" w:sz="0" w:space="0" w:color="auto"/>
          </w:divBdr>
          <w:divsChild>
            <w:div w:id="434908926">
              <w:marLeft w:val="0"/>
              <w:marRight w:val="0"/>
              <w:marTop w:val="0"/>
              <w:marBottom w:val="0"/>
              <w:divBdr>
                <w:top w:val="none" w:sz="0" w:space="0" w:color="auto"/>
                <w:left w:val="none" w:sz="0" w:space="0" w:color="auto"/>
                <w:bottom w:val="none" w:sz="0" w:space="0" w:color="auto"/>
                <w:right w:val="none" w:sz="0" w:space="0" w:color="auto"/>
              </w:divBdr>
            </w:div>
          </w:divsChild>
        </w:div>
        <w:div w:id="811479509">
          <w:marLeft w:val="0"/>
          <w:marRight w:val="0"/>
          <w:marTop w:val="0"/>
          <w:marBottom w:val="0"/>
          <w:divBdr>
            <w:top w:val="none" w:sz="0" w:space="0" w:color="auto"/>
            <w:left w:val="none" w:sz="0" w:space="0" w:color="auto"/>
            <w:bottom w:val="none" w:sz="0" w:space="0" w:color="auto"/>
            <w:right w:val="none" w:sz="0" w:space="0" w:color="auto"/>
          </w:divBdr>
          <w:divsChild>
            <w:div w:id="1512574034">
              <w:marLeft w:val="0"/>
              <w:marRight w:val="0"/>
              <w:marTop w:val="0"/>
              <w:marBottom w:val="0"/>
              <w:divBdr>
                <w:top w:val="none" w:sz="0" w:space="0" w:color="auto"/>
                <w:left w:val="none" w:sz="0" w:space="0" w:color="auto"/>
                <w:bottom w:val="none" w:sz="0" w:space="0" w:color="auto"/>
                <w:right w:val="none" w:sz="0" w:space="0" w:color="auto"/>
              </w:divBdr>
            </w:div>
          </w:divsChild>
        </w:div>
        <w:div w:id="859590707">
          <w:marLeft w:val="0"/>
          <w:marRight w:val="0"/>
          <w:marTop w:val="0"/>
          <w:marBottom w:val="0"/>
          <w:divBdr>
            <w:top w:val="none" w:sz="0" w:space="0" w:color="auto"/>
            <w:left w:val="none" w:sz="0" w:space="0" w:color="auto"/>
            <w:bottom w:val="none" w:sz="0" w:space="0" w:color="auto"/>
            <w:right w:val="none" w:sz="0" w:space="0" w:color="auto"/>
          </w:divBdr>
          <w:divsChild>
            <w:div w:id="1407263294">
              <w:marLeft w:val="0"/>
              <w:marRight w:val="0"/>
              <w:marTop w:val="0"/>
              <w:marBottom w:val="0"/>
              <w:divBdr>
                <w:top w:val="none" w:sz="0" w:space="0" w:color="auto"/>
                <w:left w:val="none" w:sz="0" w:space="0" w:color="auto"/>
                <w:bottom w:val="none" w:sz="0" w:space="0" w:color="auto"/>
                <w:right w:val="none" w:sz="0" w:space="0" w:color="auto"/>
              </w:divBdr>
            </w:div>
          </w:divsChild>
        </w:div>
        <w:div w:id="2006394932">
          <w:marLeft w:val="0"/>
          <w:marRight w:val="0"/>
          <w:marTop w:val="0"/>
          <w:marBottom w:val="0"/>
          <w:divBdr>
            <w:top w:val="none" w:sz="0" w:space="0" w:color="auto"/>
            <w:left w:val="none" w:sz="0" w:space="0" w:color="auto"/>
            <w:bottom w:val="none" w:sz="0" w:space="0" w:color="auto"/>
            <w:right w:val="none" w:sz="0" w:space="0" w:color="auto"/>
          </w:divBdr>
          <w:divsChild>
            <w:div w:id="1323243148">
              <w:marLeft w:val="0"/>
              <w:marRight w:val="0"/>
              <w:marTop w:val="0"/>
              <w:marBottom w:val="0"/>
              <w:divBdr>
                <w:top w:val="none" w:sz="0" w:space="0" w:color="auto"/>
                <w:left w:val="none" w:sz="0" w:space="0" w:color="auto"/>
                <w:bottom w:val="none" w:sz="0" w:space="0" w:color="auto"/>
                <w:right w:val="none" w:sz="0" w:space="0" w:color="auto"/>
              </w:divBdr>
            </w:div>
          </w:divsChild>
        </w:div>
        <w:div w:id="228732372">
          <w:marLeft w:val="0"/>
          <w:marRight w:val="0"/>
          <w:marTop w:val="0"/>
          <w:marBottom w:val="0"/>
          <w:divBdr>
            <w:top w:val="none" w:sz="0" w:space="0" w:color="auto"/>
            <w:left w:val="none" w:sz="0" w:space="0" w:color="auto"/>
            <w:bottom w:val="none" w:sz="0" w:space="0" w:color="auto"/>
            <w:right w:val="none" w:sz="0" w:space="0" w:color="auto"/>
          </w:divBdr>
          <w:divsChild>
            <w:div w:id="1513686370">
              <w:marLeft w:val="0"/>
              <w:marRight w:val="0"/>
              <w:marTop w:val="0"/>
              <w:marBottom w:val="0"/>
              <w:divBdr>
                <w:top w:val="none" w:sz="0" w:space="0" w:color="auto"/>
                <w:left w:val="none" w:sz="0" w:space="0" w:color="auto"/>
                <w:bottom w:val="none" w:sz="0" w:space="0" w:color="auto"/>
                <w:right w:val="none" w:sz="0" w:space="0" w:color="auto"/>
              </w:divBdr>
            </w:div>
          </w:divsChild>
        </w:div>
        <w:div w:id="1207065652">
          <w:marLeft w:val="0"/>
          <w:marRight w:val="0"/>
          <w:marTop w:val="0"/>
          <w:marBottom w:val="0"/>
          <w:divBdr>
            <w:top w:val="none" w:sz="0" w:space="0" w:color="auto"/>
            <w:left w:val="none" w:sz="0" w:space="0" w:color="auto"/>
            <w:bottom w:val="none" w:sz="0" w:space="0" w:color="auto"/>
            <w:right w:val="none" w:sz="0" w:space="0" w:color="auto"/>
          </w:divBdr>
          <w:divsChild>
            <w:div w:id="544607321">
              <w:marLeft w:val="0"/>
              <w:marRight w:val="0"/>
              <w:marTop w:val="0"/>
              <w:marBottom w:val="0"/>
              <w:divBdr>
                <w:top w:val="none" w:sz="0" w:space="0" w:color="auto"/>
                <w:left w:val="none" w:sz="0" w:space="0" w:color="auto"/>
                <w:bottom w:val="none" w:sz="0" w:space="0" w:color="auto"/>
                <w:right w:val="none" w:sz="0" w:space="0" w:color="auto"/>
              </w:divBdr>
            </w:div>
          </w:divsChild>
        </w:div>
        <w:div w:id="1172987777">
          <w:marLeft w:val="0"/>
          <w:marRight w:val="0"/>
          <w:marTop w:val="0"/>
          <w:marBottom w:val="0"/>
          <w:divBdr>
            <w:top w:val="none" w:sz="0" w:space="0" w:color="auto"/>
            <w:left w:val="none" w:sz="0" w:space="0" w:color="auto"/>
            <w:bottom w:val="none" w:sz="0" w:space="0" w:color="auto"/>
            <w:right w:val="none" w:sz="0" w:space="0" w:color="auto"/>
          </w:divBdr>
          <w:divsChild>
            <w:div w:id="1656640193">
              <w:marLeft w:val="0"/>
              <w:marRight w:val="0"/>
              <w:marTop w:val="0"/>
              <w:marBottom w:val="0"/>
              <w:divBdr>
                <w:top w:val="none" w:sz="0" w:space="0" w:color="auto"/>
                <w:left w:val="none" w:sz="0" w:space="0" w:color="auto"/>
                <w:bottom w:val="none" w:sz="0" w:space="0" w:color="auto"/>
                <w:right w:val="none" w:sz="0" w:space="0" w:color="auto"/>
              </w:divBdr>
            </w:div>
          </w:divsChild>
        </w:div>
        <w:div w:id="1459639963">
          <w:marLeft w:val="0"/>
          <w:marRight w:val="0"/>
          <w:marTop w:val="0"/>
          <w:marBottom w:val="0"/>
          <w:divBdr>
            <w:top w:val="none" w:sz="0" w:space="0" w:color="auto"/>
            <w:left w:val="none" w:sz="0" w:space="0" w:color="auto"/>
            <w:bottom w:val="none" w:sz="0" w:space="0" w:color="auto"/>
            <w:right w:val="none" w:sz="0" w:space="0" w:color="auto"/>
          </w:divBdr>
          <w:divsChild>
            <w:div w:id="1882594678">
              <w:marLeft w:val="0"/>
              <w:marRight w:val="0"/>
              <w:marTop w:val="0"/>
              <w:marBottom w:val="0"/>
              <w:divBdr>
                <w:top w:val="none" w:sz="0" w:space="0" w:color="auto"/>
                <w:left w:val="none" w:sz="0" w:space="0" w:color="auto"/>
                <w:bottom w:val="none" w:sz="0" w:space="0" w:color="auto"/>
                <w:right w:val="none" w:sz="0" w:space="0" w:color="auto"/>
              </w:divBdr>
            </w:div>
          </w:divsChild>
        </w:div>
        <w:div w:id="1676152521">
          <w:marLeft w:val="0"/>
          <w:marRight w:val="0"/>
          <w:marTop w:val="0"/>
          <w:marBottom w:val="0"/>
          <w:divBdr>
            <w:top w:val="none" w:sz="0" w:space="0" w:color="auto"/>
            <w:left w:val="none" w:sz="0" w:space="0" w:color="auto"/>
            <w:bottom w:val="none" w:sz="0" w:space="0" w:color="auto"/>
            <w:right w:val="none" w:sz="0" w:space="0" w:color="auto"/>
          </w:divBdr>
          <w:divsChild>
            <w:div w:id="313948037">
              <w:marLeft w:val="0"/>
              <w:marRight w:val="0"/>
              <w:marTop w:val="0"/>
              <w:marBottom w:val="0"/>
              <w:divBdr>
                <w:top w:val="none" w:sz="0" w:space="0" w:color="auto"/>
                <w:left w:val="none" w:sz="0" w:space="0" w:color="auto"/>
                <w:bottom w:val="none" w:sz="0" w:space="0" w:color="auto"/>
                <w:right w:val="none" w:sz="0" w:space="0" w:color="auto"/>
              </w:divBdr>
            </w:div>
          </w:divsChild>
        </w:div>
        <w:div w:id="1967855134">
          <w:marLeft w:val="0"/>
          <w:marRight w:val="0"/>
          <w:marTop w:val="0"/>
          <w:marBottom w:val="0"/>
          <w:divBdr>
            <w:top w:val="none" w:sz="0" w:space="0" w:color="auto"/>
            <w:left w:val="none" w:sz="0" w:space="0" w:color="auto"/>
            <w:bottom w:val="none" w:sz="0" w:space="0" w:color="auto"/>
            <w:right w:val="none" w:sz="0" w:space="0" w:color="auto"/>
          </w:divBdr>
          <w:divsChild>
            <w:div w:id="948898476">
              <w:marLeft w:val="0"/>
              <w:marRight w:val="0"/>
              <w:marTop w:val="0"/>
              <w:marBottom w:val="0"/>
              <w:divBdr>
                <w:top w:val="none" w:sz="0" w:space="0" w:color="auto"/>
                <w:left w:val="none" w:sz="0" w:space="0" w:color="auto"/>
                <w:bottom w:val="none" w:sz="0" w:space="0" w:color="auto"/>
                <w:right w:val="none" w:sz="0" w:space="0" w:color="auto"/>
              </w:divBdr>
            </w:div>
          </w:divsChild>
        </w:div>
        <w:div w:id="1033993518">
          <w:marLeft w:val="0"/>
          <w:marRight w:val="0"/>
          <w:marTop w:val="0"/>
          <w:marBottom w:val="0"/>
          <w:divBdr>
            <w:top w:val="none" w:sz="0" w:space="0" w:color="auto"/>
            <w:left w:val="none" w:sz="0" w:space="0" w:color="auto"/>
            <w:bottom w:val="none" w:sz="0" w:space="0" w:color="auto"/>
            <w:right w:val="none" w:sz="0" w:space="0" w:color="auto"/>
          </w:divBdr>
          <w:divsChild>
            <w:div w:id="228344174">
              <w:marLeft w:val="0"/>
              <w:marRight w:val="0"/>
              <w:marTop w:val="0"/>
              <w:marBottom w:val="0"/>
              <w:divBdr>
                <w:top w:val="none" w:sz="0" w:space="0" w:color="auto"/>
                <w:left w:val="none" w:sz="0" w:space="0" w:color="auto"/>
                <w:bottom w:val="none" w:sz="0" w:space="0" w:color="auto"/>
                <w:right w:val="none" w:sz="0" w:space="0" w:color="auto"/>
              </w:divBdr>
            </w:div>
          </w:divsChild>
        </w:div>
        <w:div w:id="1515653598">
          <w:marLeft w:val="0"/>
          <w:marRight w:val="0"/>
          <w:marTop w:val="0"/>
          <w:marBottom w:val="0"/>
          <w:divBdr>
            <w:top w:val="none" w:sz="0" w:space="0" w:color="auto"/>
            <w:left w:val="none" w:sz="0" w:space="0" w:color="auto"/>
            <w:bottom w:val="none" w:sz="0" w:space="0" w:color="auto"/>
            <w:right w:val="none" w:sz="0" w:space="0" w:color="auto"/>
          </w:divBdr>
          <w:divsChild>
            <w:div w:id="1985233253">
              <w:marLeft w:val="0"/>
              <w:marRight w:val="0"/>
              <w:marTop w:val="0"/>
              <w:marBottom w:val="0"/>
              <w:divBdr>
                <w:top w:val="none" w:sz="0" w:space="0" w:color="auto"/>
                <w:left w:val="none" w:sz="0" w:space="0" w:color="auto"/>
                <w:bottom w:val="none" w:sz="0" w:space="0" w:color="auto"/>
                <w:right w:val="none" w:sz="0" w:space="0" w:color="auto"/>
              </w:divBdr>
            </w:div>
          </w:divsChild>
        </w:div>
        <w:div w:id="461995538">
          <w:marLeft w:val="0"/>
          <w:marRight w:val="0"/>
          <w:marTop w:val="0"/>
          <w:marBottom w:val="0"/>
          <w:divBdr>
            <w:top w:val="none" w:sz="0" w:space="0" w:color="auto"/>
            <w:left w:val="none" w:sz="0" w:space="0" w:color="auto"/>
            <w:bottom w:val="none" w:sz="0" w:space="0" w:color="auto"/>
            <w:right w:val="none" w:sz="0" w:space="0" w:color="auto"/>
          </w:divBdr>
          <w:divsChild>
            <w:div w:id="27796913">
              <w:marLeft w:val="0"/>
              <w:marRight w:val="0"/>
              <w:marTop w:val="0"/>
              <w:marBottom w:val="0"/>
              <w:divBdr>
                <w:top w:val="none" w:sz="0" w:space="0" w:color="auto"/>
                <w:left w:val="none" w:sz="0" w:space="0" w:color="auto"/>
                <w:bottom w:val="none" w:sz="0" w:space="0" w:color="auto"/>
                <w:right w:val="none" w:sz="0" w:space="0" w:color="auto"/>
              </w:divBdr>
            </w:div>
          </w:divsChild>
        </w:div>
        <w:div w:id="1215384580">
          <w:marLeft w:val="0"/>
          <w:marRight w:val="0"/>
          <w:marTop w:val="0"/>
          <w:marBottom w:val="0"/>
          <w:divBdr>
            <w:top w:val="none" w:sz="0" w:space="0" w:color="auto"/>
            <w:left w:val="none" w:sz="0" w:space="0" w:color="auto"/>
            <w:bottom w:val="none" w:sz="0" w:space="0" w:color="auto"/>
            <w:right w:val="none" w:sz="0" w:space="0" w:color="auto"/>
          </w:divBdr>
          <w:divsChild>
            <w:div w:id="838081953">
              <w:marLeft w:val="0"/>
              <w:marRight w:val="0"/>
              <w:marTop w:val="0"/>
              <w:marBottom w:val="0"/>
              <w:divBdr>
                <w:top w:val="none" w:sz="0" w:space="0" w:color="auto"/>
                <w:left w:val="none" w:sz="0" w:space="0" w:color="auto"/>
                <w:bottom w:val="none" w:sz="0" w:space="0" w:color="auto"/>
                <w:right w:val="none" w:sz="0" w:space="0" w:color="auto"/>
              </w:divBdr>
            </w:div>
          </w:divsChild>
        </w:div>
        <w:div w:id="309019244">
          <w:marLeft w:val="0"/>
          <w:marRight w:val="0"/>
          <w:marTop w:val="0"/>
          <w:marBottom w:val="0"/>
          <w:divBdr>
            <w:top w:val="none" w:sz="0" w:space="0" w:color="auto"/>
            <w:left w:val="none" w:sz="0" w:space="0" w:color="auto"/>
            <w:bottom w:val="none" w:sz="0" w:space="0" w:color="auto"/>
            <w:right w:val="none" w:sz="0" w:space="0" w:color="auto"/>
          </w:divBdr>
          <w:divsChild>
            <w:div w:id="1384449038">
              <w:marLeft w:val="0"/>
              <w:marRight w:val="0"/>
              <w:marTop w:val="0"/>
              <w:marBottom w:val="0"/>
              <w:divBdr>
                <w:top w:val="none" w:sz="0" w:space="0" w:color="auto"/>
                <w:left w:val="none" w:sz="0" w:space="0" w:color="auto"/>
                <w:bottom w:val="none" w:sz="0" w:space="0" w:color="auto"/>
                <w:right w:val="none" w:sz="0" w:space="0" w:color="auto"/>
              </w:divBdr>
            </w:div>
          </w:divsChild>
        </w:div>
        <w:div w:id="1755466355">
          <w:marLeft w:val="0"/>
          <w:marRight w:val="0"/>
          <w:marTop w:val="0"/>
          <w:marBottom w:val="0"/>
          <w:divBdr>
            <w:top w:val="none" w:sz="0" w:space="0" w:color="auto"/>
            <w:left w:val="none" w:sz="0" w:space="0" w:color="auto"/>
            <w:bottom w:val="none" w:sz="0" w:space="0" w:color="auto"/>
            <w:right w:val="none" w:sz="0" w:space="0" w:color="auto"/>
          </w:divBdr>
          <w:divsChild>
            <w:div w:id="887913146">
              <w:marLeft w:val="0"/>
              <w:marRight w:val="0"/>
              <w:marTop w:val="0"/>
              <w:marBottom w:val="0"/>
              <w:divBdr>
                <w:top w:val="none" w:sz="0" w:space="0" w:color="auto"/>
                <w:left w:val="none" w:sz="0" w:space="0" w:color="auto"/>
                <w:bottom w:val="none" w:sz="0" w:space="0" w:color="auto"/>
                <w:right w:val="none" w:sz="0" w:space="0" w:color="auto"/>
              </w:divBdr>
            </w:div>
          </w:divsChild>
        </w:div>
        <w:div w:id="1139609631">
          <w:marLeft w:val="0"/>
          <w:marRight w:val="0"/>
          <w:marTop w:val="0"/>
          <w:marBottom w:val="0"/>
          <w:divBdr>
            <w:top w:val="none" w:sz="0" w:space="0" w:color="auto"/>
            <w:left w:val="none" w:sz="0" w:space="0" w:color="auto"/>
            <w:bottom w:val="none" w:sz="0" w:space="0" w:color="auto"/>
            <w:right w:val="none" w:sz="0" w:space="0" w:color="auto"/>
          </w:divBdr>
          <w:divsChild>
            <w:div w:id="896205462">
              <w:marLeft w:val="0"/>
              <w:marRight w:val="0"/>
              <w:marTop w:val="0"/>
              <w:marBottom w:val="0"/>
              <w:divBdr>
                <w:top w:val="none" w:sz="0" w:space="0" w:color="auto"/>
                <w:left w:val="none" w:sz="0" w:space="0" w:color="auto"/>
                <w:bottom w:val="none" w:sz="0" w:space="0" w:color="auto"/>
                <w:right w:val="none" w:sz="0" w:space="0" w:color="auto"/>
              </w:divBdr>
            </w:div>
          </w:divsChild>
        </w:div>
        <w:div w:id="1490755397">
          <w:marLeft w:val="0"/>
          <w:marRight w:val="0"/>
          <w:marTop w:val="0"/>
          <w:marBottom w:val="0"/>
          <w:divBdr>
            <w:top w:val="none" w:sz="0" w:space="0" w:color="auto"/>
            <w:left w:val="none" w:sz="0" w:space="0" w:color="auto"/>
            <w:bottom w:val="none" w:sz="0" w:space="0" w:color="auto"/>
            <w:right w:val="none" w:sz="0" w:space="0" w:color="auto"/>
          </w:divBdr>
          <w:divsChild>
            <w:div w:id="228267348">
              <w:marLeft w:val="0"/>
              <w:marRight w:val="0"/>
              <w:marTop w:val="0"/>
              <w:marBottom w:val="0"/>
              <w:divBdr>
                <w:top w:val="none" w:sz="0" w:space="0" w:color="auto"/>
                <w:left w:val="none" w:sz="0" w:space="0" w:color="auto"/>
                <w:bottom w:val="none" w:sz="0" w:space="0" w:color="auto"/>
                <w:right w:val="none" w:sz="0" w:space="0" w:color="auto"/>
              </w:divBdr>
            </w:div>
          </w:divsChild>
        </w:div>
        <w:div w:id="2010211925">
          <w:marLeft w:val="0"/>
          <w:marRight w:val="0"/>
          <w:marTop w:val="0"/>
          <w:marBottom w:val="0"/>
          <w:divBdr>
            <w:top w:val="none" w:sz="0" w:space="0" w:color="auto"/>
            <w:left w:val="none" w:sz="0" w:space="0" w:color="auto"/>
            <w:bottom w:val="none" w:sz="0" w:space="0" w:color="auto"/>
            <w:right w:val="none" w:sz="0" w:space="0" w:color="auto"/>
          </w:divBdr>
          <w:divsChild>
            <w:div w:id="647368321">
              <w:marLeft w:val="0"/>
              <w:marRight w:val="0"/>
              <w:marTop w:val="0"/>
              <w:marBottom w:val="0"/>
              <w:divBdr>
                <w:top w:val="none" w:sz="0" w:space="0" w:color="auto"/>
                <w:left w:val="none" w:sz="0" w:space="0" w:color="auto"/>
                <w:bottom w:val="none" w:sz="0" w:space="0" w:color="auto"/>
                <w:right w:val="none" w:sz="0" w:space="0" w:color="auto"/>
              </w:divBdr>
            </w:div>
          </w:divsChild>
        </w:div>
        <w:div w:id="1741445515">
          <w:marLeft w:val="0"/>
          <w:marRight w:val="0"/>
          <w:marTop w:val="0"/>
          <w:marBottom w:val="0"/>
          <w:divBdr>
            <w:top w:val="none" w:sz="0" w:space="0" w:color="auto"/>
            <w:left w:val="none" w:sz="0" w:space="0" w:color="auto"/>
            <w:bottom w:val="none" w:sz="0" w:space="0" w:color="auto"/>
            <w:right w:val="none" w:sz="0" w:space="0" w:color="auto"/>
          </w:divBdr>
          <w:divsChild>
            <w:div w:id="1661499139">
              <w:marLeft w:val="0"/>
              <w:marRight w:val="0"/>
              <w:marTop w:val="0"/>
              <w:marBottom w:val="0"/>
              <w:divBdr>
                <w:top w:val="none" w:sz="0" w:space="0" w:color="auto"/>
                <w:left w:val="none" w:sz="0" w:space="0" w:color="auto"/>
                <w:bottom w:val="none" w:sz="0" w:space="0" w:color="auto"/>
                <w:right w:val="none" w:sz="0" w:space="0" w:color="auto"/>
              </w:divBdr>
            </w:div>
          </w:divsChild>
        </w:div>
        <w:div w:id="1150250183">
          <w:marLeft w:val="0"/>
          <w:marRight w:val="0"/>
          <w:marTop w:val="0"/>
          <w:marBottom w:val="0"/>
          <w:divBdr>
            <w:top w:val="none" w:sz="0" w:space="0" w:color="auto"/>
            <w:left w:val="none" w:sz="0" w:space="0" w:color="auto"/>
            <w:bottom w:val="none" w:sz="0" w:space="0" w:color="auto"/>
            <w:right w:val="none" w:sz="0" w:space="0" w:color="auto"/>
          </w:divBdr>
          <w:divsChild>
            <w:div w:id="1510558270">
              <w:marLeft w:val="0"/>
              <w:marRight w:val="0"/>
              <w:marTop w:val="0"/>
              <w:marBottom w:val="0"/>
              <w:divBdr>
                <w:top w:val="none" w:sz="0" w:space="0" w:color="auto"/>
                <w:left w:val="none" w:sz="0" w:space="0" w:color="auto"/>
                <w:bottom w:val="none" w:sz="0" w:space="0" w:color="auto"/>
                <w:right w:val="none" w:sz="0" w:space="0" w:color="auto"/>
              </w:divBdr>
            </w:div>
          </w:divsChild>
        </w:div>
        <w:div w:id="1494877426">
          <w:marLeft w:val="0"/>
          <w:marRight w:val="0"/>
          <w:marTop w:val="0"/>
          <w:marBottom w:val="0"/>
          <w:divBdr>
            <w:top w:val="none" w:sz="0" w:space="0" w:color="auto"/>
            <w:left w:val="none" w:sz="0" w:space="0" w:color="auto"/>
            <w:bottom w:val="none" w:sz="0" w:space="0" w:color="auto"/>
            <w:right w:val="none" w:sz="0" w:space="0" w:color="auto"/>
          </w:divBdr>
          <w:divsChild>
            <w:div w:id="890964922">
              <w:marLeft w:val="0"/>
              <w:marRight w:val="0"/>
              <w:marTop w:val="0"/>
              <w:marBottom w:val="0"/>
              <w:divBdr>
                <w:top w:val="none" w:sz="0" w:space="0" w:color="auto"/>
                <w:left w:val="none" w:sz="0" w:space="0" w:color="auto"/>
                <w:bottom w:val="none" w:sz="0" w:space="0" w:color="auto"/>
                <w:right w:val="none" w:sz="0" w:space="0" w:color="auto"/>
              </w:divBdr>
            </w:div>
          </w:divsChild>
        </w:div>
        <w:div w:id="1093672264">
          <w:marLeft w:val="0"/>
          <w:marRight w:val="0"/>
          <w:marTop w:val="0"/>
          <w:marBottom w:val="0"/>
          <w:divBdr>
            <w:top w:val="none" w:sz="0" w:space="0" w:color="auto"/>
            <w:left w:val="none" w:sz="0" w:space="0" w:color="auto"/>
            <w:bottom w:val="none" w:sz="0" w:space="0" w:color="auto"/>
            <w:right w:val="none" w:sz="0" w:space="0" w:color="auto"/>
          </w:divBdr>
          <w:divsChild>
            <w:div w:id="918295568">
              <w:marLeft w:val="0"/>
              <w:marRight w:val="0"/>
              <w:marTop w:val="0"/>
              <w:marBottom w:val="0"/>
              <w:divBdr>
                <w:top w:val="none" w:sz="0" w:space="0" w:color="auto"/>
                <w:left w:val="none" w:sz="0" w:space="0" w:color="auto"/>
                <w:bottom w:val="none" w:sz="0" w:space="0" w:color="auto"/>
                <w:right w:val="none" w:sz="0" w:space="0" w:color="auto"/>
              </w:divBdr>
            </w:div>
          </w:divsChild>
        </w:div>
        <w:div w:id="556740550">
          <w:marLeft w:val="0"/>
          <w:marRight w:val="0"/>
          <w:marTop w:val="0"/>
          <w:marBottom w:val="0"/>
          <w:divBdr>
            <w:top w:val="none" w:sz="0" w:space="0" w:color="auto"/>
            <w:left w:val="none" w:sz="0" w:space="0" w:color="auto"/>
            <w:bottom w:val="none" w:sz="0" w:space="0" w:color="auto"/>
            <w:right w:val="none" w:sz="0" w:space="0" w:color="auto"/>
          </w:divBdr>
          <w:divsChild>
            <w:div w:id="1732580571">
              <w:marLeft w:val="0"/>
              <w:marRight w:val="0"/>
              <w:marTop w:val="0"/>
              <w:marBottom w:val="0"/>
              <w:divBdr>
                <w:top w:val="none" w:sz="0" w:space="0" w:color="auto"/>
                <w:left w:val="none" w:sz="0" w:space="0" w:color="auto"/>
                <w:bottom w:val="none" w:sz="0" w:space="0" w:color="auto"/>
                <w:right w:val="none" w:sz="0" w:space="0" w:color="auto"/>
              </w:divBdr>
            </w:div>
          </w:divsChild>
        </w:div>
        <w:div w:id="1152916343">
          <w:marLeft w:val="0"/>
          <w:marRight w:val="0"/>
          <w:marTop w:val="0"/>
          <w:marBottom w:val="0"/>
          <w:divBdr>
            <w:top w:val="none" w:sz="0" w:space="0" w:color="auto"/>
            <w:left w:val="none" w:sz="0" w:space="0" w:color="auto"/>
            <w:bottom w:val="none" w:sz="0" w:space="0" w:color="auto"/>
            <w:right w:val="none" w:sz="0" w:space="0" w:color="auto"/>
          </w:divBdr>
          <w:divsChild>
            <w:div w:id="1428693793">
              <w:marLeft w:val="0"/>
              <w:marRight w:val="0"/>
              <w:marTop w:val="0"/>
              <w:marBottom w:val="0"/>
              <w:divBdr>
                <w:top w:val="none" w:sz="0" w:space="0" w:color="auto"/>
                <w:left w:val="none" w:sz="0" w:space="0" w:color="auto"/>
                <w:bottom w:val="none" w:sz="0" w:space="0" w:color="auto"/>
                <w:right w:val="none" w:sz="0" w:space="0" w:color="auto"/>
              </w:divBdr>
            </w:div>
          </w:divsChild>
        </w:div>
        <w:div w:id="967856785">
          <w:marLeft w:val="0"/>
          <w:marRight w:val="0"/>
          <w:marTop w:val="0"/>
          <w:marBottom w:val="0"/>
          <w:divBdr>
            <w:top w:val="none" w:sz="0" w:space="0" w:color="auto"/>
            <w:left w:val="none" w:sz="0" w:space="0" w:color="auto"/>
            <w:bottom w:val="none" w:sz="0" w:space="0" w:color="auto"/>
            <w:right w:val="none" w:sz="0" w:space="0" w:color="auto"/>
          </w:divBdr>
          <w:divsChild>
            <w:div w:id="1109591118">
              <w:marLeft w:val="0"/>
              <w:marRight w:val="0"/>
              <w:marTop w:val="0"/>
              <w:marBottom w:val="0"/>
              <w:divBdr>
                <w:top w:val="none" w:sz="0" w:space="0" w:color="auto"/>
                <w:left w:val="none" w:sz="0" w:space="0" w:color="auto"/>
                <w:bottom w:val="none" w:sz="0" w:space="0" w:color="auto"/>
                <w:right w:val="none" w:sz="0" w:space="0" w:color="auto"/>
              </w:divBdr>
            </w:div>
          </w:divsChild>
        </w:div>
        <w:div w:id="855732316">
          <w:marLeft w:val="0"/>
          <w:marRight w:val="0"/>
          <w:marTop w:val="0"/>
          <w:marBottom w:val="0"/>
          <w:divBdr>
            <w:top w:val="none" w:sz="0" w:space="0" w:color="auto"/>
            <w:left w:val="none" w:sz="0" w:space="0" w:color="auto"/>
            <w:bottom w:val="none" w:sz="0" w:space="0" w:color="auto"/>
            <w:right w:val="none" w:sz="0" w:space="0" w:color="auto"/>
          </w:divBdr>
          <w:divsChild>
            <w:div w:id="634797448">
              <w:marLeft w:val="0"/>
              <w:marRight w:val="0"/>
              <w:marTop w:val="0"/>
              <w:marBottom w:val="0"/>
              <w:divBdr>
                <w:top w:val="none" w:sz="0" w:space="0" w:color="auto"/>
                <w:left w:val="none" w:sz="0" w:space="0" w:color="auto"/>
                <w:bottom w:val="none" w:sz="0" w:space="0" w:color="auto"/>
                <w:right w:val="none" w:sz="0" w:space="0" w:color="auto"/>
              </w:divBdr>
            </w:div>
          </w:divsChild>
        </w:div>
        <w:div w:id="595551509">
          <w:marLeft w:val="0"/>
          <w:marRight w:val="0"/>
          <w:marTop w:val="0"/>
          <w:marBottom w:val="0"/>
          <w:divBdr>
            <w:top w:val="none" w:sz="0" w:space="0" w:color="auto"/>
            <w:left w:val="none" w:sz="0" w:space="0" w:color="auto"/>
            <w:bottom w:val="none" w:sz="0" w:space="0" w:color="auto"/>
            <w:right w:val="none" w:sz="0" w:space="0" w:color="auto"/>
          </w:divBdr>
          <w:divsChild>
            <w:div w:id="625962830">
              <w:marLeft w:val="0"/>
              <w:marRight w:val="0"/>
              <w:marTop w:val="0"/>
              <w:marBottom w:val="0"/>
              <w:divBdr>
                <w:top w:val="none" w:sz="0" w:space="0" w:color="auto"/>
                <w:left w:val="none" w:sz="0" w:space="0" w:color="auto"/>
                <w:bottom w:val="none" w:sz="0" w:space="0" w:color="auto"/>
                <w:right w:val="none" w:sz="0" w:space="0" w:color="auto"/>
              </w:divBdr>
            </w:div>
          </w:divsChild>
        </w:div>
        <w:div w:id="1201163793">
          <w:marLeft w:val="0"/>
          <w:marRight w:val="0"/>
          <w:marTop w:val="0"/>
          <w:marBottom w:val="0"/>
          <w:divBdr>
            <w:top w:val="none" w:sz="0" w:space="0" w:color="auto"/>
            <w:left w:val="none" w:sz="0" w:space="0" w:color="auto"/>
            <w:bottom w:val="none" w:sz="0" w:space="0" w:color="auto"/>
            <w:right w:val="none" w:sz="0" w:space="0" w:color="auto"/>
          </w:divBdr>
          <w:divsChild>
            <w:div w:id="1449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817794">
      <w:bodyDiv w:val="1"/>
      <w:marLeft w:val="0"/>
      <w:marRight w:val="0"/>
      <w:marTop w:val="0"/>
      <w:marBottom w:val="0"/>
      <w:divBdr>
        <w:top w:val="none" w:sz="0" w:space="0" w:color="auto"/>
        <w:left w:val="none" w:sz="0" w:space="0" w:color="auto"/>
        <w:bottom w:val="none" w:sz="0" w:space="0" w:color="auto"/>
        <w:right w:val="none" w:sz="0" w:space="0" w:color="auto"/>
      </w:divBdr>
      <w:divsChild>
        <w:div w:id="1065765051">
          <w:marLeft w:val="0"/>
          <w:marRight w:val="0"/>
          <w:marTop w:val="0"/>
          <w:marBottom w:val="0"/>
          <w:divBdr>
            <w:top w:val="none" w:sz="0" w:space="0" w:color="auto"/>
            <w:left w:val="none" w:sz="0" w:space="0" w:color="auto"/>
            <w:bottom w:val="none" w:sz="0" w:space="0" w:color="auto"/>
            <w:right w:val="none" w:sz="0" w:space="0" w:color="auto"/>
          </w:divBdr>
          <w:divsChild>
            <w:div w:id="1331520414">
              <w:marLeft w:val="0"/>
              <w:marRight w:val="0"/>
              <w:marTop w:val="0"/>
              <w:marBottom w:val="0"/>
              <w:divBdr>
                <w:top w:val="none" w:sz="0" w:space="0" w:color="auto"/>
                <w:left w:val="none" w:sz="0" w:space="0" w:color="auto"/>
                <w:bottom w:val="none" w:sz="0" w:space="0" w:color="auto"/>
                <w:right w:val="none" w:sz="0" w:space="0" w:color="auto"/>
              </w:divBdr>
            </w:div>
          </w:divsChild>
        </w:div>
        <w:div w:id="1814757724">
          <w:marLeft w:val="0"/>
          <w:marRight w:val="0"/>
          <w:marTop w:val="0"/>
          <w:marBottom w:val="0"/>
          <w:divBdr>
            <w:top w:val="none" w:sz="0" w:space="0" w:color="auto"/>
            <w:left w:val="none" w:sz="0" w:space="0" w:color="auto"/>
            <w:bottom w:val="none" w:sz="0" w:space="0" w:color="auto"/>
            <w:right w:val="none" w:sz="0" w:space="0" w:color="auto"/>
          </w:divBdr>
          <w:divsChild>
            <w:div w:id="1314145404">
              <w:marLeft w:val="0"/>
              <w:marRight w:val="0"/>
              <w:marTop w:val="0"/>
              <w:marBottom w:val="0"/>
              <w:divBdr>
                <w:top w:val="none" w:sz="0" w:space="0" w:color="auto"/>
                <w:left w:val="none" w:sz="0" w:space="0" w:color="auto"/>
                <w:bottom w:val="none" w:sz="0" w:space="0" w:color="auto"/>
                <w:right w:val="none" w:sz="0" w:space="0" w:color="auto"/>
              </w:divBdr>
            </w:div>
          </w:divsChild>
        </w:div>
        <w:div w:id="7296225">
          <w:marLeft w:val="0"/>
          <w:marRight w:val="0"/>
          <w:marTop w:val="0"/>
          <w:marBottom w:val="0"/>
          <w:divBdr>
            <w:top w:val="none" w:sz="0" w:space="0" w:color="auto"/>
            <w:left w:val="none" w:sz="0" w:space="0" w:color="auto"/>
            <w:bottom w:val="none" w:sz="0" w:space="0" w:color="auto"/>
            <w:right w:val="none" w:sz="0" w:space="0" w:color="auto"/>
          </w:divBdr>
          <w:divsChild>
            <w:div w:id="716244142">
              <w:marLeft w:val="0"/>
              <w:marRight w:val="0"/>
              <w:marTop w:val="0"/>
              <w:marBottom w:val="0"/>
              <w:divBdr>
                <w:top w:val="none" w:sz="0" w:space="0" w:color="auto"/>
                <w:left w:val="none" w:sz="0" w:space="0" w:color="auto"/>
                <w:bottom w:val="none" w:sz="0" w:space="0" w:color="auto"/>
                <w:right w:val="none" w:sz="0" w:space="0" w:color="auto"/>
              </w:divBdr>
            </w:div>
          </w:divsChild>
        </w:div>
        <w:div w:id="134641655">
          <w:marLeft w:val="0"/>
          <w:marRight w:val="0"/>
          <w:marTop w:val="0"/>
          <w:marBottom w:val="0"/>
          <w:divBdr>
            <w:top w:val="none" w:sz="0" w:space="0" w:color="auto"/>
            <w:left w:val="none" w:sz="0" w:space="0" w:color="auto"/>
            <w:bottom w:val="none" w:sz="0" w:space="0" w:color="auto"/>
            <w:right w:val="none" w:sz="0" w:space="0" w:color="auto"/>
          </w:divBdr>
          <w:divsChild>
            <w:div w:id="1287006928">
              <w:marLeft w:val="0"/>
              <w:marRight w:val="0"/>
              <w:marTop w:val="0"/>
              <w:marBottom w:val="0"/>
              <w:divBdr>
                <w:top w:val="none" w:sz="0" w:space="0" w:color="auto"/>
                <w:left w:val="none" w:sz="0" w:space="0" w:color="auto"/>
                <w:bottom w:val="none" w:sz="0" w:space="0" w:color="auto"/>
                <w:right w:val="none" w:sz="0" w:space="0" w:color="auto"/>
              </w:divBdr>
            </w:div>
          </w:divsChild>
        </w:div>
        <w:div w:id="64690714">
          <w:marLeft w:val="0"/>
          <w:marRight w:val="0"/>
          <w:marTop w:val="0"/>
          <w:marBottom w:val="0"/>
          <w:divBdr>
            <w:top w:val="none" w:sz="0" w:space="0" w:color="auto"/>
            <w:left w:val="none" w:sz="0" w:space="0" w:color="auto"/>
            <w:bottom w:val="none" w:sz="0" w:space="0" w:color="auto"/>
            <w:right w:val="none" w:sz="0" w:space="0" w:color="auto"/>
          </w:divBdr>
          <w:divsChild>
            <w:div w:id="1635064964">
              <w:marLeft w:val="0"/>
              <w:marRight w:val="0"/>
              <w:marTop w:val="0"/>
              <w:marBottom w:val="0"/>
              <w:divBdr>
                <w:top w:val="none" w:sz="0" w:space="0" w:color="auto"/>
                <w:left w:val="none" w:sz="0" w:space="0" w:color="auto"/>
                <w:bottom w:val="none" w:sz="0" w:space="0" w:color="auto"/>
                <w:right w:val="none" w:sz="0" w:space="0" w:color="auto"/>
              </w:divBdr>
            </w:div>
          </w:divsChild>
        </w:div>
        <w:div w:id="1163159018">
          <w:marLeft w:val="0"/>
          <w:marRight w:val="0"/>
          <w:marTop w:val="0"/>
          <w:marBottom w:val="0"/>
          <w:divBdr>
            <w:top w:val="none" w:sz="0" w:space="0" w:color="auto"/>
            <w:left w:val="none" w:sz="0" w:space="0" w:color="auto"/>
            <w:bottom w:val="none" w:sz="0" w:space="0" w:color="auto"/>
            <w:right w:val="none" w:sz="0" w:space="0" w:color="auto"/>
          </w:divBdr>
          <w:divsChild>
            <w:div w:id="1738474214">
              <w:marLeft w:val="0"/>
              <w:marRight w:val="0"/>
              <w:marTop w:val="0"/>
              <w:marBottom w:val="0"/>
              <w:divBdr>
                <w:top w:val="none" w:sz="0" w:space="0" w:color="auto"/>
                <w:left w:val="none" w:sz="0" w:space="0" w:color="auto"/>
                <w:bottom w:val="none" w:sz="0" w:space="0" w:color="auto"/>
                <w:right w:val="none" w:sz="0" w:space="0" w:color="auto"/>
              </w:divBdr>
            </w:div>
          </w:divsChild>
        </w:div>
        <w:div w:id="2140413451">
          <w:marLeft w:val="0"/>
          <w:marRight w:val="0"/>
          <w:marTop w:val="0"/>
          <w:marBottom w:val="0"/>
          <w:divBdr>
            <w:top w:val="none" w:sz="0" w:space="0" w:color="auto"/>
            <w:left w:val="none" w:sz="0" w:space="0" w:color="auto"/>
            <w:bottom w:val="none" w:sz="0" w:space="0" w:color="auto"/>
            <w:right w:val="none" w:sz="0" w:space="0" w:color="auto"/>
          </w:divBdr>
          <w:divsChild>
            <w:div w:id="1674994121">
              <w:marLeft w:val="0"/>
              <w:marRight w:val="0"/>
              <w:marTop w:val="0"/>
              <w:marBottom w:val="0"/>
              <w:divBdr>
                <w:top w:val="none" w:sz="0" w:space="0" w:color="auto"/>
                <w:left w:val="none" w:sz="0" w:space="0" w:color="auto"/>
                <w:bottom w:val="none" w:sz="0" w:space="0" w:color="auto"/>
                <w:right w:val="none" w:sz="0" w:space="0" w:color="auto"/>
              </w:divBdr>
            </w:div>
          </w:divsChild>
        </w:div>
        <w:div w:id="2128155224">
          <w:marLeft w:val="0"/>
          <w:marRight w:val="0"/>
          <w:marTop w:val="0"/>
          <w:marBottom w:val="0"/>
          <w:divBdr>
            <w:top w:val="none" w:sz="0" w:space="0" w:color="auto"/>
            <w:left w:val="none" w:sz="0" w:space="0" w:color="auto"/>
            <w:bottom w:val="none" w:sz="0" w:space="0" w:color="auto"/>
            <w:right w:val="none" w:sz="0" w:space="0" w:color="auto"/>
          </w:divBdr>
          <w:divsChild>
            <w:div w:id="581329490">
              <w:marLeft w:val="0"/>
              <w:marRight w:val="0"/>
              <w:marTop w:val="0"/>
              <w:marBottom w:val="0"/>
              <w:divBdr>
                <w:top w:val="none" w:sz="0" w:space="0" w:color="auto"/>
                <w:left w:val="none" w:sz="0" w:space="0" w:color="auto"/>
                <w:bottom w:val="none" w:sz="0" w:space="0" w:color="auto"/>
                <w:right w:val="none" w:sz="0" w:space="0" w:color="auto"/>
              </w:divBdr>
            </w:div>
          </w:divsChild>
        </w:div>
        <w:div w:id="245697550">
          <w:marLeft w:val="0"/>
          <w:marRight w:val="0"/>
          <w:marTop w:val="0"/>
          <w:marBottom w:val="0"/>
          <w:divBdr>
            <w:top w:val="none" w:sz="0" w:space="0" w:color="auto"/>
            <w:left w:val="none" w:sz="0" w:space="0" w:color="auto"/>
            <w:bottom w:val="none" w:sz="0" w:space="0" w:color="auto"/>
            <w:right w:val="none" w:sz="0" w:space="0" w:color="auto"/>
          </w:divBdr>
          <w:divsChild>
            <w:div w:id="1047029217">
              <w:marLeft w:val="0"/>
              <w:marRight w:val="0"/>
              <w:marTop w:val="0"/>
              <w:marBottom w:val="0"/>
              <w:divBdr>
                <w:top w:val="none" w:sz="0" w:space="0" w:color="auto"/>
                <w:left w:val="none" w:sz="0" w:space="0" w:color="auto"/>
                <w:bottom w:val="none" w:sz="0" w:space="0" w:color="auto"/>
                <w:right w:val="none" w:sz="0" w:space="0" w:color="auto"/>
              </w:divBdr>
            </w:div>
          </w:divsChild>
        </w:div>
        <w:div w:id="1425958048">
          <w:marLeft w:val="0"/>
          <w:marRight w:val="0"/>
          <w:marTop w:val="0"/>
          <w:marBottom w:val="0"/>
          <w:divBdr>
            <w:top w:val="none" w:sz="0" w:space="0" w:color="auto"/>
            <w:left w:val="none" w:sz="0" w:space="0" w:color="auto"/>
            <w:bottom w:val="none" w:sz="0" w:space="0" w:color="auto"/>
            <w:right w:val="none" w:sz="0" w:space="0" w:color="auto"/>
          </w:divBdr>
          <w:divsChild>
            <w:div w:id="1989820246">
              <w:marLeft w:val="0"/>
              <w:marRight w:val="0"/>
              <w:marTop w:val="0"/>
              <w:marBottom w:val="0"/>
              <w:divBdr>
                <w:top w:val="none" w:sz="0" w:space="0" w:color="auto"/>
                <w:left w:val="none" w:sz="0" w:space="0" w:color="auto"/>
                <w:bottom w:val="none" w:sz="0" w:space="0" w:color="auto"/>
                <w:right w:val="none" w:sz="0" w:space="0" w:color="auto"/>
              </w:divBdr>
            </w:div>
          </w:divsChild>
        </w:div>
        <w:div w:id="267007898">
          <w:marLeft w:val="0"/>
          <w:marRight w:val="0"/>
          <w:marTop w:val="0"/>
          <w:marBottom w:val="0"/>
          <w:divBdr>
            <w:top w:val="none" w:sz="0" w:space="0" w:color="auto"/>
            <w:left w:val="none" w:sz="0" w:space="0" w:color="auto"/>
            <w:bottom w:val="none" w:sz="0" w:space="0" w:color="auto"/>
            <w:right w:val="none" w:sz="0" w:space="0" w:color="auto"/>
          </w:divBdr>
          <w:divsChild>
            <w:div w:id="18700401">
              <w:marLeft w:val="0"/>
              <w:marRight w:val="0"/>
              <w:marTop w:val="0"/>
              <w:marBottom w:val="0"/>
              <w:divBdr>
                <w:top w:val="none" w:sz="0" w:space="0" w:color="auto"/>
                <w:left w:val="none" w:sz="0" w:space="0" w:color="auto"/>
                <w:bottom w:val="none" w:sz="0" w:space="0" w:color="auto"/>
                <w:right w:val="none" w:sz="0" w:space="0" w:color="auto"/>
              </w:divBdr>
            </w:div>
          </w:divsChild>
        </w:div>
        <w:div w:id="49042862">
          <w:marLeft w:val="0"/>
          <w:marRight w:val="0"/>
          <w:marTop w:val="0"/>
          <w:marBottom w:val="0"/>
          <w:divBdr>
            <w:top w:val="none" w:sz="0" w:space="0" w:color="auto"/>
            <w:left w:val="none" w:sz="0" w:space="0" w:color="auto"/>
            <w:bottom w:val="none" w:sz="0" w:space="0" w:color="auto"/>
            <w:right w:val="none" w:sz="0" w:space="0" w:color="auto"/>
          </w:divBdr>
          <w:divsChild>
            <w:div w:id="822936990">
              <w:marLeft w:val="0"/>
              <w:marRight w:val="0"/>
              <w:marTop w:val="0"/>
              <w:marBottom w:val="0"/>
              <w:divBdr>
                <w:top w:val="none" w:sz="0" w:space="0" w:color="auto"/>
                <w:left w:val="none" w:sz="0" w:space="0" w:color="auto"/>
                <w:bottom w:val="none" w:sz="0" w:space="0" w:color="auto"/>
                <w:right w:val="none" w:sz="0" w:space="0" w:color="auto"/>
              </w:divBdr>
            </w:div>
          </w:divsChild>
        </w:div>
        <w:div w:id="1026560177">
          <w:marLeft w:val="0"/>
          <w:marRight w:val="0"/>
          <w:marTop w:val="0"/>
          <w:marBottom w:val="0"/>
          <w:divBdr>
            <w:top w:val="none" w:sz="0" w:space="0" w:color="auto"/>
            <w:left w:val="none" w:sz="0" w:space="0" w:color="auto"/>
            <w:bottom w:val="none" w:sz="0" w:space="0" w:color="auto"/>
            <w:right w:val="none" w:sz="0" w:space="0" w:color="auto"/>
          </w:divBdr>
          <w:divsChild>
            <w:div w:id="566771521">
              <w:marLeft w:val="0"/>
              <w:marRight w:val="0"/>
              <w:marTop w:val="0"/>
              <w:marBottom w:val="0"/>
              <w:divBdr>
                <w:top w:val="none" w:sz="0" w:space="0" w:color="auto"/>
                <w:left w:val="none" w:sz="0" w:space="0" w:color="auto"/>
                <w:bottom w:val="none" w:sz="0" w:space="0" w:color="auto"/>
                <w:right w:val="none" w:sz="0" w:space="0" w:color="auto"/>
              </w:divBdr>
            </w:div>
          </w:divsChild>
        </w:div>
        <w:div w:id="2017733599">
          <w:marLeft w:val="0"/>
          <w:marRight w:val="0"/>
          <w:marTop w:val="0"/>
          <w:marBottom w:val="0"/>
          <w:divBdr>
            <w:top w:val="none" w:sz="0" w:space="0" w:color="auto"/>
            <w:left w:val="none" w:sz="0" w:space="0" w:color="auto"/>
            <w:bottom w:val="none" w:sz="0" w:space="0" w:color="auto"/>
            <w:right w:val="none" w:sz="0" w:space="0" w:color="auto"/>
          </w:divBdr>
          <w:divsChild>
            <w:div w:id="1580408784">
              <w:marLeft w:val="0"/>
              <w:marRight w:val="0"/>
              <w:marTop w:val="0"/>
              <w:marBottom w:val="0"/>
              <w:divBdr>
                <w:top w:val="none" w:sz="0" w:space="0" w:color="auto"/>
                <w:left w:val="none" w:sz="0" w:space="0" w:color="auto"/>
                <w:bottom w:val="none" w:sz="0" w:space="0" w:color="auto"/>
                <w:right w:val="none" w:sz="0" w:space="0" w:color="auto"/>
              </w:divBdr>
            </w:div>
          </w:divsChild>
        </w:div>
        <w:div w:id="1249121412">
          <w:marLeft w:val="0"/>
          <w:marRight w:val="0"/>
          <w:marTop w:val="0"/>
          <w:marBottom w:val="0"/>
          <w:divBdr>
            <w:top w:val="none" w:sz="0" w:space="0" w:color="auto"/>
            <w:left w:val="none" w:sz="0" w:space="0" w:color="auto"/>
            <w:bottom w:val="none" w:sz="0" w:space="0" w:color="auto"/>
            <w:right w:val="none" w:sz="0" w:space="0" w:color="auto"/>
          </w:divBdr>
          <w:divsChild>
            <w:div w:id="791291812">
              <w:marLeft w:val="0"/>
              <w:marRight w:val="0"/>
              <w:marTop w:val="0"/>
              <w:marBottom w:val="0"/>
              <w:divBdr>
                <w:top w:val="none" w:sz="0" w:space="0" w:color="auto"/>
                <w:left w:val="none" w:sz="0" w:space="0" w:color="auto"/>
                <w:bottom w:val="none" w:sz="0" w:space="0" w:color="auto"/>
                <w:right w:val="none" w:sz="0" w:space="0" w:color="auto"/>
              </w:divBdr>
            </w:div>
          </w:divsChild>
        </w:div>
        <w:div w:id="493568693">
          <w:marLeft w:val="0"/>
          <w:marRight w:val="0"/>
          <w:marTop w:val="0"/>
          <w:marBottom w:val="0"/>
          <w:divBdr>
            <w:top w:val="none" w:sz="0" w:space="0" w:color="auto"/>
            <w:left w:val="none" w:sz="0" w:space="0" w:color="auto"/>
            <w:bottom w:val="none" w:sz="0" w:space="0" w:color="auto"/>
            <w:right w:val="none" w:sz="0" w:space="0" w:color="auto"/>
          </w:divBdr>
          <w:divsChild>
            <w:div w:id="625743390">
              <w:marLeft w:val="0"/>
              <w:marRight w:val="0"/>
              <w:marTop w:val="0"/>
              <w:marBottom w:val="0"/>
              <w:divBdr>
                <w:top w:val="none" w:sz="0" w:space="0" w:color="auto"/>
                <w:left w:val="none" w:sz="0" w:space="0" w:color="auto"/>
                <w:bottom w:val="none" w:sz="0" w:space="0" w:color="auto"/>
                <w:right w:val="none" w:sz="0" w:space="0" w:color="auto"/>
              </w:divBdr>
            </w:div>
          </w:divsChild>
        </w:div>
        <w:div w:id="217013355">
          <w:marLeft w:val="0"/>
          <w:marRight w:val="0"/>
          <w:marTop w:val="0"/>
          <w:marBottom w:val="0"/>
          <w:divBdr>
            <w:top w:val="none" w:sz="0" w:space="0" w:color="auto"/>
            <w:left w:val="none" w:sz="0" w:space="0" w:color="auto"/>
            <w:bottom w:val="none" w:sz="0" w:space="0" w:color="auto"/>
            <w:right w:val="none" w:sz="0" w:space="0" w:color="auto"/>
          </w:divBdr>
          <w:divsChild>
            <w:div w:id="878978751">
              <w:marLeft w:val="0"/>
              <w:marRight w:val="0"/>
              <w:marTop w:val="0"/>
              <w:marBottom w:val="0"/>
              <w:divBdr>
                <w:top w:val="none" w:sz="0" w:space="0" w:color="auto"/>
                <w:left w:val="none" w:sz="0" w:space="0" w:color="auto"/>
                <w:bottom w:val="none" w:sz="0" w:space="0" w:color="auto"/>
                <w:right w:val="none" w:sz="0" w:space="0" w:color="auto"/>
              </w:divBdr>
            </w:div>
          </w:divsChild>
        </w:div>
        <w:div w:id="1482770265">
          <w:marLeft w:val="0"/>
          <w:marRight w:val="0"/>
          <w:marTop w:val="0"/>
          <w:marBottom w:val="0"/>
          <w:divBdr>
            <w:top w:val="none" w:sz="0" w:space="0" w:color="auto"/>
            <w:left w:val="none" w:sz="0" w:space="0" w:color="auto"/>
            <w:bottom w:val="none" w:sz="0" w:space="0" w:color="auto"/>
            <w:right w:val="none" w:sz="0" w:space="0" w:color="auto"/>
          </w:divBdr>
          <w:divsChild>
            <w:div w:id="471755165">
              <w:marLeft w:val="0"/>
              <w:marRight w:val="0"/>
              <w:marTop w:val="0"/>
              <w:marBottom w:val="0"/>
              <w:divBdr>
                <w:top w:val="none" w:sz="0" w:space="0" w:color="auto"/>
                <w:left w:val="none" w:sz="0" w:space="0" w:color="auto"/>
                <w:bottom w:val="none" w:sz="0" w:space="0" w:color="auto"/>
                <w:right w:val="none" w:sz="0" w:space="0" w:color="auto"/>
              </w:divBdr>
            </w:div>
          </w:divsChild>
        </w:div>
        <w:div w:id="1535146818">
          <w:marLeft w:val="0"/>
          <w:marRight w:val="0"/>
          <w:marTop w:val="0"/>
          <w:marBottom w:val="0"/>
          <w:divBdr>
            <w:top w:val="none" w:sz="0" w:space="0" w:color="auto"/>
            <w:left w:val="none" w:sz="0" w:space="0" w:color="auto"/>
            <w:bottom w:val="none" w:sz="0" w:space="0" w:color="auto"/>
            <w:right w:val="none" w:sz="0" w:space="0" w:color="auto"/>
          </w:divBdr>
          <w:divsChild>
            <w:div w:id="1298956209">
              <w:marLeft w:val="0"/>
              <w:marRight w:val="0"/>
              <w:marTop w:val="0"/>
              <w:marBottom w:val="0"/>
              <w:divBdr>
                <w:top w:val="none" w:sz="0" w:space="0" w:color="auto"/>
                <w:left w:val="none" w:sz="0" w:space="0" w:color="auto"/>
                <w:bottom w:val="none" w:sz="0" w:space="0" w:color="auto"/>
                <w:right w:val="none" w:sz="0" w:space="0" w:color="auto"/>
              </w:divBdr>
            </w:div>
          </w:divsChild>
        </w:div>
        <w:div w:id="1643273345">
          <w:marLeft w:val="0"/>
          <w:marRight w:val="0"/>
          <w:marTop w:val="0"/>
          <w:marBottom w:val="0"/>
          <w:divBdr>
            <w:top w:val="none" w:sz="0" w:space="0" w:color="auto"/>
            <w:left w:val="none" w:sz="0" w:space="0" w:color="auto"/>
            <w:bottom w:val="none" w:sz="0" w:space="0" w:color="auto"/>
            <w:right w:val="none" w:sz="0" w:space="0" w:color="auto"/>
          </w:divBdr>
          <w:divsChild>
            <w:div w:id="806552252">
              <w:marLeft w:val="0"/>
              <w:marRight w:val="0"/>
              <w:marTop w:val="0"/>
              <w:marBottom w:val="0"/>
              <w:divBdr>
                <w:top w:val="none" w:sz="0" w:space="0" w:color="auto"/>
                <w:left w:val="none" w:sz="0" w:space="0" w:color="auto"/>
                <w:bottom w:val="none" w:sz="0" w:space="0" w:color="auto"/>
                <w:right w:val="none" w:sz="0" w:space="0" w:color="auto"/>
              </w:divBdr>
            </w:div>
          </w:divsChild>
        </w:div>
        <w:div w:id="493378292">
          <w:marLeft w:val="0"/>
          <w:marRight w:val="0"/>
          <w:marTop w:val="0"/>
          <w:marBottom w:val="0"/>
          <w:divBdr>
            <w:top w:val="none" w:sz="0" w:space="0" w:color="auto"/>
            <w:left w:val="none" w:sz="0" w:space="0" w:color="auto"/>
            <w:bottom w:val="none" w:sz="0" w:space="0" w:color="auto"/>
            <w:right w:val="none" w:sz="0" w:space="0" w:color="auto"/>
          </w:divBdr>
          <w:divsChild>
            <w:div w:id="1613198462">
              <w:marLeft w:val="0"/>
              <w:marRight w:val="0"/>
              <w:marTop w:val="0"/>
              <w:marBottom w:val="0"/>
              <w:divBdr>
                <w:top w:val="none" w:sz="0" w:space="0" w:color="auto"/>
                <w:left w:val="none" w:sz="0" w:space="0" w:color="auto"/>
                <w:bottom w:val="none" w:sz="0" w:space="0" w:color="auto"/>
                <w:right w:val="none" w:sz="0" w:space="0" w:color="auto"/>
              </w:divBdr>
            </w:div>
          </w:divsChild>
        </w:div>
        <w:div w:id="528764193">
          <w:marLeft w:val="0"/>
          <w:marRight w:val="0"/>
          <w:marTop w:val="0"/>
          <w:marBottom w:val="0"/>
          <w:divBdr>
            <w:top w:val="none" w:sz="0" w:space="0" w:color="auto"/>
            <w:left w:val="none" w:sz="0" w:space="0" w:color="auto"/>
            <w:bottom w:val="none" w:sz="0" w:space="0" w:color="auto"/>
            <w:right w:val="none" w:sz="0" w:space="0" w:color="auto"/>
          </w:divBdr>
          <w:divsChild>
            <w:div w:id="1970089544">
              <w:marLeft w:val="0"/>
              <w:marRight w:val="0"/>
              <w:marTop w:val="0"/>
              <w:marBottom w:val="0"/>
              <w:divBdr>
                <w:top w:val="none" w:sz="0" w:space="0" w:color="auto"/>
                <w:left w:val="none" w:sz="0" w:space="0" w:color="auto"/>
                <w:bottom w:val="none" w:sz="0" w:space="0" w:color="auto"/>
                <w:right w:val="none" w:sz="0" w:space="0" w:color="auto"/>
              </w:divBdr>
            </w:div>
          </w:divsChild>
        </w:div>
        <w:div w:id="485905114">
          <w:marLeft w:val="0"/>
          <w:marRight w:val="0"/>
          <w:marTop w:val="0"/>
          <w:marBottom w:val="0"/>
          <w:divBdr>
            <w:top w:val="none" w:sz="0" w:space="0" w:color="auto"/>
            <w:left w:val="none" w:sz="0" w:space="0" w:color="auto"/>
            <w:bottom w:val="none" w:sz="0" w:space="0" w:color="auto"/>
            <w:right w:val="none" w:sz="0" w:space="0" w:color="auto"/>
          </w:divBdr>
          <w:divsChild>
            <w:div w:id="152646530">
              <w:marLeft w:val="0"/>
              <w:marRight w:val="0"/>
              <w:marTop w:val="0"/>
              <w:marBottom w:val="0"/>
              <w:divBdr>
                <w:top w:val="none" w:sz="0" w:space="0" w:color="auto"/>
                <w:left w:val="none" w:sz="0" w:space="0" w:color="auto"/>
                <w:bottom w:val="none" w:sz="0" w:space="0" w:color="auto"/>
                <w:right w:val="none" w:sz="0" w:space="0" w:color="auto"/>
              </w:divBdr>
            </w:div>
          </w:divsChild>
        </w:div>
        <w:div w:id="847213165">
          <w:marLeft w:val="0"/>
          <w:marRight w:val="0"/>
          <w:marTop w:val="0"/>
          <w:marBottom w:val="0"/>
          <w:divBdr>
            <w:top w:val="none" w:sz="0" w:space="0" w:color="auto"/>
            <w:left w:val="none" w:sz="0" w:space="0" w:color="auto"/>
            <w:bottom w:val="none" w:sz="0" w:space="0" w:color="auto"/>
            <w:right w:val="none" w:sz="0" w:space="0" w:color="auto"/>
          </w:divBdr>
          <w:divsChild>
            <w:div w:id="162815557">
              <w:marLeft w:val="0"/>
              <w:marRight w:val="0"/>
              <w:marTop w:val="0"/>
              <w:marBottom w:val="0"/>
              <w:divBdr>
                <w:top w:val="none" w:sz="0" w:space="0" w:color="auto"/>
                <w:left w:val="none" w:sz="0" w:space="0" w:color="auto"/>
                <w:bottom w:val="none" w:sz="0" w:space="0" w:color="auto"/>
                <w:right w:val="none" w:sz="0" w:space="0" w:color="auto"/>
              </w:divBdr>
            </w:div>
          </w:divsChild>
        </w:div>
        <w:div w:id="1344164815">
          <w:marLeft w:val="0"/>
          <w:marRight w:val="0"/>
          <w:marTop w:val="0"/>
          <w:marBottom w:val="0"/>
          <w:divBdr>
            <w:top w:val="none" w:sz="0" w:space="0" w:color="auto"/>
            <w:left w:val="none" w:sz="0" w:space="0" w:color="auto"/>
            <w:bottom w:val="none" w:sz="0" w:space="0" w:color="auto"/>
            <w:right w:val="none" w:sz="0" w:space="0" w:color="auto"/>
          </w:divBdr>
          <w:divsChild>
            <w:div w:id="1708136231">
              <w:marLeft w:val="0"/>
              <w:marRight w:val="0"/>
              <w:marTop w:val="0"/>
              <w:marBottom w:val="0"/>
              <w:divBdr>
                <w:top w:val="none" w:sz="0" w:space="0" w:color="auto"/>
                <w:left w:val="none" w:sz="0" w:space="0" w:color="auto"/>
                <w:bottom w:val="none" w:sz="0" w:space="0" w:color="auto"/>
                <w:right w:val="none" w:sz="0" w:space="0" w:color="auto"/>
              </w:divBdr>
            </w:div>
          </w:divsChild>
        </w:div>
        <w:div w:id="1614630551">
          <w:marLeft w:val="0"/>
          <w:marRight w:val="0"/>
          <w:marTop w:val="0"/>
          <w:marBottom w:val="0"/>
          <w:divBdr>
            <w:top w:val="none" w:sz="0" w:space="0" w:color="auto"/>
            <w:left w:val="none" w:sz="0" w:space="0" w:color="auto"/>
            <w:bottom w:val="none" w:sz="0" w:space="0" w:color="auto"/>
            <w:right w:val="none" w:sz="0" w:space="0" w:color="auto"/>
          </w:divBdr>
          <w:divsChild>
            <w:div w:id="1047877944">
              <w:marLeft w:val="0"/>
              <w:marRight w:val="0"/>
              <w:marTop w:val="0"/>
              <w:marBottom w:val="0"/>
              <w:divBdr>
                <w:top w:val="none" w:sz="0" w:space="0" w:color="auto"/>
                <w:left w:val="none" w:sz="0" w:space="0" w:color="auto"/>
                <w:bottom w:val="none" w:sz="0" w:space="0" w:color="auto"/>
                <w:right w:val="none" w:sz="0" w:space="0" w:color="auto"/>
              </w:divBdr>
            </w:div>
          </w:divsChild>
        </w:div>
        <w:div w:id="1447115081">
          <w:marLeft w:val="0"/>
          <w:marRight w:val="0"/>
          <w:marTop w:val="0"/>
          <w:marBottom w:val="0"/>
          <w:divBdr>
            <w:top w:val="none" w:sz="0" w:space="0" w:color="auto"/>
            <w:left w:val="none" w:sz="0" w:space="0" w:color="auto"/>
            <w:bottom w:val="none" w:sz="0" w:space="0" w:color="auto"/>
            <w:right w:val="none" w:sz="0" w:space="0" w:color="auto"/>
          </w:divBdr>
          <w:divsChild>
            <w:div w:id="67769354">
              <w:marLeft w:val="0"/>
              <w:marRight w:val="0"/>
              <w:marTop w:val="0"/>
              <w:marBottom w:val="0"/>
              <w:divBdr>
                <w:top w:val="none" w:sz="0" w:space="0" w:color="auto"/>
                <w:left w:val="none" w:sz="0" w:space="0" w:color="auto"/>
                <w:bottom w:val="none" w:sz="0" w:space="0" w:color="auto"/>
                <w:right w:val="none" w:sz="0" w:space="0" w:color="auto"/>
              </w:divBdr>
            </w:div>
          </w:divsChild>
        </w:div>
        <w:div w:id="717780772">
          <w:marLeft w:val="0"/>
          <w:marRight w:val="0"/>
          <w:marTop w:val="0"/>
          <w:marBottom w:val="0"/>
          <w:divBdr>
            <w:top w:val="none" w:sz="0" w:space="0" w:color="auto"/>
            <w:left w:val="none" w:sz="0" w:space="0" w:color="auto"/>
            <w:bottom w:val="none" w:sz="0" w:space="0" w:color="auto"/>
            <w:right w:val="none" w:sz="0" w:space="0" w:color="auto"/>
          </w:divBdr>
          <w:divsChild>
            <w:div w:id="843977337">
              <w:marLeft w:val="0"/>
              <w:marRight w:val="0"/>
              <w:marTop w:val="0"/>
              <w:marBottom w:val="0"/>
              <w:divBdr>
                <w:top w:val="none" w:sz="0" w:space="0" w:color="auto"/>
                <w:left w:val="none" w:sz="0" w:space="0" w:color="auto"/>
                <w:bottom w:val="none" w:sz="0" w:space="0" w:color="auto"/>
                <w:right w:val="none" w:sz="0" w:space="0" w:color="auto"/>
              </w:divBdr>
            </w:div>
          </w:divsChild>
        </w:div>
        <w:div w:id="1759011693">
          <w:marLeft w:val="0"/>
          <w:marRight w:val="0"/>
          <w:marTop w:val="0"/>
          <w:marBottom w:val="0"/>
          <w:divBdr>
            <w:top w:val="none" w:sz="0" w:space="0" w:color="auto"/>
            <w:left w:val="none" w:sz="0" w:space="0" w:color="auto"/>
            <w:bottom w:val="none" w:sz="0" w:space="0" w:color="auto"/>
            <w:right w:val="none" w:sz="0" w:space="0" w:color="auto"/>
          </w:divBdr>
          <w:divsChild>
            <w:div w:id="1330332019">
              <w:marLeft w:val="0"/>
              <w:marRight w:val="0"/>
              <w:marTop w:val="0"/>
              <w:marBottom w:val="0"/>
              <w:divBdr>
                <w:top w:val="none" w:sz="0" w:space="0" w:color="auto"/>
                <w:left w:val="none" w:sz="0" w:space="0" w:color="auto"/>
                <w:bottom w:val="none" w:sz="0" w:space="0" w:color="auto"/>
                <w:right w:val="none" w:sz="0" w:space="0" w:color="auto"/>
              </w:divBdr>
            </w:div>
          </w:divsChild>
        </w:div>
        <w:div w:id="851525785">
          <w:marLeft w:val="0"/>
          <w:marRight w:val="0"/>
          <w:marTop w:val="0"/>
          <w:marBottom w:val="0"/>
          <w:divBdr>
            <w:top w:val="none" w:sz="0" w:space="0" w:color="auto"/>
            <w:left w:val="none" w:sz="0" w:space="0" w:color="auto"/>
            <w:bottom w:val="none" w:sz="0" w:space="0" w:color="auto"/>
            <w:right w:val="none" w:sz="0" w:space="0" w:color="auto"/>
          </w:divBdr>
          <w:divsChild>
            <w:div w:id="203568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645548">
      <w:bodyDiv w:val="1"/>
      <w:marLeft w:val="0"/>
      <w:marRight w:val="0"/>
      <w:marTop w:val="0"/>
      <w:marBottom w:val="0"/>
      <w:divBdr>
        <w:top w:val="none" w:sz="0" w:space="0" w:color="auto"/>
        <w:left w:val="none" w:sz="0" w:space="0" w:color="auto"/>
        <w:bottom w:val="none" w:sz="0" w:space="0" w:color="auto"/>
        <w:right w:val="none" w:sz="0" w:space="0" w:color="auto"/>
      </w:divBdr>
    </w:div>
    <w:div w:id="912853862">
      <w:bodyDiv w:val="1"/>
      <w:marLeft w:val="0"/>
      <w:marRight w:val="0"/>
      <w:marTop w:val="0"/>
      <w:marBottom w:val="0"/>
      <w:divBdr>
        <w:top w:val="none" w:sz="0" w:space="0" w:color="auto"/>
        <w:left w:val="none" w:sz="0" w:space="0" w:color="auto"/>
        <w:bottom w:val="none" w:sz="0" w:space="0" w:color="auto"/>
        <w:right w:val="none" w:sz="0" w:space="0" w:color="auto"/>
      </w:divBdr>
    </w:div>
    <w:div w:id="924992066">
      <w:bodyDiv w:val="1"/>
      <w:marLeft w:val="0"/>
      <w:marRight w:val="0"/>
      <w:marTop w:val="0"/>
      <w:marBottom w:val="0"/>
      <w:divBdr>
        <w:top w:val="none" w:sz="0" w:space="0" w:color="auto"/>
        <w:left w:val="none" w:sz="0" w:space="0" w:color="auto"/>
        <w:bottom w:val="none" w:sz="0" w:space="0" w:color="auto"/>
        <w:right w:val="none" w:sz="0" w:space="0" w:color="auto"/>
      </w:divBdr>
    </w:div>
    <w:div w:id="982081606">
      <w:bodyDiv w:val="1"/>
      <w:marLeft w:val="0"/>
      <w:marRight w:val="0"/>
      <w:marTop w:val="0"/>
      <w:marBottom w:val="0"/>
      <w:divBdr>
        <w:top w:val="none" w:sz="0" w:space="0" w:color="auto"/>
        <w:left w:val="none" w:sz="0" w:space="0" w:color="auto"/>
        <w:bottom w:val="none" w:sz="0" w:space="0" w:color="auto"/>
        <w:right w:val="none" w:sz="0" w:space="0" w:color="auto"/>
      </w:divBdr>
    </w:div>
    <w:div w:id="997272886">
      <w:bodyDiv w:val="1"/>
      <w:marLeft w:val="0"/>
      <w:marRight w:val="0"/>
      <w:marTop w:val="0"/>
      <w:marBottom w:val="0"/>
      <w:divBdr>
        <w:top w:val="none" w:sz="0" w:space="0" w:color="auto"/>
        <w:left w:val="none" w:sz="0" w:space="0" w:color="auto"/>
        <w:bottom w:val="none" w:sz="0" w:space="0" w:color="auto"/>
        <w:right w:val="none" w:sz="0" w:space="0" w:color="auto"/>
      </w:divBdr>
    </w:div>
    <w:div w:id="998575479">
      <w:bodyDiv w:val="1"/>
      <w:marLeft w:val="0"/>
      <w:marRight w:val="0"/>
      <w:marTop w:val="0"/>
      <w:marBottom w:val="0"/>
      <w:divBdr>
        <w:top w:val="none" w:sz="0" w:space="0" w:color="auto"/>
        <w:left w:val="none" w:sz="0" w:space="0" w:color="auto"/>
        <w:bottom w:val="none" w:sz="0" w:space="0" w:color="auto"/>
        <w:right w:val="none" w:sz="0" w:space="0" w:color="auto"/>
      </w:divBdr>
      <w:divsChild>
        <w:div w:id="1789465096">
          <w:marLeft w:val="0"/>
          <w:marRight w:val="0"/>
          <w:marTop w:val="0"/>
          <w:marBottom w:val="0"/>
          <w:divBdr>
            <w:top w:val="none" w:sz="0" w:space="0" w:color="auto"/>
            <w:left w:val="none" w:sz="0" w:space="0" w:color="auto"/>
            <w:bottom w:val="none" w:sz="0" w:space="0" w:color="auto"/>
            <w:right w:val="none" w:sz="0" w:space="0" w:color="auto"/>
          </w:divBdr>
          <w:divsChild>
            <w:div w:id="232813649">
              <w:marLeft w:val="0"/>
              <w:marRight w:val="0"/>
              <w:marTop w:val="0"/>
              <w:marBottom w:val="0"/>
              <w:divBdr>
                <w:top w:val="none" w:sz="0" w:space="0" w:color="auto"/>
                <w:left w:val="none" w:sz="0" w:space="0" w:color="auto"/>
                <w:bottom w:val="none" w:sz="0" w:space="0" w:color="auto"/>
                <w:right w:val="none" w:sz="0" w:space="0" w:color="auto"/>
              </w:divBdr>
              <w:divsChild>
                <w:div w:id="734470870">
                  <w:marLeft w:val="0"/>
                  <w:marRight w:val="0"/>
                  <w:marTop w:val="0"/>
                  <w:marBottom w:val="0"/>
                  <w:divBdr>
                    <w:top w:val="none" w:sz="0" w:space="0" w:color="auto"/>
                    <w:left w:val="none" w:sz="0" w:space="0" w:color="auto"/>
                    <w:bottom w:val="none" w:sz="0" w:space="0" w:color="auto"/>
                    <w:right w:val="none" w:sz="0" w:space="0" w:color="auto"/>
                  </w:divBdr>
                  <w:divsChild>
                    <w:div w:id="63453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211227">
          <w:marLeft w:val="0"/>
          <w:marRight w:val="0"/>
          <w:marTop w:val="0"/>
          <w:marBottom w:val="0"/>
          <w:divBdr>
            <w:top w:val="none" w:sz="0" w:space="0" w:color="auto"/>
            <w:left w:val="none" w:sz="0" w:space="0" w:color="auto"/>
            <w:bottom w:val="none" w:sz="0" w:space="0" w:color="auto"/>
            <w:right w:val="none" w:sz="0" w:space="0" w:color="auto"/>
          </w:divBdr>
          <w:divsChild>
            <w:div w:id="568805642">
              <w:marLeft w:val="0"/>
              <w:marRight w:val="0"/>
              <w:marTop w:val="0"/>
              <w:marBottom w:val="0"/>
              <w:divBdr>
                <w:top w:val="none" w:sz="0" w:space="0" w:color="auto"/>
                <w:left w:val="none" w:sz="0" w:space="0" w:color="auto"/>
                <w:bottom w:val="none" w:sz="0" w:space="0" w:color="auto"/>
                <w:right w:val="none" w:sz="0" w:space="0" w:color="auto"/>
              </w:divBdr>
              <w:divsChild>
                <w:div w:id="857816288">
                  <w:marLeft w:val="0"/>
                  <w:marRight w:val="0"/>
                  <w:marTop w:val="30"/>
                  <w:marBottom w:val="15"/>
                  <w:divBdr>
                    <w:top w:val="none" w:sz="0" w:space="0" w:color="auto"/>
                    <w:left w:val="none" w:sz="0" w:space="0" w:color="auto"/>
                    <w:bottom w:val="none" w:sz="0" w:space="0" w:color="auto"/>
                    <w:right w:val="none" w:sz="0" w:space="0" w:color="auto"/>
                  </w:divBdr>
                  <w:divsChild>
                    <w:div w:id="1440181657">
                      <w:marLeft w:val="0"/>
                      <w:marRight w:val="0"/>
                      <w:marTop w:val="0"/>
                      <w:marBottom w:val="0"/>
                      <w:divBdr>
                        <w:top w:val="none" w:sz="0" w:space="0" w:color="auto"/>
                        <w:left w:val="none" w:sz="0" w:space="0" w:color="auto"/>
                        <w:bottom w:val="none" w:sz="0" w:space="0" w:color="auto"/>
                        <w:right w:val="none" w:sz="0" w:space="0" w:color="auto"/>
                      </w:divBdr>
                      <w:divsChild>
                        <w:div w:id="1455782562">
                          <w:marLeft w:val="0"/>
                          <w:marRight w:val="0"/>
                          <w:marTop w:val="0"/>
                          <w:marBottom w:val="0"/>
                          <w:divBdr>
                            <w:top w:val="none" w:sz="0" w:space="0" w:color="auto"/>
                            <w:left w:val="none" w:sz="0" w:space="0" w:color="auto"/>
                            <w:bottom w:val="none" w:sz="0" w:space="0" w:color="auto"/>
                            <w:right w:val="none" w:sz="0" w:space="0" w:color="auto"/>
                          </w:divBdr>
                          <w:divsChild>
                            <w:div w:id="108430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76069">
                  <w:marLeft w:val="0"/>
                  <w:marRight w:val="0"/>
                  <w:marTop w:val="15"/>
                  <w:marBottom w:val="15"/>
                  <w:divBdr>
                    <w:top w:val="none" w:sz="0" w:space="0" w:color="auto"/>
                    <w:left w:val="none" w:sz="0" w:space="0" w:color="auto"/>
                    <w:bottom w:val="none" w:sz="0" w:space="0" w:color="auto"/>
                    <w:right w:val="none" w:sz="0" w:space="0" w:color="auto"/>
                  </w:divBdr>
                  <w:divsChild>
                    <w:div w:id="1238322463">
                      <w:marLeft w:val="0"/>
                      <w:marRight w:val="0"/>
                      <w:marTop w:val="0"/>
                      <w:marBottom w:val="0"/>
                      <w:divBdr>
                        <w:top w:val="none" w:sz="0" w:space="0" w:color="auto"/>
                        <w:left w:val="none" w:sz="0" w:space="0" w:color="auto"/>
                        <w:bottom w:val="none" w:sz="0" w:space="0" w:color="auto"/>
                        <w:right w:val="none" w:sz="0" w:space="0" w:color="auto"/>
                      </w:divBdr>
                      <w:divsChild>
                        <w:div w:id="2090733764">
                          <w:marLeft w:val="0"/>
                          <w:marRight w:val="0"/>
                          <w:marTop w:val="0"/>
                          <w:marBottom w:val="0"/>
                          <w:divBdr>
                            <w:top w:val="none" w:sz="0" w:space="0" w:color="auto"/>
                            <w:left w:val="none" w:sz="0" w:space="0" w:color="auto"/>
                            <w:bottom w:val="none" w:sz="0" w:space="0" w:color="auto"/>
                            <w:right w:val="none" w:sz="0" w:space="0" w:color="auto"/>
                          </w:divBdr>
                          <w:divsChild>
                            <w:div w:id="180646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25918">
                  <w:marLeft w:val="0"/>
                  <w:marRight w:val="0"/>
                  <w:marTop w:val="15"/>
                  <w:marBottom w:val="15"/>
                  <w:divBdr>
                    <w:top w:val="none" w:sz="0" w:space="0" w:color="auto"/>
                    <w:left w:val="none" w:sz="0" w:space="0" w:color="auto"/>
                    <w:bottom w:val="none" w:sz="0" w:space="0" w:color="auto"/>
                    <w:right w:val="none" w:sz="0" w:space="0" w:color="auto"/>
                  </w:divBdr>
                  <w:divsChild>
                    <w:div w:id="109976742">
                      <w:marLeft w:val="0"/>
                      <w:marRight w:val="0"/>
                      <w:marTop w:val="0"/>
                      <w:marBottom w:val="0"/>
                      <w:divBdr>
                        <w:top w:val="none" w:sz="0" w:space="0" w:color="auto"/>
                        <w:left w:val="none" w:sz="0" w:space="0" w:color="auto"/>
                        <w:bottom w:val="none" w:sz="0" w:space="0" w:color="auto"/>
                        <w:right w:val="none" w:sz="0" w:space="0" w:color="auto"/>
                      </w:divBdr>
                      <w:divsChild>
                        <w:div w:id="199361626">
                          <w:marLeft w:val="0"/>
                          <w:marRight w:val="0"/>
                          <w:marTop w:val="0"/>
                          <w:marBottom w:val="0"/>
                          <w:divBdr>
                            <w:top w:val="none" w:sz="0" w:space="0" w:color="auto"/>
                            <w:left w:val="none" w:sz="0" w:space="0" w:color="auto"/>
                            <w:bottom w:val="none" w:sz="0" w:space="0" w:color="auto"/>
                            <w:right w:val="none" w:sz="0" w:space="0" w:color="auto"/>
                          </w:divBdr>
                          <w:divsChild>
                            <w:div w:id="59829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057871">
                  <w:marLeft w:val="0"/>
                  <w:marRight w:val="0"/>
                  <w:marTop w:val="15"/>
                  <w:marBottom w:val="15"/>
                  <w:divBdr>
                    <w:top w:val="none" w:sz="0" w:space="0" w:color="auto"/>
                    <w:left w:val="none" w:sz="0" w:space="0" w:color="auto"/>
                    <w:bottom w:val="none" w:sz="0" w:space="0" w:color="auto"/>
                    <w:right w:val="none" w:sz="0" w:space="0" w:color="auto"/>
                  </w:divBdr>
                  <w:divsChild>
                    <w:div w:id="1755783507">
                      <w:marLeft w:val="0"/>
                      <w:marRight w:val="0"/>
                      <w:marTop w:val="0"/>
                      <w:marBottom w:val="0"/>
                      <w:divBdr>
                        <w:top w:val="none" w:sz="0" w:space="0" w:color="auto"/>
                        <w:left w:val="none" w:sz="0" w:space="0" w:color="auto"/>
                        <w:bottom w:val="none" w:sz="0" w:space="0" w:color="auto"/>
                        <w:right w:val="none" w:sz="0" w:space="0" w:color="auto"/>
                      </w:divBdr>
                      <w:divsChild>
                        <w:div w:id="629171356">
                          <w:marLeft w:val="0"/>
                          <w:marRight w:val="0"/>
                          <w:marTop w:val="0"/>
                          <w:marBottom w:val="0"/>
                          <w:divBdr>
                            <w:top w:val="none" w:sz="0" w:space="0" w:color="auto"/>
                            <w:left w:val="none" w:sz="0" w:space="0" w:color="auto"/>
                            <w:bottom w:val="none" w:sz="0" w:space="0" w:color="auto"/>
                            <w:right w:val="none" w:sz="0" w:space="0" w:color="auto"/>
                          </w:divBdr>
                          <w:divsChild>
                            <w:div w:id="16162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25081">
                  <w:marLeft w:val="0"/>
                  <w:marRight w:val="0"/>
                  <w:marTop w:val="15"/>
                  <w:marBottom w:val="15"/>
                  <w:divBdr>
                    <w:top w:val="none" w:sz="0" w:space="0" w:color="auto"/>
                    <w:left w:val="none" w:sz="0" w:space="0" w:color="auto"/>
                    <w:bottom w:val="none" w:sz="0" w:space="0" w:color="auto"/>
                    <w:right w:val="none" w:sz="0" w:space="0" w:color="auto"/>
                  </w:divBdr>
                  <w:divsChild>
                    <w:div w:id="475880930">
                      <w:marLeft w:val="0"/>
                      <w:marRight w:val="0"/>
                      <w:marTop w:val="0"/>
                      <w:marBottom w:val="0"/>
                      <w:divBdr>
                        <w:top w:val="none" w:sz="0" w:space="0" w:color="auto"/>
                        <w:left w:val="none" w:sz="0" w:space="0" w:color="auto"/>
                        <w:bottom w:val="none" w:sz="0" w:space="0" w:color="auto"/>
                        <w:right w:val="none" w:sz="0" w:space="0" w:color="auto"/>
                      </w:divBdr>
                      <w:divsChild>
                        <w:div w:id="1414662879">
                          <w:marLeft w:val="0"/>
                          <w:marRight w:val="0"/>
                          <w:marTop w:val="0"/>
                          <w:marBottom w:val="0"/>
                          <w:divBdr>
                            <w:top w:val="none" w:sz="0" w:space="0" w:color="auto"/>
                            <w:left w:val="none" w:sz="0" w:space="0" w:color="auto"/>
                            <w:bottom w:val="none" w:sz="0" w:space="0" w:color="auto"/>
                            <w:right w:val="none" w:sz="0" w:space="0" w:color="auto"/>
                          </w:divBdr>
                          <w:divsChild>
                            <w:div w:id="51354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023631">
                  <w:marLeft w:val="0"/>
                  <w:marRight w:val="0"/>
                  <w:marTop w:val="15"/>
                  <w:marBottom w:val="15"/>
                  <w:divBdr>
                    <w:top w:val="none" w:sz="0" w:space="0" w:color="auto"/>
                    <w:left w:val="none" w:sz="0" w:space="0" w:color="auto"/>
                    <w:bottom w:val="none" w:sz="0" w:space="0" w:color="auto"/>
                    <w:right w:val="none" w:sz="0" w:space="0" w:color="auto"/>
                  </w:divBdr>
                  <w:divsChild>
                    <w:div w:id="1945383128">
                      <w:marLeft w:val="0"/>
                      <w:marRight w:val="0"/>
                      <w:marTop w:val="0"/>
                      <w:marBottom w:val="0"/>
                      <w:divBdr>
                        <w:top w:val="none" w:sz="0" w:space="0" w:color="auto"/>
                        <w:left w:val="none" w:sz="0" w:space="0" w:color="auto"/>
                        <w:bottom w:val="none" w:sz="0" w:space="0" w:color="auto"/>
                        <w:right w:val="none" w:sz="0" w:space="0" w:color="auto"/>
                      </w:divBdr>
                      <w:divsChild>
                        <w:div w:id="660357057">
                          <w:marLeft w:val="0"/>
                          <w:marRight w:val="0"/>
                          <w:marTop w:val="0"/>
                          <w:marBottom w:val="0"/>
                          <w:divBdr>
                            <w:top w:val="none" w:sz="0" w:space="0" w:color="auto"/>
                            <w:left w:val="none" w:sz="0" w:space="0" w:color="auto"/>
                            <w:bottom w:val="none" w:sz="0" w:space="0" w:color="auto"/>
                            <w:right w:val="none" w:sz="0" w:space="0" w:color="auto"/>
                          </w:divBdr>
                          <w:divsChild>
                            <w:div w:id="14602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047051">
                  <w:marLeft w:val="0"/>
                  <w:marRight w:val="0"/>
                  <w:marTop w:val="15"/>
                  <w:marBottom w:val="15"/>
                  <w:divBdr>
                    <w:top w:val="none" w:sz="0" w:space="0" w:color="auto"/>
                    <w:left w:val="none" w:sz="0" w:space="0" w:color="auto"/>
                    <w:bottom w:val="none" w:sz="0" w:space="0" w:color="auto"/>
                    <w:right w:val="none" w:sz="0" w:space="0" w:color="auto"/>
                  </w:divBdr>
                  <w:divsChild>
                    <w:div w:id="980891621">
                      <w:marLeft w:val="0"/>
                      <w:marRight w:val="0"/>
                      <w:marTop w:val="0"/>
                      <w:marBottom w:val="0"/>
                      <w:divBdr>
                        <w:top w:val="none" w:sz="0" w:space="0" w:color="auto"/>
                        <w:left w:val="none" w:sz="0" w:space="0" w:color="auto"/>
                        <w:bottom w:val="none" w:sz="0" w:space="0" w:color="auto"/>
                        <w:right w:val="none" w:sz="0" w:space="0" w:color="auto"/>
                      </w:divBdr>
                      <w:divsChild>
                        <w:div w:id="1436708096">
                          <w:marLeft w:val="0"/>
                          <w:marRight w:val="0"/>
                          <w:marTop w:val="0"/>
                          <w:marBottom w:val="0"/>
                          <w:divBdr>
                            <w:top w:val="none" w:sz="0" w:space="0" w:color="auto"/>
                            <w:left w:val="none" w:sz="0" w:space="0" w:color="auto"/>
                            <w:bottom w:val="none" w:sz="0" w:space="0" w:color="auto"/>
                            <w:right w:val="none" w:sz="0" w:space="0" w:color="auto"/>
                          </w:divBdr>
                          <w:divsChild>
                            <w:div w:id="212776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264031">
                  <w:marLeft w:val="0"/>
                  <w:marRight w:val="0"/>
                  <w:marTop w:val="15"/>
                  <w:marBottom w:val="15"/>
                  <w:divBdr>
                    <w:top w:val="none" w:sz="0" w:space="0" w:color="auto"/>
                    <w:left w:val="none" w:sz="0" w:space="0" w:color="auto"/>
                    <w:bottom w:val="none" w:sz="0" w:space="0" w:color="auto"/>
                    <w:right w:val="none" w:sz="0" w:space="0" w:color="auto"/>
                  </w:divBdr>
                  <w:divsChild>
                    <w:div w:id="800806584">
                      <w:marLeft w:val="0"/>
                      <w:marRight w:val="0"/>
                      <w:marTop w:val="0"/>
                      <w:marBottom w:val="0"/>
                      <w:divBdr>
                        <w:top w:val="none" w:sz="0" w:space="0" w:color="auto"/>
                        <w:left w:val="none" w:sz="0" w:space="0" w:color="auto"/>
                        <w:bottom w:val="none" w:sz="0" w:space="0" w:color="auto"/>
                        <w:right w:val="none" w:sz="0" w:space="0" w:color="auto"/>
                      </w:divBdr>
                      <w:divsChild>
                        <w:div w:id="1048070570">
                          <w:marLeft w:val="0"/>
                          <w:marRight w:val="0"/>
                          <w:marTop w:val="0"/>
                          <w:marBottom w:val="0"/>
                          <w:divBdr>
                            <w:top w:val="none" w:sz="0" w:space="0" w:color="auto"/>
                            <w:left w:val="none" w:sz="0" w:space="0" w:color="auto"/>
                            <w:bottom w:val="none" w:sz="0" w:space="0" w:color="auto"/>
                            <w:right w:val="none" w:sz="0" w:space="0" w:color="auto"/>
                          </w:divBdr>
                          <w:divsChild>
                            <w:div w:id="44323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281688">
                  <w:marLeft w:val="0"/>
                  <w:marRight w:val="0"/>
                  <w:marTop w:val="15"/>
                  <w:marBottom w:val="15"/>
                  <w:divBdr>
                    <w:top w:val="none" w:sz="0" w:space="0" w:color="auto"/>
                    <w:left w:val="none" w:sz="0" w:space="0" w:color="auto"/>
                    <w:bottom w:val="none" w:sz="0" w:space="0" w:color="auto"/>
                    <w:right w:val="none" w:sz="0" w:space="0" w:color="auto"/>
                  </w:divBdr>
                  <w:divsChild>
                    <w:div w:id="1727216176">
                      <w:marLeft w:val="0"/>
                      <w:marRight w:val="0"/>
                      <w:marTop w:val="0"/>
                      <w:marBottom w:val="0"/>
                      <w:divBdr>
                        <w:top w:val="none" w:sz="0" w:space="0" w:color="auto"/>
                        <w:left w:val="none" w:sz="0" w:space="0" w:color="auto"/>
                        <w:bottom w:val="none" w:sz="0" w:space="0" w:color="auto"/>
                        <w:right w:val="none" w:sz="0" w:space="0" w:color="auto"/>
                      </w:divBdr>
                      <w:divsChild>
                        <w:div w:id="593631530">
                          <w:marLeft w:val="0"/>
                          <w:marRight w:val="0"/>
                          <w:marTop w:val="0"/>
                          <w:marBottom w:val="0"/>
                          <w:divBdr>
                            <w:top w:val="none" w:sz="0" w:space="0" w:color="auto"/>
                            <w:left w:val="none" w:sz="0" w:space="0" w:color="auto"/>
                            <w:bottom w:val="none" w:sz="0" w:space="0" w:color="auto"/>
                            <w:right w:val="none" w:sz="0" w:space="0" w:color="auto"/>
                          </w:divBdr>
                          <w:divsChild>
                            <w:div w:id="124780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47444">
                  <w:marLeft w:val="0"/>
                  <w:marRight w:val="0"/>
                  <w:marTop w:val="15"/>
                  <w:marBottom w:val="15"/>
                  <w:divBdr>
                    <w:top w:val="none" w:sz="0" w:space="0" w:color="auto"/>
                    <w:left w:val="none" w:sz="0" w:space="0" w:color="auto"/>
                    <w:bottom w:val="none" w:sz="0" w:space="0" w:color="auto"/>
                    <w:right w:val="none" w:sz="0" w:space="0" w:color="auto"/>
                  </w:divBdr>
                  <w:divsChild>
                    <w:div w:id="1167552189">
                      <w:marLeft w:val="0"/>
                      <w:marRight w:val="0"/>
                      <w:marTop w:val="0"/>
                      <w:marBottom w:val="0"/>
                      <w:divBdr>
                        <w:top w:val="none" w:sz="0" w:space="0" w:color="auto"/>
                        <w:left w:val="none" w:sz="0" w:space="0" w:color="auto"/>
                        <w:bottom w:val="none" w:sz="0" w:space="0" w:color="auto"/>
                        <w:right w:val="none" w:sz="0" w:space="0" w:color="auto"/>
                      </w:divBdr>
                      <w:divsChild>
                        <w:div w:id="1815366953">
                          <w:marLeft w:val="0"/>
                          <w:marRight w:val="0"/>
                          <w:marTop w:val="0"/>
                          <w:marBottom w:val="0"/>
                          <w:divBdr>
                            <w:top w:val="none" w:sz="0" w:space="0" w:color="auto"/>
                            <w:left w:val="none" w:sz="0" w:space="0" w:color="auto"/>
                            <w:bottom w:val="none" w:sz="0" w:space="0" w:color="auto"/>
                            <w:right w:val="none" w:sz="0" w:space="0" w:color="auto"/>
                          </w:divBdr>
                          <w:divsChild>
                            <w:div w:id="14641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070527">
                  <w:marLeft w:val="0"/>
                  <w:marRight w:val="0"/>
                  <w:marTop w:val="15"/>
                  <w:marBottom w:val="15"/>
                  <w:divBdr>
                    <w:top w:val="none" w:sz="0" w:space="0" w:color="auto"/>
                    <w:left w:val="none" w:sz="0" w:space="0" w:color="auto"/>
                    <w:bottom w:val="none" w:sz="0" w:space="0" w:color="auto"/>
                    <w:right w:val="none" w:sz="0" w:space="0" w:color="auto"/>
                  </w:divBdr>
                  <w:divsChild>
                    <w:div w:id="1912503793">
                      <w:marLeft w:val="0"/>
                      <w:marRight w:val="0"/>
                      <w:marTop w:val="0"/>
                      <w:marBottom w:val="0"/>
                      <w:divBdr>
                        <w:top w:val="none" w:sz="0" w:space="0" w:color="auto"/>
                        <w:left w:val="none" w:sz="0" w:space="0" w:color="auto"/>
                        <w:bottom w:val="none" w:sz="0" w:space="0" w:color="auto"/>
                        <w:right w:val="none" w:sz="0" w:space="0" w:color="auto"/>
                      </w:divBdr>
                      <w:divsChild>
                        <w:div w:id="1286157972">
                          <w:marLeft w:val="0"/>
                          <w:marRight w:val="0"/>
                          <w:marTop w:val="0"/>
                          <w:marBottom w:val="0"/>
                          <w:divBdr>
                            <w:top w:val="none" w:sz="0" w:space="0" w:color="auto"/>
                            <w:left w:val="none" w:sz="0" w:space="0" w:color="auto"/>
                            <w:bottom w:val="none" w:sz="0" w:space="0" w:color="auto"/>
                            <w:right w:val="none" w:sz="0" w:space="0" w:color="auto"/>
                          </w:divBdr>
                          <w:divsChild>
                            <w:div w:id="37338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447433">
                  <w:marLeft w:val="0"/>
                  <w:marRight w:val="0"/>
                  <w:marTop w:val="15"/>
                  <w:marBottom w:val="0"/>
                  <w:divBdr>
                    <w:top w:val="none" w:sz="0" w:space="0" w:color="auto"/>
                    <w:left w:val="none" w:sz="0" w:space="0" w:color="auto"/>
                    <w:bottom w:val="none" w:sz="0" w:space="0" w:color="auto"/>
                    <w:right w:val="none" w:sz="0" w:space="0" w:color="auto"/>
                  </w:divBdr>
                  <w:divsChild>
                    <w:div w:id="428963282">
                      <w:marLeft w:val="0"/>
                      <w:marRight w:val="0"/>
                      <w:marTop w:val="0"/>
                      <w:marBottom w:val="0"/>
                      <w:divBdr>
                        <w:top w:val="none" w:sz="0" w:space="0" w:color="auto"/>
                        <w:left w:val="none" w:sz="0" w:space="0" w:color="auto"/>
                        <w:bottom w:val="none" w:sz="0" w:space="0" w:color="auto"/>
                        <w:right w:val="none" w:sz="0" w:space="0" w:color="auto"/>
                      </w:divBdr>
                      <w:divsChild>
                        <w:div w:id="648678742">
                          <w:marLeft w:val="0"/>
                          <w:marRight w:val="0"/>
                          <w:marTop w:val="0"/>
                          <w:marBottom w:val="0"/>
                          <w:divBdr>
                            <w:top w:val="none" w:sz="0" w:space="0" w:color="auto"/>
                            <w:left w:val="none" w:sz="0" w:space="0" w:color="auto"/>
                            <w:bottom w:val="none" w:sz="0" w:space="0" w:color="auto"/>
                            <w:right w:val="none" w:sz="0" w:space="0" w:color="auto"/>
                          </w:divBdr>
                          <w:divsChild>
                            <w:div w:id="36925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9426472">
      <w:bodyDiv w:val="1"/>
      <w:marLeft w:val="0"/>
      <w:marRight w:val="0"/>
      <w:marTop w:val="0"/>
      <w:marBottom w:val="0"/>
      <w:divBdr>
        <w:top w:val="none" w:sz="0" w:space="0" w:color="auto"/>
        <w:left w:val="none" w:sz="0" w:space="0" w:color="auto"/>
        <w:bottom w:val="none" w:sz="0" w:space="0" w:color="auto"/>
        <w:right w:val="none" w:sz="0" w:space="0" w:color="auto"/>
      </w:divBdr>
      <w:divsChild>
        <w:div w:id="854879084">
          <w:marLeft w:val="0"/>
          <w:marRight w:val="0"/>
          <w:marTop w:val="15"/>
          <w:marBottom w:val="15"/>
          <w:divBdr>
            <w:top w:val="none" w:sz="0" w:space="0" w:color="auto"/>
            <w:left w:val="none" w:sz="0" w:space="0" w:color="auto"/>
            <w:bottom w:val="none" w:sz="0" w:space="0" w:color="auto"/>
            <w:right w:val="none" w:sz="0" w:space="0" w:color="auto"/>
          </w:divBdr>
          <w:divsChild>
            <w:div w:id="1967276258">
              <w:marLeft w:val="0"/>
              <w:marRight w:val="0"/>
              <w:marTop w:val="0"/>
              <w:marBottom w:val="0"/>
              <w:divBdr>
                <w:top w:val="none" w:sz="0" w:space="0" w:color="auto"/>
                <w:left w:val="none" w:sz="0" w:space="0" w:color="auto"/>
                <w:bottom w:val="none" w:sz="0" w:space="0" w:color="auto"/>
                <w:right w:val="none" w:sz="0" w:space="0" w:color="auto"/>
              </w:divBdr>
              <w:divsChild>
                <w:div w:id="856893129">
                  <w:marLeft w:val="0"/>
                  <w:marRight w:val="0"/>
                  <w:marTop w:val="0"/>
                  <w:marBottom w:val="0"/>
                  <w:divBdr>
                    <w:top w:val="none" w:sz="0" w:space="0" w:color="auto"/>
                    <w:left w:val="none" w:sz="0" w:space="0" w:color="auto"/>
                    <w:bottom w:val="none" w:sz="0" w:space="0" w:color="auto"/>
                    <w:right w:val="none" w:sz="0" w:space="0" w:color="auto"/>
                  </w:divBdr>
                  <w:divsChild>
                    <w:div w:id="65425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22444">
          <w:marLeft w:val="0"/>
          <w:marRight w:val="0"/>
          <w:marTop w:val="15"/>
          <w:marBottom w:val="15"/>
          <w:divBdr>
            <w:top w:val="none" w:sz="0" w:space="0" w:color="auto"/>
            <w:left w:val="none" w:sz="0" w:space="0" w:color="auto"/>
            <w:bottom w:val="none" w:sz="0" w:space="0" w:color="auto"/>
            <w:right w:val="none" w:sz="0" w:space="0" w:color="auto"/>
          </w:divBdr>
          <w:divsChild>
            <w:div w:id="1354651526">
              <w:marLeft w:val="0"/>
              <w:marRight w:val="0"/>
              <w:marTop w:val="0"/>
              <w:marBottom w:val="0"/>
              <w:divBdr>
                <w:top w:val="none" w:sz="0" w:space="0" w:color="auto"/>
                <w:left w:val="none" w:sz="0" w:space="0" w:color="auto"/>
                <w:bottom w:val="none" w:sz="0" w:space="0" w:color="auto"/>
                <w:right w:val="none" w:sz="0" w:space="0" w:color="auto"/>
              </w:divBdr>
              <w:divsChild>
                <w:div w:id="1039823605">
                  <w:marLeft w:val="0"/>
                  <w:marRight w:val="0"/>
                  <w:marTop w:val="0"/>
                  <w:marBottom w:val="0"/>
                  <w:divBdr>
                    <w:top w:val="none" w:sz="0" w:space="0" w:color="auto"/>
                    <w:left w:val="none" w:sz="0" w:space="0" w:color="auto"/>
                    <w:bottom w:val="none" w:sz="0" w:space="0" w:color="auto"/>
                    <w:right w:val="none" w:sz="0" w:space="0" w:color="auto"/>
                  </w:divBdr>
                  <w:divsChild>
                    <w:div w:id="87912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037697">
      <w:bodyDiv w:val="1"/>
      <w:marLeft w:val="0"/>
      <w:marRight w:val="0"/>
      <w:marTop w:val="0"/>
      <w:marBottom w:val="0"/>
      <w:divBdr>
        <w:top w:val="none" w:sz="0" w:space="0" w:color="auto"/>
        <w:left w:val="none" w:sz="0" w:space="0" w:color="auto"/>
        <w:bottom w:val="none" w:sz="0" w:space="0" w:color="auto"/>
        <w:right w:val="none" w:sz="0" w:space="0" w:color="auto"/>
      </w:divBdr>
    </w:div>
    <w:div w:id="1015955911">
      <w:bodyDiv w:val="1"/>
      <w:marLeft w:val="0"/>
      <w:marRight w:val="0"/>
      <w:marTop w:val="0"/>
      <w:marBottom w:val="0"/>
      <w:divBdr>
        <w:top w:val="none" w:sz="0" w:space="0" w:color="auto"/>
        <w:left w:val="none" w:sz="0" w:space="0" w:color="auto"/>
        <w:bottom w:val="none" w:sz="0" w:space="0" w:color="auto"/>
        <w:right w:val="none" w:sz="0" w:space="0" w:color="auto"/>
      </w:divBdr>
      <w:divsChild>
        <w:div w:id="867718939">
          <w:marLeft w:val="0"/>
          <w:marRight w:val="0"/>
          <w:marTop w:val="0"/>
          <w:marBottom w:val="0"/>
          <w:divBdr>
            <w:top w:val="none" w:sz="0" w:space="0" w:color="auto"/>
            <w:left w:val="none" w:sz="0" w:space="0" w:color="auto"/>
            <w:bottom w:val="none" w:sz="0" w:space="0" w:color="auto"/>
            <w:right w:val="none" w:sz="0" w:space="0" w:color="auto"/>
          </w:divBdr>
          <w:divsChild>
            <w:div w:id="815268412">
              <w:marLeft w:val="0"/>
              <w:marRight w:val="0"/>
              <w:marTop w:val="0"/>
              <w:marBottom w:val="0"/>
              <w:divBdr>
                <w:top w:val="none" w:sz="0" w:space="0" w:color="auto"/>
                <w:left w:val="none" w:sz="0" w:space="0" w:color="auto"/>
                <w:bottom w:val="none" w:sz="0" w:space="0" w:color="auto"/>
                <w:right w:val="none" w:sz="0" w:space="0" w:color="auto"/>
              </w:divBdr>
              <w:divsChild>
                <w:div w:id="2085759250">
                  <w:marLeft w:val="0"/>
                  <w:marRight w:val="0"/>
                  <w:marTop w:val="0"/>
                  <w:marBottom w:val="0"/>
                  <w:divBdr>
                    <w:top w:val="none" w:sz="0" w:space="0" w:color="auto"/>
                    <w:left w:val="none" w:sz="0" w:space="0" w:color="auto"/>
                    <w:bottom w:val="none" w:sz="0" w:space="0" w:color="auto"/>
                    <w:right w:val="none" w:sz="0" w:space="0" w:color="auto"/>
                  </w:divBdr>
                  <w:divsChild>
                    <w:div w:id="83873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960600">
          <w:marLeft w:val="0"/>
          <w:marRight w:val="0"/>
          <w:marTop w:val="0"/>
          <w:marBottom w:val="0"/>
          <w:divBdr>
            <w:top w:val="none" w:sz="0" w:space="0" w:color="auto"/>
            <w:left w:val="none" w:sz="0" w:space="0" w:color="auto"/>
            <w:bottom w:val="none" w:sz="0" w:space="0" w:color="auto"/>
            <w:right w:val="none" w:sz="0" w:space="0" w:color="auto"/>
          </w:divBdr>
          <w:divsChild>
            <w:div w:id="1959943049">
              <w:marLeft w:val="0"/>
              <w:marRight w:val="0"/>
              <w:marTop w:val="0"/>
              <w:marBottom w:val="0"/>
              <w:divBdr>
                <w:top w:val="none" w:sz="0" w:space="0" w:color="auto"/>
                <w:left w:val="none" w:sz="0" w:space="0" w:color="auto"/>
                <w:bottom w:val="none" w:sz="0" w:space="0" w:color="auto"/>
                <w:right w:val="none" w:sz="0" w:space="0" w:color="auto"/>
              </w:divBdr>
              <w:divsChild>
                <w:div w:id="1158039489">
                  <w:marLeft w:val="0"/>
                  <w:marRight w:val="0"/>
                  <w:marTop w:val="30"/>
                  <w:marBottom w:val="15"/>
                  <w:divBdr>
                    <w:top w:val="none" w:sz="0" w:space="0" w:color="auto"/>
                    <w:left w:val="none" w:sz="0" w:space="0" w:color="auto"/>
                    <w:bottom w:val="none" w:sz="0" w:space="0" w:color="auto"/>
                    <w:right w:val="none" w:sz="0" w:space="0" w:color="auto"/>
                  </w:divBdr>
                  <w:divsChild>
                    <w:div w:id="1757359506">
                      <w:marLeft w:val="0"/>
                      <w:marRight w:val="0"/>
                      <w:marTop w:val="0"/>
                      <w:marBottom w:val="0"/>
                      <w:divBdr>
                        <w:top w:val="none" w:sz="0" w:space="0" w:color="auto"/>
                        <w:left w:val="none" w:sz="0" w:space="0" w:color="auto"/>
                        <w:bottom w:val="none" w:sz="0" w:space="0" w:color="auto"/>
                        <w:right w:val="none" w:sz="0" w:space="0" w:color="auto"/>
                      </w:divBdr>
                      <w:divsChild>
                        <w:div w:id="169569994">
                          <w:marLeft w:val="0"/>
                          <w:marRight w:val="0"/>
                          <w:marTop w:val="0"/>
                          <w:marBottom w:val="0"/>
                          <w:divBdr>
                            <w:top w:val="none" w:sz="0" w:space="0" w:color="auto"/>
                            <w:left w:val="none" w:sz="0" w:space="0" w:color="auto"/>
                            <w:bottom w:val="none" w:sz="0" w:space="0" w:color="auto"/>
                            <w:right w:val="none" w:sz="0" w:space="0" w:color="auto"/>
                          </w:divBdr>
                          <w:divsChild>
                            <w:div w:id="112442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20402">
                  <w:marLeft w:val="0"/>
                  <w:marRight w:val="0"/>
                  <w:marTop w:val="15"/>
                  <w:marBottom w:val="15"/>
                  <w:divBdr>
                    <w:top w:val="none" w:sz="0" w:space="0" w:color="auto"/>
                    <w:left w:val="none" w:sz="0" w:space="0" w:color="auto"/>
                    <w:bottom w:val="none" w:sz="0" w:space="0" w:color="auto"/>
                    <w:right w:val="none" w:sz="0" w:space="0" w:color="auto"/>
                  </w:divBdr>
                  <w:divsChild>
                    <w:div w:id="824664691">
                      <w:marLeft w:val="0"/>
                      <w:marRight w:val="0"/>
                      <w:marTop w:val="0"/>
                      <w:marBottom w:val="0"/>
                      <w:divBdr>
                        <w:top w:val="none" w:sz="0" w:space="0" w:color="auto"/>
                        <w:left w:val="none" w:sz="0" w:space="0" w:color="auto"/>
                        <w:bottom w:val="none" w:sz="0" w:space="0" w:color="auto"/>
                        <w:right w:val="none" w:sz="0" w:space="0" w:color="auto"/>
                      </w:divBdr>
                      <w:divsChild>
                        <w:div w:id="310133255">
                          <w:marLeft w:val="0"/>
                          <w:marRight w:val="0"/>
                          <w:marTop w:val="0"/>
                          <w:marBottom w:val="0"/>
                          <w:divBdr>
                            <w:top w:val="none" w:sz="0" w:space="0" w:color="auto"/>
                            <w:left w:val="none" w:sz="0" w:space="0" w:color="auto"/>
                            <w:bottom w:val="none" w:sz="0" w:space="0" w:color="auto"/>
                            <w:right w:val="none" w:sz="0" w:space="0" w:color="auto"/>
                          </w:divBdr>
                          <w:divsChild>
                            <w:div w:id="160268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299051">
                  <w:marLeft w:val="0"/>
                  <w:marRight w:val="0"/>
                  <w:marTop w:val="15"/>
                  <w:marBottom w:val="15"/>
                  <w:divBdr>
                    <w:top w:val="none" w:sz="0" w:space="0" w:color="auto"/>
                    <w:left w:val="none" w:sz="0" w:space="0" w:color="auto"/>
                    <w:bottom w:val="none" w:sz="0" w:space="0" w:color="auto"/>
                    <w:right w:val="none" w:sz="0" w:space="0" w:color="auto"/>
                  </w:divBdr>
                  <w:divsChild>
                    <w:div w:id="1418790707">
                      <w:marLeft w:val="0"/>
                      <w:marRight w:val="0"/>
                      <w:marTop w:val="0"/>
                      <w:marBottom w:val="0"/>
                      <w:divBdr>
                        <w:top w:val="none" w:sz="0" w:space="0" w:color="auto"/>
                        <w:left w:val="none" w:sz="0" w:space="0" w:color="auto"/>
                        <w:bottom w:val="none" w:sz="0" w:space="0" w:color="auto"/>
                        <w:right w:val="none" w:sz="0" w:space="0" w:color="auto"/>
                      </w:divBdr>
                      <w:divsChild>
                        <w:div w:id="1188837452">
                          <w:marLeft w:val="0"/>
                          <w:marRight w:val="0"/>
                          <w:marTop w:val="0"/>
                          <w:marBottom w:val="0"/>
                          <w:divBdr>
                            <w:top w:val="none" w:sz="0" w:space="0" w:color="auto"/>
                            <w:left w:val="none" w:sz="0" w:space="0" w:color="auto"/>
                            <w:bottom w:val="none" w:sz="0" w:space="0" w:color="auto"/>
                            <w:right w:val="none" w:sz="0" w:space="0" w:color="auto"/>
                          </w:divBdr>
                          <w:divsChild>
                            <w:div w:id="76757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053031">
                  <w:marLeft w:val="0"/>
                  <w:marRight w:val="0"/>
                  <w:marTop w:val="15"/>
                  <w:marBottom w:val="15"/>
                  <w:divBdr>
                    <w:top w:val="none" w:sz="0" w:space="0" w:color="auto"/>
                    <w:left w:val="none" w:sz="0" w:space="0" w:color="auto"/>
                    <w:bottom w:val="none" w:sz="0" w:space="0" w:color="auto"/>
                    <w:right w:val="none" w:sz="0" w:space="0" w:color="auto"/>
                  </w:divBdr>
                  <w:divsChild>
                    <w:div w:id="2031829444">
                      <w:marLeft w:val="0"/>
                      <w:marRight w:val="0"/>
                      <w:marTop w:val="0"/>
                      <w:marBottom w:val="0"/>
                      <w:divBdr>
                        <w:top w:val="none" w:sz="0" w:space="0" w:color="auto"/>
                        <w:left w:val="none" w:sz="0" w:space="0" w:color="auto"/>
                        <w:bottom w:val="none" w:sz="0" w:space="0" w:color="auto"/>
                        <w:right w:val="none" w:sz="0" w:space="0" w:color="auto"/>
                      </w:divBdr>
                      <w:divsChild>
                        <w:div w:id="1827670784">
                          <w:marLeft w:val="0"/>
                          <w:marRight w:val="0"/>
                          <w:marTop w:val="0"/>
                          <w:marBottom w:val="0"/>
                          <w:divBdr>
                            <w:top w:val="none" w:sz="0" w:space="0" w:color="auto"/>
                            <w:left w:val="none" w:sz="0" w:space="0" w:color="auto"/>
                            <w:bottom w:val="none" w:sz="0" w:space="0" w:color="auto"/>
                            <w:right w:val="none" w:sz="0" w:space="0" w:color="auto"/>
                          </w:divBdr>
                          <w:divsChild>
                            <w:div w:id="69065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444513">
                  <w:marLeft w:val="0"/>
                  <w:marRight w:val="0"/>
                  <w:marTop w:val="15"/>
                  <w:marBottom w:val="15"/>
                  <w:divBdr>
                    <w:top w:val="none" w:sz="0" w:space="0" w:color="auto"/>
                    <w:left w:val="none" w:sz="0" w:space="0" w:color="auto"/>
                    <w:bottom w:val="none" w:sz="0" w:space="0" w:color="auto"/>
                    <w:right w:val="none" w:sz="0" w:space="0" w:color="auto"/>
                  </w:divBdr>
                  <w:divsChild>
                    <w:div w:id="899250300">
                      <w:marLeft w:val="0"/>
                      <w:marRight w:val="0"/>
                      <w:marTop w:val="0"/>
                      <w:marBottom w:val="0"/>
                      <w:divBdr>
                        <w:top w:val="none" w:sz="0" w:space="0" w:color="auto"/>
                        <w:left w:val="none" w:sz="0" w:space="0" w:color="auto"/>
                        <w:bottom w:val="none" w:sz="0" w:space="0" w:color="auto"/>
                        <w:right w:val="none" w:sz="0" w:space="0" w:color="auto"/>
                      </w:divBdr>
                      <w:divsChild>
                        <w:div w:id="2042507098">
                          <w:marLeft w:val="0"/>
                          <w:marRight w:val="0"/>
                          <w:marTop w:val="0"/>
                          <w:marBottom w:val="0"/>
                          <w:divBdr>
                            <w:top w:val="none" w:sz="0" w:space="0" w:color="auto"/>
                            <w:left w:val="none" w:sz="0" w:space="0" w:color="auto"/>
                            <w:bottom w:val="none" w:sz="0" w:space="0" w:color="auto"/>
                            <w:right w:val="none" w:sz="0" w:space="0" w:color="auto"/>
                          </w:divBdr>
                          <w:divsChild>
                            <w:div w:id="69608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880360">
                  <w:marLeft w:val="0"/>
                  <w:marRight w:val="0"/>
                  <w:marTop w:val="15"/>
                  <w:marBottom w:val="15"/>
                  <w:divBdr>
                    <w:top w:val="none" w:sz="0" w:space="0" w:color="auto"/>
                    <w:left w:val="none" w:sz="0" w:space="0" w:color="auto"/>
                    <w:bottom w:val="none" w:sz="0" w:space="0" w:color="auto"/>
                    <w:right w:val="none" w:sz="0" w:space="0" w:color="auto"/>
                  </w:divBdr>
                  <w:divsChild>
                    <w:div w:id="1560903198">
                      <w:marLeft w:val="0"/>
                      <w:marRight w:val="0"/>
                      <w:marTop w:val="0"/>
                      <w:marBottom w:val="0"/>
                      <w:divBdr>
                        <w:top w:val="none" w:sz="0" w:space="0" w:color="auto"/>
                        <w:left w:val="none" w:sz="0" w:space="0" w:color="auto"/>
                        <w:bottom w:val="none" w:sz="0" w:space="0" w:color="auto"/>
                        <w:right w:val="none" w:sz="0" w:space="0" w:color="auto"/>
                      </w:divBdr>
                      <w:divsChild>
                        <w:div w:id="1530996094">
                          <w:marLeft w:val="0"/>
                          <w:marRight w:val="0"/>
                          <w:marTop w:val="0"/>
                          <w:marBottom w:val="0"/>
                          <w:divBdr>
                            <w:top w:val="none" w:sz="0" w:space="0" w:color="auto"/>
                            <w:left w:val="none" w:sz="0" w:space="0" w:color="auto"/>
                            <w:bottom w:val="none" w:sz="0" w:space="0" w:color="auto"/>
                            <w:right w:val="none" w:sz="0" w:space="0" w:color="auto"/>
                          </w:divBdr>
                          <w:divsChild>
                            <w:div w:id="25729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184075">
                  <w:marLeft w:val="0"/>
                  <w:marRight w:val="0"/>
                  <w:marTop w:val="15"/>
                  <w:marBottom w:val="15"/>
                  <w:divBdr>
                    <w:top w:val="none" w:sz="0" w:space="0" w:color="auto"/>
                    <w:left w:val="none" w:sz="0" w:space="0" w:color="auto"/>
                    <w:bottom w:val="none" w:sz="0" w:space="0" w:color="auto"/>
                    <w:right w:val="none" w:sz="0" w:space="0" w:color="auto"/>
                  </w:divBdr>
                  <w:divsChild>
                    <w:div w:id="1413351147">
                      <w:marLeft w:val="0"/>
                      <w:marRight w:val="0"/>
                      <w:marTop w:val="0"/>
                      <w:marBottom w:val="0"/>
                      <w:divBdr>
                        <w:top w:val="none" w:sz="0" w:space="0" w:color="auto"/>
                        <w:left w:val="none" w:sz="0" w:space="0" w:color="auto"/>
                        <w:bottom w:val="none" w:sz="0" w:space="0" w:color="auto"/>
                        <w:right w:val="none" w:sz="0" w:space="0" w:color="auto"/>
                      </w:divBdr>
                      <w:divsChild>
                        <w:div w:id="61414678">
                          <w:marLeft w:val="0"/>
                          <w:marRight w:val="0"/>
                          <w:marTop w:val="0"/>
                          <w:marBottom w:val="0"/>
                          <w:divBdr>
                            <w:top w:val="none" w:sz="0" w:space="0" w:color="auto"/>
                            <w:left w:val="none" w:sz="0" w:space="0" w:color="auto"/>
                            <w:bottom w:val="none" w:sz="0" w:space="0" w:color="auto"/>
                            <w:right w:val="none" w:sz="0" w:space="0" w:color="auto"/>
                          </w:divBdr>
                          <w:divsChild>
                            <w:div w:id="206768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575056">
                  <w:marLeft w:val="0"/>
                  <w:marRight w:val="0"/>
                  <w:marTop w:val="15"/>
                  <w:marBottom w:val="15"/>
                  <w:divBdr>
                    <w:top w:val="none" w:sz="0" w:space="0" w:color="auto"/>
                    <w:left w:val="none" w:sz="0" w:space="0" w:color="auto"/>
                    <w:bottom w:val="none" w:sz="0" w:space="0" w:color="auto"/>
                    <w:right w:val="none" w:sz="0" w:space="0" w:color="auto"/>
                  </w:divBdr>
                  <w:divsChild>
                    <w:div w:id="832795302">
                      <w:marLeft w:val="0"/>
                      <w:marRight w:val="0"/>
                      <w:marTop w:val="0"/>
                      <w:marBottom w:val="0"/>
                      <w:divBdr>
                        <w:top w:val="none" w:sz="0" w:space="0" w:color="auto"/>
                        <w:left w:val="none" w:sz="0" w:space="0" w:color="auto"/>
                        <w:bottom w:val="none" w:sz="0" w:space="0" w:color="auto"/>
                        <w:right w:val="none" w:sz="0" w:space="0" w:color="auto"/>
                      </w:divBdr>
                      <w:divsChild>
                        <w:div w:id="387338597">
                          <w:marLeft w:val="0"/>
                          <w:marRight w:val="0"/>
                          <w:marTop w:val="0"/>
                          <w:marBottom w:val="0"/>
                          <w:divBdr>
                            <w:top w:val="none" w:sz="0" w:space="0" w:color="auto"/>
                            <w:left w:val="none" w:sz="0" w:space="0" w:color="auto"/>
                            <w:bottom w:val="none" w:sz="0" w:space="0" w:color="auto"/>
                            <w:right w:val="none" w:sz="0" w:space="0" w:color="auto"/>
                          </w:divBdr>
                          <w:divsChild>
                            <w:div w:id="182794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427090">
                  <w:marLeft w:val="0"/>
                  <w:marRight w:val="0"/>
                  <w:marTop w:val="15"/>
                  <w:marBottom w:val="15"/>
                  <w:divBdr>
                    <w:top w:val="none" w:sz="0" w:space="0" w:color="auto"/>
                    <w:left w:val="none" w:sz="0" w:space="0" w:color="auto"/>
                    <w:bottom w:val="none" w:sz="0" w:space="0" w:color="auto"/>
                    <w:right w:val="none" w:sz="0" w:space="0" w:color="auto"/>
                  </w:divBdr>
                  <w:divsChild>
                    <w:div w:id="815491771">
                      <w:marLeft w:val="0"/>
                      <w:marRight w:val="0"/>
                      <w:marTop w:val="0"/>
                      <w:marBottom w:val="0"/>
                      <w:divBdr>
                        <w:top w:val="none" w:sz="0" w:space="0" w:color="auto"/>
                        <w:left w:val="none" w:sz="0" w:space="0" w:color="auto"/>
                        <w:bottom w:val="none" w:sz="0" w:space="0" w:color="auto"/>
                        <w:right w:val="none" w:sz="0" w:space="0" w:color="auto"/>
                      </w:divBdr>
                      <w:divsChild>
                        <w:div w:id="223488838">
                          <w:marLeft w:val="0"/>
                          <w:marRight w:val="0"/>
                          <w:marTop w:val="0"/>
                          <w:marBottom w:val="0"/>
                          <w:divBdr>
                            <w:top w:val="none" w:sz="0" w:space="0" w:color="auto"/>
                            <w:left w:val="none" w:sz="0" w:space="0" w:color="auto"/>
                            <w:bottom w:val="none" w:sz="0" w:space="0" w:color="auto"/>
                            <w:right w:val="none" w:sz="0" w:space="0" w:color="auto"/>
                          </w:divBdr>
                          <w:divsChild>
                            <w:div w:id="55485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9125">
                  <w:marLeft w:val="0"/>
                  <w:marRight w:val="0"/>
                  <w:marTop w:val="15"/>
                  <w:marBottom w:val="15"/>
                  <w:divBdr>
                    <w:top w:val="none" w:sz="0" w:space="0" w:color="auto"/>
                    <w:left w:val="none" w:sz="0" w:space="0" w:color="auto"/>
                    <w:bottom w:val="none" w:sz="0" w:space="0" w:color="auto"/>
                    <w:right w:val="none" w:sz="0" w:space="0" w:color="auto"/>
                  </w:divBdr>
                  <w:divsChild>
                    <w:div w:id="1469276591">
                      <w:marLeft w:val="0"/>
                      <w:marRight w:val="0"/>
                      <w:marTop w:val="0"/>
                      <w:marBottom w:val="0"/>
                      <w:divBdr>
                        <w:top w:val="none" w:sz="0" w:space="0" w:color="auto"/>
                        <w:left w:val="none" w:sz="0" w:space="0" w:color="auto"/>
                        <w:bottom w:val="none" w:sz="0" w:space="0" w:color="auto"/>
                        <w:right w:val="none" w:sz="0" w:space="0" w:color="auto"/>
                      </w:divBdr>
                      <w:divsChild>
                        <w:div w:id="1493371780">
                          <w:marLeft w:val="0"/>
                          <w:marRight w:val="0"/>
                          <w:marTop w:val="0"/>
                          <w:marBottom w:val="0"/>
                          <w:divBdr>
                            <w:top w:val="none" w:sz="0" w:space="0" w:color="auto"/>
                            <w:left w:val="none" w:sz="0" w:space="0" w:color="auto"/>
                            <w:bottom w:val="none" w:sz="0" w:space="0" w:color="auto"/>
                            <w:right w:val="none" w:sz="0" w:space="0" w:color="auto"/>
                          </w:divBdr>
                          <w:divsChild>
                            <w:div w:id="15321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03097">
                  <w:marLeft w:val="0"/>
                  <w:marRight w:val="0"/>
                  <w:marTop w:val="15"/>
                  <w:marBottom w:val="15"/>
                  <w:divBdr>
                    <w:top w:val="none" w:sz="0" w:space="0" w:color="auto"/>
                    <w:left w:val="none" w:sz="0" w:space="0" w:color="auto"/>
                    <w:bottom w:val="none" w:sz="0" w:space="0" w:color="auto"/>
                    <w:right w:val="none" w:sz="0" w:space="0" w:color="auto"/>
                  </w:divBdr>
                  <w:divsChild>
                    <w:div w:id="1596741816">
                      <w:marLeft w:val="0"/>
                      <w:marRight w:val="0"/>
                      <w:marTop w:val="0"/>
                      <w:marBottom w:val="0"/>
                      <w:divBdr>
                        <w:top w:val="none" w:sz="0" w:space="0" w:color="auto"/>
                        <w:left w:val="none" w:sz="0" w:space="0" w:color="auto"/>
                        <w:bottom w:val="none" w:sz="0" w:space="0" w:color="auto"/>
                        <w:right w:val="none" w:sz="0" w:space="0" w:color="auto"/>
                      </w:divBdr>
                      <w:divsChild>
                        <w:div w:id="551774271">
                          <w:marLeft w:val="0"/>
                          <w:marRight w:val="0"/>
                          <w:marTop w:val="0"/>
                          <w:marBottom w:val="0"/>
                          <w:divBdr>
                            <w:top w:val="none" w:sz="0" w:space="0" w:color="auto"/>
                            <w:left w:val="none" w:sz="0" w:space="0" w:color="auto"/>
                            <w:bottom w:val="none" w:sz="0" w:space="0" w:color="auto"/>
                            <w:right w:val="none" w:sz="0" w:space="0" w:color="auto"/>
                          </w:divBdr>
                          <w:divsChild>
                            <w:div w:id="73867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698661">
                  <w:marLeft w:val="0"/>
                  <w:marRight w:val="0"/>
                  <w:marTop w:val="15"/>
                  <w:marBottom w:val="0"/>
                  <w:divBdr>
                    <w:top w:val="none" w:sz="0" w:space="0" w:color="auto"/>
                    <w:left w:val="none" w:sz="0" w:space="0" w:color="auto"/>
                    <w:bottom w:val="none" w:sz="0" w:space="0" w:color="auto"/>
                    <w:right w:val="none" w:sz="0" w:space="0" w:color="auto"/>
                  </w:divBdr>
                  <w:divsChild>
                    <w:div w:id="1257713809">
                      <w:marLeft w:val="0"/>
                      <w:marRight w:val="0"/>
                      <w:marTop w:val="0"/>
                      <w:marBottom w:val="0"/>
                      <w:divBdr>
                        <w:top w:val="none" w:sz="0" w:space="0" w:color="auto"/>
                        <w:left w:val="none" w:sz="0" w:space="0" w:color="auto"/>
                        <w:bottom w:val="none" w:sz="0" w:space="0" w:color="auto"/>
                        <w:right w:val="none" w:sz="0" w:space="0" w:color="auto"/>
                      </w:divBdr>
                      <w:divsChild>
                        <w:div w:id="11613300">
                          <w:marLeft w:val="0"/>
                          <w:marRight w:val="0"/>
                          <w:marTop w:val="0"/>
                          <w:marBottom w:val="0"/>
                          <w:divBdr>
                            <w:top w:val="none" w:sz="0" w:space="0" w:color="auto"/>
                            <w:left w:val="none" w:sz="0" w:space="0" w:color="auto"/>
                            <w:bottom w:val="none" w:sz="0" w:space="0" w:color="auto"/>
                            <w:right w:val="none" w:sz="0" w:space="0" w:color="auto"/>
                          </w:divBdr>
                          <w:divsChild>
                            <w:div w:id="39381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9532322">
      <w:bodyDiv w:val="1"/>
      <w:marLeft w:val="0"/>
      <w:marRight w:val="0"/>
      <w:marTop w:val="0"/>
      <w:marBottom w:val="0"/>
      <w:divBdr>
        <w:top w:val="none" w:sz="0" w:space="0" w:color="auto"/>
        <w:left w:val="none" w:sz="0" w:space="0" w:color="auto"/>
        <w:bottom w:val="none" w:sz="0" w:space="0" w:color="auto"/>
        <w:right w:val="none" w:sz="0" w:space="0" w:color="auto"/>
      </w:divBdr>
    </w:div>
    <w:div w:id="1033726622">
      <w:bodyDiv w:val="1"/>
      <w:marLeft w:val="0"/>
      <w:marRight w:val="0"/>
      <w:marTop w:val="0"/>
      <w:marBottom w:val="0"/>
      <w:divBdr>
        <w:top w:val="none" w:sz="0" w:space="0" w:color="auto"/>
        <w:left w:val="none" w:sz="0" w:space="0" w:color="auto"/>
        <w:bottom w:val="none" w:sz="0" w:space="0" w:color="auto"/>
        <w:right w:val="none" w:sz="0" w:space="0" w:color="auto"/>
      </w:divBdr>
    </w:div>
    <w:div w:id="1067806279">
      <w:bodyDiv w:val="1"/>
      <w:marLeft w:val="0"/>
      <w:marRight w:val="0"/>
      <w:marTop w:val="0"/>
      <w:marBottom w:val="0"/>
      <w:divBdr>
        <w:top w:val="none" w:sz="0" w:space="0" w:color="auto"/>
        <w:left w:val="none" w:sz="0" w:space="0" w:color="auto"/>
        <w:bottom w:val="none" w:sz="0" w:space="0" w:color="auto"/>
        <w:right w:val="none" w:sz="0" w:space="0" w:color="auto"/>
      </w:divBdr>
    </w:div>
    <w:div w:id="1080325992">
      <w:bodyDiv w:val="1"/>
      <w:marLeft w:val="0"/>
      <w:marRight w:val="0"/>
      <w:marTop w:val="0"/>
      <w:marBottom w:val="0"/>
      <w:divBdr>
        <w:top w:val="none" w:sz="0" w:space="0" w:color="auto"/>
        <w:left w:val="none" w:sz="0" w:space="0" w:color="auto"/>
        <w:bottom w:val="none" w:sz="0" w:space="0" w:color="auto"/>
        <w:right w:val="none" w:sz="0" w:space="0" w:color="auto"/>
      </w:divBdr>
    </w:div>
    <w:div w:id="1131170940">
      <w:bodyDiv w:val="1"/>
      <w:marLeft w:val="0"/>
      <w:marRight w:val="0"/>
      <w:marTop w:val="0"/>
      <w:marBottom w:val="0"/>
      <w:divBdr>
        <w:top w:val="none" w:sz="0" w:space="0" w:color="auto"/>
        <w:left w:val="none" w:sz="0" w:space="0" w:color="auto"/>
        <w:bottom w:val="none" w:sz="0" w:space="0" w:color="auto"/>
        <w:right w:val="none" w:sz="0" w:space="0" w:color="auto"/>
      </w:divBdr>
    </w:div>
    <w:div w:id="1136027224">
      <w:bodyDiv w:val="1"/>
      <w:marLeft w:val="0"/>
      <w:marRight w:val="0"/>
      <w:marTop w:val="0"/>
      <w:marBottom w:val="0"/>
      <w:divBdr>
        <w:top w:val="none" w:sz="0" w:space="0" w:color="auto"/>
        <w:left w:val="none" w:sz="0" w:space="0" w:color="auto"/>
        <w:bottom w:val="none" w:sz="0" w:space="0" w:color="auto"/>
        <w:right w:val="none" w:sz="0" w:space="0" w:color="auto"/>
      </w:divBdr>
    </w:div>
    <w:div w:id="1221595024">
      <w:bodyDiv w:val="1"/>
      <w:marLeft w:val="0"/>
      <w:marRight w:val="0"/>
      <w:marTop w:val="0"/>
      <w:marBottom w:val="0"/>
      <w:divBdr>
        <w:top w:val="none" w:sz="0" w:space="0" w:color="auto"/>
        <w:left w:val="none" w:sz="0" w:space="0" w:color="auto"/>
        <w:bottom w:val="none" w:sz="0" w:space="0" w:color="auto"/>
        <w:right w:val="none" w:sz="0" w:space="0" w:color="auto"/>
      </w:divBdr>
      <w:divsChild>
        <w:div w:id="548876749">
          <w:marLeft w:val="0"/>
          <w:marRight w:val="0"/>
          <w:marTop w:val="0"/>
          <w:marBottom w:val="0"/>
          <w:divBdr>
            <w:top w:val="none" w:sz="0" w:space="0" w:color="auto"/>
            <w:left w:val="none" w:sz="0" w:space="0" w:color="auto"/>
            <w:bottom w:val="none" w:sz="0" w:space="0" w:color="auto"/>
            <w:right w:val="none" w:sz="0" w:space="0" w:color="auto"/>
          </w:divBdr>
          <w:divsChild>
            <w:div w:id="783617533">
              <w:marLeft w:val="0"/>
              <w:marRight w:val="0"/>
              <w:marTop w:val="0"/>
              <w:marBottom w:val="0"/>
              <w:divBdr>
                <w:top w:val="none" w:sz="0" w:space="0" w:color="auto"/>
                <w:left w:val="none" w:sz="0" w:space="0" w:color="auto"/>
                <w:bottom w:val="none" w:sz="0" w:space="0" w:color="auto"/>
                <w:right w:val="none" w:sz="0" w:space="0" w:color="auto"/>
              </w:divBdr>
              <w:divsChild>
                <w:div w:id="1400975798">
                  <w:marLeft w:val="0"/>
                  <w:marRight w:val="0"/>
                  <w:marTop w:val="0"/>
                  <w:marBottom w:val="0"/>
                  <w:divBdr>
                    <w:top w:val="none" w:sz="0" w:space="0" w:color="auto"/>
                    <w:left w:val="none" w:sz="0" w:space="0" w:color="auto"/>
                    <w:bottom w:val="none" w:sz="0" w:space="0" w:color="auto"/>
                    <w:right w:val="none" w:sz="0" w:space="0" w:color="auto"/>
                  </w:divBdr>
                  <w:divsChild>
                    <w:div w:id="1234121213">
                      <w:marLeft w:val="0"/>
                      <w:marRight w:val="0"/>
                      <w:marTop w:val="0"/>
                      <w:marBottom w:val="0"/>
                      <w:divBdr>
                        <w:top w:val="none" w:sz="0" w:space="0" w:color="auto"/>
                        <w:left w:val="none" w:sz="0" w:space="0" w:color="auto"/>
                        <w:bottom w:val="none" w:sz="0" w:space="0" w:color="auto"/>
                        <w:right w:val="none" w:sz="0" w:space="0" w:color="auto"/>
                      </w:divBdr>
                      <w:divsChild>
                        <w:div w:id="64431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6660">
          <w:marLeft w:val="0"/>
          <w:marRight w:val="0"/>
          <w:marTop w:val="0"/>
          <w:marBottom w:val="0"/>
          <w:divBdr>
            <w:top w:val="none" w:sz="0" w:space="0" w:color="auto"/>
            <w:left w:val="none" w:sz="0" w:space="0" w:color="auto"/>
            <w:bottom w:val="none" w:sz="0" w:space="0" w:color="auto"/>
            <w:right w:val="none" w:sz="0" w:space="0" w:color="auto"/>
          </w:divBdr>
          <w:divsChild>
            <w:div w:id="286738470">
              <w:marLeft w:val="0"/>
              <w:marRight w:val="0"/>
              <w:marTop w:val="0"/>
              <w:marBottom w:val="0"/>
              <w:divBdr>
                <w:top w:val="none" w:sz="0" w:space="0" w:color="auto"/>
                <w:left w:val="none" w:sz="0" w:space="0" w:color="auto"/>
                <w:bottom w:val="none" w:sz="0" w:space="0" w:color="auto"/>
                <w:right w:val="none" w:sz="0" w:space="0" w:color="auto"/>
              </w:divBdr>
              <w:divsChild>
                <w:div w:id="1112238333">
                  <w:marLeft w:val="0"/>
                  <w:marRight w:val="0"/>
                  <w:marTop w:val="336"/>
                  <w:marBottom w:val="15"/>
                  <w:divBdr>
                    <w:top w:val="none" w:sz="0" w:space="0" w:color="auto"/>
                    <w:left w:val="none" w:sz="0" w:space="0" w:color="auto"/>
                    <w:bottom w:val="none" w:sz="0" w:space="0" w:color="auto"/>
                    <w:right w:val="none" w:sz="0" w:space="0" w:color="auto"/>
                  </w:divBdr>
                  <w:divsChild>
                    <w:div w:id="257835188">
                      <w:marLeft w:val="0"/>
                      <w:marRight w:val="0"/>
                      <w:marTop w:val="0"/>
                      <w:marBottom w:val="0"/>
                      <w:divBdr>
                        <w:top w:val="none" w:sz="0" w:space="0" w:color="auto"/>
                        <w:left w:val="none" w:sz="0" w:space="0" w:color="auto"/>
                        <w:bottom w:val="none" w:sz="0" w:space="0" w:color="auto"/>
                        <w:right w:val="none" w:sz="0" w:space="0" w:color="auto"/>
                      </w:divBdr>
                    </w:div>
                  </w:divsChild>
                </w:div>
                <w:div w:id="68701068">
                  <w:marLeft w:val="0"/>
                  <w:marRight w:val="0"/>
                  <w:marTop w:val="15"/>
                  <w:marBottom w:val="15"/>
                  <w:divBdr>
                    <w:top w:val="none" w:sz="0" w:space="0" w:color="auto"/>
                    <w:left w:val="none" w:sz="0" w:space="0" w:color="auto"/>
                    <w:bottom w:val="none" w:sz="0" w:space="0" w:color="auto"/>
                    <w:right w:val="none" w:sz="0" w:space="0" w:color="auto"/>
                  </w:divBdr>
                  <w:divsChild>
                    <w:div w:id="1133984165">
                      <w:marLeft w:val="0"/>
                      <w:marRight w:val="0"/>
                      <w:marTop w:val="0"/>
                      <w:marBottom w:val="0"/>
                      <w:divBdr>
                        <w:top w:val="none" w:sz="0" w:space="0" w:color="auto"/>
                        <w:left w:val="none" w:sz="0" w:space="0" w:color="auto"/>
                        <w:bottom w:val="none" w:sz="0" w:space="0" w:color="auto"/>
                        <w:right w:val="none" w:sz="0" w:space="0" w:color="auto"/>
                      </w:divBdr>
                      <w:divsChild>
                        <w:div w:id="205217407">
                          <w:marLeft w:val="0"/>
                          <w:marRight w:val="0"/>
                          <w:marTop w:val="0"/>
                          <w:marBottom w:val="0"/>
                          <w:divBdr>
                            <w:top w:val="none" w:sz="0" w:space="0" w:color="auto"/>
                            <w:left w:val="none" w:sz="0" w:space="0" w:color="auto"/>
                            <w:bottom w:val="none" w:sz="0" w:space="0" w:color="auto"/>
                            <w:right w:val="none" w:sz="0" w:space="0" w:color="auto"/>
                          </w:divBdr>
                          <w:divsChild>
                            <w:div w:id="125331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809003">
                  <w:marLeft w:val="0"/>
                  <w:marRight w:val="0"/>
                  <w:marTop w:val="336"/>
                  <w:marBottom w:val="15"/>
                  <w:divBdr>
                    <w:top w:val="none" w:sz="0" w:space="0" w:color="auto"/>
                    <w:left w:val="none" w:sz="0" w:space="0" w:color="auto"/>
                    <w:bottom w:val="none" w:sz="0" w:space="0" w:color="auto"/>
                    <w:right w:val="none" w:sz="0" w:space="0" w:color="auto"/>
                  </w:divBdr>
                  <w:divsChild>
                    <w:div w:id="1187139491">
                      <w:marLeft w:val="0"/>
                      <w:marRight w:val="0"/>
                      <w:marTop w:val="0"/>
                      <w:marBottom w:val="0"/>
                      <w:divBdr>
                        <w:top w:val="none" w:sz="0" w:space="0" w:color="auto"/>
                        <w:left w:val="none" w:sz="0" w:space="0" w:color="auto"/>
                        <w:bottom w:val="none" w:sz="0" w:space="0" w:color="auto"/>
                        <w:right w:val="none" w:sz="0" w:space="0" w:color="auto"/>
                      </w:divBdr>
                    </w:div>
                  </w:divsChild>
                </w:div>
                <w:div w:id="808284100">
                  <w:marLeft w:val="0"/>
                  <w:marRight w:val="0"/>
                  <w:marTop w:val="15"/>
                  <w:marBottom w:val="15"/>
                  <w:divBdr>
                    <w:top w:val="none" w:sz="0" w:space="0" w:color="auto"/>
                    <w:left w:val="none" w:sz="0" w:space="0" w:color="auto"/>
                    <w:bottom w:val="none" w:sz="0" w:space="0" w:color="auto"/>
                    <w:right w:val="none" w:sz="0" w:space="0" w:color="auto"/>
                  </w:divBdr>
                  <w:divsChild>
                    <w:div w:id="653920705">
                      <w:marLeft w:val="0"/>
                      <w:marRight w:val="0"/>
                      <w:marTop w:val="0"/>
                      <w:marBottom w:val="0"/>
                      <w:divBdr>
                        <w:top w:val="none" w:sz="0" w:space="0" w:color="auto"/>
                        <w:left w:val="none" w:sz="0" w:space="0" w:color="auto"/>
                        <w:bottom w:val="none" w:sz="0" w:space="0" w:color="auto"/>
                        <w:right w:val="none" w:sz="0" w:space="0" w:color="auto"/>
                      </w:divBdr>
                      <w:divsChild>
                        <w:div w:id="1590500381">
                          <w:marLeft w:val="0"/>
                          <w:marRight w:val="0"/>
                          <w:marTop w:val="0"/>
                          <w:marBottom w:val="0"/>
                          <w:divBdr>
                            <w:top w:val="none" w:sz="0" w:space="0" w:color="auto"/>
                            <w:left w:val="none" w:sz="0" w:space="0" w:color="auto"/>
                            <w:bottom w:val="none" w:sz="0" w:space="0" w:color="auto"/>
                            <w:right w:val="none" w:sz="0" w:space="0" w:color="auto"/>
                          </w:divBdr>
                          <w:divsChild>
                            <w:div w:id="173088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871117">
                  <w:marLeft w:val="0"/>
                  <w:marRight w:val="0"/>
                  <w:marTop w:val="15"/>
                  <w:marBottom w:val="15"/>
                  <w:divBdr>
                    <w:top w:val="none" w:sz="0" w:space="0" w:color="auto"/>
                    <w:left w:val="none" w:sz="0" w:space="0" w:color="auto"/>
                    <w:bottom w:val="none" w:sz="0" w:space="0" w:color="auto"/>
                    <w:right w:val="none" w:sz="0" w:space="0" w:color="auto"/>
                  </w:divBdr>
                  <w:divsChild>
                    <w:div w:id="493647646">
                      <w:marLeft w:val="0"/>
                      <w:marRight w:val="0"/>
                      <w:marTop w:val="0"/>
                      <w:marBottom w:val="0"/>
                      <w:divBdr>
                        <w:top w:val="none" w:sz="0" w:space="0" w:color="auto"/>
                        <w:left w:val="none" w:sz="0" w:space="0" w:color="auto"/>
                        <w:bottom w:val="none" w:sz="0" w:space="0" w:color="auto"/>
                        <w:right w:val="none" w:sz="0" w:space="0" w:color="auto"/>
                      </w:divBdr>
                      <w:divsChild>
                        <w:div w:id="1999336767">
                          <w:marLeft w:val="0"/>
                          <w:marRight w:val="0"/>
                          <w:marTop w:val="0"/>
                          <w:marBottom w:val="0"/>
                          <w:divBdr>
                            <w:top w:val="none" w:sz="0" w:space="0" w:color="auto"/>
                            <w:left w:val="none" w:sz="0" w:space="0" w:color="auto"/>
                            <w:bottom w:val="none" w:sz="0" w:space="0" w:color="auto"/>
                            <w:right w:val="none" w:sz="0" w:space="0" w:color="auto"/>
                          </w:divBdr>
                          <w:divsChild>
                            <w:div w:id="1096289574">
                              <w:marLeft w:val="0"/>
                              <w:marRight w:val="0"/>
                              <w:marTop w:val="0"/>
                              <w:marBottom w:val="0"/>
                              <w:divBdr>
                                <w:top w:val="none" w:sz="0" w:space="0" w:color="auto"/>
                                <w:left w:val="none" w:sz="0" w:space="0" w:color="auto"/>
                                <w:bottom w:val="none" w:sz="0" w:space="0" w:color="auto"/>
                                <w:right w:val="none" w:sz="0" w:space="0" w:color="auto"/>
                              </w:divBdr>
                              <w:divsChild>
                                <w:div w:id="162950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395906">
                  <w:marLeft w:val="0"/>
                  <w:marRight w:val="0"/>
                  <w:marTop w:val="15"/>
                  <w:marBottom w:val="15"/>
                  <w:divBdr>
                    <w:top w:val="none" w:sz="0" w:space="0" w:color="auto"/>
                    <w:left w:val="none" w:sz="0" w:space="0" w:color="auto"/>
                    <w:bottom w:val="none" w:sz="0" w:space="0" w:color="auto"/>
                    <w:right w:val="none" w:sz="0" w:space="0" w:color="auto"/>
                  </w:divBdr>
                  <w:divsChild>
                    <w:div w:id="397092483">
                      <w:marLeft w:val="0"/>
                      <w:marRight w:val="0"/>
                      <w:marTop w:val="0"/>
                      <w:marBottom w:val="0"/>
                      <w:divBdr>
                        <w:top w:val="none" w:sz="0" w:space="0" w:color="auto"/>
                        <w:left w:val="none" w:sz="0" w:space="0" w:color="auto"/>
                        <w:bottom w:val="none" w:sz="0" w:space="0" w:color="auto"/>
                        <w:right w:val="none" w:sz="0" w:space="0" w:color="auto"/>
                      </w:divBdr>
                      <w:divsChild>
                        <w:div w:id="1531797464">
                          <w:marLeft w:val="0"/>
                          <w:marRight w:val="0"/>
                          <w:marTop w:val="0"/>
                          <w:marBottom w:val="0"/>
                          <w:divBdr>
                            <w:top w:val="none" w:sz="0" w:space="0" w:color="auto"/>
                            <w:left w:val="none" w:sz="0" w:space="0" w:color="auto"/>
                            <w:bottom w:val="none" w:sz="0" w:space="0" w:color="auto"/>
                            <w:right w:val="none" w:sz="0" w:space="0" w:color="auto"/>
                          </w:divBdr>
                          <w:divsChild>
                            <w:div w:id="269944645">
                              <w:marLeft w:val="0"/>
                              <w:marRight w:val="0"/>
                              <w:marTop w:val="0"/>
                              <w:marBottom w:val="0"/>
                              <w:divBdr>
                                <w:top w:val="none" w:sz="0" w:space="0" w:color="auto"/>
                                <w:left w:val="none" w:sz="0" w:space="0" w:color="auto"/>
                                <w:bottom w:val="none" w:sz="0" w:space="0" w:color="auto"/>
                                <w:right w:val="none" w:sz="0" w:space="0" w:color="auto"/>
                              </w:divBdr>
                              <w:divsChild>
                                <w:div w:id="15517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526755">
                  <w:marLeft w:val="0"/>
                  <w:marRight w:val="0"/>
                  <w:marTop w:val="15"/>
                  <w:marBottom w:val="15"/>
                  <w:divBdr>
                    <w:top w:val="none" w:sz="0" w:space="0" w:color="auto"/>
                    <w:left w:val="none" w:sz="0" w:space="0" w:color="auto"/>
                    <w:bottom w:val="none" w:sz="0" w:space="0" w:color="auto"/>
                    <w:right w:val="none" w:sz="0" w:space="0" w:color="auto"/>
                  </w:divBdr>
                  <w:divsChild>
                    <w:div w:id="383482476">
                      <w:marLeft w:val="0"/>
                      <w:marRight w:val="0"/>
                      <w:marTop w:val="0"/>
                      <w:marBottom w:val="0"/>
                      <w:divBdr>
                        <w:top w:val="none" w:sz="0" w:space="0" w:color="auto"/>
                        <w:left w:val="none" w:sz="0" w:space="0" w:color="auto"/>
                        <w:bottom w:val="none" w:sz="0" w:space="0" w:color="auto"/>
                        <w:right w:val="none" w:sz="0" w:space="0" w:color="auto"/>
                      </w:divBdr>
                      <w:divsChild>
                        <w:div w:id="1546454177">
                          <w:marLeft w:val="0"/>
                          <w:marRight w:val="0"/>
                          <w:marTop w:val="0"/>
                          <w:marBottom w:val="0"/>
                          <w:divBdr>
                            <w:top w:val="none" w:sz="0" w:space="0" w:color="auto"/>
                            <w:left w:val="none" w:sz="0" w:space="0" w:color="auto"/>
                            <w:bottom w:val="none" w:sz="0" w:space="0" w:color="auto"/>
                            <w:right w:val="none" w:sz="0" w:space="0" w:color="auto"/>
                          </w:divBdr>
                          <w:divsChild>
                            <w:div w:id="846210753">
                              <w:marLeft w:val="0"/>
                              <w:marRight w:val="0"/>
                              <w:marTop w:val="0"/>
                              <w:marBottom w:val="0"/>
                              <w:divBdr>
                                <w:top w:val="none" w:sz="0" w:space="0" w:color="auto"/>
                                <w:left w:val="none" w:sz="0" w:space="0" w:color="auto"/>
                                <w:bottom w:val="none" w:sz="0" w:space="0" w:color="auto"/>
                                <w:right w:val="none" w:sz="0" w:space="0" w:color="auto"/>
                              </w:divBdr>
                              <w:divsChild>
                                <w:div w:id="212391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884954">
                  <w:marLeft w:val="0"/>
                  <w:marRight w:val="0"/>
                  <w:marTop w:val="336"/>
                  <w:marBottom w:val="15"/>
                  <w:divBdr>
                    <w:top w:val="none" w:sz="0" w:space="0" w:color="auto"/>
                    <w:left w:val="none" w:sz="0" w:space="0" w:color="auto"/>
                    <w:bottom w:val="none" w:sz="0" w:space="0" w:color="auto"/>
                    <w:right w:val="none" w:sz="0" w:space="0" w:color="auto"/>
                  </w:divBdr>
                  <w:divsChild>
                    <w:div w:id="550069492">
                      <w:marLeft w:val="0"/>
                      <w:marRight w:val="0"/>
                      <w:marTop w:val="0"/>
                      <w:marBottom w:val="0"/>
                      <w:divBdr>
                        <w:top w:val="none" w:sz="0" w:space="0" w:color="auto"/>
                        <w:left w:val="none" w:sz="0" w:space="0" w:color="auto"/>
                        <w:bottom w:val="none" w:sz="0" w:space="0" w:color="auto"/>
                        <w:right w:val="none" w:sz="0" w:space="0" w:color="auto"/>
                      </w:divBdr>
                    </w:div>
                  </w:divsChild>
                </w:div>
                <w:div w:id="1619096259">
                  <w:marLeft w:val="0"/>
                  <w:marRight w:val="0"/>
                  <w:marTop w:val="15"/>
                  <w:marBottom w:val="15"/>
                  <w:divBdr>
                    <w:top w:val="none" w:sz="0" w:space="0" w:color="auto"/>
                    <w:left w:val="none" w:sz="0" w:space="0" w:color="auto"/>
                    <w:bottom w:val="none" w:sz="0" w:space="0" w:color="auto"/>
                    <w:right w:val="none" w:sz="0" w:space="0" w:color="auto"/>
                  </w:divBdr>
                  <w:divsChild>
                    <w:div w:id="21055085">
                      <w:marLeft w:val="0"/>
                      <w:marRight w:val="0"/>
                      <w:marTop w:val="0"/>
                      <w:marBottom w:val="0"/>
                      <w:divBdr>
                        <w:top w:val="none" w:sz="0" w:space="0" w:color="auto"/>
                        <w:left w:val="none" w:sz="0" w:space="0" w:color="auto"/>
                        <w:bottom w:val="none" w:sz="0" w:space="0" w:color="auto"/>
                        <w:right w:val="none" w:sz="0" w:space="0" w:color="auto"/>
                      </w:divBdr>
                      <w:divsChild>
                        <w:div w:id="657654744">
                          <w:marLeft w:val="0"/>
                          <w:marRight w:val="0"/>
                          <w:marTop w:val="0"/>
                          <w:marBottom w:val="0"/>
                          <w:divBdr>
                            <w:top w:val="none" w:sz="0" w:space="0" w:color="auto"/>
                            <w:left w:val="none" w:sz="0" w:space="0" w:color="auto"/>
                            <w:bottom w:val="none" w:sz="0" w:space="0" w:color="auto"/>
                            <w:right w:val="none" w:sz="0" w:space="0" w:color="auto"/>
                          </w:divBdr>
                          <w:divsChild>
                            <w:div w:id="12596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754803">
                  <w:marLeft w:val="0"/>
                  <w:marRight w:val="0"/>
                  <w:marTop w:val="15"/>
                  <w:marBottom w:val="15"/>
                  <w:divBdr>
                    <w:top w:val="none" w:sz="0" w:space="0" w:color="auto"/>
                    <w:left w:val="none" w:sz="0" w:space="0" w:color="auto"/>
                    <w:bottom w:val="none" w:sz="0" w:space="0" w:color="auto"/>
                    <w:right w:val="none" w:sz="0" w:space="0" w:color="auto"/>
                  </w:divBdr>
                  <w:divsChild>
                    <w:div w:id="1194417514">
                      <w:marLeft w:val="0"/>
                      <w:marRight w:val="0"/>
                      <w:marTop w:val="0"/>
                      <w:marBottom w:val="0"/>
                      <w:divBdr>
                        <w:top w:val="none" w:sz="0" w:space="0" w:color="auto"/>
                        <w:left w:val="none" w:sz="0" w:space="0" w:color="auto"/>
                        <w:bottom w:val="none" w:sz="0" w:space="0" w:color="auto"/>
                        <w:right w:val="none" w:sz="0" w:space="0" w:color="auto"/>
                      </w:divBdr>
                      <w:divsChild>
                        <w:div w:id="1710446069">
                          <w:marLeft w:val="0"/>
                          <w:marRight w:val="0"/>
                          <w:marTop w:val="0"/>
                          <w:marBottom w:val="0"/>
                          <w:divBdr>
                            <w:top w:val="none" w:sz="0" w:space="0" w:color="auto"/>
                            <w:left w:val="none" w:sz="0" w:space="0" w:color="auto"/>
                            <w:bottom w:val="none" w:sz="0" w:space="0" w:color="auto"/>
                            <w:right w:val="none" w:sz="0" w:space="0" w:color="auto"/>
                          </w:divBdr>
                          <w:divsChild>
                            <w:div w:id="1169714289">
                              <w:marLeft w:val="0"/>
                              <w:marRight w:val="0"/>
                              <w:marTop w:val="0"/>
                              <w:marBottom w:val="0"/>
                              <w:divBdr>
                                <w:top w:val="none" w:sz="0" w:space="0" w:color="auto"/>
                                <w:left w:val="none" w:sz="0" w:space="0" w:color="auto"/>
                                <w:bottom w:val="none" w:sz="0" w:space="0" w:color="auto"/>
                                <w:right w:val="none" w:sz="0" w:space="0" w:color="auto"/>
                              </w:divBdr>
                              <w:divsChild>
                                <w:div w:id="103319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749">
                  <w:marLeft w:val="0"/>
                  <w:marRight w:val="0"/>
                  <w:marTop w:val="15"/>
                  <w:marBottom w:val="15"/>
                  <w:divBdr>
                    <w:top w:val="none" w:sz="0" w:space="0" w:color="auto"/>
                    <w:left w:val="none" w:sz="0" w:space="0" w:color="auto"/>
                    <w:bottom w:val="none" w:sz="0" w:space="0" w:color="auto"/>
                    <w:right w:val="none" w:sz="0" w:space="0" w:color="auto"/>
                  </w:divBdr>
                  <w:divsChild>
                    <w:div w:id="435172419">
                      <w:marLeft w:val="0"/>
                      <w:marRight w:val="0"/>
                      <w:marTop w:val="0"/>
                      <w:marBottom w:val="0"/>
                      <w:divBdr>
                        <w:top w:val="none" w:sz="0" w:space="0" w:color="auto"/>
                        <w:left w:val="none" w:sz="0" w:space="0" w:color="auto"/>
                        <w:bottom w:val="none" w:sz="0" w:space="0" w:color="auto"/>
                        <w:right w:val="none" w:sz="0" w:space="0" w:color="auto"/>
                      </w:divBdr>
                      <w:divsChild>
                        <w:div w:id="1200971983">
                          <w:marLeft w:val="0"/>
                          <w:marRight w:val="0"/>
                          <w:marTop w:val="0"/>
                          <w:marBottom w:val="0"/>
                          <w:divBdr>
                            <w:top w:val="none" w:sz="0" w:space="0" w:color="auto"/>
                            <w:left w:val="none" w:sz="0" w:space="0" w:color="auto"/>
                            <w:bottom w:val="none" w:sz="0" w:space="0" w:color="auto"/>
                            <w:right w:val="none" w:sz="0" w:space="0" w:color="auto"/>
                          </w:divBdr>
                          <w:divsChild>
                            <w:div w:id="725642853">
                              <w:marLeft w:val="0"/>
                              <w:marRight w:val="0"/>
                              <w:marTop w:val="0"/>
                              <w:marBottom w:val="0"/>
                              <w:divBdr>
                                <w:top w:val="none" w:sz="0" w:space="0" w:color="auto"/>
                                <w:left w:val="none" w:sz="0" w:space="0" w:color="auto"/>
                                <w:bottom w:val="none" w:sz="0" w:space="0" w:color="auto"/>
                                <w:right w:val="none" w:sz="0" w:space="0" w:color="auto"/>
                              </w:divBdr>
                              <w:divsChild>
                                <w:div w:id="17887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905864">
                  <w:marLeft w:val="0"/>
                  <w:marRight w:val="0"/>
                  <w:marTop w:val="15"/>
                  <w:marBottom w:val="15"/>
                  <w:divBdr>
                    <w:top w:val="none" w:sz="0" w:space="0" w:color="auto"/>
                    <w:left w:val="none" w:sz="0" w:space="0" w:color="auto"/>
                    <w:bottom w:val="none" w:sz="0" w:space="0" w:color="auto"/>
                    <w:right w:val="none" w:sz="0" w:space="0" w:color="auto"/>
                  </w:divBdr>
                  <w:divsChild>
                    <w:div w:id="170262774">
                      <w:marLeft w:val="0"/>
                      <w:marRight w:val="0"/>
                      <w:marTop w:val="0"/>
                      <w:marBottom w:val="0"/>
                      <w:divBdr>
                        <w:top w:val="none" w:sz="0" w:space="0" w:color="auto"/>
                        <w:left w:val="none" w:sz="0" w:space="0" w:color="auto"/>
                        <w:bottom w:val="none" w:sz="0" w:space="0" w:color="auto"/>
                        <w:right w:val="none" w:sz="0" w:space="0" w:color="auto"/>
                      </w:divBdr>
                      <w:divsChild>
                        <w:div w:id="1557280642">
                          <w:marLeft w:val="0"/>
                          <w:marRight w:val="0"/>
                          <w:marTop w:val="0"/>
                          <w:marBottom w:val="0"/>
                          <w:divBdr>
                            <w:top w:val="none" w:sz="0" w:space="0" w:color="auto"/>
                            <w:left w:val="none" w:sz="0" w:space="0" w:color="auto"/>
                            <w:bottom w:val="none" w:sz="0" w:space="0" w:color="auto"/>
                            <w:right w:val="none" w:sz="0" w:space="0" w:color="auto"/>
                          </w:divBdr>
                          <w:divsChild>
                            <w:div w:id="1248416473">
                              <w:marLeft w:val="0"/>
                              <w:marRight w:val="0"/>
                              <w:marTop w:val="0"/>
                              <w:marBottom w:val="0"/>
                              <w:divBdr>
                                <w:top w:val="none" w:sz="0" w:space="0" w:color="auto"/>
                                <w:left w:val="none" w:sz="0" w:space="0" w:color="auto"/>
                                <w:bottom w:val="none" w:sz="0" w:space="0" w:color="auto"/>
                                <w:right w:val="none" w:sz="0" w:space="0" w:color="auto"/>
                              </w:divBdr>
                              <w:divsChild>
                                <w:div w:id="188016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425776">
                  <w:marLeft w:val="0"/>
                  <w:marRight w:val="0"/>
                  <w:marTop w:val="15"/>
                  <w:marBottom w:val="15"/>
                  <w:divBdr>
                    <w:top w:val="none" w:sz="0" w:space="0" w:color="auto"/>
                    <w:left w:val="none" w:sz="0" w:space="0" w:color="auto"/>
                    <w:bottom w:val="none" w:sz="0" w:space="0" w:color="auto"/>
                    <w:right w:val="none" w:sz="0" w:space="0" w:color="auto"/>
                  </w:divBdr>
                  <w:divsChild>
                    <w:div w:id="2062972330">
                      <w:marLeft w:val="0"/>
                      <w:marRight w:val="0"/>
                      <w:marTop w:val="0"/>
                      <w:marBottom w:val="0"/>
                      <w:divBdr>
                        <w:top w:val="none" w:sz="0" w:space="0" w:color="auto"/>
                        <w:left w:val="none" w:sz="0" w:space="0" w:color="auto"/>
                        <w:bottom w:val="none" w:sz="0" w:space="0" w:color="auto"/>
                        <w:right w:val="none" w:sz="0" w:space="0" w:color="auto"/>
                      </w:divBdr>
                      <w:divsChild>
                        <w:div w:id="790829388">
                          <w:marLeft w:val="0"/>
                          <w:marRight w:val="0"/>
                          <w:marTop w:val="0"/>
                          <w:marBottom w:val="0"/>
                          <w:divBdr>
                            <w:top w:val="none" w:sz="0" w:space="0" w:color="auto"/>
                            <w:left w:val="none" w:sz="0" w:space="0" w:color="auto"/>
                            <w:bottom w:val="none" w:sz="0" w:space="0" w:color="auto"/>
                            <w:right w:val="none" w:sz="0" w:space="0" w:color="auto"/>
                          </w:divBdr>
                          <w:divsChild>
                            <w:div w:id="1759206197">
                              <w:marLeft w:val="0"/>
                              <w:marRight w:val="0"/>
                              <w:marTop w:val="0"/>
                              <w:marBottom w:val="0"/>
                              <w:divBdr>
                                <w:top w:val="none" w:sz="0" w:space="0" w:color="auto"/>
                                <w:left w:val="none" w:sz="0" w:space="0" w:color="auto"/>
                                <w:bottom w:val="none" w:sz="0" w:space="0" w:color="auto"/>
                                <w:right w:val="none" w:sz="0" w:space="0" w:color="auto"/>
                              </w:divBdr>
                              <w:divsChild>
                                <w:div w:id="130103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777446">
                  <w:marLeft w:val="0"/>
                  <w:marRight w:val="0"/>
                  <w:marTop w:val="15"/>
                  <w:marBottom w:val="15"/>
                  <w:divBdr>
                    <w:top w:val="none" w:sz="0" w:space="0" w:color="auto"/>
                    <w:left w:val="none" w:sz="0" w:space="0" w:color="auto"/>
                    <w:bottom w:val="none" w:sz="0" w:space="0" w:color="auto"/>
                    <w:right w:val="none" w:sz="0" w:space="0" w:color="auto"/>
                  </w:divBdr>
                  <w:divsChild>
                    <w:div w:id="1045525774">
                      <w:marLeft w:val="0"/>
                      <w:marRight w:val="0"/>
                      <w:marTop w:val="0"/>
                      <w:marBottom w:val="0"/>
                      <w:divBdr>
                        <w:top w:val="none" w:sz="0" w:space="0" w:color="auto"/>
                        <w:left w:val="none" w:sz="0" w:space="0" w:color="auto"/>
                        <w:bottom w:val="none" w:sz="0" w:space="0" w:color="auto"/>
                        <w:right w:val="none" w:sz="0" w:space="0" w:color="auto"/>
                      </w:divBdr>
                      <w:divsChild>
                        <w:div w:id="379136064">
                          <w:marLeft w:val="0"/>
                          <w:marRight w:val="0"/>
                          <w:marTop w:val="0"/>
                          <w:marBottom w:val="0"/>
                          <w:divBdr>
                            <w:top w:val="none" w:sz="0" w:space="0" w:color="auto"/>
                            <w:left w:val="none" w:sz="0" w:space="0" w:color="auto"/>
                            <w:bottom w:val="none" w:sz="0" w:space="0" w:color="auto"/>
                            <w:right w:val="none" w:sz="0" w:space="0" w:color="auto"/>
                          </w:divBdr>
                          <w:divsChild>
                            <w:div w:id="583874851">
                              <w:marLeft w:val="0"/>
                              <w:marRight w:val="0"/>
                              <w:marTop w:val="0"/>
                              <w:marBottom w:val="0"/>
                              <w:divBdr>
                                <w:top w:val="none" w:sz="0" w:space="0" w:color="auto"/>
                                <w:left w:val="none" w:sz="0" w:space="0" w:color="auto"/>
                                <w:bottom w:val="none" w:sz="0" w:space="0" w:color="auto"/>
                                <w:right w:val="none" w:sz="0" w:space="0" w:color="auto"/>
                              </w:divBdr>
                              <w:divsChild>
                                <w:div w:id="80716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17585">
                  <w:marLeft w:val="0"/>
                  <w:marRight w:val="0"/>
                  <w:marTop w:val="336"/>
                  <w:marBottom w:val="15"/>
                  <w:divBdr>
                    <w:top w:val="none" w:sz="0" w:space="0" w:color="auto"/>
                    <w:left w:val="none" w:sz="0" w:space="0" w:color="auto"/>
                    <w:bottom w:val="none" w:sz="0" w:space="0" w:color="auto"/>
                    <w:right w:val="none" w:sz="0" w:space="0" w:color="auto"/>
                  </w:divBdr>
                  <w:divsChild>
                    <w:div w:id="1398480178">
                      <w:marLeft w:val="0"/>
                      <w:marRight w:val="0"/>
                      <w:marTop w:val="0"/>
                      <w:marBottom w:val="0"/>
                      <w:divBdr>
                        <w:top w:val="none" w:sz="0" w:space="0" w:color="auto"/>
                        <w:left w:val="none" w:sz="0" w:space="0" w:color="auto"/>
                        <w:bottom w:val="none" w:sz="0" w:space="0" w:color="auto"/>
                        <w:right w:val="none" w:sz="0" w:space="0" w:color="auto"/>
                      </w:divBdr>
                    </w:div>
                  </w:divsChild>
                </w:div>
                <w:div w:id="519969556">
                  <w:marLeft w:val="0"/>
                  <w:marRight w:val="0"/>
                  <w:marTop w:val="15"/>
                  <w:marBottom w:val="15"/>
                  <w:divBdr>
                    <w:top w:val="none" w:sz="0" w:space="0" w:color="auto"/>
                    <w:left w:val="none" w:sz="0" w:space="0" w:color="auto"/>
                    <w:bottom w:val="none" w:sz="0" w:space="0" w:color="auto"/>
                    <w:right w:val="none" w:sz="0" w:space="0" w:color="auto"/>
                  </w:divBdr>
                  <w:divsChild>
                    <w:div w:id="95565215">
                      <w:marLeft w:val="0"/>
                      <w:marRight w:val="0"/>
                      <w:marTop w:val="0"/>
                      <w:marBottom w:val="0"/>
                      <w:divBdr>
                        <w:top w:val="none" w:sz="0" w:space="0" w:color="auto"/>
                        <w:left w:val="none" w:sz="0" w:space="0" w:color="auto"/>
                        <w:bottom w:val="none" w:sz="0" w:space="0" w:color="auto"/>
                        <w:right w:val="none" w:sz="0" w:space="0" w:color="auto"/>
                      </w:divBdr>
                      <w:divsChild>
                        <w:div w:id="1169714864">
                          <w:marLeft w:val="0"/>
                          <w:marRight w:val="0"/>
                          <w:marTop w:val="0"/>
                          <w:marBottom w:val="0"/>
                          <w:divBdr>
                            <w:top w:val="none" w:sz="0" w:space="0" w:color="auto"/>
                            <w:left w:val="none" w:sz="0" w:space="0" w:color="auto"/>
                            <w:bottom w:val="none" w:sz="0" w:space="0" w:color="auto"/>
                            <w:right w:val="none" w:sz="0" w:space="0" w:color="auto"/>
                          </w:divBdr>
                          <w:divsChild>
                            <w:div w:id="187206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882298">
                  <w:marLeft w:val="0"/>
                  <w:marRight w:val="0"/>
                  <w:marTop w:val="15"/>
                  <w:marBottom w:val="15"/>
                  <w:divBdr>
                    <w:top w:val="none" w:sz="0" w:space="0" w:color="auto"/>
                    <w:left w:val="none" w:sz="0" w:space="0" w:color="auto"/>
                    <w:bottom w:val="none" w:sz="0" w:space="0" w:color="auto"/>
                    <w:right w:val="none" w:sz="0" w:space="0" w:color="auto"/>
                  </w:divBdr>
                  <w:divsChild>
                    <w:div w:id="1304773988">
                      <w:marLeft w:val="0"/>
                      <w:marRight w:val="0"/>
                      <w:marTop w:val="0"/>
                      <w:marBottom w:val="0"/>
                      <w:divBdr>
                        <w:top w:val="none" w:sz="0" w:space="0" w:color="auto"/>
                        <w:left w:val="none" w:sz="0" w:space="0" w:color="auto"/>
                        <w:bottom w:val="none" w:sz="0" w:space="0" w:color="auto"/>
                        <w:right w:val="none" w:sz="0" w:space="0" w:color="auto"/>
                      </w:divBdr>
                      <w:divsChild>
                        <w:div w:id="1681158824">
                          <w:marLeft w:val="0"/>
                          <w:marRight w:val="0"/>
                          <w:marTop w:val="0"/>
                          <w:marBottom w:val="0"/>
                          <w:divBdr>
                            <w:top w:val="none" w:sz="0" w:space="0" w:color="auto"/>
                            <w:left w:val="none" w:sz="0" w:space="0" w:color="auto"/>
                            <w:bottom w:val="none" w:sz="0" w:space="0" w:color="auto"/>
                            <w:right w:val="none" w:sz="0" w:space="0" w:color="auto"/>
                          </w:divBdr>
                          <w:divsChild>
                            <w:div w:id="117139903">
                              <w:marLeft w:val="0"/>
                              <w:marRight w:val="0"/>
                              <w:marTop w:val="0"/>
                              <w:marBottom w:val="0"/>
                              <w:divBdr>
                                <w:top w:val="none" w:sz="0" w:space="0" w:color="auto"/>
                                <w:left w:val="none" w:sz="0" w:space="0" w:color="auto"/>
                                <w:bottom w:val="none" w:sz="0" w:space="0" w:color="auto"/>
                                <w:right w:val="none" w:sz="0" w:space="0" w:color="auto"/>
                              </w:divBdr>
                              <w:divsChild>
                                <w:div w:id="188582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081561">
                  <w:marLeft w:val="0"/>
                  <w:marRight w:val="0"/>
                  <w:marTop w:val="15"/>
                  <w:marBottom w:val="15"/>
                  <w:divBdr>
                    <w:top w:val="none" w:sz="0" w:space="0" w:color="auto"/>
                    <w:left w:val="none" w:sz="0" w:space="0" w:color="auto"/>
                    <w:bottom w:val="none" w:sz="0" w:space="0" w:color="auto"/>
                    <w:right w:val="none" w:sz="0" w:space="0" w:color="auto"/>
                  </w:divBdr>
                  <w:divsChild>
                    <w:div w:id="1556314202">
                      <w:marLeft w:val="0"/>
                      <w:marRight w:val="0"/>
                      <w:marTop w:val="0"/>
                      <w:marBottom w:val="0"/>
                      <w:divBdr>
                        <w:top w:val="none" w:sz="0" w:space="0" w:color="auto"/>
                        <w:left w:val="none" w:sz="0" w:space="0" w:color="auto"/>
                        <w:bottom w:val="none" w:sz="0" w:space="0" w:color="auto"/>
                        <w:right w:val="none" w:sz="0" w:space="0" w:color="auto"/>
                      </w:divBdr>
                      <w:divsChild>
                        <w:div w:id="995185939">
                          <w:marLeft w:val="0"/>
                          <w:marRight w:val="0"/>
                          <w:marTop w:val="0"/>
                          <w:marBottom w:val="0"/>
                          <w:divBdr>
                            <w:top w:val="none" w:sz="0" w:space="0" w:color="auto"/>
                            <w:left w:val="none" w:sz="0" w:space="0" w:color="auto"/>
                            <w:bottom w:val="none" w:sz="0" w:space="0" w:color="auto"/>
                            <w:right w:val="none" w:sz="0" w:space="0" w:color="auto"/>
                          </w:divBdr>
                          <w:divsChild>
                            <w:div w:id="1999647142">
                              <w:marLeft w:val="0"/>
                              <w:marRight w:val="0"/>
                              <w:marTop w:val="0"/>
                              <w:marBottom w:val="0"/>
                              <w:divBdr>
                                <w:top w:val="none" w:sz="0" w:space="0" w:color="auto"/>
                                <w:left w:val="none" w:sz="0" w:space="0" w:color="auto"/>
                                <w:bottom w:val="none" w:sz="0" w:space="0" w:color="auto"/>
                                <w:right w:val="none" w:sz="0" w:space="0" w:color="auto"/>
                              </w:divBdr>
                              <w:divsChild>
                                <w:div w:id="59363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510877">
                  <w:marLeft w:val="0"/>
                  <w:marRight w:val="0"/>
                  <w:marTop w:val="15"/>
                  <w:marBottom w:val="15"/>
                  <w:divBdr>
                    <w:top w:val="none" w:sz="0" w:space="0" w:color="auto"/>
                    <w:left w:val="none" w:sz="0" w:space="0" w:color="auto"/>
                    <w:bottom w:val="none" w:sz="0" w:space="0" w:color="auto"/>
                    <w:right w:val="none" w:sz="0" w:space="0" w:color="auto"/>
                  </w:divBdr>
                  <w:divsChild>
                    <w:div w:id="66416936">
                      <w:marLeft w:val="0"/>
                      <w:marRight w:val="0"/>
                      <w:marTop w:val="0"/>
                      <w:marBottom w:val="0"/>
                      <w:divBdr>
                        <w:top w:val="none" w:sz="0" w:space="0" w:color="auto"/>
                        <w:left w:val="none" w:sz="0" w:space="0" w:color="auto"/>
                        <w:bottom w:val="none" w:sz="0" w:space="0" w:color="auto"/>
                        <w:right w:val="none" w:sz="0" w:space="0" w:color="auto"/>
                      </w:divBdr>
                      <w:divsChild>
                        <w:div w:id="869298944">
                          <w:marLeft w:val="0"/>
                          <w:marRight w:val="0"/>
                          <w:marTop w:val="0"/>
                          <w:marBottom w:val="0"/>
                          <w:divBdr>
                            <w:top w:val="none" w:sz="0" w:space="0" w:color="auto"/>
                            <w:left w:val="none" w:sz="0" w:space="0" w:color="auto"/>
                            <w:bottom w:val="none" w:sz="0" w:space="0" w:color="auto"/>
                            <w:right w:val="none" w:sz="0" w:space="0" w:color="auto"/>
                          </w:divBdr>
                          <w:divsChild>
                            <w:div w:id="2107580443">
                              <w:marLeft w:val="0"/>
                              <w:marRight w:val="0"/>
                              <w:marTop w:val="0"/>
                              <w:marBottom w:val="0"/>
                              <w:divBdr>
                                <w:top w:val="none" w:sz="0" w:space="0" w:color="auto"/>
                                <w:left w:val="none" w:sz="0" w:space="0" w:color="auto"/>
                                <w:bottom w:val="none" w:sz="0" w:space="0" w:color="auto"/>
                                <w:right w:val="none" w:sz="0" w:space="0" w:color="auto"/>
                              </w:divBdr>
                              <w:divsChild>
                                <w:div w:id="129861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050593">
                  <w:marLeft w:val="0"/>
                  <w:marRight w:val="0"/>
                  <w:marTop w:val="15"/>
                  <w:marBottom w:val="15"/>
                  <w:divBdr>
                    <w:top w:val="none" w:sz="0" w:space="0" w:color="auto"/>
                    <w:left w:val="none" w:sz="0" w:space="0" w:color="auto"/>
                    <w:bottom w:val="none" w:sz="0" w:space="0" w:color="auto"/>
                    <w:right w:val="none" w:sz="0" w:space="0" w:color="auto"/>
                  </w:divBdr>
                  <w:divsChild>
                    <w:div w:id="689374880">
                      <w:marLeft w:val="0"/>
                      <w:marRight w:val="0"/>
                      <w:marTop w:val="0"/>
                      <w:marBottom w:val="0"/>
                      <w:divBdr>
                        <w:top w:val="none" w:sz="0" w:space="0" w:color="auto"/>
                        <w:left w:val="none" w:sz="0" w:space="0" w:color="auto"/>
                        <w:bottom w:val="none" w:sz="0" w:space="0" w:color="auto"/>
                        <w:right w:val="none" w:sz="0" w:space="0" w:color="auto"/>
                      </w:divBdr>
                      <w:divsChild>
                        <w:div w:id="432630662">
                          <w:marLeft w:val="0"/>
                          <w:marRight w:val="0"/>
                          <w:marTop w:val="0"/>
                          <w:marBottom w:val="0"/>
                          <w:divBdr>
                            <w:top w:val="none" w:sz="0" w:space="0" w:color="auto"/>
                            <w:left w:val="none" w:sz="0" w:space="0" w:color="auto"/>
                            <w:bottom w:val="none" w:sz="0" w:space="0" w:color="auto"/>
                            <w:right w:val="none" w:sz="0" w:space="0" w:color="auto"/>
                          </w:divBdr>
                          <w:divsChild>
                            <w:div w:id="1174959790">
                              <w:marLeft w:val="0"/>
                              <w:marRight w:val="0"/>
                              <w:marTop w:val="0"/>
                              <w:marBottom w:val="0"/>
                              <w:divBdr>
                                <w:top w:val="none" w:sz="0" w:space="0" w:color="auto"/>
                                <w:left w:val="none" w:sz="0" w:space="0" w:color="auto"/>
                                <w:bottom w:val="none" w:sz="0" w:space="0" w:color="auto"/>
                                <w:right w:val="none" w:sz="0" w:space="0" w:color="auto"/>
                              </w:divBdr>
                              <w:divsChild>
                                <w:div w:id="185148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242844">
                  <w:marLeft w:val="0"/>
                  <w:marRight w:val="0"/>
                  <w:marTop w:val="336"/>
                  <w:marBottom w:val="15"/>
                  <w:divBdr>
                    <w:top w:val="none" w:sz="0" w:space="0" w:color="auto"/>
                    <w:left w:val="none" w:sz="0" w:space="0" w:color="auto"/>
                    <w:bottom w:val="none" w:sz="0" w:space="0" w:color="auto"/>
                    <w:right w:val="none" w:sz="0" w:space="0" w:color="auto"/>
                  </w:divBdr>
                  <w:divsChild>
                    <w:div w:id="1103692635">
                      <w:marLeft w:val="0"/>
                      <w:marRight w:val="0"/>
                      <w:marTop w:val="0"/>
                      <w:marBottom w:val="0"/>
                      <w:divBdr>
                        <w:top w:val="none" w:sz="0" w:space="0" w:color="auto"/>
                        <w:left w:val="none" w:sz="0" w:space="0" w:color="auto"/>
                        <w:bottom w:val="none" w:sz="0" w:space="0" w:color="auto"/>
                        <w:right w:val="none" w:sz="0" w:space="0" w:color="auto"/>
                      </w:divBdr>
                    </w:div>
                  </w:divsChild>
                </w:div>
                <w:div w:id="759645519">
                  <w:marLeft w:val="0"/>
                  <w:marRight w:val="0"/>
                  <w:marTop w:val="15"/>
                  <w:marBottom w:val="0"/>
                  <w:divBdr>
                    <w:top w:val="none" w:sz="0" w:space="0" w:color="auto"/>
                    <w:left w:val="none" w:sz="0" w:space="0" w:color="auto"/>
                    <w:bottom w:val="none" w:sz="0" w:space="0" w:color="auto"/>
                    <w:right w:val="none" w:sz="0" w:space="0" w:color="auto"/>
                  </w:divBdr>
                  <w:divsChild>
                    <w:div w:id="140269979">
                      <w:marLeft w:val="0"/>
                      <w:marRight w:val="0"/>
                      <w:marTop w:val="0"/>
                      <w:marBottom w:val="0"/>
                      <w:divBdr>
                        <w:top w:val="none" w:sz="0" w:space="0" w:color="auto"/>
                        <w:left w:val="none" w:sz="0" w:space="0" w:color="auto"/>
                        <w:bottom w:val="none" w:sz="0" w:space="0" w:color="auto"/>
                        <w:right w:val="none" w:sz="0" w:space="0" w:color="auto"/>
                      </w:divBdr>
                      <w:divsChild>
                        <w:div w:id="1658262006">
                          <w:marLeft w:val="0"/>
                          <w:marRight w:val="0"/>
                          <w:marTop w:val="0"/>
                          <w:marBottom w:val="0"/>
                          <w:divBdr>
                            <w:top w:val="none" w:sz="0" w:space="0" w:color="auto"/>
                            <w:left w:val="none" w:sz="0" w:space="0" w:color="auto"/>
                            <w:bottom w:val="none" w:sz="0" w:space="0" w:color="auto"/>
                            <w:right w:val="none" w:sz="0" w:space="0" w:color="auto"/>
                          </w:divBdr>
                          <w:divsChild>
                            <w:div w:id="59305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014428">
      <w:bodyDiv w:val="1"/>
      <w:marLeft w:val="0"/>
      <w:marRight w:val="0"/>
      <w:marTop w:val="0"/>
      <w:marBottom w:val="0"/>
      <w:divBdr>
        <w:top w:val="none" w:sz="0" w:space="0" w:color="auto"/>
        <w:left w:val="none" w:sz="0" w:space="0" w:color="auto"/>
        <w:bottom w:val="none" w:sz="0" w:space="0" w:color="auto"/>
        <w:right w:val="none" w:sz="0" w:space="0" w:color="auto"/>
      </w:divBdr>
    </w:div>
    <w:div w:id="1239244525">
      <w:bodyDiv w:val="1"/>
      <w:marLeft w:val="0"/>
      <w:marRight w:val="0"/>
      <w:marTop w:val="0"/>
      <w:marBottom w:val="0"/>
      <w:divBdr>
        <w:top w:val="none" w:sz="0" w:space="0" w:color="auto"/>
        <w:left w:val="none" w:sz="0" w:space="0" w:color="auto"/>
        <w:bottom w:val="none" w:sz="0" w:space="0" w:color="auto"/>
        <w:right w:val="none" w:sz="0" w:space="0" w:color="auto"/>
      </w:divBdr>
    </w:div>
    <w:div w:id="1252547356">
      <w:bodyDiv w:val="1"/>
      <w:marLeft w:val="0"/>
      <w:marRight w:val="0"/>
      <w:marTop w:val="0"/>
      <w:marBottom w:val="0"/>
      <w:divBdr>
        <w:top w:val="none" w:sz="0" w:space="0" w:color="auto"/>
        <w:left w:val="none" w:sz="0" w:space="0" w:color="auto"/>
        <w:bottom w:val="none" w:sz="0" w:space="0" w:color="auto"/>
        <w:right w:val="none" w:sz="0" w:space="0" w:color="auto"/>
      </w:divBdr>
    </w:div>
    <w:div w:id="1268273809">
      <w:bodyDiv w:val="1"/>
      <w:marLeft w:val="0"/>
      <w:marRight w:val="0"/>
      <w:marTop w:val="0"/>
      <w:marBottom w:val="0"/>
      <w:divBdr>
        <w:top w:val="none" w:sz="0" w:space="0" w:color="auto"/>
        <w:left w:val="none" w:sz="0" w:space="0" w:color="auto"/>
        <w:bottom w:val="none" w:sz="0" w:space="0" w:color="auto"/>
        <w:right w:val="none" w:sz="0" w:space="0" w:color="auto"/>
      </w:divBdr>
    </w:div>
    <w:div w:id="1294825315">
      <w:bodyDiv w:val="1"/>
      <w:marLeft w:val="0"/>
      <w:marRight w:val="0"/>
      <w:marTop w:val="0"/>
      <w:marBottom w:val="0"/>
      <w:divBdr>
        <w:top w:val="none" w:sz="0" w:space="0" w:color="auto"/>
        <w:left w:val="none" w:sz="0" w:space="0" w:color="auto"/>
        <w:bottom w:val="none" w:sz="0" w:space="0" w:color="auto"/>
        <w:right w:val="none" w:sz="0" w:space="0" w:color="auto"/>
      </w:divBdr>
    </w:div>
    <w:div w:id="1314410962">
      <w:bodyDiv w:val="1"/>
      <w:marLeft w:val="0"/>
      <w:marRight w:val="0"/>
      <w:marTop w:val="0"/>
      <w:marBottom w:val="0"/>
      <w:divBdr>
        <w:top w:val="none" w:sz="0" w:space="0" w:color="auto"/>
        <w:left w:val="none" w:sz="0" w:space="0" w:color="auto"/>
        <w:bottom w:val="none" w:sz="0" w:space="0" w:color="auto"/>
        <w:right w:val="none" w:sz="0" w:space="0" w:color="auto"/>
      </w:divBdr>
    </w:div>
    <w:div w:id="1314916985">
      <w:bodyDiv w:val="1"/>
      <w:marLeft w:val="0"/>
      <w:marRight w:val="0"/>
      <w:marTop w:val="0"/>
      <w:marBottom w:val="0"/>
      <w:divBdr>
        <w:top w:val="none" w:sz="0" w:space="0" w:color="auto"/>
        <w:left w:val="none" w:sz="0" w:space="0" w:color="auto"/>
        <w:bottom w:val="none" w:sz="0" w:space="0" w:color="auto"/>
        <w:right w:val="none" w:sz="0" w:space="0" w:color="auto"/>
      </w:divBdr>
    </w:div>
    <w:div w:id="1342929970">
      <w:bodyDiv w:val="1"/>
      <w:marLeft w:val="0"/>
      <w:marRight w:val="0"/>
      <w:marTop w:val="0"/>
      <w:marBottom w:val="0"/>
      <w:divBdr>
        <w:top w:val="none" w:sz="0" w:space="0" w:color="auto"/>
        <w:left w:val="none" w:sz="0" w:space="0" w:color="auto"/>
        <w:bottom w:val="none" w:sz="0" w:space="0" w:color="auto"/>
        <w:right w:val="none" w:sz="0" w:space="0" w:color="auto"/>
      </w:divBdr>
      <w:divsChild>
        <w:div w:id="1383402913">
          <w:marLeft w:val="0"/>
          <w:marRight w:val="0"/>
          <w:marTop w:val="0"/>
          <w:marBottom w:val="0"/>
          <w:divBdr>
            <w:top w:val="none" w:sz="0" w:space="0" w:color="auto"/>
            <w:left w:val="none" w:sz="0" w:space="0" w:color="auto"/>
            <w:bottom w:val="none" w:sz="0" w:space="0" w:color="auto"/>
            <w:right w:val="none" w:sz="0" w:space="0" w:color="auto"/>
          </w:divBdr>
          <w:divsChild>
            <w:div w:id="1149177622">
              <w:marLeft w:val="0"/>
              <w:marRight w:val="0"/>
              <w:marTop w:val="0"/>
              <w:marBottom w:val="0"/>
              <w:divBdr>
                <w:top w:val="none" w:sz="0" w:space="0" w:color="auto"/>
                <w:left w:val="none" w:sz="0" w:space="0" w:color="auto"/>
                <w:bottom w:val="none" w:sz="0" w:space="0" w:color="auto"/>
                <w:right w:val="none" w:sz="0" w:space="0" w:color="auto"/>
              </w:divBdr>
              <w:divsChild>
                <w:div w:id="727458043">
                  <w:marLeft w:val="0"/>
                  <w:marRight w:val="0"/>
                  <w:marTop w:val="0"/>
                  <w:marBottom w:val="0"/>
                  <w:divBdr>
                    <w:top w:val="none" w:sz="0" w:space="0" w:color="auto"/>
                    <w:left w:val="none" w:sz="0" w:space="0" w:color="auto"/>
                    <w:bottom w:val="none" w:sz="0" w:space="0" w:color="auto"/>
                    <w:right w:val="none" w:sz="0" w:space="0" w:color="auto"/>
                  </w:divBdr>
                  <w:divsChild>
                    <w:div w:id="41709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914080">
          <w:marLeft w:val="0"/>
          <w:marRight w:val="0"/>
          <w:marTop w:val="0"/>
          <w:marBottom w:val="0"/>
          <w:divBdr>
            <w:top w:val="none" w:sz="0" w:space="0" w:color="auto"/>
            <w:left w:val="none" w:sz="0" w:space="0" w:color="auto"/>
            <w:bottom w:val="none" w:sz="0" w:space="0" w:color="auto"/>
            <w:right w:val="none" w:sz="0" w:space="0" w:color="auto"/>
          </w:divBdr>
          <w:divsChild>
            <w:div w:id="1993827830">
              <w:marLeft w:val="0"/>
              <w:marRight w:val="0"/>
              <w:marTop w:val="0"/>
              <w:marBottom w:val="0"/>
              <w:divBdr>
                <w:top w:val="none" w:sz="0" w:space="0" w:color="auto"/>
                <w:left w:val="none" w:sz="0" w:space="0" w:color="auto"/>
                <w:bottom w:val="none" w:sz="0" w:space="0" w:color="auto"/>
                <w:right w:val="none" w:sz="0" w:space="0" w:color="auto"/>
              </w:divBdr>
              <w:divsChild>
                <w:div w:id="1287656439">
                  <w:marLeft w:val="0"/>
                  <w:marRight w:val="0"/>
                  <w:marTop w:val="30"/>
                  <w:marBottom w:val="15"/>
                  <w:divBdr>
                    <w:top w:val="none" w:sz="0" w:space="0" w:color="auto"/>
                    <w:left w:val="none" w:sz="0" w:space="0" w:color="auto"/>
                    <w:bottom w:val="none" w:sz="0" w:space="0" w:color="auto"/>
                    <w:right w:val="none" w:sz="0" w:space="0" w:color="auto"/>
                  </w:divBdr>
                  <w:divsChild>
                    <w:div w:id="1490554806">
                      <w:marLeft w:val="0"/>
                      <w:marRight w:val="0"/>
                      <w:marTop w:val="0"/>
                      <w:marBottom w:val="0"/>
                      <w:divBdr>
                        <w:top w:val="none" w:sz="0" w:space="0" w:color="auto"/>
                        <w:left w:val="none" w:sz="0" w:space="0" w:color="auto"/>
                        <w:bottom w:val="none" w:sz="0" w:space="0" w:color="auto"/>
                        <w:right w:val="none" w:sz="0" w:space="0" w:color="auto"/>
                      </w:divBdr>
                      <w:divsChild>
                        <w:div w:id="1119757146">
                          <w:marLeft w:val="0"/>
                          <w:marRight w:val="0"/>
                          <w:marTop w:val="0"/>
                          <w:marBottom w:val="0"/>
                          <w:divBdr>
                            <w:top w:val="none" w:sz="0" w:space="0" w:color="auto"/>
                            <w:left w:val="none" w:sz="0" w:space="0" w:color="auto"/>
                            <w:bottom w:val="none" w:sz="0" w:space="0" w:color="auto"/>
                            <w:right w:val="none" w:sz="0" w:space="0" w:color="auto"/>
                          </w:divBdr>
                          <w:divsChild>
                            <w:div w:id="198908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754486">
                  <w:marLeft w:val="0"/>
                  <w:marRight w:val="0"/>
                  <w:marTop w:val="15"/>
                  <w:marBottom w:val="15"/>
                  <w:divBdr>
                    <w:top w:val="none" w:sz="0" w:space="0" w:color="auto"/>
                    <w:left w:val="none" w:sz="0" w:space="0" w:color="auto"/>
                    <w:bottom w:val="none" w:sz="0" w:space="0" w:color="auto"/>
                    <w:right w:val="none" w:sz="0" w:space="0" w:color="auto"/>
                  </w:divBdr>
                  <w:divsChild>
                    <w:div w:id="571043297">
                      <w:marLeft w:val="0"/>
                      <w:marRight w:val="0"/>
                      <w:marTop w:val="0"/>
                      <w:marBottom w:val="0"/>
                      <w:divBdr>
                        <w:top w:val="none" w:sz="0" w:space="0" w:color="auto"/>
                        <w:left w:val="none" w:sz="0" w:space="0" w:color="auto"/>
                        <w:bottom w:val="none" w:sz="0" w:space="0" w:color="auto"/>
                        <w:right w:val="none" w:sz="0" w:space="0" w:color="auto"/>
                      </w:divBdr>
                      <w:divsChild>
                        <w:div w:id="604926935">
                          <w:marLeft w:val="0"/>
                          <w:marRight w:val="0"/>
                          <w:marTop w:val="0"/>
                          <w:marBottom w:val="0"/>
                          <w:divBdr>
                            <w:top w:val="none" w:sz="0" w:space="0" w:color="auto"/>
                            <w:left w:val="none" w:sz="0" w:space="0" w:color="auto"/>
                            <w:bottom w:val="none" w:sz="0" w:space="0" w:color="auto"/>
                            <w:right w:val="none" w:sz="0" w:space="0" w:color="auto"/>
                          </w:divBdr>
                          <w:divsChild>
                            <w:div w:id="175265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456892">
                  <w:marLeft w:val="0"/>
                  <w:marRight w:val="0"/>
                  <w:marTop w:val="15"/>
                  <w:marBottom w:val="15"/>
                  <w:divBdr>
                    <w:top w:val="none" w:sz="0" w:space="0" w:color="auto"/>
                    <w:left w:val="none" w:sz="0" w:space="0" w:color="auto"/>
                    <w:bottom w:val="none" w:sz="0" w:space="0" w:color="auto"/>
                    <w:right w:val="none" w:sz="0" w:space="0" w:color="auto"/>
                  </w:divBdr>
                  <w:divsChild>
                    <w:div w:id="2008551349">
                      <w:marLeft w:val="0"/>
                      <w:marRight w:val="0"/>
                      <w:marTop w:val="0"/>
                      <w:marBottom w:val="0"/>
                      <w:divBdr>
                        <w:top w:val="none" w:sz="0" w:space="0" w:color="auto"/>
                        <w:left w:val="none" w:sz="0" w:space="0" w:color="auto"/>
                        <w:bottom w:val="none" w:sz="0" w:space="0" w:color="auto"/>
                        <w:right w:val="none" w:sz="0" w:space="0" w:color="auto"/>
                      </w:divBdr>
                      <w:divsChild>
                        <w:div w:id="1523744500">
                          <w:marLeft w:val="0"/>
                          <w:marRight w:val="0"/>
                          <w:marTop w:val="0"/>
                          <w:marBottom w:val="0"/>
                          <w:divBdr>
                            <w:top w:val="none" w:sz="0" w:space="0" w:color="auto"/>
                            <w:left w:val="none" w:sz="0" w:space="0" w:color="auto"/>
                            <w:bottom w:val="none" w:sz="0" w:space="0" w:color="auto"/>
                            <w:right w:val="none" w:sz="0" w:space="0" w:color="auto"/>
                          </w:divBdr>
                          <w:divsChild>
                            <w:div w:id="4745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269300">
                  <w:marLeft w:val="0"/>
                  <w:marRight w:val="0"/>
                  <w:marTop w:val="15"/>
                  <w:marBottom w:val="15"/>
                  <w:divBdr>
                    <w:top w:val="none" w:sz="0" w:space="0" w:color="auto"/>
                    <w:left w:val="none" w:sz="0" w:space="0" w:color="auto"/>
                    <w:bottom w:val="none" w:sz="0" w:space="0" w:color="auto"/>
                    <w:right w:val="none" w:sz="0" w:space="0" w:color="auto"/>
                  </w:divBdr>
                  <w:divsChild>
                    <w:div w:id="60062804">
                      <w:marLeft w:val="0"/>
                      <w:marRight w:val="0"/>
                      <w:marTop w:val="0"/>
                      <w:marBottom w:val="0"/>
                      <w:divBdr>
                        <w:top w:val="none" w:sz="0" w:space="0" w:color="auto"/>
                        <w:left w:val="none" w:sz="0" w:space="0" w:color="auto"/>
                        <w:bottom w:val="none" w:sz="0" w:space="0" w:color="auto"/>
                        <w:right w:val="none" w:sz="0" w:space="0" w:color="auto"/>
                      </w:divBdr>
                      <w:divsChild>
                        <w:div w:id="703755018">
                          <w:marLeft w:val="0"/>
                          <w:marRight w:val="0"/>
                          <w:marTop w:val="0"/>
                          <w:marBottom w:val="0"/>
                          <w:divBdr>
                            <w:top w:val="none" w:sz="0" w:space="0" w:color="auto"/>
                            <w:left w:val="none" w:sz="0" w:space="0" w:color="auto"/>
                            <w:bottom w:val="none" w:sz="0" w:space="0" w:color="auto"/>
                            <w:right w:val="none" w:sz="0" w:space="0" w:color="auto"/>
                          </w:divBdr>
                          <w:divsChild>
                            <w:div w:id="21044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158501">
                  <w:marLeft w:val="0"/>
                  <w:marRight w:val="0"/>
                  <w:marTop w:val="15"/>
                  <w:marBottom w:val="15"/>
                  <w:divBdr>
                    <w:top w:val="none" w:sz="0" w:space="0" w:color="auto"/>
                    <w:left w:val="none" w:sz="0" w:space="0" w:color="auto"/>
                    <w:bottom w:val="none" w:sz="0" w:space="0" w:color="auto"/>
                    <w:right w:val="none" w:sz="0" w:space="0" w:color="auto"/>
                  </w:divBdr>
                  <w:divsChild>
                    <w:div w:id="1253008586">
                      <w:marLeft w:val="0"/>
                      <w:marRight w:val="0"/>
                      <w:marTop w:val="0"/>
                      <w:marBottom w:val="0"/>
                      <w:divBdr>
                        <w:top w:val="none" w:sz="0" w:space="0" w:color="auto"/>
                        <w:left w:val="none" w:sz="0" w:space="0" w:color="auto"/>
                        <w:bottom w:val="none" w:sz="0" w:space="0" w:color="auto"/>
                        <w:right w:val="none" w:sz="0" w:space="0" w:color="auto"/>
                      </w:divBdr>
                      <w:divsChild>
                        <w:div w:id="1633752377">
                          <w:marLeft w:val="0"/>
                          <w:marRight w:val="0"/>
                          <w:marTop w:val="0"/>
                          <w:marBottom w:val="0"/>
                          <w:divBdr>
                            <w:top w:val="none" w:sz="0" w:space="0" w:color="auto"/>
                            <w:left w:val="none" w:sz="0" w:space="0" w:color="auto"/>
                            <w:bottom w:val="none" w:sz="0" w:space="0" w:color="auto"/>
                            <w:right w:val="none" w:sz="0" w:space="0" w:color="auto"/>
                          </w:divBdr>
                          <w:divsChild>
                            <w:div w:id="211231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68870">
                  <w:marLeft w:val="0"/>
                  <w:marRight w:val="0"/>
                  <w:marTop w:val="15"/>
                  <w:marBottom w:val="15"/>
                  <w:divBdr>
                    <w:top w:val="none" w:sz="0" w:space="0" w:color="auto"/>
                    <w:left w:val="none" w:sz="0" w:space="0" w:color="auto"/>
                    <w:bottom w:val="none" w:sz="0" w:space="0" w:color="auto"/>
                    <w:right w:val="none" w:sz="0" w:space="0" w:color="auto"/>
                  </w:divBdr>
                  <w:divsChild>
                    <w:div w:id="322246701">
                      <w:marLeft w:val="0"/>
                      <w:marRight w:val="0"/>
                      <w:marTop w:val="0"/>
                      <w:marBottom w:val="0"/>
                      <w:divBdr>
                        <w:top w:val="none" w:sz="0" w:space="0" w:color="auto"/>
                        <w:left w:val="none" w:sz="0" w:space="0" w:color="auto"/>
                        <w:bottom w:val="none" w:sz="0" w:space="0" w:color="auto"/>
                        <w:right w:val="none" w:sz="0" w:space="0" w:color="auto"/>
                      </w:divBdr>
                      <w:divsChild>
                        <w:div w:id="1630821373">
                          <w:marLeft w:val="0"/>
                          <w:marRight w:val="0"/>
                          <w:marTop w:val="0"/>
                          <w:marBottom w:val="0"/>
                          <w:divBdr>
                            <w:top w:val="none" w:sz="0" w:space="0" w:color="auto"/>
                            <w:left w:val="none" w:sz="0" w:space="0" w:color="auto"/>
                            <w:bottom w:val="none" w:sz="0" w:space="0" w:color="auto"/>
                            <w:right w:val="none" w:sz="0" w:space="0" w:color="auto"/>
                          </w:divBdr>
                          <w:divsChild>
                            <w:div w:id="16240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17941">
                  <w:marLeft w:val="0"/>
                  <w:marRight w:val="0"/>
                  <w:marTop w:val="15"/>
                  <w:marBottom w:val="15"/>
                  <w:divBdr>
                    <w:top w:val="none" w:sz="0" w:space="0" w:color="auto"/>
                    <w:left w:val="none" w:sz="0" w:space="0" w:color="auto"/>
                    <w:bottom w:val="none" w:sz="0" w:space="0" w:color="auto"/>
                    <w:right w:val="none" w:sz="0" w:space="0" w:color="auto"/>
                  </w:divBdr>
                  <w:divsChild>
                    <w:div w:id="1506284649">
                      <w:marLeft w:val="0"/>
                      <w:marRight w:val="0"/>
                      <w:marTop w:val="0"/>
                      <w:marBottom w:val="0"/>
                      <w:divBdr>
                        <w:top w:val="none" w:sz="0" w:space="0" w:color="auto"/>
                        <w:left w:val="none" w:sz="0" w:space="0" w:color="auto"/>
                        <w:bottom w:val="none" w:sz="0" w:space="0" w:color="auto"/>
                        <w:right w:val="none" w:sz="0" w:space="0" w:color="auto"/>
                      </w:divBdr>
                      <w:divsChild>
                        <w:div w:id="535388039">
                          <w:marLeft w:val="0"/>
                          <w:marRight w:val="0"/>
                          <w:marTop w:val="0"/>
                          <w:marBottom w:val="0"/>
                          <w:divBdr>
                            <w:top w:val="none" w:sz="0" w:space="0" w:color="auto"/>
                            <w:left w:val="none" w:sz="0" w:space="0" w:color="auto"/>
                            <w:bottom w:val="none" w:sz="0" w:space="0" w:color="auto"/>
                            <w:right w:val="none" w:sz="0" w:space="0" w:color="auto"/>
                          </w:divBdr>
                          <w:divsChild>
                            <w:div w:id="100115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308426">
                  <w:marLeft w:val="0"/>
                  <w:marRight w:val="0"/>
                  <w:marTop w:val="15"/>
                  <w:marBottom w:val="15"/>
                  <w:divBdr>
                    <w:top w:val="none" w:sz="0" w:space="0" w:color="auto"/>
                    <w:left w:val="none" w:sz="0" w:space="0" w:color="auto"/>
                    <w:bottom w:val="none" w:sz="0" w:space="0" w:color="auto"/>
                    <w:right w:val="none" w:sz="0" w:space="0" w:color="auto"/>
                  </w:divBdr>
                  <w:divsChild>
                    <w:div w:id="1853762528">
                      <w:marLeft w:val="0"/>
                      <w:marRight w:val="0"/>
                      <w:marTop w:val="0"/>
                      <w:marBottom w:val="0"/>
                      <w:divBdr>
                        <w:top w:val="none" w:sz="0" w:space="0" w:color="auto"/>
                        <w:left w:val="none" w:sz="0" w:space="0" w:color="auto"/>
                        <w:bottom w:val="none" w:sz="0" w:space="0" w:color="auto"/>
                        <w:right w:val="none" w:sz="0" w:space="0" w:color="auto"/>
                      </w:divBdr>
                      <w:divsChild>
                        <w:div w:id="66464377">
                          <w:marLeft w:val="0"/>
                          <w:marRight w:val="0"/>
                          <w:marTop w:val="0"/>
                          <w:marBottom w:val="0"/>
                          <w:divBdr>
                            <w:top w:val="none" w:sz="0" w:space="0" w:color="auto"/>
                            <w:left w:val="none" w:sz="0" w:space="0" w:color="auto"/>
                            <w:bottom w:val="none" w:sz="0" w:space="0" w:color="auto"/>
                            <w:right w:val="none" w:sz="0" w:space="0" w:color="auto"/>
                          </w:divBdr>
                          <w:divsChild>
                            <w:div w:id="210156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866776">
                  <w:marLeft w:val="0"/>
                  <w:marRight w:val="0"/>
                  <w:marTop w:val="15"/>
                  <w:marBottom w:val="15"/>
                  <w:divBdr>
                    <w:top w:val="none" w:sz="0" w:space="0" w:color="auto"/>
                    <w:left w:val="none" w:sz="0" w:space="0" w:color="auto"/>
                    <w:bottom w:val="none" w:sz="0" w:space="0" w:color="auto"/>
                    <w:right w:val="none" w:sz="0" w:space="0" w:color="auto"/>
                  </w:divBdr>
                  <w:divsChild>
                    <w:div w:id="1154839750">
                      <w:marLeft w:val="0"/>
                      <w:marRight w:val="0"/>
                      <w:marTop w:val="0"/>
                      <w:marBottom w:val="0"/>
                      <w:divBdr>
                        <w:top w:val="none" w:sz="0" w:space="0" w:color="auto"/>
                        <w:left w:val="none" w:sz="0" w:space="0" w:color="auto"/>
                        <w:bottom w:val="none" w:sz="0" w:space="0" w:color="auto"/>
                        <w:right w:val="none" w:sz="0" w:space="0" w:color="auto"/>
                      </w:divBdr>
                      <w:divsChild>
                        <w:div w:id="1233346358">
                          <w:marLeft w:val="0"/>
                          <w:marRight w:val="0"/>
                          <w:marTop w:val="0"/>
                          <w:marBottom w:val="0"/>
                          <w:divBdr>
                            <w:top w:val="none" w:sz="0" w:space="0" w:color="auto"/>
                            <w:left w:val="none" w:sz="0" w:space="0" w:color="auto"/>
                            <w:bottom w:val="none" w:sz="0" w:space="0" w:color="auto"/>
                            <w:right w:val="none" w:sz="0" w:space="0" w:color="auto"/>
                          </w:divBdr>
                          <w:divsChild>
                            <w:div w:id="161547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487065">
                  <w:marLeft w:val="0"/>
                  <w:marRight w:val="0"/>
                  <w:marTop w:val="15"/>
                  <w:marBottom w:val="15"/>
                  <w:divBdr>
                    <w:top w:val="none" w:sz="0" w:space="0" w:color="auto"/>
                    <w:left w:val="none" w:sz="0" w:space="0" w:color="auto"/>
                    <w:bottom w:val="none" w:sz="0" w:space="0" w:color="auto"/>
                    <w:right w:val="none" w:sz="0" w:space="0" w:color="auto"/>
                  </w:divBdr>
                  <w:divsChild>
                    <w:div w:id="474378389">
                      <w:marLeft w:val="0"/>
                      <w:marRight w:val="0"/>
                      <w:marTop w:val="0"/>
                      <w:marBottom w:val="0"/>
                      <w:divBdr>
                        <w:top w:val="none" w:sz="0" w:space="0" w:color="auto"/>
                        <w:left w:val="none" w:sz="0" w:space="0" w:color="auto"/>
                        <w:bottom w:val="none" w:sz="0" w:space="0" w:color="auto"/>
                        <w:right w:val="none" w:sz="0" w:space="0" w:color="auto"/>
                      </w:divBdr>
                      <w:divsChild>
                        <w:div w:id="1585263030">
                          <w:marLeft w:val="0"/>
                          <w:marRight w:val="0"/>
                          <w:marTop w:val="0"/>
                          <w:marBottom w:val="0"/>
                          <w:divBdr>
                            <w:top w:val="none" w:sz="0" w:space="0" w:color="auto"/>
                            <w:left w:val="none" w:sz="0" w:space="0" w:color="auto"/>
                            <w:bottom w:val="none" w:sz="0" w:space="0" w:color="auto"/>
                            <w:right w:val="none" w:sz="0" w:space="0" w:color="auto"/>
                          </w:divBdr>
                          <w:divsChild>
                            <w:div w:id="78331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09495">
                  <w:marLeft w:val="0"/>
                  <w:marRight w:val="0"/>
                  <w:marTop w:val="15"/>
                  <w:marBottom w:val="15"/>
                  <w:divBdr>
                    <w:top w:val="none" w:sz="0" w:space="0" w:color="auto"/>
                    <w:left w:val="none" w:sz="0" w:space="0" w:color="auto"/>
                    <w:bottom w:val="none" w:sz="0" w:space="0" w:color="auto"/>
                    <w:right w:val="none" w:sz="0" w:space="0" w:color="auto"/>
                  </w:divBdr>
                  <w:divsChild>
                    <w:div w:id="309287228">
                      <w:marLeft w:val="0"/>
                      <w:marRight w:val="0"/>
                      <w:marTop w:val="0"/>
                      <w:marBottom w:val="0"/>
                      <w:divBdr>
                        <w:top w:val="none" w:sz="0" w:space="0" w:color="auto"/>
                        <w:left w:val="none" w:sz="0" w:space="0" w:color="auto"/>
                        <w:bottom w:val="none" w:sz="0" w:space="0" w:color="auto"/>
                        <w:right w:val="none" w:sz="0" w:space="0" w:color="auto"/>
                      </w:divBdr>
                      <w:divsChild>
                        <w:div w:id="1483044119">
                          <w:marLeft w:val="0"/>
                          <w:marRight w:val="0"/>
                          <w:marTop w:val="0"/>
                          <w:marBottom w:val="0"/>
                          <w:divBdr>
                            <w:top w:val="none" w:sz="0" w:space="0" w:color="auto"/>
                            <w:left w:val="none" w:sz="0" w:space="0" w:color="auto"/>
                            <w:bottom w:val="none" w:sz="0" w:space="0" w:color="auto"/>
                            <w:right w:val="none" w:sz="0" w:space="0" w:color="auto"/>
                          </w:divBdr>
                          <w:divsChild>
                            <w:div w:id="10755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80607">
                  <w:marLeft w:val="0"/>
                  <w:marRight w:val="0"/>
                  <w:marTop w:val="15"/>
                  <w:marBottom w:val="0"/>
                  <w:divBdr>
                    <w:top w:val="none" w:sz="0" w:space="0" w:color="auto"/>
                    <w:left w:val="none" w:sz="0" w:space="0" w:color="auto"/>
                    <w:bottom w:val="none" w:sz="0" w:space="0" w:color="auto"/>
                    <w:right w:val="none" w:sz="0" w:space="0" w:color="auto"/>
                  </w:divBdr>
                  <w:divsChild>
                    <w:div w:id="971132163">
                      <w:marLeft w:val="0"/>
                      <w:marRight w:val="0"/>
                      <w:marTop w:val="0"/>
                      <w:marBottom w:val="0"/>
                      <w:divBdr>
                        <w:top w:val="none" w:sz="0" w:space="0" w:color="auto"/>
                        <w:left w:val="none" w:sz="0" w:space="0" w:color="auto"/>
                        <w:bottom w:val="none" w:sz="0" w:space="0" w:color="auto"/>
                        <w:right w:val="none" w:sz="0" w:space="0" w:color="auto"/>
                      </w:divBdr>
                      <w:divsChild>
                        <w:div w:id="1070468078">
                          <w:marLeft w:val="0"/>
                          <w:marRight w:val="0"/>
                          <w:marTop w:val="0"/>
                          <w:marBottom w:val="0"/>
                          <w:divBdr>
                            <w:top w:val="none" w:sz="0" w:space="0" w:color="auto"/>
                            <w:left w:val="none" w:sz="0" w:space="0" w:color="auto"/>
                            <w:bottom w:val="none" w:sz="0" w:space="0" w:color="auto"/>
                            <w:right w:val="none" w:sz="0" w:space="0" w:color="auto"/>
                          </w:divBdr>
                          <w:divsChild>
                            <w:div w:id="173384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6052816">
      <w:bodyDiv w:val="1"/>
      <w:marLeft w:val="0"/>
      <w:marRight w:val="0"/>
      <w:marTop w:val="0"/>
      <w:marBottom w:val="0"/>
      <w:divBdr>
        <w:top w:val="none" w:sz="0" w:space="0" w:color="auto"/>
        <w:left w:val="none" w:sz="0" w:space="0" w:color="auto"/>
        <w:bottom w:val="none" w:sz="0" w:space="0" w:color="auto"/>
        <w:right w:val="none" w:sz="0" w:space="0" w:color="auto"/>
      </w:divBdr>
    </w:div>
    <w:div w:id="1359701105">
      <w:bodyDiv w:val="1"/>
      <w:marLeft w:val="0"/>
      <w:marRight w:val="0"/>
      <w:marTop w:val="0"/>
      <w:marBottom w:val="0"/>
      <w:divBdr>
        <w:top w:val="none" w:sz="0" w:space="0" w:color="auto"/>
        <w:left w:val="none" w:sz="0" w:space="0" w:color="auto"/>
        <w:bottom w:val="none" w:sz="0" w:space="0" w:color="auto"/>
        <w:right w:val="none" w:sz="0" w:space="0" w:color="auto"/>
      </w:divBdr>
      <w:divsChild>
        <w:div w:id="1518156927">
          <w:marLeft w:val="0"/>
          <w:marRight w:val="0"/>
          <w:marTop w:val="0"/>
          <w:marBottom w:val="0"/>
          <w:divBdr>
            <w:top w:val="none" w:sz="0" w:space="0" w:color="auto"/>
            <w:left w:val="none" w:sz="0" w:space="0" w:color="auto"/>
            <w:bottom w:val="none" w:sz="0" w:space="0" w:color="auto"/>
            <w:right w:val="none" w:sz="0" w:space="0" w:color="auto"/>
          </w:divBdr>
          <w:divsChild>
            <w:div w:id="1112675665">
              <w:marLeft w:val="0"/>
              <w:marRight w:val="0"/>
              <w:marTop w:val="0"/>
              <w:marBottom w:val="0"/>
              <w:divBdr>
                <w:top w:val="none" w:sz="0" w:space="0" w:color="auto"/>
                <w:left w:val="none" w:sz="0" w:space="0" w:color="auto"/>
                <w:bottom w:val="none" w:sz="0" w:space="0" w:color="auto"/>
                <w:right w:val="none" w:sz="0" w:space="0" w:color="auto"/>
              </w:divBdr>
              <w:divsChild>
                <w:div w:id="298539686">
                  <w:marLeft w:val="0"/>
                  <w:marRight w:val="0"/>
                  <w:marTop w:val="0"/>
                  <w:marBottom w:val="0"/>
                  <w:divBdr>
                    <w:top w:val="none" w:sz="0" w:space="0" w:color="auto"/>
                    <w:left w:val="none" w:sz="0" w:space="0" w:color="auto"/>
                    <w:bottom w:val="none" w:sz="0" w:space="0" w:color="auto"/>
                    <w:right w:val="none" w:sz="0" w:space="0" w:color="auto"/>
                  </w:divBdr>
                  <w:divsChild>
                    <w:div w:id="1203597570">
                      <w:marLeft w:val="0"/>
                      <w:marRight w:val="0"/>
                      <w:marTop w:val="0"/>
                      <w:marBottom w:val="0"/>
                      <w:divBdr>
                        <w:top w:val="none" w:sz="0" w:space="0" w:color="auto"/>
                        <w:left w:val="none" w:sz="0" w:space="0" w:color="auto"/>
                        <w:bottom w:val="none" w:sz="0" w:space="0" w:color="auto"/>
                        <w:right w:val="none" w:sz="0" w:space="0" w:color="auto"/>
                      </w:divBdr>
                      <w:divsChild>
                        <w:div w:id="14123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376763">
          <w:marLeft w:val="0"/>
          <w:marRight w:val="0"/>
          <w:marTop w:val="0"/>
          <w:marBottom w:val="0"/>
          <w:divBdr>
            <w:top w:val="none" w:sz="0" w:space="0" w:color="auto"/>
            <w:left w:val="none" w:sz="0" w:space="0" w:color="auto"/>
            <w:bottom w:val="none" w:sz="0" w:space="0" w:color="auto"/>
            <w:right w:val="none" w:sz="0" w:space="0" w:color="auto"/>
          </w:divBdr>
          <w:divsChild>
            <w:div w:id="1531262315">
              <w:marLeft w:val="0"/>
              <w:marRight w:val="0"/>
              <w:marTop w:val="0"/>
              <w:marBottom w:val="0"/>
              <w:divBdr>
                <w:top w:val="none" w:sz="0" w:space="0" w:color="auto"/>
                <w:left w:val="none" w:sz="0" w:space="0" w:color="auto"/>
                <w:bottom w:val="none" w:sz="0" w:space="0" w:color="auto"/>
                <w:right w:val="none" w:sz="0" w:space="0" w:color="auto"/>
              </w:divBdr>
              <w:divsChild>
                <w:div w:id="1901936244">
                  <w:marLeft w:val="0"/>
                  <w:marRight w:val="0"/>
                  <w:marTop w:val="336"/>
                  <w:marBottom w:val="15"/>
                  <w:divBdr>
                    <w:top w:val="none" w:sz="0" w:space="0" w:color="auto"/>
                    <w:left w:val="none" w:sz="0" w:space="0" w:color="auto"/>
                    <w:bottom w:val="none" w:sz="0" w:space="0" w:color="auto"/>
                    <w:right w:val="none" w:sz="0" w:space="0" w:color="auto"/>
                  </w:divBdr>
                  <w:divsChild>
                    <w:div w:id="2021616030">
                      <w:marLeft w:val="0"/>
                      <w:marRight w:val="0"/>
                      <w:marTop w:val="0"/>
                      <w:marBottom w:val="0"/>
                      <w:divBdr>
                        <w:top w:val="none" w:sz="0" w:space="0" w:color="auto"/>
                        <w:left w:val="none" w:sz="0" w:space="0" w:color="auto"/>
                        <w:bottom w:val="none" w:sz="0" w:space="0" w:color="auto"/>
                        <w:right w:val="none" w:sz="0" w:space="0" w:color="auto"/>
                      </w:divBdr>
                    </w:div>
                  </w:divsChild>
                </w:div>
                <w:div w:id="1483427186">
                  <w:marLeft w:val="0"/>
                  <w:marRight w:val="0"/>
                  <w:marTop w:val="15"/>
                  <w:marBottom w:val="15"/>
                  <w:divBdr>
                    <w:top w:val="none" w:sz="0" w:space="0" w:color="auto"/>
                    <w:left w:val="none" w:sz="0" w:space="0" w:color="auto"/>
                    <w:bottom w:val="none" w:sz="0" w:space="0" w:color="auto"/>
                    <w:right w:val="none" w:sz="0" w:space="0" w:color="auto"/>
                  </w:divBdr>
                  <w:divsChild>
                    <w:div w:id="1429351169">
                      <w:marLeft w:val="0"/>
                      <w:marRight w:val="0"/>
                      <w:marTop w:val="0"/>
                      <w:marBottom w:val="0"/>
                      <w:divBdr>
                        <w:top w:val="none" w:sz="0" w:space="0" w:color="auto"/>
                        <w:left w:val="none" w:sz="0" w:space="0" w:color="auto"/>
                        <w:bottom w:val="none" w:sz="0" w:space="0" w:color="auto"/>
                        <w:right w:val="none" w:sz="0" w:space="0" w:color="auto"/>
                      </w:divBdr>
                      <w:divsChild>
                        <w:div w:id="1680500829">
                          <w:marLeft w:val="0"/>
                          <w:marRight w:val="0"/>
                          <w:marTop w:val="0"/>
                          <w:marBottom w:val="0"/>
                          <w:divBdr>
                            <w:top w:val="none" w:sz="0" w:space="0" w:color="auto"/>
                            <w:left w:val="none" w:sz="0" w:space="0" w:color="auto"/>
                            <w:bottom w:val="none" w:sz="0" w:space="0" w:color="auto"/>
                            <w:right w:val="none" w:sz="0" w:space="0" w:color="auto"/>
                          </w:divBdr>
                          <w:divsChild>
                            <w:div w:id="199383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949287">
                  <w:marLeft w:val="0"/>
                  <w:marRight w:val="0"/>
                  <w:marTop w:val="336"/>
                  <w:marBottom w:val="15"/>
                  <w:divBdr>
                    <w:top w:val="none" w:sz="0" w:space="0" w:color="auto"/>
                    <w:left w:val="none" w:sz="0" w:space="0" w:color="auto"/>
                    <w:bottom w:val="none" w:sz="0" w:space="0" w:color="auto"/>
                    <w:right w:val="none" w:sz="0" w:space="0" w:color="auto"/>
                  </w:divBdr>
                  <w:divsChild>
                    <w:div w:id="774252693">
                      <w:marLeft w:val="0"/>
                      <w:marRight w:val="0"/>
                      <w:marTop w:val="0"/>
                      <w:marBottom w:val="0"/>
                      <w:divBdr>
                        <w:top w:val="none" w:sz="0" w:space="0" w:color="auto"/>
                        <w:left w:val="none" w:sz="0" w:space="0" w:color="auto"/>
                        <w:bottom w:val="none" w:sz="0" w:space="0" w:color="auto"/>
                        <w:right w:val="none" w:sz="0" w:space="0" w:color="auto"/>
                      </w:divBdr>
                    </w:div>
                  </w:divsChild>
                </w:div>
                <w:div w:id="233315819">
                  <w:marLeft w:val="0"/>
                  <w:marRight w:val="0"/>
                  <w:marTop w:val="15"/>
                  <w:marBottom w:val="15"/>
                  <w:divBdr>
                    <w:top w:val="none" w:sz="0" w:space="0" w:color="auto"/>
                    <w:left w:val="none" w:sz="0" w:space="0" w:color="auto"/>
                    <w:bottom w:val="none" w:sz="0" w:space="0" w:color="auto"/>
                    <w:right w:val="none" w:sz="0" w:space="0" w:color="auto"/>
                  </w:divBdr>
                  <w:divsChild>
                    <w:div w:id="1513380020">
                      <w:marLeft w:val="0"/>
                      <w:marRight w:val="0"/>
                      <w:marTop w:val="0"/>
                      <w:marBottom w:val="0"/>
                      <w:divBdr>
                        <w:top w:val="none" w:sz="0" w:space="0" w:color="auto"/>
                        <w:left w:val="none" w:sz="0" w:space="0" w:color="auto"/>
                        <w:bottom w:val="none" w:sz="0" w:space="0" w:color="auto"/>
                        <w:right w:val="none" w:sz="0" w:space="0" w:color="auto"/>
                      </w:divBdr>
                      <w:divsChild>
                        <w:div w:id="461583916">
                          <w:marLeft w:val="0"/>
                          <w:marRight w:val="0"/>
                          <w:marTop w:val="0"/>
                          <w:marBottom w:val="0"/>
                          <w:divBdr>
                            <w:top w:val="none" w:sz="0" w:space="0" w:color="auto"/>
                            <w:left w:val="none" w:sz="0" w:space="0" w:color="auto"/>
                            <w:bottom w:val="none" w:sz="0" w:space="0" w:color="auto"/>
                            <w:right w:val="none" w:sz="0" w:space="0" w:color="auto"/>
                          </w:divBdr>
                          <w:divsChild>
                            <w:div w:id="175212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70312">
                  <w:marLeft w:val="0"/>
                  <w:marRight w:val="0"/>
                  <w:marTop w:val="15"/>
                  <w:marBottom w:val="15"/>
                  <w:divBdr>
                    <w:top w:val="none" w:sz="0" w:space="0" w:color="auto"/>
                    <w:left w:val="none" w:sz="0" w:space="0" w:color="auto"/>
                    <w:bottom w:val="none" w:sz="0" w:space="0" w:color="auto"/>
                    <w:right w:val="none" w:sz="0" w:space="0" w:color="auto"/>
                  </w:divBdr>
                  <w:divsChild>
                    <w:div w:id="264463198">
                      <w:marLeft w:val="0"/>
                      <w:marRight w:val="0"/>
                      <w:marTop w:val="0"/>
                      <w:marBottom w:val="0"/>
                      <w:divBdr>
                        <w:top w:val="none" w:sz="0" w:space="0" w:color="auto"/>
                        <w:left w:val="none" w:sz="0" w:space="0" w:color="auto"/>
                        <w:bottom w:val="none" w:sz="0" w:space="0" w:color="auto"/>
                        <w:right w:val="none" w:sz="0" w:space="0" w:color="auto"/>
                      </w:divBdr>
                      <w:divsChild>
                        <w:div w:id="2054694655">
                          <w:marLeft w:val="0"/>
                          <w:marRight w:val="0"/>
                          <w:marTop w:val="0"/>
                          <w:marBottom w:val="0"/>
                          <w:divBdr>
                            <w:top w:val="none" w:sz="0" w:space="0" w:color="auto"/>
                            <w:left w:val="none" w:sz="0" w:space="0" w:color="auto"/>
                            <w:bottom w:val="none" w:sz="0" w:space="0" w:color="auto"/>
                            <w:right w:val="none" w:sz="0" w:space="0" w:color="auto"/>
                          </w:divBdr>
                          <w:divsChild>
                            <w:div w:id="926773069">
                              <w:marLeft w:val="0"/>
                              <w:marRight w:val="0"/>
                              <w:marTop w:val="0"/>
                              <w:marBottom w:val="0"/>
                              <w:divBdr>
                                <w:top w:val="none" w:sz="0" w:space="0" w:color="auto"/>
                                <w:left w:val="none" w:sz="0" w:space="0" w:color="auto"/>
                                <w:bottom w:val="none" w:sz="0" w:space="0" w:color="auto"/>
                                <w:right w:val="none" w:sz="0" w:space="0" w:color="auto"/>
                              </w:divBdr>
                              <w:divsChild>
                                <w:div w:id="16066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009965">
                  <w:marLeft w:val="0"/>
                  <w:marRight w:val="0"/>
                  <w:marTop w:val="15"/>
                  <w:marBottom w:val="15"/>
                  <w:divBdr>
                    <w:top w:val="none" w:sz="0" w:space="0" w:color="auto"/>
                    <w:left w:val="none" w:sz="0" w:space="0" w:color="auto"/>
                    <w:bottom w:val="none" w:sz="0" w:space="0" w:color="auto"/>
                    <w:right w:val="none" w:sz="0" w:space="0" w:color="auto"/>
                  </w:divBdr>
                  <w:divsChild>
                    <w:div w:id="33114797">
                      <w:marLeft w:val="0"/>
                      <w:marRight w:val="0"/>
                      <w:marTop w:val="0"/>
                      <w:marBottom w:val="0"/>
                      <w:divBdr>
                        <w:top w:val="none" w:sz="0" w:space="0" w:color="auto"/>
                        <w:left w:val="none" w:sz="0" w:space="0" w:color="auto"/>
                        <w:bottom w:val="none" w:sz="0" w:space="0" w:color="auto"/>
                        <w:right w:val="none" w:sz="0" w:space="0" w:color="auto"/>
                      </w:divBdr>
                      <w:divsChild>
                        <w:div w:id="119223610">
                          <w:marLeft w:val="0"/>
                          <w:marRight w:val="0"/>
                          <w:marTop w:val="0"/>
                          <w:marBottom w:val="0"/>
                          <w:divBdr>
                            <w:top w:val="none" w:sz="0" w:space="0" w:color="auto"/>
                            <w:left w:val="none" w:sz="0" w:space="0" w:color="auto"/>
                            <w:bottom w:val="none" w:sz="0" w:space="0" w:color="auto"/>
                            <w:right w:val="none" w:sz="0" w:space="0" w:color="auto"/>
                          </w:divBdr>
                          <w:divsChild>
                            <w:div w:id="1277132319">
                              <w:marLeft w:val="0"/>
                              <w:marRight w:val="0"/>
                              <w:marTop w:val="0"/>
                              <w:marBottom w:val="0"/>
                              <w:divBdr>
                                <w:top w:val="none" w:sz="0" w:space="0" w:color="auto"/>
                                <w:left w:val="none" w:sz="0" w:space="0" w:color="auto"/>
                                <w:bottom w:val="none" w:sz="0" w:space="0" w:color="auto"/>
                                <w:right w:val="none" w:sz="0" w:space="0" w:color="auto"/>
                              </w:divBdr>
                              <w:divsChild>
                                <w:div w:id="172198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045185">
                  <w:marLeft w:val="0"/>
                  <w:marRight w:val="0"/>
                  <w:marTop w:val="15"/>
                  <w:marBottom w:val="15"/>
                  <w:divBdr>
                    <w:top w:val="none" w:sz="0" w:space="0" w:color="auto"/>
                    <w:left w:val="none" w:sz="0" w:space="0" w:color="auto"/>
                    <w:bottom w:val="none" w:sz="0" w:space="0" w:color="auto"/>
                    <w:right w:val="none" w:sz="0" w:space="0" w:color="auto"/>
                  </w:divBdr>
                  <w:divsChild>
                    <w:div w:id="1053967584">
                      <w:marLeft w:val="0"/>
                      <w:marRight w:val="0"/>
                      <w:marTop w:val="0"/>
                      <w:marBottom w:val="0"/>
                      <w:divBdr>
                        <w:top w:val="none" w:sz="0" w:space="0" w:color="auto"/>
                        <w:left w:val="none" w:sz="0" w:space="0" w:color="auto"/>
                        <w:bottom w:val="none" w:sz="0" w:space="0" w:color="auto"/>
                        <w:right w:val="none" w:sz="0" w:space="0" w:color="auto"/>
                      </w:divBdr>
                      <w:divsChild>
                        <w:div w:id="1943150596">
                          <w:marLeft w:val="0"/>
                          <w:marRight w:val="0"/>
                          <w:marTop w:val="0"/>
                          <w:marBottom w:val="0"/>
                          <w:divBdr>
                            <w:top w:val="none" w:sz="0" w:space="0" w:color="auto"/>
                            <w:left w:val="none" w:sz="0" w:space="0" w:color="auto"/>
                            <w:bottom w:val="none" w:sz="0" w:space="0" w:color="auto"/>
                            <w:right w:val="none" w:sz="0" w:space="0" w:color="auto"/>
                          </w:divBdr>
                          <w:divsChild>
                            <w:div w:id="1351759578">
                              <w:marLeft w:val="0"/>
                              <w:marRight w:val="0"/>
                              <w:marTop w:val="0"/>
                              <w:marBottom w:val="0"/>
                              <w:divBdr>
                                <w:top w:val="none" w:sz="0" w:space="0" w:color="auto"/>
                                <w:left w:val="none" w:sz="0" w:space="0" w:color="auto"/>
                                <w:bottom w:val="none" w:sz="0" w:space="0" w:color="auto"/>
                                <w:right w:val="none" w:sz="0" w:space="0" w:color="auto"/>
                              </w:divBdr>
                              <w:divsChild>
                                <w:div w:id="194727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932551">
                  <w:marLeft w:val="0"/>
                  <w:marRight w:val="0"/>
                  <w:marTop w:val="336"/>
                  <w:marBottom w:val="15"/>
                  <w:divBdr>
                    <w:top w:val="none" w:sz="0" w:space="0" w:color="auto"/>
                    <w:left w:val="none" w:sz="0" w:space="0" w:color="auto"/>
                    <w:bottom w:val="none" w:sz="0" w:space="0" w:color="auto"/>
                    <w:right w:val="none" w:sz="0" w:space="0" w:color="auto"/>
                  </w:divBdr>
                  <w:divsChild>
                    <w:div w:id="969628699">
                      <w:marLeft w:val="0"/>
                      <w:marRight w:val="0"/>
                      <w:marTop w:val="0"/>
                      <w:marBottom w:val="0"/>
                      <w:divBdr>
                        <w:top w:val="none" w:sz="0" w:space="0" w:color="auto"/>
                        <w:left w:val="none" w:sz="0" w:space="0" w:color="auto"/>
                        <w:bottom w:val="none" w:sz="0" w:space="0" w:color="auto"/>
                        <w:right w:val="none" w:sz="0" w:space="0" w:color="auto"/>
                      </w:divBdr>
                    </w:div>
                  </w:divsChild>
                </w:div>
                <w:div w:id="583950040">
                  <w:marLeft w:val="0"/>
                  <w:marRight w:val="0"/>
                  <w:marTop w:val="15"/>
                  <w:marBottom w:val="15"/>
                  <w:divBdr>
                    <w:top w:val="none" w:sz="0" w:space="0" w:color="auto"/>
                    <w:left w:val="none" w:sz="0" w:space="0" w:color="auto"/>
                    <w:bottom w:val="none" w:sz="0" w:space="0" w:color="auto"/>
                    <w:right w:val="none" w:sz="0" w:space="0" w:color="auto"/>
                  </w:divBdr>
                  <w:divsChild>
                    <w:div w:id="979768175">
                      <w:marLeft w:val="0"/>
                      <w:marRight w:val="0"/>
                      <w:marTop w:val="0"/>
                      <w:marBottom w:val="0"/>
                      <w:divBdr>
                        <w:top w:val="none" w:sz="0" w:space="0" w:color="auto"/>
                        <w:left w:val="none" w:sz="0" w:space="0" w:color="auto"/>
                        <w:bottom w:val="none" w:sz="0" w:space="0" w:color="auto"/>
                        <w:right w:val="none" w:sz="0" w:space="0" w:color="auto"/>
                      </w:divBdr>
                      <w:divsChild>
                        <w:div w:id="877090480">
                          <w:marLeft w:val="0"/>
                          <w:marRight w:val="0"/>
                          <w:marTop w:val="0"/>
                          <w:marBottom w:val="0"/>
                          <w:divBdr>
                            <w:top w:val="none" w:sz="0" w:space="0" w:color="auto"/>
                            <w:left w:val="none" w:sz="0" w:space="0" w:color="auto"/>
                            <w:bottom w:val="none" w:sz="0" w:space="0" w:color="auto"/>
                            <w:right w:val="none" w:sz="0" w:space="0" w:color="auto"/>
                          </w:divBdr>
                          <w:divsChild>
                            <w:div w:id="30061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522431">
                  <w:marLeft w:val="0"/>
                  <w:marRight w:val="0"/>
                  <w:marTop w:val="15"/>
                  <w:marBottom w:val="15"/>
                  <w:divBdr>
                    <w:top w:val="none" w:sz="0" w:space="0" w:color="auto"/>
                    <w:left w:val="none" w:sz="0" w:space="0" w:color="auto"/>
                    <w:bottom w:val="none" w:sz="0" w:space="0" w:color="auto"/>
                    <w:right w:val="none" w:sz="0" w:space="0" w:color="auto"/>
                  </w:divBdr>
                  <w:divsChild>
                    <w:div w:id="1227885531">
                      <w:marLeft w:val="0"/>
                      <w:marRight w:val="0"/>
                      <w:marTop w:val="0"/>
                      <w:marBottom w:val="0"/>
                      <w:divBdr>
                        <w:top w:val="none" w:sz="0" w:space="0" w:color="auto"/>
                        <w:left w:val="none" w:sz="0" w:space="0" w:color="auto"/>
                        <w:bottom w:val="none" w:sz="0" w:space="0" w:color="auto"/>
                        <w:right w:val="none" w:sz="0" w:space="0" w:color="auto"/>
                      </w:divBdr>
                      <w:divsChild>
                        <w:div w:id="1436052673">
                          <w:marLeft w:val="0"/>
                          <w:marRight w:val="0"/>
                          <w:marTop w:val="0"/>
                          <w:marBottom w:val="0"/>
                          <w:divBdr>
                            <w:top w:val="none" w:sz="0" w:space="0" w:color="auto"/>
                            <w:left w:val="none" w:sz="0" w:space="0" w:color="auto"/>
                            <w:bottom w:val="none" w:sz="0" w:space="0" w:color="auto"/>
                            <w:right w:val="none" w:sz="0" w:space="0" w:color="auto"/>
                          </w:divBdr>
                          <w:divsChild>
                            <w:div w:id="140583183">
                              <w:marLeft w:val="0"/>
                              <w:marRight w:val="0"/>
                              <w:marTop w:val="0"/>
                              <w:marBottom w:val="0"/>
                              <w:divBdr>
                                <w:top w:val="none" w:sz="0" w:space="0" w:color="auto"/>
                                <w:left w:val="none" w:sz="0" w:space="0" w:color="auto"/>
                                <w:bottom w:val="none" w:sz="0" w:space="0" w:color="auto"/>
                                <w:right w:val="none" w:sz="0" w:space="0" w:color="auto"/>
                              </w:divBdr>
                              <w:divsChild>
                                <w:div w:id="83128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157616">
                  <w:marLeft w:val="0"/>
                  <w:marRight w:val="0"/>
                  <w:marTop w:val="15"/>
                  <w:marBottom w:val="15"/>
                  <w:divBdr>
                    <w:top w:val="none" w:sz="0" w:space="0" w:color="auto"/>
                    <w:left w:val="none" w:sz="0" w:space="0" w:color="auto"/>
                    <w:bottom w:val="none" w:sz="0" w:space="0" w:color="auto"/>
                    <w:right w:val="none" w:sz="0" w:space="0" w:color="auto"/>
                  </w:divBdr>
                  <w:divsChild>
                    <w:div w:id="1639795238">
                      <w:marLeft w:val="0"/>
                      <w:marRight w:val="0"/>
                      <w:marTop w:val="0"/>
                      <w:marBottom w:val="0"/>
                      <w:divBdr>
                        <w:top w:val="none" w:sz="0" w:space="0" w:color="auto"/>
                        <w:left w:val="none" w:sz="0" w:space="0" w:color="auto"/>
                        <w:bottom w:val="none" w:sz="0" w:space="0" w:color="auto"/>
                        <w:right w:val="none" w:sz="0" w:space="0" w:color="auto"/>
                      </w:divBdr>
                      <w:divsChild>
                        <w:div w:id="716511706">
                          <w:marLeft w:val="0"/>
                          <w:marRight w:val="0"/>
                          <w:marTop w:val="0"/>
                          <w:marBottom w:val="0"/>
                          <w:divBdr>
                            <w:top w:val="none" w:sz="0" w:space="0" w:color="auto"/>
                            <w:left w:val="none" w:sz="0" w:space="0" w:color="auto"/>
                            <w:bottom w:val="none" w:sz="0" w:space="0" w:color="auto"/>
                            <w:right w:val="none" w:sz="0" w:space="0" w:color="auto"/>
                          </w:divBdr>
                          <w:divsChild>
                            <w:div w:id="1324815853">
                              <w:marLeft w:val="0"/>
                              <w:marRight w:val="0"/>
                              <w:marTop w:val="0"/>
                              <w:marBottom w:val="0"/>
                              <w:divBdr>
                                <w:top w:val="none" w:sz="0" w:space="0" w:color="auto"/>
                                <w:left w:val="none" w:sz="0" w:space="0" w:color="auto"/>
                                <w:bottom w:val="none" w:sz="0" w:space="0" w:color="auto"/>
                                <w:right w:val="none" w:sz="0" w:space="0" w:color="auto"/>
                              </w:divBdr>
                              <w:divsChild>
                                <w:div w:id="161520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663121">
                  <w:marLeft w:val="0"/>
                  <w:marRight w:val="0"/>
                  <w:marTop w:val="15"/>
                  <w:marBottom w:val="15"/>
                  <w:divBdr>
                    <w:top w:val="none" w:sz="0" w:space="0" w:color="auto"/>
                    <w:left w:val="none" w:sz="0" w:space="0" w:color="auto"/>
                    <w:bottom w:val="none" w:sz="0" w:space="0" w:color="auto"/>
                    <w:right w:val="none" w:sz="0" w:space="0" w:color="auto"/>
                  </w:divBdr>
                  <w:divsChild>
                    <w:div w:id="1603150727">
                      <w:marLeft w:val="0"/>
                      <w:marRight w:val="0"/>
                      <w:marTop w:val="0"/>
                      <w:marBottom w:val="0"/>
                      <w:divBdr>
                        <w:top w:val="none" w:sz="0" w:space="0" w:color="auto"/>
                        <w:left w:val="none" w:sz="0" w:space="0" w:color="auto"/>
                        <w:bottom w:val="none" w:sz="0" w:space="0" w:color="auto"/>
                        <w:right w:val="none" w:sz="0" w:space="0" w:color="auto"/>
                      </w:divBdr>
                      <w:divsChild>
                        <w:div w:id="1010177475">
                          <w:marLeft w:val="0"/>
                          <w:marRight w:val="0"/>
                          <w:marTop w:val="0"/>
                          <w:marBottom w:val="0"/>
                          <w:divBdr>
                            <w:top w:val="none" w:sz="0" w:space="0" w:color="auto"/>
                            <w:left w:val="none" w:sz="0" w:space="0" w:color="auto"/>
                            <w:bottom w:val="none" w:sz="0" w:space="0" w:color="auto"/>
                            <w:right w:val="none" w:sz="0" w:space="0" w:color="auto"/>
                          </w:divBdr>
                          <w:divsChild>
                            <w:div w:id="1969313429">
                              <w:marLeft w:val="0"/>
                              <w:marRight w:val="0"/>
                              <w:marTop w:val="0"/>
                              <w:marBottom w:val="0"/>
                              <w:divBdr>
                                <w:top w:val="none" w:sz="0" w:space="0" w:color="auto"/>
                                <w:left w:val="none" w:sz="0" w:space="0" w:color="auto"/>
                                <w:bottom w:val="none" w:sz="0" w:space="0" w:color="auto"/>
                                <w:right w:val="none" w:sz="0" w:space="0" w:color="auto"/>
                              </w:divBdr>
                              <w:divsChild>
                                <w:div w:id="1310793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934747">
                  <w:marLeft w:val="0"/>
                  <w:marRight w:val="0"/>
                  <w:marTop w:val="15"/>
                  <w:marBottom w:val="15"/>
                  <w:divBdr>
                    <w:top w:val="none" w:sz="0" w:space="0" w:color="auto"/>
                    <w:left w:val="none" w:sz="0" w:space="0" w:color="auto"/>
                    <w:bottom w:val="none" w:sz="0" w:space="0" w:color="auto"/>
                    <w:right w:val="none" w:sz="0" w:space="0" w:color="auto"/>
                  </w:divBdr>
                  <w:divsChild>
                    <w:div w:id="1285848911">
                      <w:marLeft w:val="0"/>
                      <w:marRight w:val="0"/>
                      <w:marTop w:val="0"/>
                      <w:marBottom w:val="0"/>
                      <w:divBdr>
                        <w:top w:val="none" w:sz="0" w:space="0" w:color="auto"/>
                        <w:left w:val="none" w:sz="0" w:space="0" w:color="auto"/>
                        <w:bottom w:val="none" w:sz="0" w:space="0" w:color="auto"/>
                        <w:right w:val="none" w:sz="0" w:space="0" w:color="auto"/>
                      </w:divBdr>
                      <w:divsChild>
                        <w:div w:id="1365444821">
                          <w:marLeft w:val="0"/>
                          <w:marRight w:val="0"/>
                          <w:marTop w:val="0"/>
                          <w:marBottom w:val="0"/>
                          <w:divBdr>
                            <w:top w:val="none" w:sz="0" w:space="0" w:color="auto"/>
                            <w:left w:val="none" w:sz="0" w:space="0" w:color="auto"/>
                            <w:bottom w:val="none" w:sz="0" w:space="0" w:color="auto"/>
                            <w:right w:val="none" w:sz="0" w:space="0" w:color="auto"/>
                          </w:divBdr>
                          <w:divsChild>
                            <w:div w:id="505483357">
                              <w:marLeft w:val="0"/>
                              <w:marRight w:val="0"/>
                              <w:marTop w:val="0"/>
                              <w:marBottom w:val="0"/>
                              <w:divBdr>
                                <w:top w:val="none" w:sz="0" w:space="0" w:color="auto"/>
                                <w:left w:val="none" w:sz="0" w:space="0" w:color="auto"/>
                                <w:bottom w:val="none" w:sz="0" w:space="0" w:color="auto"/>
                                <w:right w:val="none" w:sz="0" w:space="0" w:color="auto"/>
                              </w:divBdr>
                              <w:divsChild>
                                <w:div w:id="178284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837111">
                  <w:marLeft w:val="0"/>
                  <w:marRight w:val="0"/>
                  <w:marTop w:val="15"/>
                  <w:marBottom w:val="15"/>
                  <w:divBdr>
                    <w:top w:val="none" w:sz="0" w:space="0" w:color="auto"/>
                    <w:left w:val="none" w:sz="0" w:space="0" w:color="auto"/>
                    <w:bottom w:val="none" w:sz="0" w:space="0" w:color="auto"/>
                    <w:right w:val="none" w:sz="0" w:space="0" w:color="auto"/>
                  </w:divBdr>
                  <w:divsChild>
                    <w:div w:id="621300838">
                      <w:marLeft w:val="0"/>
                      <w:marRight w:val="0"/>
                      <w:marTop w:val="0"/>
                      <w:marBottom w:val="0"/>
                      <w:divBdr>
                        <w:top w:val="none" w:sz="0" w:space="0" w:color="auto"/>
                        <w:left w:val="none" w:sz="0" w:space="0" w:color="auto"/>
                        <w:bottom w:val="none" w:sz="0" w:space="0" w:color="auto"/>
                        <w:right w:val="none" w:sz="0" w:space="0" w:color="auto"/>
                      </w:divBdr>
                      <w:divsChild>
                        <w:div w:id="1528984658">
                          <w:marLeft w:val="0"/>
                          <w:marRight w:val="0"/>
                          <w:marTop w:val="0"/>
                          <w:marBottom w:val="0"/>
                          <w:divBdr>
                            <w:top w:val="none" w:sz="0" w:space="0" w:color="auto"/>
                            <w:left w:val="none" w:sz="0" w:space="0" w:color="auto"/>
                            <w:bottom w:val="none" w:sz="0" w:space="0" w:color="auto"/>
                            <w:right w:val="none" w:sz="0" w:space="0" w:color="auto"/>
                          </w:divBdr>
                          <w:divsChild>
                            <w:div w:id="1614287592">
                              <w:marLeft w:val="0"/>
                              <w:marRight w:val="0"/>
                              <w:marTop w:val="0"/>
                              <w:marBottom w:val="0"/>
                              <w:divBdr>
                                <w:top w:val="none" w:sz="0" w:space="0" w:color="auto"/>
                                <w:left w:val="none" w:sz="0" w:space="0" w:color="auto"/>
                                <w:bottom w:val="none" w:sz="0" w:space="0" w:color="auto"/>
                                <w:right w:val="none" w:sz="0" w:space="0" w:color="auto"/>
                              </w:divBdr>
                              <w:divsChild>
                                <w:div w:id="174556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238995">
                  <w:marLeft w:val="0"/>
                  <w:marRight w:val="0"/>
                  <w:marTop w:val="336"/>
                  <w:marBottom w:val="15"/>
                  <w:divBdr>
                    <w:top w:val="none" w:sz="0" w:space="0" w:color="auto"/>
                    <w:left w:val="none" w:sz="0" w:space="0" w:color="auto"/>
                    <w:bottom w:val="none" w:sz="0" w:space="0" w:color="auto"/>
                    <w:right w:val="none" w:sz="0" w:space="0" w:color="auto"/>
                  </w:divBdr>
                  <w:divsChild>
                    <w:div w:id="608777364">
                      <w:marLeft w:val="0"/>
                      <w:marRight w:val="0"/>
                      <w:marTop w:val="0"/>
                      <w:marBottom w:val="0"/>
                      <w:divBdr>
                        <w:top w:val="none" w:sz="0" w:space="0" w:color="auto"/>
                        <w:left w:val="none" w:sz="0" w:space="0" w:color="auto"/>
                        <w:bottom w:val="none" w:sz="0" w:space="0" w:color="auto"/>
                        <w:right w:val="none" w:sz="0" w:space="0" w:color="auto"/>
                      </w:divBdr>
                    </w:div>
                  </w:divsChild>
                </w:div>
                <w:div w:id="1681614057">
                  <w:marLeft w:val="0"/>
                  <w:marRight w:val="0"/>
                  <w:marTop w:val="15"/>
                  <w:marBottom w:val="15"/>
                  <w:divBdr>
                    <w:top w:val="none" w:sz="0" w:space="0" w:color="auto"/>
                    <w:left w:val="none" w:sz="0" w:space="0" w:color="auto"/>
                    <w:bottom w:val="none" w:sz="0" w:space="0" w:color="auto"/>
                    <w:right w:val="none" w:sz="0" w:space="0" w:color="auto"/>
                  </w:divBdr>
                  <w:divsChild>
                    <w:div w:id="1441492832">
                      <w:marLeft w:val="0"/>
                      <w:marRight w:val="0"/>
                      <w:marTop w:val="0"/>
                      <w:marBottom w:val="0"/>
                      <w:divBdr>
                        <w:top w:val="none" w:sz="0" w:space="0" w:color="auto"/>
                        <w:left w:val="none" w:sz="0" w:space="0" w:color="auto"/>
                        <w:bottom w:val="none" w:sz="0" w:space="0" w:color="auto"/>
                        <w:right w:val="none" w:sz="0" w:space="0" w:color="auto"/>
                      </w:divBdr>
                      <w:divsChild>
                        <w:div w:id="31002994">
                          <w:marLeft w:val="0"/>
                          <w:marRight w:val="0"/>
                          <w:marTop w:val="0"/>
                          <w:marBottom w:val="0"/>
                          <w:divBdr>
                            <w:top w:val="none" w:sz="0" w:space="0" w:color="auto"/>
                            <w:left w:val="none" w:sz="0" w:space="0" w:color="auto"/>
                            <w:bottom w:val="none" w:sz="0" w:space="0" w:color="auto"/>
                            <w:right w:val="none" w:sz="0" w:space="0" w:color="auto"/>
                          </w:divBdr>
                          <w:divsChild>
                            <w:div w:id="78080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900039">
                  <w:marLeft w:val="0"/>
                  <w:marRight w:val="0"/>
                  <w:marTop w:val="15"/>
                  <w:marBottom w:val="15"/>
                  <w:divBdr>
                    <w:top w:val="none" w:sz="0" w:space="0" w:color="auto"/>
                    <w:left w:val="none" w:sz="0" w:space="0" w:color="auto"/>
                    <w:bottom w:val="none" w:sz="0" w:space="0" w:color="auto"/>
                    <w:right w:val="none" w:sz="0" w:space="0" w:color="auto"/>
                  </w:divBdr>
                  <w:divsChild>
                    <w:div w:id="358313821">
                      <w:marLeft w:val="0"/>
                      <w:marRight w:val="0"/>
                      <w:marTop w:val="0"/>
                      <w:marBottom w:val="0"/>
                      <w:divBdr>
                        <w:top w:val="none" w:sz="0" w:space="0" w:color="auto"/>
                        <w:left w:val="none" w:sz="0" w:space="0" w:color="auto"/>
                        <w:bottom w:val="none" w:sz="0" w:space="0" w:color="auto"/>
                        <w:right w:val="none" w:sz="0" w:space="0" w:color="auto"/>
                      </w:divBdr>
                      <w:divsChild>
                        <w:div w:id="723261339">
                          <w:marLeft w:val="0"/>
                          <w:marRight w:val="0"/>
                          <w:marTop w:val="0"/>
                          <w:marBottom w:val="0"/>
                          <w:divBdr>
                            <w:top w:val="none" w:sz="0" w:space="0" w:color="auto"/>
                            <w:left w:val="none" w:sz="0" w:space="0" w:color="auto"/>
                            <w:bottom w:val="none" w:sz="0" w:space="0" w:color="auto"/>
                            <w:right w:val="none" w:sz="0" w:space="0" w:color="auto"/>
                          </w:divBdr>
                          <w:divsChild>
                            <w:div w:id="301732656">
                              <w:marLeft w:val="0"/>
                              <w:marRight w:val="0"/>
                              <w:marTop w:val="0"/>
                              <w:marBottom w:val="0"/>
                              <w:divBdr>
                                <w:top w:val="none" w:sz="0" w:space="0" w:color="auto"/>
                                <w:left w:val="none" w:sz="0" w:space="0" w:color="auto"/>
                                <w:bottom w:val="none" w:sz="0" w:space="0" w:color="auto"/>
                                <w:right w:val="none" w:sz="0" w:space="0" w:color="auto"/>
                              </w:divBdr>
                              <w:divsChild>
                                <w:div w:id="158552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659102">
                  <w:marLeft w:val="0"/>
                  <w:marRight w:val="0"/>
                  <w:marTop w:val="15"/>
                  <w:marBottom w:val="15"/>
                  <w:divBdr>
                    <w:top w:val="none" w:sz="0" w:space="0" w:color="auto"/>
                    <w:left w:val="none" w:sz="0" w:space="0" w:color="auto"/>
                    <w:bottom w:val="none" w:sz="0" w:space="0" w:color="auto"/>
                    <w:right w:val="none" w:sz="0" w:space="0" w:color="auto"/>
                  </w:divBdr>
                  <w:divsChild>
                    <w:div w:id="1720393522">
                      <w:marLeft w:val="0"/>
                      <w:marRight w:val="0"/>
                      <w:marTop w:val="0"/>
                      <w:marBottom w:val="0"/>
                      <w:divBdr>
                        <w:top w:val="none" w:sz="0" w:space="0" w:color="auto"/>
                        <w:left w:val="none" w:sz="0" w:space="0" w:color="auto"/>
                        <w:bottom w:val="none" w:sz="0" w:space="0" w:color="auto"/>
                        <w:right w:val="none" w:sz="0" w:space="0" w:color="auto"/>
                      </w:divBdr>
                      <w:divsChild>
                        <w:div w:id="263926200">
                          <w:marLeft w:val="0"/>
                          <w:marRight w:val="0"/>
                          <w:marTop w:val="0"/>
                          <w:marBottom w:val="0"/>
                          <w:divBdr>
                            <w:top w:val="none" w:sz="0" w:space="0" w:color="auto"/>
                            <w:left w:val="none" w:sz="0" w:space="0" w:color="auto"/>
                            <w:bottom w:val="none" w:sz="0" w:space="0" w:color="auto"/>
                            <w:right w:val="none" w:sz="0" w:space="0" w:color="auto"/>
                          </w:divBdr>
                          <w:divsChild>
                            <w:div w:id="762796055">
                              <w:marLeft w:val="0"/>
                              <w:marRight w:val="0"/>
                              <w:marTop w:val="0"/>
                              <w:marBottom w:val="0"/>
                              <w:divBdr>
                                <w:top w:val="none" w:sz="0" w:space="0" w:color="auto"/>
                                <w:left w:val="none" w:sz="0" w:space="0" w:color="auto"/>
                                <w:bottom w:val="none" w:sz="0" w:space="0" w:color="auto"/>
                                <w:right w:val="none" w:sz="0" w:space="0" w:color="auto"/>
                              </w:divBdr>
                              <w:divsChild>
                                <w:div w:id="18232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264677">
                  <w:marLeft w:val="0"/>
                  <w:marRight w:val="0"/>
                  <w:marTop w:val="15"/>
                  <w:marBottom w:val="15"/>
                  <w:divBdr>
                    <w:top w:val="none" w:sz="0" w:space="0" w:color="auto"/>
                    <w:left w:val="none" w:sz="0" w:space="0" w:color="auto"/>
                    <w:bottom w:val="none" w:sz="0" w:space="0" w:color="auto"/>
                    <w:right w:val="none" w:sz="0" w:space="0" w:color="auto"/>
                  </w:divBdr>
                  <w:divsChild>
                    <w:div w:id="249895320">
                      <w:marLeft w:val="0"/>
                      <w:marRight w:val="0"/>
                      <w:marTop w:val="0"/>
                      <w:marBottom w:val="0"/>
                      <w:divBdr>
                        <w:top w:val="none" w:sz="0" w:space="0" w:color="auto"/>
                        <w:left w:val="none" w:sz="0" w:space="0" w:color="auto"/>
                        <w:bottom w:val="none" w:sz="0" w:space="0" w:color="auto"/>
                        <w:right w:val="none" w:sz="0" w:space="0" w:color="auto"/>
                      </w:divBdr>
                      <w:divsChild>
                        <w:div w:id="840854099">
                          <w:marLeft w:val="0"/>
                          <w:marRight w:val="0"/>
                          <w:marTop w:val="0"/>
                          <w:marBottom w:val="0"/>
                          <w:divBdr>
                            <w:top w:val="none" w:sz="0" w:space="0" w:color="auto"/>
                            <w:left w:val="none" w:sz="0" w:space="0" w:color="auto"/>
                            <w:bottom w:val="none" w:sz="0" w:space="0" w:color="auto"/>
                            <w:right w:val="none" w:sz="0" w:space="0" w:color="auto"/>
                          </w:divBdr>
                          <w:divsChild>
                            <w:div w:id="1629126516">
                              <w:marLeft w:val="0"/>
                              <w:marRight w:val="0"/>
                              <w:marTop w:val="0"/>
                              <w:marBottom w:val="0"/>
                              <w:divBdr>
                                <w:top w:val="none" w:sz="0" w:space="0" w:color="auto"/>
                                <w:left w:val="none" w:sz="0" w:space="0" w:color="auto"/>
                                <w:bottom w:val="none" w:sz="0" w:space="0" w:color="auto"/>
                                <w:right w:val="none" w:sz="0" w:space="0" w:color="auto"/>
                              </w:divBdr>
                              <w:divsChild>
                                <w:div w:id="19418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823298">
                  <w:marLeft w:val="0"/>
                  <w:marRight w:val="0"/>
                  <w:marTop w:val="15"/>
                  <w:marBottom w:val="15"/>
                  <w:divBdr>
                    <w:top w:val="none" w:sz="0" w:space="0" w:color="auto"/>
                    <w:left w:val="none" w:sz="0" w:space="0" w:color="auto"/>
                    <w:bottom w:val="none" w:sz="0" w:space="0" w:color="auto"/>
                    <w:right w:val="none" w:sz="0" w:space="0" w:color="auto"/>
                  </w:divBdr>
                  <w:divsChild>
                    <w:div w:id="331105567">
                      <w:marLeft w:val="0"/>
                      <w:marRight w:val="0"/>
                      <w:marTop w:val="0"/>
                      <w:marBottom w:val="0"/>
                      <w:divBdr>
                        <w:top w:val="none" w:sz="0" w:space="0" w:color="auto"/>
                        <w:left w:val="none" w:sz="0" w:space="0" w:color="auto"/>
                        <w:bottom w:val="none" w:sz="0" w:space="0" w:color="auto"/>
                        <w:right w:val="none" w:sz="0" w:space="0" w:color="auto"/>
                      </w:divBdr>
                      <w:divsChild>
                        <w:div w:id="1422144132">
                          <w:marLeft w:val="0"/>
                          <w:marRight w:val="0"/>
                          <w:marTop w:val="0"/>
                          <w:marBottom w:val="0"/>
                          <w:divBdr>
                            <w:top w:val="none" w:sz="0" w:space="0" w:color="auto"/>
                            <w:left w:val="none" w:sz="0" w:space="0" w:color="auto"/>
                            <w:bottom w:val="none" w:sz="0" w:space="0" w:color="auto"/>
                            <w:right w:val="none" w:sz="0" w:space="0" w:color="auto"/>
                          </w:divBdr>
                          <w:divsChild>
                            <w:div w:id="1703360805">
                              <w:marLeft w:val="0"/>
                              <w:marRight w:val="0"/>
                              <w:marTop w:val="0"/>
                              <w:marBottom w:val="0"/>
                              <w:divBdr>
                                <w:top w:val="none" w:sz="0" w:space="0" w:color="auto"/>
                                <w:left w:val="none" w:sz="0" w:space="0" w:color="auto"/>
                                <w:bottom w:val="none" w:sz="0" w:space="0" w:color="auto"/>
                                <w:right w:val="none" w:sz="0" w:space="0" w:color="auto"/>
                              </w:divBdr>
                              <w:divsChild>
                                <w:div w:id="17585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163480">
                  <w:marLeft w:val="0"/>
                  <w:marRight w:val="0"/>
                  <w:marTop w:val="336"/>
                  <w:marBottom w:val="15"/>
                  <w:divBdr>
                    <w:top w:val="none" w:sz="0" w:space="0" w:color="auto"/>
                    <w:left w:val="none" w:sz="0" w:space="0" w:color="auto"/>
                    <w:bottom w:val="none" w:sz="0" w:space="0" w:color="auto"/>
                    <w:right w:val="none" w:sz="0" w:space="0" w:color="auto"/>
                  </w:divBdr>
                  <w:divsChild>
                    <w:div w:id="729886888">
                      <w:marLeft w:val="0"/>
                      <w:marRight w:val="0"/>
                      <w:marTop w:val="0"/>
                      <w:marBottom w:val="0"/>
                      <w:divBdr>
                        <w:top w:val="none" w:sz="0" w:space="0" w:color="auto"/>
                        <w:left w:val="none" w:sz="0" w:space="0" w:color="auto"/>
                        <w:bottom w:val="none" w:sz="0" w:space="0" w:color="auto"/>
                        <w:right w:val="none" w:sz="0" w:space="0" w:color="auto"/>
                      </w:divBdr>
                    </w:div>
                  </w:divsChild>
                </w:div>
                <w:div w:id="730228462">
                  <w:marLeft w:val="0"/>
                  <w:marRight w:val="0"/>
                  <w:marTop w:val="15"/>
                  <w:marBottom w:val="0"/>
                  <w:divBdr>
                    <w:top w:val="none" w:sz="0" w:space="0" w:color="auto"/>
                    <w:left w:val="none" w:sz="0" w:space="0" w:color="auto"/>
                    <w:bottom w:val="none" w:sz="0" w:space="0" w:color="auto"/>
                    <w:right w:val="none" w:sz="0" w:space="0" w:color="auto"/>
                  </w:divBdr>
                  <w:divsChild>
                    <w:div w:id="37357506">
                      <w:marLeft w:val="0"/>
                      <w:marRight w:val="0"/>
                      <w:marTop w:val="0"/>
                      <w:marBottom w:val="0"/>
                      <w:divBdr>
                        <w:top w:val="none" w:sz="0" w:space="0" w:color="auto"/>
                        <w:left w:val="none" w:sz="0" w:space="0" w:color="auto"/>
                        <w:bottom w:val="none" w:sz="0" w:space="0" w:color="auto"/>
                        <w:right w:val="none" w:sz="0" w:space="0" w:color="auto"/>
                      </w:divBdr>
                      <w:divsChild>
                        <w:div w:id="2127893572">
                          <w:marLeft w:val="0"/>
                          <w:marRight w:val="0"/>
                          <w:marTop w:val="0"/>
                          <w:marBottom w:val="0"/>
                          <w:divBdr>
                            <w:top w:val="none" w:sz="0" w:space="0" w:color="auto"/>
                            <w:left w:val="none" w:sz="0" w:space="0" w:color="auto"/>
                            <w:bottom w:val="none" w:sz="0" w:space="0" w:color="auto"/>
                            <w:right w:val="none" w:sz="0" w:space="0" w:color="auto"/>
                          </w:divBdr>
                          <w:divsChild>
                            <w:div w:id="168246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200279">
      <w:bodyDiv w:val="1"/>
      <w:marLeft w:val="0"/>
      <w:marRight w:val="0"/>
      <w:marTop w:val="0"/>
      <w:marBottom w:val="0"/>
      <w:divBdr>
        <w:top w:val="none" w:sz="0" w:space="0" w:color="auto"/>
        <w:left w:val="none" w:sz="0" w:space="0" w:color="auto"/>
        <w:bottom w:val="none" w:sz="0" w:space="0" w:color="auto"/>
        <w:right w:val="none" w:sz="0" w:space="0" w:color="auto"/>
      </w:divBdr>
      <w:divsChild>
        <w:div w:id="1181049101">
          <w:marLeft w:val="0"/>
          <w:marRight w:val="0"/>
          <w:marTop w:val="0"/>
          <w:marBottom w:val="0"/>
          <w:divBdr>
            <w:top w:val="none" w:sz="0" w:space="0" w:color="auto"/>
            <w:left w:val="none" w:sz="0" w:space="0" w:color="auto"/>
            <w:bottom w:val="none" w:sz="0" w:space="0" w:color="auto"/>
            <w:right w:val="none" w:sz="0" w:space="0" w:color="auto"/>
          </w:divBdr>
          <w:divsChild>
            <w:div w:id="2115787864">
              <w:marLeft w:val="0"/>
              <w:marRight w:val="0"/>
              <w:marTop w:val="0"/>
              <w:marBottom w:val="0"/>
              <w:divBdr>
                <w:top w:val="none" w:sz="0" w:space="0" w:color="auto"/>
                <w:left w:val="none" w:sz="0" w:space="0" w:color="auto"/>
                <w:bottom w:val="none" w:sz="0" w:space="0" w:color="auto"/>
                <w:right w:val="none" w:sz="0" w:space="0" w:color="auto"/>
              </w:divBdr>
              <w:divsChild>
                <w:div w:id="1696153678">
                  <w:marLeft w:val="0"/>
                  <w:marRight w:val="0"/>
                  <w:marTop w:val="0"/>
                  <w:marBottom w:val="0"/>
                  <w:divBdr>
                    <w:top w:val="none" w:sz="0" w:space="0" w:color="auto"/>
                    <w:left w:val="none" w:sz="0" w:space="0" w:color="auto"/>
                    <w:bottom w:val="none" w:sz="0" w:space="0" w:color="auto"/>
                    <w:right w:val="none" w:sz="0" w:space="0" w:color="auto"/>
                  </w:divBdr>
                  <w:divsChild>
                    <w:div w:id="1883665542">
                      <w:marLeft w:val="0"/>
                      <w:marRight w:val="0"/>
                      <w:marTop w:val="0"/>
                      <w:marBottom w:val="0"/>
                      <w:divBdr>
                        <w:top w:val="none" w:sz="0" w:space="0" w:color="auto"/>
                        <w:left w:val="none" w:sz="0" w:space="0" w:color="auto"/>
                        <w:bottom w:val="none" w:sz="0" w:space="0" w:color="auto"/>
                        <w:right w:val="none" w:sz="0" w:space="0" w:color="auto"/>
                      </w:divBdr>
                    </w:div>
                    <w:div w:id="1972052043">
                      <w:marLeft w:val="0"/>
                      <w:marRight w:val="0"/>
                      <w:marTop w:val="0"/>
                      <w:marBottom w:val="0"/>
                      <w:divBdr>
                        <w:top w:val="none" w:sz="0" w:space="0" w:color="auto"/>
                        <w:left w:val="none" w:sz="0" w:space="0" w:color="auto"/>
                        <w:bottom w:val="none" w:sz="0" w:space="0" w:color="auto"/>
                        <w:right w:val="none" w:sz="0" w:space="0" w:color="auto"/>
                      </w:divBdr>
                    </w:div>
                  </w:divsChild>
                </w:div>
                <w:div w:id="201213023">
                  <w:marLeft w:val="0"/>
                  <w:marRight w:val="0"/>
                  <w:marTop w:val="0"/>
                  <w:marBottom w:val="0"/>
                  <w:divBdr>
                    <w:top w:val="none" w:sz="0" w:space="0" w:color="auto"/>
                    <w:left w:val="none" w:sz="0" w:space="0" w:color="auto"/>
                    <w:bottom w:val="none" w:sz="0" w:space="0" w:color="auto"/>
                    <w:right w:val="none" w:sz="0" w:space="0" w:color="auto"/>
                  </w:divBdr>
                  <w:divsChild>
                    <w:div w:id="38096928">
                      <w:marLeft w:val="0"/>
                      <w:marRight w:val="0"/>
                      <w:marTop w:val="0"/>
                      <w:marBottom w:val="0"/>
                      <w:divBdr>
                        <w:top w:val="none" w:sz="0" w:space="0" w:color="auto"/>
                        <w:left w:val="none" w:sz="0" w:space="0" w:color="auto"/>
                        <w:bottom w:val="none" w:sz="0" w:space="0" w:color="auto"/>
                        <w:right w:val="none" w:sz="0" w:space="0" w:color="auto"/>
                      </w:divBdr>
                      <w:divsChild>
                        <w:div w:id="2217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146213">
      <w:bodyDiv w:val="1"/>
      <w:marLeft w:val="0"/>
      <w:marRight w:val="0"/>
      <w:marTop w:val="0"/>
      <w:marBottom w:val="0"/>
      <w:divBdr>
        <w:top w:val="none" w:sz="0" w:space="0" w:color="auto"/>
        <w:left w:val="none" w:sz="0" w:space="0" w:color="auto"/>
        <w:bottom w:val="none" w:sz="0" w:space="0" w:color="auto"/>
        <w:right w:val="none" w:sz="0" w:space="0" w:color="auto"/>
      </w:divBdr>
    </w:div>
    <w:div w:id="1391265467">
      <w:bodyDiv w:val="1"/>
      <w:marLeft w:val="0"/>
      <w:marRight w:val="0"/>
      <w:marTop w:val="0"/>
      <w:marBottom w:val="0"/>
      <w:divBdr>
        <w:top w:val="none" w:sz="0" w:space="0" w:color="auto"/>
        <w:left w:val="none" w:sz="0" w:space="0" w:color="auto"/>
        <w:bottom w:val="none" w:sz="0" w:space="0" w:color="auto"/>
        <w:right w:val="none" w:sz="0" w:space="0" w:color="auto"/>
      </w:divBdr>
      <w:divsChild>
        <w:div w:id="1547721138">
          <w:marLeft w:val="0"/>
          <w:marRight w:val="0"/>
          <w:marTop w:val="30"/>
          <w:marBottom w:val="15"/>
          <w:divBdr>
            <w:top w:val="none" w:sz="0" w:space="0" w:color="auto"/>
            <w:left w:val="none" w:sz="0" w:space="0" w:color="auto"/>
            <w:bottom w:val="none" w:sz="0" w:space="0" w:color="auto"/>
            <w:right w:val="none" w:sz="0" w:space="0" w:color="auto"/>
          </w:divBdr>
          <w:divsChild>
            <w:div w:id="1766729870">
              <w:marLeft w:val="0"/>
              <w:marRight w:val="0"/>
              <w:marTop w:val="0"/>
              <w:marBottom w:val="0"/>
              <w:divBdr>
                <w:top w:val="none" w:sz="0" w:space="0" w:color="auto"/>
                <w:left w:val="none" w:sz="0" w:space="0" w:color="auto"/>
                <w:bottom w:val="none" w:sz="0" w:space="0" w:color="auto"/>
                <w:right w:val="none" w:sz="0" w:space="0" w:color="auto"/>
              </w:divBdr>
              <w:divsChild>
                <w:div w:id="1976374703">
                  <w:marLeft w:val="0"/>
                  <w:marRight w:val="0"/>
                  <w:marTop w:val="0"/>
                  <w:marBottom w:val="0"/>
                  <w:divBdr>
                    <w:top w:val="none" w:sz="0" w:space="0" w:color="auto"/>
                    <w:left w:val="none" w:sz="0" w:space="0" w:color="auto"/>
                    <w:bottom w:val="none" w:sz="0" w:space="0" w:color="auto"/>
                    <w:right w:val="none" w:sz="0" w:space="0" w:color="auto"/>
                  </w:divBdr>
                  <w:divsChild>
                    <w:div w:id="172282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750619">
          <w:marLeft w:val="0"/>
          <w:marRight w:val="0"/>
          <w:marTop w:val="15"/>
          <w:marBottom w:val="15"/>
          <w:divBdr>
            <w:top w:val="none" w:sz="0" w:space="0" w:color="auto"/>
            <w:left w:val="none" w:sz="0" w:space="0" w:color="auto"/>
            <w:bottom w:val="none" w:sz="0" w:space="0" w:color="auto"/>
            <w:right w:val="none" w:sz="0" w:space="0" w:color="auto"/>
          </w:divBdr>
          <w:divsChild>
            <w:div w:id="255404679">
              <w:marLeft w:val="0"/>
              <w:marRight w:val="0"/>
              <w:marTop w:val="0"/>
              <w:marBottom w:val="0"/>
              <w:divBdr>
                <w:top w:val="none" w:sz="0" w:space="0" w:color="auto"/>
                <w:left w:val="none" w:sz="0" w:space="0" w:color="auto"/>
                <w:bottom w:val="none" w:sz="0" w:space="0" w:color="auto"/>
                <w:right w:val="none" w:sz="0" w:space="0" w:color="auto"/>
              </w:divBdr>
              <w:divsChild>
                <w:div w:id="288628922">
                  <w:marLeft w:val="0"/>
                  <w:marRight w:val="0"/>
                  <w:marTop w:val="0"/>
                  <w:marBottom w:val="0"/>
                  <w:divBdr>
                    <w:top w:val="none" w:sz="0" w:space="0" w:color="auto"/>
                    <w:left w:val="none" w:sz="0" w:space="0" w:color="auto"/>
                    <w:bottom w:val="none" w:sz="0" w:space="0" w:color="auto"/>
                    <w:right w:val="none" w:sz="0" w:space="0" w:color="auto"/>
                  </w:divBdr>
                  <w:divsChild>
                    <w:div w:id="329017622">
                      <w:marLeft w:val="0"/>
                      <w:marRight w:val="0"/>
                      <w:marTop w:val="0"/>
                      <w:marBottom w:val="0"/>
                      <w:divBdr>
                        <w:top w:val="none" w:sz="0" w:space="0" w:color="auto"/>
                        <w:left w:val="none" w:sz="0" w:space="0" w:color="auto"/>
                        <w:bottom w:val="none" w:sz="0" w:space="0" w:color="auto"/>
                        <w:right w:val="none" w:sz="0" w:space="0" w:color="auto"/>
                      </w:divBdr>
                      <w:divsChild>
                        <w:div w:id="66285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977580">
          <w:marLeft w:val="0"/>
          <w:marRight w:val="0"/>
          <w:marTop w:val="15"/>
          <w:marBottom w:val="15"/>
          <w:divBdr>
            <w:top w:val="none" w:sz="0" w:space="0" w:color="auto"/>
            <w:left w:val="none" w:sz="0" w:space="0" w:color="auto"/>
            <w:bottom w:val="none" w:sz="0" w:space="0" w:color="auto"/>
            <w:right w:val="none" w:sz="0" w:space="0" w:color="auto"/>
          </w:divBdr>
          <w:divsChild>
            <w:div w:id="1502966653">
              <w:marLeft w:val="0"/>
              <w:marRight w:val="0"/>
              <w:marTop w:val="0"/>
              <w:marBottom w:val="0"/>
              <w:divBdr>
                <w:top w:val="none" w:sz="0" w:space="0" w:color="auto"/>
                <w:left w:val="none" w:sz="0" w:space="0" w:color="auto"/>
                <w:bottom w:val="none" w:sz="0" w:space="0" w:color="auto"/>
                <w:right w:val="none" w:sz="0" w:space="0" w:color="auto"/>
              </w:divBdr>
              <w:divsChild>
                <w:div w:id="1247420023">
                  <w:marLeft w:val="0"/>
                  <w:marRight w:val="0"/>
                  <w:marTop w:val="0"/>
                  <w:marBottom w:val="0"/>
                  <w:divBdr>
                    <w:top w:val="none" w:sz="0" w:space="0" w:color="auto"/>
                    <w:left w:val="none" w:sz="0" w:space="0" w:color="auto"/>
                    <w:bottom w:val="none" w:sz="0" w:space="0" w:color="auto"/>
                    <w:right w:val="none" w:sz="0" w:space="0" w:color="auto"/>
                  </w:divBdr>
                  <w:divsChild>
                    <w:div w:id="2131506261">
                      <w:marLeft w:val="0"/>
                      <w:marRight w:val="0"/>
                      <w:marTop w:val="0"/>
                      <w:marBottom w:val="0"/>
                      <w:divBdr>
                        <w:top w:val="none" w:sz="0" w:space="0" w:color="auto"/>
                        <w:left w:val="none" w:sz="0" w:space="0" w:color="auto"/>
                        <w:bottom w:val="none" w:sz="0" w:space="0" w:color="auto"/>
                        <w:right w:val="none" w:sz="0" w:space="0" w:color="auto"/>
                      </w:divBdr>
                      <w:divsChild>
                        <w:div w:id="165217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857867">
          <w:marLeft w:val="0"/>
          <w:marRight w:val="0"/>
          <w:marTop w:val="15"/>
          <w:marBottom w:val="15"/>
          <w:divBdr>
            <w:top w:val="none" w:sz="0" w:space="0" w:color="auto"/>
            <w:left w:val="none" w:sz="0" w:space="0" w:color="auto"/>
            <w:bottom w:val="none" w:sz="0" w:space="0" w:color="auto"/>
            <w:right w:val="none" w:sz="0" w:space="0" w:color="auto"/>
          </w:divBdr>
          <w:divsChild>
            <w:div w:id="63456997">
              <w:marLeft w:val="0"/>
              <w:marRight w:val="0"/>
              <w:marTop w:val="0"/>
              <w:marBottom w:val="0"/>
              <w:divBdr>
                <w:top w:val="none" w:sz="0" w:space="0" w:color="auto"/>
                <w:left w:val="none" w:sz="0" w:space="0" w:color="auto"/>
                <w:bottom w:val="none" w:sz="0" w:space="0" w:color="auto"/>
                <w:right w:val="none" w:sz="0" w:space="0" w:color="auto"/>
              </w:divBdr>
              <w:divsChild>
                <w:div w:id="9570885">
                  <w:marLeft w:val="0"/>
                  <w:marRight w:val="0"/>
                  <w:marTop w:val="0"/>
                  <w:marBottom w:val="0"/>
                  <w:divBdr>
                    <w:top w:val="none" w:sz="0" w:space="0" w:color="auto"/>
                    <w:left w:val="none" w:sz="0" w:space="0" w:color="auto"/>
                    <w:bottom w:val="none" w:sz="0" w:space="0" w:color="auto"/>
                    <w:right w:val="none" w:sz="0" w:space="0" w:color="auto"/>
                  </w:divBdr>
                  <w:divsChild>
                    <w:div w:id="478808531">
                      <w:marLeft w:val="0"/>
                      <w:marRight w:val="0"/>
                      <w:marTop w:val="0"/>
                      <w:marBottom w:val="0"/>
                      <w:divBdr>
                        <w:top w:val="none" w:sz="0" w:space="0" w:color="auto"/>
                        <w:left w:val="none" w:sz="0" w:space="0" w:color="auto"/>
                        <w:bottom w:val="none" w:sz="0" w:space="0" w:color="auto"/>
                        <w:right w:val="none" w:sz="0" w:space="0" w:color="auto"/>
                      </w:divBdr>
                      <w:divsChild>
                        <w:div w:id="98717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3779449">
          <w:marLeft w:val="0"/>
          <w:marRight w:val="0"/>
          <w:marTop w:val="15"/>
          <w:marBottom w:val="15"/>
          <w:divBdr>
            <w:top w:val="none" w:sz="0" w:space="0" w:color="auto"/>
            <w:left w:val="none" w:sz="0" w:space="0" w:color="auto"/>
            <w:bottom w:val="none" w:sz="0" w:space="0" w:color="auto"/>
            <w:right w:val="none" w:sz="0" w:space="0" w:color="auto"/>
          </w:divBdr>
          <w:divsChild>
            <w:div w:id="1871603232">
              <w:marLeft w:val="0"/>
              <w:marRight w:val="0"/>
              <w:marTop w:val="0"/>
              <w:marBottom w:val="0"/>
              <w:divBdr>
                <w:top w:val="none" w:sz="0" w:space="0" w:color="auto"/>
                <w:left w:val="none" w:sz="0" w:space="0" w:color="auto"/>
                <w:bottom w:val="none" w:sz="0" w:space="0" w:color="auto"/>
                <w:right w:val="none" w:sz="0" w:space="0" w:color="auto"/>
              </w:divBdr>
              <w:divsChild>
                <w:div w:id="1283030441">
                  <w:marLeft w:val="0"/>
                  <w:marRight w:val="0"/>
                  <w:marTop w:val="0"/>
                  <w:marBottom w:val="0"/>
                  <w:divBdr>
                    <w:top w:val="none" w:sz="0" w:space="0" w:color="auto"/>
                    <w:left w:val="none" w:sz="0" w:space="0" w:color="auto"/>
                    <w:bottom w:val="none" w:sz="0" w:space="0" w:color="auto"/>
                    <w:right w:val="none" w:sz="0" w:space="0" w:color="auto"/>
                  </w:divBdr>
                  <w:divsChild>
                    <w:div w:id="1376809947">
                      <w:marLeft w:val="0"/>
                      <w:marRight w:val="0"/>
                      <w:marTop w:val="0"/>
                      <w:marBottom w:val="0"/>
                      <w:divBdr>
                        <w:top w:val="none" w:sz="0" w:space="0" w:color="auto"/>
                        <w:left w:val="none" w:sz="0" w:space="0" w:color="auto"/>
                        <w:bottom w:val="none" w:sz="0" w:space="0" w:color="auto"/>
                        <w:right w:val="none" w:sz="0" w:space="0" w:color="auto"/>
                      </w:divBdr>
                      <w:divsChild>
                        <w:div w:id="12259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016949">
          <w:marLeft w:val="0"/>
          <w:marRight w:val="0"/>
          <w:marTop w:val="15"/>
          <w:marBottom w:val="0"/>
          <w:divBdr>
            <w:top w:val="none" w:sz="0" w:space="0" w:color="auto"/>
            <w:left w:val="none" w:sz="0" w:space="0" w:color="auto"/>
            <w:bottom w:val="none" w:sz="0" w:space="0" w:color="auto"/>
            <w:right w:val="none" w:sz="0" w:space="0" w:color="auto"/>
          </w:divBdr>
          <w:divsChild>
            <w:div w:id="1516262526">
              <w:marLeft w:val="0"/>
              <w:marRight w:val="0"/>
              <w:marTop w:val="0"/>
              <w:marBottom w:val="0"/>
              <w:divBdr>
                <w:top w:val="none" w:sz="0" w:space="0" w:color="auto"/>
                <w:left w:val="none" w:sz="0" w:space="0" w:color="auto"/>
                <w:bottom w:val="none" w:sz="0" w:space="0" w:color="auto"/>
                <w:right w:val="none" w:sz="0" w:space="0" w:color="auto"/>
              </w:divBdr>
              <w:divsChild>
                <w:div w:id="1398018118">
                  <w:marLeft w:val="0"/>
                  <w:marRight w:val="0"/>
                  <w:marTop w:val="0"/>
                  <w:marBottom w:val="0"/>
                  <w:divBdr>
                    <w:top w:val="none" w:sz="0" w:space="0" w:color="auto"/>
                    <w:left w:val="none" w:sz="0" w:space="0" w:color="auto"/>
                    <w:bottom w:val="none" w:sz="0" w:space="0" w:color="auto"/>
                    <w:right w:val="none" w:sz="0" w:space="0" w:color="auto"/>
                  </w:divBdr>
                  <w:divsChild>
                    <w:div w:id="176129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548037">
      <w:bodyDiv w:val="1"/>
      <w:marLeft w:val="0"/>
      <w:marRight w:val="0"/>
      <w:marTop w:val="0"/>
      <w:marBottom w:val="0"/>
      <w:divBdr>
        <w:top w:val="none" w:sz="0" w:space="0" w:color="auto"/>
        <w:left w:val="none" w:sz="0" w:space="0" w:color="auto"/>
        <w:bottom w:val="none" w:sz="0" w:space="0" w:color="auto"/>
        <w:right w:val="none" w:sz="0" w:space="0" w:color="auto"/>
      </w:divBdr>
    </w:div>
    <w:div w:id="1420561439">
      <w:bodyDiv w:val="1"/>
      <w:marLeft w:val="0"/>
      <w:marRight w:val="0"/>
      <w:marTop w:val="0"/>
      <w:marBottom w:val="0"/>
      <w:divBdr>
        <w:top w:val="none" w:sz="0" w:space="0" w:color="auto"/>
        <w:left w:val="none" w:sz="0" w:space="0" w:color="auto"/>
        <w:bottom w:val="none" w:sz="0" w:space="0" w:color="auto"/>
        <w:right w:val="none" w:sz="0" w:space="0" w:color="auto"/>
      </w:divBdr>
      <w:divsChild>
        <w:div w:id="170264372">
          <w:marLeft w:val="547"/>
          <w:marRight w:val="0"/>
          <w:marTop w:val="0"/>
          <w:marBottom w:val="0"/>
          <w:divBdr>
            <w:top w:val="none" w:sz="0" w:space="0" w:color="auto"/>
            <w:left w:val="none" w:sz="0" w:space="0" w:color="auto"/>
            <w:bottom w:val="none" w:sz="0" w:space="0" w:color="auto"/>
            <w:right w:val="none" w:sz="0" w:space="0" w:color="auto"/>
          </w:divBdr>
        </w:div>
      </w:divsChild>
    </w:div>
    <w:div w:id="1424913467">
      <w:bodyDiv w:val="1"/>
      <w:marLeft w:val="0"/>
      <w:marRight w:val="0"/>
      <w:marTop w:val="0"/>
      <w:marBottom w:val="0"/>
      <w:divBdr>
        <w:top w:val="none" w:sz="0" w:space="0" w:color="auto"/>
        <w:left w:val="none" w:sz="0" w:space="0" w:color="auto"/>
        <w:bottom w:val="none" w:sz="0" w:space="0" w:color="auto"/>
        <w:right w:val="none" w:sz="0" w:space="0" w:color="auto"/>
      </w:divBdr>
    </w:div>
    <w:div w:id="1444155108">
      <w:bodyDiv w:val="1"/>
      <w:marLeft w:val="0"/>
      <w:marRight w:val="0"/>
      <w:marTop w:val="0"/>
      <w:marBottom w:val="0"/>
      <w:divBdr>
        <w:top w:val="none" w:sz="0" w:space="0" w:color="auto"/>
        <w:left w:val="none" w:sz="0" w:space="0" w:color="auto"/>
        <w:bottom w:val="none" w:sz="0" w:space="0" w:color="auto"/>
        <w:right w:val="none" w:sz="0" w:space="0" w:color="auto"/>
      </w:divBdr>
    </w:div>
    <w:div w:id="1449660933">
      <w:bodyDiv w:val="1"/>
      <w:marLeft w:val="0"/>
      <w:marRight w:val="0"/>
      <w:marTop w:val="0"/>
      <w:marBottom w:val="0"/>
      <w:divBdr>
        <w:top w:val="none" w:sz="0" w:space="0" w:color="auto"/>
        <w:left w:val="none" w:sz="0" w:space="0" w:color="auto"/>
        <w:bottom w:val="none" w:sz="0" w:space="0" w:color="auto"/>
        <w:right w:val="none" w:sz="0" w:space="0" w:color="auto"/>
      </w:divBdr>
      <w:divsChild>
        <w:div w:id="615991602">
          <w:marLeft w:val="0"/>
          <w:marRight w:val="0"/>
          <w:marTop w:val="15"/>
          <w:marBottom w:val="15"/>
          <w:divBdr>
            <w:top w:val="none" w:sz="0" w:space="0" w:color="auto"/>
            <w:left w:val="none" w:sz="0" w:space="0" w:color="auto"/>
            <w:bottom w:val="none" w:sz="0" w:space="0" w:color="auto"/>
            <w:right w:val="none" w:sz="0" w:space="0" w:color="auto"/>
          </w:divBdr>
          <w:divsChild>
            <w:div w:id="2096169435">
              <w:marLeft w:val="0"/>
              <w:marRight w:val="0"/>
              <w:marTop w:val="0"/>
              <w:marBottom w:val="0"/>
              <w:divBdr>
                <w:top w:val="none" w:sz="0" w:space="0" w:color="auto"/>
                <w:left w:val="none" w:sz="0" w:space="0" w:color="auto"/>
                <w:bottom w:val="none" w:sz="0" w:space="0" w:color="auto"/>
                <w:right w:val="none" w:sz="0" w:space="0" w:color="auto"/>
              </w:divBdr>
              <w:divsChild>
                <w:div w:id="24018486">
                  <w:marLeft w:val="0"/>
                  <w:marRight w:val="0"/>
                  <w:marTop w:val="0"/>
                  <w:marBottom w:val="0"/>
                  <w:divBdr>
                    <w:top w:val="none" w:sz="0" w:space="0" w:color="auto"/>
                    <w:left w:val="none" w:sz="0" w:space="0" w:color="auto"/>
                    <w:bottom w:val="none" w:sz="0" w:space="0" w:color="auto"/>
                    <w:right w:val="none" w:sz="0" w:space="0" w:color="auto"/>
                  </w:divBdr>
                  <w:divsChild>
                    <w:div w:id="6726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2983">
          <w:marLeft w:val="0"/>
          <w:marRight w:val="0"/>
          <w:marTop w:val="15"/>
          <w:marBottom w:val="15"/>
          <w:divBdr>
            <w:top w:val="none" w:sz="0" w:space="0" w:color="auto"/>
            <w:left w:val="none" w:sz="0" w:space="0" w:color="auto"/>
            <w:bottom w:val="none" w:sz="0" w:space="0" w:color="auto"/>
            <w:right w:val="none" w:sz="0" w:space="0" w:color="auto"/>
          </w:divBdr>
          <w:divsChild>
            <w:div w:id="675772305">
              <w:marLeft w:val="0"/>
              <w:marRight w:val="0"/>
              <w:marTop w:val="0"/>
              <w:marBottom w:val="0"/>
              <w:divBdr>
                <w:top w:val="none" w:sz="0" w:space="0" w:color="auto"/>
                <w:left w:val="none" w:sz="0" w:space="0" w:color="auto"/>
                <w:bottom w:val="none" w:sz="0" w:space="0" w:color="auto"/>
                <w:right w:val="none" w:sz="0" w:space="0" w:color="auto"/>
              </w:divBdr>
              <w:divsChild>
                <w:div w:id="1270694988">
                  <w:marLeft w:val="0"/>
                  <w:marRight w:val="0"/>
                  <w:marTop w:val="0"/>
                  <w:marBottom w:val="0"/>
                  <w:divBdr>
                    <w:top w:val="none" w:sz="0" w:space="0" w:color="auto"/>
                    <w:left w:val="none" w:sz="0" w:space="0" w:color="auto"/>
                    <w:bottom w:val="none" w:sz="0" w:space="0" w:color="auto"/>
                    <w:right w:val="none" w:sz="0" w:space="0" w:color="auto"/>
                  </w:divBdr>
                  <w:divsChild>
                    <w:div w:id="1460764453">
                      <w:marLeft w:val="0"/>
                      <w:marRight w:val="0"/>
                      <w:marTop w:val="0"/>
                      <w:marBottom w:val="0"/>
                      <w:divBdr>
                        <w:top w:val="none" w:sz="0" w:space="0" w:color="auto"/>
                        <w:left w:val="none" w:sz="0" w:space="0" w:color="auto"/>
                        <w:bottom w:val="none" w:sz="0" w:space="0" w:color="auto"/>
                        <w:right w:val="none" w:sz="0" w:space="0" w:color="auto"/>
                      </w:divBdr>
                      <w:divsChild>
                        <w:div w:id="72194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104088">
          <w:marLeft w:val="0"/>
          <w:marRight w:val="0"/>
          <w:marTop w:val="15"/>
          <w:marBottom w:val="15"/>
          <w:divBdr>
            <w:top w:val="none" w:sz="0" w:space="0" w:color="auto"/>
            <w:left w:val="none" w:sz="0" w:space="0" w:color="auto"/>
            <w:bottom w:val="none" w:sz="0" w:space="0" w:color="auto"/>
            <w:right w:val="none" w:sz="0" w:space="0" w:color="auto"/>
          </w:divBdr>
          <w:divsChild>
            <w:div w:id="1240871954">
              <w:marLeft w:val="0"/>
              <w:marRight w:val="0"/>
              <w:marTop w:val="0"/>
              <w:marBottom w:val="0"/>
              <w:divBdr>
                <w:top w:val="none" w:sz="0" w:space="0" w:color="auto"/>
                <w:left w:val="none" w:sz="0" w:space="0" w:color="auto"/>
                <w:bottom w:val="none" w:sz="0" w:space="0" w:color="auto"/>
                <w:right w:val="none" w:sz="0" w:space="0" w:color="auto"/>
              </w:divBdr>
              <w:divsChild>
                <w:div w:id="2026126065">
                  <w:marLeft w:val="0"/>
                  <w:marRight w:val="0"/>
                  <w:marTop w:val="0"/>
                  <w:marBottom w:val="0"/>
                  <w:divBdr>
                    <w:top w:val="none" w:sz="0" w:space="0" w:color="auto"/>
                    <w:left w:val="none" w:sz="0" w:space="0" w:color="auto"/>
                    <w:bottom w:val="none" w:sz="0" w:space="0" w:color="auto"/>
                    <w:right w:val="none" w:sz="0" w:space="0" w:color="auto"/>
                  </w:divBdr>
                  <w:divsChild>
                    <w:div w:id="1455714472">
                      <w:marLeft w:val="0"/>
                      <w:marRight w:val="0"/>
                      <w:marTop w:val="0"/>
                      <w:marBottom w:val="0"/>
                      <w:divBdr>
                        <w:top w:val="none" w:sz="0" w:space="0" w:color="auto"/>
                        <w:left w:val="none" w:sz="0" w:space="0" w:color="auto"/>
                        <w:bottom w:val="none" w:sz="0" w:space="0" w:color="auto"/>
                        <w:right w:val="none" w:sz="0" w:space="0" w:color="auto"/>
                      </w:divBdr>
                      <w:divsChild>
                        <w:div w:id="200612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263682">
          <w:marLeft w:val="0"/>
          <w:marRight w:val="0"/>
          <w:marTop w:val="15"/>
          <w:marBottom w:val="15"/>
          <w:divBdr>
            <w:top w:val="none" w:sz="0" w:space="0" w:color="auto"/>
            <w:left w:val="none" w:sz="0" w:space="0" w:color="auto"/>
            <w:bottom w:val="none" w:sz="0" w:space="0" w:color="auto"/>
            <w:right w:val="none" w:sz="0" w:space="0" w:color="auto"/>
          </w:divBdr>
          <w:divsChild>
            <w:div w:id="752242116">
              <w:marLeft w:val="0"/>
              <w:marRight w:val="0"/>
              <w:marTop w:val="0"/>
              <w:marBottom w:val="0"/>
              <w:divBdr>
                <w:top w:val="none" w:sz="0" w:space="0" w:color="auto"/>
                <w:left w:val="none" w:sz="0" w:space="0" w:color="auto"/>
                <w:bottom w:val="none" w:sz="0" w:space="0" w:color="auto"/>
                <w:right w:val="none" w:sz="0" w:space="0" w:color="auto"/>
              </w:divBdr>
              <w:divsChild>
                <w:div w:id="431903911">
                  <w:marLeft w:val="0"/>
                  <w:marRight w:val="0"/>
                  <w:marTop w:val="0"/>
                  <w:marBottom w:val="0"/>
                  <w:divBdr>
                    <w:top w:val="none" w:sz="0" w:space="0" w:color="auto"/>
                    <w:left w:val="none" w:sz="0" w:space="0" w:color="auto"/>
                    <w:bottom w:val="none" w:sz="0" w:space="0" w:color="auto"/>
                    <w:right w:val="none" w:sz="0" w:space="0" w:color="auto"/>
                  </w:divBdr>
                  <w:divsChild>
                    <w:div w:id="172112547">
                      <w:marLeft w:val="0"/>
                      <w:marRight w:val="0"/>
                      <w:marTop w:val="0"/>
                      <w:marBottom w:val="0"/>
                      <w:divBdr>
                        <w:top w:val="none" w:sz="0" w:space="0" w:color="auto"/>
                        <w:left w:val="none" w:sz="0" w:space="0" w:color="auto"/>
                        <w:bottom w:val="none" w:sz="0" w:space="0" w:color="auto"/>
                        <w:right w:val="none" w:sz="0" w:space="0" w:color="auto"/>
                      </w:divBdr>
                      <w:divsChild>
                        <w:div w:id="93952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85882">
          <w:marLeft w:val="0"/>
          <w:marRight w:val="0"/>
          <w:marTop w:val="15"/>
          <w:marBottom w:val="15"/>
          <w:divBdr>
            <w:top w:val="none" w:sz="0" w:space="0" w:color="auto"/>
            <w:left w:val="none" w:sz="0" w:space="0" w:color="auto"/>
            <w:bottom w:val="none" w:sz="0" w:space="0" w:color="auto"/>
            <w:right w:val="none" w:sz="0" w:space="0" w:color="auto"/>
          </w:divBdr>
          <w:divsChild>
            <w:div w:id="1146703723">
              <w:marLeft w:val="0"/>
              <w:marRight w:val="0"/>
              <w:marTop w:val="0"/>
              <w:marBottom w:val="0"/>
              <w:divBdr>
                <w:top w:val="none" w:sz="0" w:space="0" w:color="auto"/>
                <w:left w:val="none" w:sz="0" w:space="0" w:color="auto"/>
                <w:bottom w:val="none" w:sz="0" w:space="0" w:color="auto"/>
                <w:right w:val="none" w:sz="0" w:space="0" w:color="auto"/>
              </w:divBdr>
              <w:divsChild>
                <w:div w:id="2022007253">
                  <w:marLeft w:val="0"/>
                  <w:marRight w:val="0"/>
                  <w:marTop w:val="0"/>
                  <w:marBottom w:val="0"/>
                  <w:divBdr>
                    <w:top w:val="none" w:sz="0" w:space="0" w:color="auto"/>
                    <w:left w:val="none" w:sz="0" w:space="0" w:color="auto"/>
                    <w:bottom w:val="none" w:sz="0" w:space="0" w:color="auto"/>
                    <w:right w:val="none" w:sz="0" w:space="0" w:color="auto"/>
                  </w:divBdr>
                  <w:divsChild>
                    <w:div w:id="1215969210">
                      <w:marLeft w:val="0"/>
                      <w:marRight w:val="0"/>
                      <w:marTop w:val="0"/>
                      <w:marBottom w:val="0"/>
                      <w:divBdr>
                        <w:top w:val="none" w:sz="0" w:space="0" w:color="auto"/>
                        <w:left w:val="none" w:sz="0" w:space="0" w:color="auto"/>
                        <w:bottom w:val="none" w:sz="0" w:space="0" w:color="auto"/>
                        <w:right w:val="none" w:sz="0" w:space="0" w:color="auto"/>
                      </w:divBdr>
                      <w:divsChild>
                        <w:div w:id="184754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736531">
          <w:marLeft w:val="0"/>
          <w:marRight w:val="0"/>
          <w:marTop w:val="15"/>
          <w:marBottom w:val="0"/>
          <w:divBdr>
            <w:top w:val="none" w:sz="0" w:space="0" w:color="auto"/>
            <w:left w:val="none" w:sz="0" w:space="0" w:color="auto"/>
            <w:bottom w:val="none" w:sz="0" w:space="0" w:color="auto"/>
            <w:right w:val="none" w:sz="0" w:space="0" w:color="auto"/>
          </w:divBdr>
          <w:divsChild>
            <w:div w:id="534780920">
              <w:marLeft w:val="0"/>
              <w:marRight w:val="0"/>
              <w:marTop w:val="0"/>
              <w:marBottom w:val="0"/>
              <w:divBdr>
                <w:top w:val="none" w:sz="0" w:space="0" w:color="auto"/>
                <w:left w:val="none" w:sz="0" w:space="0" w:color="auto"/>
                <w:bottom w:val="none" w:sz="0" w:space="0" w:color="auto"/>
                <w:right w:val="none" w:sz="0" w:space="0" w:color="auto"/>
              </w:divBdr>
              <w:divsChild>
                <w:div w:id="1522669724">
                  <w:marLeft w:val="0"/>
                  <w:marRight w:val="0"/>
                  <w:marTop w:val="0"/>
                  <w:marBottom w:val="0"/>
                  <w:divBdr>
                    <w:top w:val="none" w:sz="0" w:space="0" w:color="auto"/>
                    <w:left w:val="none" w:sz="0" w:space="0" w:color="auto"/>
                    <w:bottom w:val="none" w:sz="0" w:space="0" w:color="auto"/>
                    <w:right w:val="none" w:sz="0" w:space="0" w:color="auto"/>
                  </w:divBdr>
                  <w:divsChild>
                    <w:div w:id="130535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6876133">
      <w:bodyDiv w:val="1"/>
      <w:marLeft w:val="0"/>
      <w:marRight w:val="0"/>
      <w:marTop w:val="0"/>
      <w:marBottom w:val="0"/>
      <w:divBdr>
        <w:top w:val="none" w:sz="0" w:space="0" w:color="auto"/>
        <w:left w:val="none" w:sz="0" w:space="0" w:color="auto"/>
        <w:bottom w:val="none" w:sz="0" w:space="0" w:color="auto"/>
        <w:right w:val="none" w:sz="0" w:space="0" w:color="auto"/>
      </w:divBdr>
      <w:divsChild>
        <w:div w:id="812646903">
          <w:marLeft w:val="0"/>
          <w:marRight w:val="0"/>
          <w:marTop w:val="0"/>
          <w:marBottom w:val="0"/>
          <w:divBdr>
            <w:top w:val="none" w:sz="0" w:space="0" w:color="auto"/>
            <w:left w:val="none" w:sz="0" w:space="0" w:color="auto"/>
            <w:bottom w:val="none" w:sz="0" w:space="0" w:color="auto"/>
            <w:right w:val="none" w:sz="0" w:space="0" w:color="auto"/>
          </w:divBdr>
          <w:divsChild>
            <w:div w:id="390347274">
              <w:marLeft w:val="0"/>
              <w:marRight w:val="0"/>
              <w:marTop w:val="0"/>
              <w:marBottom w:val="0"/>
              <w:divBdr>
                <w:top w:val="none" w:sz="0" w:space="0" w:color="auto"/>
                <w:left w:val="none" w:sz="0" w:space="0" w:color="auto"/>
                <w:bottom w:val="none" w:sz="0" w:space="0" w:color="auto"/>
                <w:right w:val="none" w:sz="0" w:space="0" w:color="auto"/>
              </w:divBdr>
            </w:div>
          </w:divsChild>
        </w:div>
        <w:div w:id="1160341672">
          <w:marLeft w:val="0"/>
          <w:marRight w:val="0"/>
          <w:marTop w:val="0"/>
          <w:marBottom w:val="0"/>
          <w:divBdr>
            <w:top w:val="none" w:sz="0" w:space="0" w:color="auto"/>
            <w:left w:val="none" w:sz="0" w:space="0" w:color="auto"/>
            <w:bottom w:val="none" w:sz="0" w:space="0" w:color="auto"/>
            <w:right w:val="none" w:sz="0" w:space="0" w:color="auto"/>
          </w:divBdr>
          <w:divsChild>
            <w:div w:id="1739857810">
              <w:marLeft w:val="0"/>
              <w:marRight w:val="0"/>
              <w:marTop w:val="0"/>
              <w:marBottom w:val="0"/>
              <w:divBdr>
                <w:top w:val="none" w:sz="0" w:space="0" w:color="auto"/>
                <w:left w:val="none" w:sz="0" w:space="0" w:color="auto"/>
                <w:bottom w:val="none" w:sz="0" w:space="0" w:color="auto"/>
                <w:right w:val="none" w:sz="0" w:space="0" w:color="auto"/>
              </w:divBdr>
            </w:div>
          </w:divsChild>
        </w:div>
        <w:div w:id="167448293">
          <w:marLeft w:val="0"/>
          <w:marRight w:val="0"/>
          <w:marTop w:val="0"/>
          <w:marBottom w:val="0"/>
          <w:divBdr>
            <w:top w:val="none" w:sz="0" w:space="0" w:color="auto"/>
            <w:left w:val="none" w:sz="0" w:space="0" w:color="auto"/>
            <w:bottom w:val="none" w:sz="0" w:space="0" w:color="auto"/>
            <w:right w:val="none" w:sz="0" w:space="0" w:color="auto"/>
          </w:divBdr>
          <w:divsChild>
            <w:div w:id="333730865">
              <w:marLeft w:val="0"/>
              <w:marRight w:val="0"/>
              <w:marTop w:val="0"/>
              <w:marBottom w:val="0"/>
              <w:divBdr>
                <w:top w:val="none" w:sz="0" w:space="0" w:color="auto"/>
                <w:left w:val="none" w:sz="0" w:space="0" w:color="auto"/>
                <w:bottom w:val="none" w:sz="0" w:space="0" w:color="auto"/>
                <w:right w:val="none" w:sz="0" w:space="0" w:color="auto"/>
              </w:divBdr>
            </w:div>
          </w:divsChild>
        </w:div>
        <w:div w:id="682518336">
          <w:marLeft w:val="0"/>
          <w:marRight w:val="0"/>
          <w:marTop w:val="0"/>
          <w:marBottom w:val="0"/>
          <w:divBdr>
            <w:top w:val="none" w:sz="0" w:space="0" w:color="auto"/>
            <w:left w:val="none" w:sz="0" w:space="0" w:color="auto"/>
            <w:bottom w:val="none" w:sz="0" w:space="0" w:color="auto"/>
            <w:right w:val="none" w:sz="0" w:space="0" w:color="auto"/>
          </w:divBdr>
          <w:divsChild>
            <w:div w:id="2100905950">
              <w:marLeft w:val="0"/>
              <w:marRight w:val="0"/>
              <w:marTop w:val="0"/>
              <w:marBottom w:val="0"/>
              <w:divBdr>
                <w:top w:val="none" w:sz="0" w:space="0" w:color="auto"/>
                <w:left w:val="none" w:sz="0" w:space="0" w:color="auto"/>
                <w:bottom w:val="none" w:sz="0" w:space="0" w:color="auto"/>
                <w:right w:val="none" w:sz="0" w:space="0" w:color="auto"/>
              </w:divBdr>
            </w:div>
          </w:divsChild>
        </w:div>
        <w:div w:id="802230799">
          <w:marLeft w:val="0"/>
          <w:marRight w:val="0"/>
          <w:marTop w:val="0"/>
          <w:marBottom w:val="0"/>
          <w:divBdr>
            <w:top w:val="none" w:sz="0" w:space="0" w:color="auto"/>
            <w:left w:val="none" w:sz="0" w:space="0" w:color="auto"/>
            <w:bottom w:val="none" w:sz="0" w:space="0" w:color="auto"/>
            <w:right w:val="none" w:sz="0" w:space="0" w:color="auto"/>
          </w:divBdr>
          <w:divsChild>
            <w:div w:id="812327950">
              <w:marLeft w:val="0"/>
              <w:marRight w:val="0"/>
              <w:marTop w:val="0"/>
              <w:marBottom w:val="0"/>
              <w:divBdr>
                <w:top w:val="none" w:sz="0" w:space="0" w:color="auto"/>
                <w:left w:val="none" w:sz="0" w:space="0" w:color="auto"/>
                <w:bottom w:val="none" w:sz="0" w:space="0" w:color="auto"/>
                <w:right w:val="none" w:sz="0" w:space="0" w:color="auto"/>
              </w:divBdr>
            </w:div>
          </w:divsChild>
        </w:div>
        <w:div w:id="1908999815">
          <w:marLeft w:val="0"/>
          <w:marRight w:val="0"/>
          <w:marTop w:val="0"/>
          <w:marBottom w:val="0"/>
          <w:divBdr>
            <w:top w:val="none" w:sz="0" w:space="0" w:color="auto"/>
            <w:left w:val="none" w:sz="0" w:space="0" w:color="auto"/>
            <w:bottom w:val="none" w:sz="0" w:space="0" w:color="auto"/>
            <w:right w:val="none" w:sz="0" w:space="0" w:color="auto"/>
          </w:divBdr>
          <w:divsChild>
            <w:div w:id="1747922673">
              <w:marLeft w:val="0"/>
              <w:marRight w:val="0"/>
              <w:marTop w:val="0"/>
              <w:marBottom w:val="0"/>
              <w:divBdr>
                <w:top w:val="none" w:sz="0" w:space="0" w:color="auto"/>
                <w:left w:val="none" w:sz="0" w:space="0" w:color="auto"/>
                <w:bottom w:val="none" w:sz="0" w:space="0" w:color="auto"/>
                <w:right w:val="none" w:sz="0" w:space="0" w:color="auto"/>
              </w:divBdr>
            </w:div>
          </w:divsChild>
        </w:div>
        <w:div w:id="1965621631">
          <w:marLeft w:val="0"/>
          <w:marRight w:val="0"/>
          <w:marTop w:val="0"/>
          <w:marBottom w:val="0"/>
          <w:divBdr>
            <w:top w:val="none" w:sz="0" w:space="0" w:color="auto"/>
            <w:left w:val="none" w:sz="0" w:space="0" w:color="auto"/>
            <w:bottom w:val="none" w:sz="0" w:space="0" w:color="auto"/>
            <w:right w:val="none" w:sz="0" w:space="0" w:color="auto"/>
          </w:divBdr>
          <w:divsChild>
            <w:div w:id="2101368040">
              <w:marLeft w:val="0"/>
              <w:marRight w:val="0"/>
              <w:marTop w:val="0"/>
              <w:marBottom w:val="0"/>
              <w:divBdr>
                <w:top w:val="none" w:sz="0" w:space="0" w:color="auto"/>
                <w:left w:val="none" w:sz="0" w:space="0" w:color="auto"/>
                <w:bottom w:val="none" w:sz="0" w:space="0" w:color="auto"/>
                <w:right w:val="none" w:sz="0" w:space="0" w:color="auto"/>
              </w:divBdr>
            </w:div>
          </w:divsChild>
        </w:div>
        <w:div w:id="317809656">
          <w:marLeft w:val="0"/>
          <w:marRight w:val="0"/>
          <w:marTop w:val="0"/>
          <w:marBottom w:val="0"/>
          <w:divBdr>
            <w:top w:val="none" w:sz="0" w:space="0" w:color="auto"/>
            <w:left w:val="none" w:sz="0" w:space="0" w:color="auto"/>
            <w:bottom w:val="none" w:sz="0" w:space="0" w:color="auto"/>
            <w:right w:val="none" w:sz="0" w:space="0" w:color="auto"/>
          </w:divBdr>
          <w:divsChild>
            <w:div w:id="1839151048">
              <w:marLeft w:val="0"/>
              <w:marRight w:val="0"/>
              <w:marTop w:val="0"/>
              <w:marBottom w:val="0"/>
              <w:divBdr>
                <w:top w:val="none" w:sz="0" w:space="0" w:color="auto"/>
                <w:left w:val="none" w:sz="0" w:space="0" w:color="auto"/>
                <w:bottom w:val="none" w:sz="0" w:space="0" w:color="auto"/>
                <w:right w:val="none" w:sz="0" w:space="0" w:color="auto"/>
              </w:divBdr>
            </w:div>
          </w:divsChild>
        </w:div>
        <w:div w:id="1559365782">
          <w:marLeft w:val="0"/>
          <w:marRight w:val="0"/>
          <w:marTop w:val="0"/>
          <w:marBottom w:val="0"/>
          <w:divBdr>
            <w:top w:val="none" w:sz="0" w:space="0" w:color="auto"/>
            <w:left w:val="none" w:sz="0" w:space="0" w:color="auto"/>
            <w:bottom w:val="none" w:sz="0" w:space="0" w:color="auto"/>
            <w:right w:val="none" w:sz="0" w:space="0" w:color="auto"/>
          </w:divBdr>
          <w:divsChild>
            <w:div w:id="1416169728">
              <w:marLeft w:val="0"/>
              <w:marRight w:val="0"/>
              <w:marTop w:val="0"/>
              <w:marBottom w:val="0"/>
              <w:divBdr>
                <w:top w:val="none" w:sz="0" w:space="0" w:color="auto"/>
                <w:left w:val="none" w:sz="0" w:space="0" w:color="auto"/>
                <w:bottom w:val="none" w:sz="0" w:space="0" w:color="auto"/>
                <w:right w:val="none" w:sz="0" w:space="0" w:color="auto"/>
              </w:divBdr>
            </w:div>
          </w:divsChild>
        </w:div>
        <w:div w:id="929311790">
          <w:marLeft w:val="0"/>
          <w:marRight w:val="0"/>
          <w:marTop w:val="0"/>
          <w:marBottom w:val="0"/>
          <w:divBdr>
            <w:top w:val="none" w:sz="0" w:space="0" w:color="auto"/>
            <w:left w:val="none" w:sz="0" w:space="0" w:color="auto"/>
            <w:bottom w:val="none" w:sz="0" w:space="0" w:color="auto"/>
            <w:right w:val="none" w:sz="0" w:space="0" w:color="auto"/>
          </w:divBdr>
          <w:divsChild>
            <w:div w:id="2110543222">
              <w:marLeft w:val="0"/>
              <w:marRight w:val="0"/>
              <w:marTop w:val="0"/>
              <w:marBottom w:val="0"/>
              <w:divBdr>
                <w:top w:val="none" w:sz="0" w:space="0" w:color="auto"/>
                <w:left w:val="none" w:sz="0" w:space="0" w:color="auto"/>
                <w:bottom w:val="none" w:sz="0" w:space="0" w:color="auto"/>
                <w:right w:val="none" w:sz="0" w:space="0" w:color="auto"/>
              </w:divBdr>
            </w:div>
          </w:divsChild>
        </w:div>
        <w:div w:id="2036729566">
          <w:marLeft w:val="0"/>
          <w:marRight w:val="0"/>
          <w:marTop w:val="0"/>
          <w:marBottom w:val="0"/>
          <w:divBdr>
            <w:top w:val="none" w:sz="0" w:space="0" w:color="auto"/>
            <w:left w:val="none" w:sz="0" w:space="0" w:color="auto"/>
            <w:bottom w:val="none" w:sz="0" w:space="0" w:color="auto"/>
            <w:right w:val="none" w:sz="0" w:space="0" w:color="auto"/>
          </w:divBdr>
          <w:divsChild>
            <w:div w:id="1979147471">
              <w:marLeft w:val="0"/>
              <w:marRight w:val="0"/>
              <w:marTop w:val="0"/>
              <w:marBottom w:val="0"/>
              <w:divBdr>
                <w:top w:val="none" w:sz="0" w:space="0" w:color="auto"/>
                <w:left w:val="none" w:sz="0" w:space="0" w:color="auto"/>
                <w:bottom w:val="none" w:sz="0" w:space="0" w:color="auto"/>
                <w:right w:val="none" w:sz="0" w:space="0" w:color="auto"/>
              </w:divBdr>
            </w:div>
          </w:divsChild>
        </w:div>
        <w:div w:id="1323317217">
          <w:marLeft w:val="0"/>
          <w:marRight w:val="0"/>
          <w:marTop w:val="0"/>
          <w:marBottom w:val="0"/>
          <w:divBdr>
            <w:top w:val="none" w:sz="0" w:space="0" w:color="auto"/>
            <w:left w:val="none" w:sz="0" w:space="0" w:color="auto"/>
            <w:bottom w:val="none" w:sz="0" w:space="0" w:color="auto"/>
            <w:right w:val="none" w:sz="0" w:space="0" w:color="auto"/>
          </w:divBdr>
          <w:divsChild>
            <w:div w:id="31735561">
              <w:marLeft w:val="0"/>
              <w:marRight w:val="0"/>
              <w:marTop w:val="0"/>
              <w:marBottom w:val="0"/>
              <w:divBdr>
                <w:top w:val="none" w:sz="0" w:space="0" w:color="auto"/>
                <w:left w:val="none" w:sz="0" w:space="0" w:color="auto"/>
                <w:bottom w:val="none" w:sz="0" w:space="0" w:color="auto"/>
                <w:right w:val="none" w:sz="0" w:space="0" w:color="auto"/>
              </w:divBdr>
            </w:div>
          </w:divsChild>
        </w:div>
        <w:div w:id="1188638675">
          <w:marLeft w:val="0"/>
          <w:marRight w:val="0"/>
          <w:marTop w:val="0"/>
          <w:marBottom w:val="0"/>
          <w:divBdr>
            <w:top w:val="none" w:sz="0" w:space="0" w:color="auto"/>
            <w:left w:val="none" w:sz="0" w:space="0" w:color="auto"/>
            <w:bottom w:val="none" w:sz="0" w:space="0" w:color="auto"/>
            <w:right w:val="none" w:sz="0" w:space="0" w:color="auto"/>
          </w:divBdr>
          <w:divsChild>
            <w:div w:id="1562251057">
              <w:marLeft w:val="0"/>
              <w:marRight w:val="0"/>
              <w:marTop w:val="0"/>
              <w:marBottom w:val="0"/>
              <w:divBdr>
                <w:top w:val="none" w:sz="0" w:space="0" w:color="auto"/>
                <w:left w:val="none" w:sz="0" w:space="0" w:color="auto"/>
                <w:bottom w:val="none" w:sz="0" w:space="0" w:color="auto"/>
                <w:right w:val="none" w:sz="0" w:space="0" w:color="auto"/>
              </w:divBdr>
            </w:div>
          </w:divsChild>
        </w:div>
        <w:div w:id="1553036749">
          <w:marLeft w:val="0"/>
          <w:marRight w:val="0"/>
          <w:marTop w:val="0"/>
          <w:marBottom w:val="0"/>
          <w:divBdr>
            <w:top w:val="none" w:sz="0" w:space="0" w:color="auto"/>
            <w:left w:val="none" w:sz="0" w:space="0" w:color="auto"/>
            <w:bottom w:val="none" w:sz="0" w:space="0" w:color="auto"/>
            <w:right w:val="none" w:sz="0" w:space="0" w:color="auto"/>
          </w:divBdr>
          <w:divsChild>
            <w:div w:id="923682967">
              <w:marLeft w:val="0"/>
              <w:marRight w:val="0"/>
              <w:marTop w:val="0"/>
              <w:marBottom w:val="0"/>
              <w:divBdr>
                <w:top w:val="none" w:sz="0" w:space="0" w:color="auto"/>
                <w:left w:val="none" w:sz="0" w:space="0" w:color="auto"/>
                <w:bottom w:val="none" w:sz="0" w:space="0" w:color="auto"/>
                <w:right w:val="none" w:sz="0" w:space="0" w:color="auto"/>
              </w:divBdr>
            </w:div>
          </w:divsChild>
        </w:div>
        <w:div w:id="1883246134">
          <w:marLeft w:val="0"/>
          <w:marRight w:val="0"/>
          <w:marTop w:val="0"/>
          <w:marBottom w:val="0"/>
          <w:divBdr>
            <w:top w:val="none" w:sz="0" w:space="0" w:color="auto"/>
            <w:left w:val="none" w:sz="0" w:space="0" w:color="auto"/>
            <w:bottom w:val="none" w:sz="0" w:space="0" w:color="auto"/>
            <w:right w:val="none" w:sz="0" w:space="0" w:color="auto"/>
          </w:divBdr>
          <w:divsChild>
            <w:div w:id="1443915556">
              <w:marLeft w:val="0"/>
              <w:marRight w:val="0"/>
              <w:marTop w:val="0"/>
              <w:marBottom w:val="0"/>
              <w:divBdr>
                <w:top w:val="none" w:sz="0" w:space="0" w:color="auto"/>
                <w:left w:val="none" w:sz="0" w:space="0" w:color="auto"/>
                <w:bottom w:val="none" w:sz="0" w:space="0" w:color="auto"/>
                <w:right w:val="none" w:sz="0" w:space="0" w:color="auto"/>
              </w:divBdr>
            </w:div>
          </w:divsChild>
        </w:div>
        <w:div w:id="1377118751">
          <w:marLeft w:val="0"/>
          <w:marRight w:val="0"/>
          <w:marTop w:val="0"/>
          <w:marBottom w:val="0"/>
          <w:divBdr>
            <w:top w:val="none" w:sz="0" w:space="0" w:color="auto"/>
            <w:left w:val="none" w:sz="0" w:space="0" w:color="auto"/>
            <w:bottom w:val="none" w:sz="0" w:space="0" w:color="auto"/>
            <w:right w:val="none" w:sz="0" w:space="0" w:color="auto"/>
          </w:divBdr>
          <w:divsChild>
            <w:div w:id="1207835629">
              <w:marLeft w:val="0"/>
              <w:marRight w:val="0"/>
              <w:marTop w:val="0"/>
              <w:marBottom w:val="0"/>
              <w:divBdr>
                <w:top w:val="none" w:sz="0" w:space="0" w:color="auto"/>
                <w:left w:val="none" w:sz="0" w:space="0" w:color="auto"/>
                <w:bottom w:val="none" w:sz="0" w:space="0" w:color="auto"/>
                <w:right w:val="none" w:sz="0" w:space="0" w:color="auto"/>
              </w:divBdr>
            </w:div>
          </w:divsChild>
        </w:div>
        <w:div w:id="777917744">
          <w:marLeft w:val="0"/>
          <w:marRight w:val="0"/>
          <w:marTop w:val="0"/>
          <w:marBottom w:val="0"/>
          <w:divBdr>
            <w:top w:val="none" w:sz="0" w:space="0" w:color="auto"/>
            <w:left w:val="none" w:sz="0" w:space="0" w:color="auto"/>
            <w:bottom w:val="none" w:sz="0" w:space="0" w:color="auto"/>
            <w:right w:val="none" w:sz="0" w:space="0" w:color="auto"/>
          </w:divBdr>
          <w:divsChild>
            <w:div w:id="22481682">
              <w:marLeft w:val="0"/>
              <w:marRight w:val="0"/>
              <w:marTop w:val="0"/>
              <w:marBottom w:val="0"/>
              <w:divBdr>
                <w:top w:val="none" w:sz="0" w:space="0" w:color="auto"/>
                <w:left w:val="none" w:sz="0" w:space="0" w:color="auto"/>
                <w:bottom w:val="none" w:sz="0" w:space="0" w:color="auto"/>
                <w:right w:val="none" w:sz="0" w:space="0" w:color="auto"/>
              </w:divBdr>
            </w:div>
          </w:divsChild>
        </w:div>
        <w:div w:id="584731331">
          <w:marLeft w:val="0"/>
          <w:marRight w:val="0"/>
          <w:marTop w:val="0"/>
          <w:marBottom w:val="0"/>
          <w:divBdr>
            <w:top w:val="none" w:sz="0" w:space="0" w:color="auto"/>
            <w:left w:val="none" w:sz="0" w:space="0" w:color="auto"/>
            <w:bottom w:val="none" w:sz="0" w:space="0" w:color="auto"/>
            <w:right w:val="none" w:sz="0" w:space="0" w:color="auto"/>
          </w:divBdr>
          <w:divsChild>
            <w:div w:id="1588804923">
              <w:marLeft w:val="0"/>
              <w:marRight w:val="0"/>
              <w:marTop w:val="0"/>
              <w:marBottom w:val="0"/>
              <w:divBdr>
                <w:top w:val="none" w:sz="0" w:space="0" w:color="auto"/>
                <w:left w:val="none" w:sz="0" w:space="0" w:color="auto"/>
                <w:bottom w:val="none" w:sz="0" w:space="0" w:color="auto"/>
                <w:right w:val="none" w:sz="0" w:space="0" w:color="auto"/>
              </w:divBdr>
            </w:div>
          </w:divsChild>
        </w:div>
        <w:div w:id="1138255759">
          <w:marLeft w:val="0"/>
          <w:marRight w:val="0"/>
          <w:marTop w:val="0"/>
          <w:marBottom w:val="0"/>
          <w:divBdr>
            <w:top w:val="none" w:sz="0" w:space="0" w:color="auto"/>
            <w:left w:val="none" w:sz="0" w:space="0" w:color="auto"/>
            <w:bottom w:val="none" w:sz="0" w:space="0" w:color="auto"/>
            <w:right w:val="none" w:sz="0" w:space="0" w:color="auto"/>
          </w:divBdr>
          <w:divsChild>
            <w:div w:id="886647866">
              <w:marLeft w:val="0"/>
              <w:marRight w:val="0"/>
              <w:marTop w:val="0"/>
              <w:marBottom w:val="0"/>
              <w:divBdr>
                <w:top w:val="none" w:sz="0" w:space="0" w:color="auto"/>
                <w:left w:val="none" w:sz="0" w:space="0" w:color="auto"/>
                <w:bottom w:val="none" w:sz="0" w:space="0" w:color="auto"/>
                <w:right w:val="none" w:sz="0" w:space="0" w:color="auto"/>
              </w:divBdr>
            </w:div>
          </w:divsChild>
        </w:div>
        <w:div w:id="1886258028">
          <w:marLeft w:val="0"/>
          <w:marRight w:val="0"/>
          <w:marTop w:val="0"/>
          <w:marBottom w:val="0"/>
          <w:divBdr>
            <w:top w:val="none" w:sz="0" w:space="0" w:color="auto"/>
            <w:left w:val="none" w:sz="0" w:space="0" w:color="auto"/>
            <w:bottom w:val="none" w:sz="0" w:space="0" w:color="auto"/>
            <w:right w:val="none" w:sz="0" w:space="0" w:color="auto"/>
          </w:divBdr>
          <w:divsChild>
            <w:div w:id="146940990">
              <w:marLeft w:val="0"/>
              <w:marRight w:val="0"/>
              <w:marTop w:val="0"/>
              <w:marBottom w:val="0"/>
              <w:divBdr>
                <w:top w:val="none" w:sz="0" w:space="0" w:color="auto"/>
                <w:left w:val="none" w:sz="0" w:space="0" w:color="auto"/>
                <w:bottom w:val="none" w:sz="0" w:space="0" w:color="auto"/>
                <w:right w:val="none" w:sz="0" w:space="0" w:color="auto"/>
              </w:divBdr>
            </w:div>
          </w:divsChild>
        </w:div>
        <w:div w:id="1403329843">
          <w:marLeft w:val="0"/>
          <w:marRight w:val="0"/>
          <w:marTop w:val="0"/>
          <w:marBottom w:val="0"/>
          <w:divBdr>
            <w:top w:val="none" w:sz="0" w:space="0" w:color="auto"/>
            <w:left w:val="none" w:sz="0" w:space="0" w:color="auto"/>
            <w:bottom w:val="none" w:sz="0" w:space="0" w:color="auto"/>
            <w:right w:val="none" w:sz="0" w:space="0" w:color="auto"/>
          </w:divBdr>
          <w:divsChild>
            <w:div w:id="159994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0742">
      <w:bodyDiv w:val="1"/>
      <w:marLeft w:val="0"/>
      <w:marRight w:val="0"/>
      <w:marTop w:val="0"/>
      <w:marBottom w:val="0"/>
      <w:divBdr>
        <w:top w:val="none" w:sz="0" w:space="0" w:color="auto"/>
        <w:left w:val="none" w:sz="0" w:space="0" w:color="auto"/>
        <w:bottom w:val="none" w:sz="0" w:space="0" w:color="auto"/>
        <w:right w:val="none" w:sz="0" w:space="0" w:color="auto"/>
      </w:divBdr>
      <w:divsChild>
        <w:div w:id="717820419">
          <w:marLeft w:val="0"/>
          <w:marRight w:val="0"/>
          <w:marTop w:val="0"/>
          <w:marBottom w:val="0"/>
          <w:divBdr>
            <w:top w:val="none" w:sz="0" w:space="0" w:color="auto"/>
            <w:left w:val="none" w:sz="0" w:space="0" w:color="auto"/>
            <w:bottom w:val="none" w:sz="0" w:space="0" w:color="auto"/>
            <w:right w:val="none" w:sz="0" w:space="0" w:color="auto"/>
          </w:divBdr>
          <w:divsChild>
            <w:div w:id="1344164457">
              <w:marLeft w:val="0"/>
              <w:marRight w:val="0"/>
              <w:marTop w:val="0"/>
              <w:marBottom w:val="0"/>
              <w:divBdr>
                <w:top w:val="none" w:sz="0" w:space="0" w:color="auto"/>
                <w:left w:val="none" w:sz="0" w:space="0" w:color="auto"/>
                <w:bottom w:val="none" w:sz="0" w:space="0" w:color="auto"/>
                <w:right w:val="none" w:sz="0" w:space="0" w:color="auto"/>
              </w:divBdr>
              <w:divsChild>
                <w:div w:id="360477563">
                  <w:marLeft w:val="0"/>
                  <w:marRight w:val="0"/>
                  <w:marTop w:val="0"/>
                  <w:marBottom w:val="0"/>
                  <w:divBdr>
                    <w:top w:val="none" w:sz="0" w:space="0" w:color="auto"/>
                    <w:left w:val="none" w:sz="0" w:space="0" w:color="auto"/>
                    <w:bottom w:val="none" w:sz="0" w:space="0" w:color="auto"/>
                    <w:right w:val="none" w:sz="0" w:space="0" w:color="auto"/>
                  </w:divBdr>
                  <w:divsChild>
                    <w:div w:id="1421293025">
                      <w:marLeft w:val="0"/>
                      <w:marRight w:val="0"/>
                      <w:marTop w:val="0"/>
                      <w:marBottom w:val="0"/>
                      <w:divBdr>
                        <w:top w:val="none" w:sz="0" w:space="0" w:color="auto"/>
                        <w:left w:val="none" w:sz="0" w:space="0" w:color="auto"/>
                        <w:bottom w:val="none" w:sz="0" w:space="0" w:color="auto"/>
                        <w:right w:val="none" w:sz="0" w:space="0" w:color="auto"/>
                      </w:divBdr>
                      <w:divsChild>
                        <w:div w:id="5555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4517529">
          <w:marLeft w:val="0"/>
          <w:marRight w:val="0"/>
          <w:marTop w:val="0"/>
          <w:marBottom w:val="0"/>
          <w:divBdr>
            <w:top w:val="none" w:sz="0" w:space="0" w:color="auto"/>
            <w:left w:val="none" w:sz="0" w:space="0" w:color="auto"/>
            <w:bottom w:val="none" w:sz="0" w:space="0" w:color="auto"/>
            <w:right w:val="none" w:sz="0" w:space="0" w:color="auto"/>
          </w:divBdr>
          <w:divsChild>
            <w:div w:id="553396675">
              <w:marLeft w:val="0"/>
              <w:marRight w:val="0"/>
              <w:marTop w:val="0"/>
              <w:marBottom w:val="0"/>
              <w:divBdr>
                <w:top w:val="none" w:sz="0" w:space="0" w:color="auto"/>
                <w:left w:val="none" w:sz="0" w:space="0" w:color="auto"/>
                <w:bottom w:val="none" w:sz="0" w:space="0" w:color="auto"/>
                <w:right w:val="none" w:sz="0" w:space="0" w:color="auto"/>
              </w:divBdr>
              <w:divsChild>
                <w:div w:id="1865439842">
                  <w:marLeft w:val="0"/>
                  <w:marRight w:val="0"/>
                  <w:marTop w:val="336"/>
                  <w:marBottom w:val="15"/>
                  <w:divBdr>
                    <w:top w:val="none" w:sz="0" w:space="0" w:color="auto"/>
                    <w:left w:val="none" w:sz="0" w:space="0" w:color="auto"/>
                    <w:bottom w:val="none" w:sz="0" w:space="0" w:color="auto"/>
                    <w:right w:val="none" w:sz="0" w:space="0" w:color="auto"/>
                  </w:divBdr>
                  <w:divsChild>
                    <w:div w:id="2026201892">
                      <w:marLeft w:val="0"/>
                      <w:marRight w:val="0"/>
                      <w:marTop w:val="0"/>
                      <w:marBottom w:val="0"/>
                      <w:divBdr>
                        <w:top w:val="none" w:sz="0" w:space="0" w:color="auto"/>
                        <w:left w:val="none" w:sz="0" w:space="0" w:color="auto"/>
                        <w:bottom w:val="none" w:sz="0" w:space="0" w:color="auto"/>
                        <w:right w:val="none" w:sz="0" w:space="0" w:color="auto"/>
                      </w:divBdr>
                    </w:div>
                  </w:divsChild>
                </w:div>
                <w:div w:id="798064387">
                  <w:marLeft w:val="0"/>
                  <w:marRight w:val="0"/>
                  <w:marTop w:val="240"/>
                  <w:marBottom w:val="15"/>
                  <w:divBdr>
                    <w:top w:val="none" w:sz="0" w:space="0" w:color="auto"/>
                    <w:left w:val="none" w:sz="0" w:space="0" w:color="auto"/>
                    <w:bottom w:val="none" w:sz="0" w:space="0" w:color="auto"/>
                    <w:right w:val="none" w:sz="0" w:space="0" w:color="auto"/>
                  </w:divBdr>
                  <w:divsChild>
                    <w:div w:id="47845051">
                      <w:marLeft w:val="0"/>
                      <w:marRight w:val="0"/>
                      <w:marTop w:val="0"/>
                      <w:marBottom w:val="0"/>
                      <w:divBdr>
                        <w:top w:val="none" w:sz="0" w:space="0" w:color="auto"/>
                        <w:left w:val="none" w:sz="0" w:space="0" w:color="auto"/>
                        <w:bottom w:val="none" w:sz="0" w:space="0" w:color="auto"/>
                        <w:right w:val="none" w:sz="0" w:space="0" w:color="auto"/>
                      </w:divBdr>
                    </w:div>
                  </w:divsChild>
                </w:div>
                <w:div w:id="269238545">
                  <w:marLeft w:val="0"/>
                  <w:marRight w:val="0"/>
                  <w:marTop w:val="15"/>
                  <w:marBottom w:val="15"/>
                  <w:divBdr>
                    <w:top w:val="none" w:sz="0" w:space="0" w:color="auto"/>
                    <w:left w:val="none" w:sz="0" w:space="0" w:color="auto"/>
                    <w:bottom w:val="none" w:sz="0" w:space="0" w:color="auto"/>
                    <w:right w:val="none" w:sz="0" w:space="0" w:color="auto"/>
                  </w:divBdr>
                  <w:divsChild>
                    <w:div w:id="1790858460">
                      <w:marLeft w:val="0"/>
                      <w:marRight w:val="0"/>
                      <w:marTop w:val="0"/>
                      <w:marBottom w:val="0"/>
                      <w:divBdr>
                        <w:top w:val="none" w:sz="0" w:space="0" w:color="auto"/>
                        <w:left w:val="none" w:sz="0" w:space="0" w:color="auto"/>
                        <w:bottom w:val="none" w:sz="0" w:space="0" w:color="auto"/>
                        <w:right w:val="none" w:sz="0" w:space="0" w:color="auto"/>
                      </w:divBdr>
                      <w:divsChild>
                        <w:div w:id="1462914830">
                          <w:marLeft w:val="0"/>
                          <w:marRight w:val="0"/>
                          <w:marTop w:val="0"/>
                          <w:marBottom w:val="0"/>
                          <w:divBdr>
                            <w:top w:val="none" w:sz="0" w:space="0" w:color="auto"/>
                            <w:left w:val="none" w:sz="0" w:space="0" w:color="auto"/>
                            <w:bottom w:val="none" w:sz="0" w:space="0" w:color="auto"/>
                            <w:right w:val="none" w:sz="0" w:space="0" w:color="auto"/>
                          </w:divBdr>
                          <w:divsChild>
                            <w:div w:id="89858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704485">
                  <w:marLeft w:val="0"/>
                  <w:marRight w:val="0"/>
                  <w:marTop w:val="15"/>
                  <w:marBottom w:val="15"/>
                  <w:divBdr>
                    <w:top w:val="none" w:sz="0" w:space="0" w:color="auto"/>
                    <w:left w:val="none" w:sz="0" w:space="0" w:color="auto"/>
                    <w:bottom w:val="none" w:sz="0" w:space="0" w:color="auto"/>
                    <w:right w:val="none" w:sz="0" w:space="0" w:color="auto"/>
                  </w:divBdr>
                  <w:divsChild>
                    <w:div w:id="1745452512">
                      <w:marLeft w:val="0"/>
                      <w:marRight w:val="0"/>
                      <w:marTop w:val="0"/>
                      <w:marBottom w:val="0"/>
                      <w:divBdr>
                        <w:top w:val="none" w:sz="0" w:space="0" w:color="auto"/>
                        <w:left w:val="none" w:sz="0" w:space="0" w:color="auto"/>
                        <w:bottom w:val="none" w:sz="0" w:space="0" w:color="auto"/>
                        <w:right w:val="none" w:sz="0" w:space="0" w:color="auto"/>
                      </w:divBdr>
                      <w:divsChild>
                        <w:div w:id="446658471">
                          <w:marLeft w:val="0"/>
                          <w:marRight w:val="0"/>
                          <w:marTop w:val="0"/>
                          <w:marBottom w:val="0"/>
                          <w:divBdr>
                            <w:top w:val="none" w:sz="0" w:space="0" w:color="auto"/>
                            <w:left w:val="none" w:sz="0" w:space="0" w:color="auto"/>
                            <w:bottom w:val="none" w:sz="0" w:space="0" w:color="auto"/>
                            <w:right w:val="none" w:sz="0" w:space="0" w:color="auto"/>
                          </w:divBdr>
                          <w:divsChild>
                            <w:div w:id="130103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383233">
                  <w:marLeft w:val="0"/>
                  <w:marRight w:val="0"/>
                  <w:marTop w:val="15"/>
                  <w:marBottom w:val="15"/>
                  <w:divBdr>
                    <w:top w:val="none" w:sz="0" w:space="0" w:color="auto"/>
                    <w:left w:val="none" w:sz="0" w:space="0" w:color="auto"/>
                    <w:bottom w:val="none" w:sz="0" w:space="0" w:color="auto"/>
                    <w:right w:val="none" w:sz="0" w:space="0" w:color="auto"/>
                  </w:divBdr>
                  <w:divsChild>
                    <w:div w:id="1521508049">
                      <w:marLeft w:val="0"/>
                      <w:marRight w:val="0"/>
                      <w:marTop w:val="0"/>
                      <w:marBottom w:val="0"/>
                      <w:divBdr>
                        <w:top w:val="none" w:sz="0" w:space="0" w:color="auto"/>
                        <w:left w:val="none" w:sz="0" w:space="0" w:color="auto"/>
                        <w:bottom w:val="none" w:sz="0" w:space="0" w:color="auto"/>
                        <w:right w:val="none" w:sz="0" w:space="0" w:color="auto"/>
                      </w:divBdr>
                      <w:divsChild>
                        <w:div w:id="1758399628">
                          <w:marLeft w:val="0"/>
                          <w:marRight w:val="0"/>
                          <w:marTop w:val="0"/>
                          <w:marBottom w:val="0"/>
                          <w:divBdr>
                            <w:top w:val="none" w:sz="0" w:space="0" w:color="auto"/>
                            <w:left w:val="none" w:sz="0" w:space="0" w:color="auto"/>
                            <w:bottom w:val="none" w:sz="0" w:space="0" w:color="auto"/>
                            <w:right w:val="none" w:sz="0" w:space="0" w:color="auto"/>
                          </w:divBdr>
                          <w:divsChild>
                            <w:div w:id="48359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14377">
                  <w:marLeft w:val="0"/>
                  <w:marRight w:val="0"/>
                  <w:marTop w:val="240"/>
                  <w:marBottom w:val="15"/>
                  <w:divBdr>
                    <w:top w:val="none" w:sz="0" w:space="0" w:color="auto"/>
                    <w:left w:val="none" w:sz="0" w:space="0" w:color="auto"/>
                    <w:bottom w:val="none" w:sz="0" w:space="0" w:color="auto"/>
                    <w:right w:val="none" w:sz="0" w:space="0" w:color="auto"/>
                  </w:divBdr>
                  <w:divsChild>
                    <w:div w:id="709064227">
                      <w:marLeft w:val="0"/>
                      <w:marRight w:val="0"/>
                      <w:marTop w:val="0"/>
                      <w:marBottom w:val="0"/>
                      <w:divBdr>
                        <w:top w:val="none" w:sz="0" w:space="0" w:color="auto"/>
                        <w:left w:val="none" w:sz="0" w:space="0" w:color="auto"/>
                        <w:bottom w:val="none" w:sz="0" w:space="0" w:color="auto"/>
                        <w:right w:val="none" w:sz="0" w:space="0" w:color="auto"/>
                      </w:divBdr>
                    </w:div>
                  </w:divsChild>
                </w:div>
                <w:div w:id="1304312330">
                  <w:marLeft w:val="0"/>
                  <w:marRight w:val="0"/>
                  <w:marTop w:val="15"/>
                  <w:marBottom w:val="15"/>
                  <w:divBdr>
                    <w:top w:val="none" w:sz="0" w:space="0" w:color="auto"/>
                    <w:left w:val="none" w:sz="0" w:space="0" w:color="auto"/>
                    <w:bottom w:val="none" w:sz="0" w:space="0" w:color="auto"/>
                    <w:right w:val="none" w:sz="0" w:space="0" w:color="auto"/>
                  </w:divBdr>
                  <w:divsChild>
                    <w:div w:id="1843819013">
                      <w:marLeft w:val="0"/>
                      <w:marRight w:val="0"/>
                      <w:marTop w:val="0"/>
                      <w:marBottom w:val="0"/>
                      <w:divBdr>
                        <w:top w:val="none" w:sz="0" w:space="0" w:color="auto"/>
                        <w:left w:val="none" w:sz="0" w:space="0" w:color="auto"/>
                        <w:bottom w:val="none" w:sz="0" w:space="0" w:color="auto"/>
                        <w:right w:val="none" w:sz="0" w:space="0" w:color="auto"/>
                      </w:divBdr>
                      <w:divsChild>
                        <w:div w:id="117526456">
                          <w:marLeft w:val="0"/>
                          <w:marRight w:val="0"/>
                          <w:marTop w:val="0"/>
                          <w:marBottom w:val="0"/>
                          <w:divBdr>
                            <w:top w:val="none" w:sz="0" w:space="0" w:color="auto"/>
                            <w:left w:val="none" w:sz="0" w:space="0" w:color="auto"/>
                            <w:bottom w:val="none" w:sz="0" w:space="0" w:color="auto"/>
                            <w:right w:val="none" w:sz="0" w:space="0" w:color="auto"/>
                          </w:divBdr>
                          <w:divsChild>
                            <w:div w:id="138124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480533">
                  <w:marLeft w:val="0"/>
                  <w:marRight w:val="0"/>
                  <w:marTop w:val="15"/>
                  <w:marBottom w:val="15"/>
                  <w:divBdr>
                    <w:top w:val="none" w:sz="0" w:space="0" w:color="auto"/>
                    <w:left w:val="none" w:sz="0" w:space="0" w:color="auto"/>
                    <w:bottom w:val="none" w:sz="0" w:space="0" w:color="auto"/>
                    <w:right w:val="none" w:sz="0" w:space="0" w:color="auto"/>
                  </w:divBdr>
                  <w:divsChild>
                    <w:div w:id="1712531308">
                      <w:marLeft w:val="0"/>
                      <w:marRight w:val="0"/>
                      <w:marTop w:val="0"/>
                      <w:marBottom w:val="0"/>
                      <w:divBdr>
                        <w:top w:val="none" w:sz="0" w:space="0" w:color="auto"/>
                        <w:left w:val="none" w:sz="0" w:space="0" w:color="auto"/>
                        <w:bottom w:val="none" w:sz="0" w:space="0" w:color="auto"/>
                        <w:right w:val="none" w:sz="0" w:space="0" w:color="auto"/>
                      </w:divBdr>
                      <w:divsChild>
                        <w:div w:id="1611888114">
                          <w:marLeft w:val="0"/>
                          <w:marRight w:val="0"/>
                          <w:marTop w:val="0"/>
                          <w:marBottom w:val="0"/>
                          <w:divBdr>
                            <w:top w:val="none" w:sz="0" w:space="0" w:color="auto"/>
                            <w:left w:val="none" w:sz="0" w:space="0" w:color="auto"/>
                            <w:bottom w:val="none" w:sz="0" w:space="0" w:color="auto"/>
                            <w:right w:val="none" w:sz="0" w:space="0" w:color="auto"/>
                          </w:divBdr>
                          <w:divsChild>
                            <w:div w:id="99341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318346">
                  <w:marLeft w:val="0"/>
                  <w:marRight w:val="0"/>
                  <w:marTop w:val="15"/>
                  <w:marBottom w:val="15"/>
                  <w:divBdr>
                    <w:top w:val="none" w:sz="0" w:space="0" w:color="auto"/>
                    <w:left w:val="none" w:sz="0" w:space="0" w:color="auto"/>
                    <w:bottom w:val="none" w:sz="0" w:space="0" w:color="auto"/>
                    <w:right w:val="none" w:sz="0" w:space="0" w:color="auto"/>
                  </w:divBdr>
                  <w:divsChild>
                    <w:div w:id="1749763057">
                      <w:marLeft w:val="0"/>
                      <w:marRight w:val="0"/>
                      <w:marTop w:val="0"/>
                      <w:marBottom w:val="0"/>
                      <w:divBdr>
                        <w:top w:val="none" w:sz="0" w:space="0" w:color="auto"/>
                        <w:left w:val="none" w:sz="0" w:space="0" w:color="auto"/>
                        <w:bottom w:val="none" w:sz="0" w:space="0" w:color="auto"/>
                        <w:right w:val="none" w:sz="0" w:space="0" w:color="auto"/>
                      </w:divBdr>
                      <w:divsChild>
                        <w:div w:id="751437393">
                          <w:marLeft w:val="0"/>
                          <w:marRight w:val="0"/>
                          <w:marTop w:val="0"/>
                          <w:marBottom w:val="0"/>
                          <w:divBdr>
                            <w:top w:val="none" w:sz="0" w:space="0" w:color="auto"/>
                            <w:left w:val="none" w:sz="0" w:space="0" w:color="auto"/>
                            <w:bottom w:val="none" w:sz="0" w:space="0" w:color="auto"/>
                            <w:right w:val="none" w:sz="0" w:space="0" w:color="auto"/>
                          </w:divBdr>
                          <w:divsChild>
                            <w:div w:id="145178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975">
                  <w:marLeft w:val="0"/>
                  <w:marRight w:val="0"/>
                  <w:marTop w:val="15"/>
                  <w:marBottom w:val="15"/>
                  <w:divBdr>
                    <w:top w:val="none" w:sz="0" w:space="0" w:color="auto"/>
                    <w:left w:val="none" w:sz="0" w:space="0" w:color="auto"/>
                    <w:bottom w:val="none" w:sz="0" w:space="0" w:color="auto"/>
                    <w:right w:val="none" w:sz="0" w:space="0" w:color="auto"/>
                  </w:divBdr>
                  <w:divsChild>
                    <w:div w:id="1676762980">
                      <w:marLeft w:val="0"/>
                      <w:marRight w:val="0"/>
                      <w:marTop w:val="0"/>
                      <w:marBottom w:val="0"/>
                      <w:divBdr>
                        <w:top w:val="none" w:sz="0" w:space="0" w:color="auto"/>
                        <w:left w:val="none" w:sz="0" w:space="0" w:color="auto"/>
                        <w:bottom w:val="none" w:sz="0" w:space="0" w:color="auto"/>
                        <w:right w:val="none" w:sz="0" w:space="0" w:color="auto"/>
                      </w:divBdr>
                      <w:divsChild>
                        <w:div w:id="952831263">
                          <w:marLeft w:val="0"/>
                          <w:marRight w:val="0"/>
                          <w:marTop w:val="0"/>
                          <w:marBottom w:val="0"/>
                          <w:divBdr>
                            <w:top w:val="none" w:sz="0" w:space="0" w:color="auto"/>
                            <w:left w:val="none" w:sz="0" w:space="0" w:color="auto"/>
                            <w:bottom w:val="none" w:sz="0" w:space="0" w:color="auto"/>
                            <w:right w:val="none" w:sz="0" w:space="0" w:color="auto"/>
                          </w:divBdr>
                          <w:divsChild>
                            <w:div w:id="163594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35650">
                  <w:marLeft w:val="0"/>
                  <w:marRight w:val="0"/>
                  <w:marTop w:val="15"/>
                  <w:marBottom w:val="15"/>
                  <w:divBdr>
                    <w:top w:val="none" w:sz="0" w:space="0" w:color="auto"/>
                    <w:left w:val="none" w:sz="0" w:space="0" w:color="auto"/>
                    <w:bottom w:val="none" w:sz="0" w:space="0" w:color="auto"/>
                    <w:right w:val="none" w:sz="0" w:space="0" w:color="auto"/>
                  </w:divBdr>
                  <w:divsChild>
                    <w:div w:id="1665813358">
                      <w:marLeft w:val="0"/>
                      <w:marRight w:val="0"/>
                      <w:marTop w:val="0"/>
                      <w:marBottom w:val="0"/>
                      <w:divBdr>
                        <w:top w:val="none" w:sz="0" w:space="0" w:color="auto"/>
                        <w:left w:val="none" w:sz="0" w:space="0" w:color="auto"/>
                        <w:bottom w:val="none" w:sz="0" w:space="0" w:color="auto"/>
                        <w:right w:val="none" w:sz="0" w:space="0" w:color="auto"/>
                      </w:divBdr>
                      <w:divsChild>
                        <w:div w:id="1131553403">
                          <w:marLeft w:val="0"/>
                          <w:marRight w:val="0"/>
                          <w:marTop w:val="0"/>
                          <w:marBottom w:val="0"/>
                          <w:divBdr>
                            <w:top w:val="none" w:sz="0" w:space="0" w:color="auto"/>
                            <w:left w:val="none" w:sz="0" w:space="0" w:color="auto"/>
                            <w:bottom w:val="none" w:sz="0" w:space="0" w:color="auto"/>
                            <w:right w:val="none" w:sz="0" w:space="0" w:color="auto"/>
                          </w:divBdr>
                          <w:divsChild>
                            <w:div w:id="1344479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904470">
                  <w:marLeft w:val="0"/>
                  <w:marRight w:val="0"/>
                  <w:marTop w:val="240"/>
                  <w:marBottom w:val="15"/>
                  <w:divBdr>
                    <w:top w:val="none" w:sz="0" w:space="0" w:color="auto"/>
                    <w:left w:val="none" w:sz="0" w:space="0" w:color="auto"/>
                    <w:bottom w:val="none" w:sz="0" w:space="0" w:color="auto"/>
                    <w:right w:val="none" w:sz="0" w:space="0" w:color="auto"/>
                  </w:divBdr>
                  <w:divsChild>
                    <w:div w:id="119613948">
                      <w:marLeft w:val="0"/>
                      <w:marRight w:val="0"/>
                      <w:marTop w:val="0"/>
                      <w:marBottom w:val="0"/>
                      <w:divBdr>
                        <w:top w:val="none" w:sz="0" w:space="0" w:color="auto"/>
                        <w:left w:val="none" w:sz="0" w:space="0" w:color="auto"/>
                        <w:bottom w:val="none" w:sz="0" w:space="0" w:color="auto"/>
                        <w:right w:val="none" w:sz="0" w:space="0" w:color="auto"/>
                      </w:divBdr>
                    </w:div>
                  </w:divsChild>
                </w:div>
                <w:div w:id="1910338973">
                  <w:marLeft w:val="0"/>
                  <w:marRight w:val="0"/>
                  <w:marTop w:val="15"/>
                  <w:marBottom w:val="15"/>
                  <w:divBdr>
                    <w:top w:val="none" w:sz="0" w:space="0" w:color="auto"/>
                    <w:left w:val="none" w:sz="0" w:space="0" w:color="auto"/>
                    <w:bottom w:val="none" w:sz="0" w:space="0" w:color="auto"/>
                    <w:right w:val="none" w:sz="0" w:space="0" w:color="auto"/>
                  </w:divBdr>
                  <w:divsChild>
                    <w:div w:id="1446386212">
                      <w:marLeft w:val="0"/>
                      <w:marRight w:val="0"/>
                      <w:marTop w:val="0"/>
                      <w:marBottom w:val="0"/>
                      <w:divBdr>
                        <w:top w:val="none" w:sz="0" w:space="0" w:color="auto"/>
                        <w:left w:val="none" w:sz="0" w:space="0" w:color="auto"/>
                        <w:bottom w:val="none" w:sz="0" w:space="0" w:color="auto"/>
                        <w:right w:val="none" w:sz="0" w:space="0" w:color="auto"/>
                      </w:divBdr>
                      <w:divsChild>
                        <w:div w:id="525026621">
                          <w:marLeft w:val="0"/>
                          <w:marRight w:val="0"/>
                          <w:marTop w:val="0"/>
                          <w:marBottom w:val="0"/>
                          <w:divBdr>
                            <w:top w:val="none" w:sz="0" w:space="0" w:color="auto"/>
                            <w:left w:val="none" w:sz="0" w:space="0" w:color="auto"/>
                            <w:bottom w:val="none" w:sz="0" w:space="0" w:color="auto"/>
                            <w:right w:val="none" w:sz="0" w:space="0" w:color="auto"/>
                          </w:divBdr>
                          <w:divsChild>
                            <w:div w:id="100312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857244">
                  <w:marLeft w:val="0"/>
                  <w:marRight w:val="0"/>
                  <w:marTop w:val="15"/>
                  <w:marBottom w:val="15"/>
                  <w:divBdr>
                    <w:top w:val="none" w:sz="0" w:space="0" w:color="auto"/>
                    <w:left w:val="none" w:sz="0" w:space="0" w:color="auto"/>
                    <w:bottom w:val="none" w:sz="0" w:space="0" w:color="auto"/>
                    <w:right w:val="none" w:sz="0" w:space="0" w:color="auto"/>
                  </w:divBdr>
                  <w:divsChild>
                    <w:div w:id="2018918234">
                      <w:marLeft w:val="0"/>
                      <w:marRight w:val="0"/>
                      <w:marTop w:val="0"/>
                      <w:marBottom w:val="0"/>
                      <w:divBdr>
                        <w:top w:val="none" w:sz="0" w:space="0" w:color="auto"/>
                        <w:left w:val="none" w:sz="0" w:space="0" w:color="auto"/>
                        <w:bottom w:val="none" w:sz="0" w:space="0" w:color="auto"/>
                        <w:right w:val="none" w:sz="0" w:space="0" w:color="auto"/>
                      </w:divBdr>
                      <w:divsChild>
                        <w:div w:id="265817632">
                          <w:marLeft w:val="0"/>
                          <w:marRight w:val="0"/>
                          <w:marTop w:val="0"/>
                          <w:marBottom w:val="0"/>
                          <w:divBdr>
                            <w:top w:val="none" w:sz="0" w:space="0" w:color="auto"/>
                            <w:left w:val="none" w:sz="0" w:space="0" w:color="auto"/>
                            <w:bottom w:val="none" w:sz="0" w:space="0" w:color="auto"/>
                            <w:right w:val="none" w:sz="0" w:space="0" w:color="auto"/>
                          </w:divBdr>
                          <w:divsChild>
                            <w:div w:id="57475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651163">
                  <w:marLeft w:val="0"/>
                  <w:marRight w:val="0"/>
                  <w:marTop w:val="15"/>
                  <w:marBottom w:val="15"/>
                  <w:divBdr>
                    <w:top w:val="none" w:sz="0" w:space="0" w:color="auto"/>
                    <w:left w:val="none" w:sz="0" w:space="0" w:color="auto"/>
                    <w:bottom w:val="none" w:sz="0" w:space="0" w:color="auto"/>
                    <w:right w:val="none" w:sz="0" w:space="0" w:color="auto"/>
                  </w:divBdr>
                  <w:divsChild>
                    <w:div w:id="1000305035">
                      <w:marLeft w:val="0"/>
                      <w:marRight w:val="0"/>
                      <w:marTop w:val="0"/>
                      <w:marBottom w:val="0"/>
                      <w:divBdr>
                        <w:top w:val="none" w:sz="0" w:space="0" w:color="auto"/>
                        <w:left w:val="none" w:sz="0" w:space="0" w:color="auto"/>
                        <w:bottom w:val="none" w:sz="0" w:space="0" w:color="auto"/>
                        <w:right w:val="none" w:sz="0" w:space="0" w:color="auto"/>
                      </w:divBdr>
                      <w:divsChild>
                        <w:div w:id="1944339816">
                          <w:marLeft w:val="0"/>
                          <w:marRight w:val="0"/>
                          <w:marTop w:val="0"/>
                          <w:marBottom w:val="0"/>
                          <w:divBdr>
                            <w:top w:val="none" w:sz="0" w:space="0" w:color="auto"/>
                            <w:left w:val="none" w:sz="0" w:space="0" w:color="auto"/>
                            <w:bottom w:val="none" w:sz="0" w:space="0" w:color="auto"/>
                            <w:right w:val="none" w:sz="0" w:space="0" w:color="auto"/>
                          </w:divBdr>
                          <w:divsChild>
                            <w:div w:id="28758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641202">
                  <w:marLeft w:val="0"/>
                  <w:marRight w:val="0"/>
                  <w:marTop w:val="15"/>
                  <w:marBottom w:val="15"/>
                  <w:divBdr>
                    <w:top w:val="none" w:sz="0" w:space="0" w:color="auto"/>
                    <w:left w:val="none" w:sz="0" w:space="0" w:color="auto"/>
                    <w:bottom w:val="none" w:sz="0" w:space="0" w:color="auto"/>
                    <w:right w:val="none" w:sz="0" w:space="0" w:color="auto"/>
                  </w:divBdr>
                  <w:divsChild>
                    <w:div w:id="1137990987">
                      <w:marLeft w:val="0"/>
                      <w:marRight w:val="0"/>
                      <w:marTop w:val="0"/>
                      <w:marBottom w:val="0"/>
                      <w:divBdr>
                        <w:top w:val="none" w:sz="0" w:space="0" w:color="auto"/>
                        <w:left w:val="none" w:sz="0" w:space="0" w:color="auto"/>
                        <w:bottom w:val="none" w:sz="0" w:space="0" w:color="auto"/>
                        <w:right w:val="none" w:sz="0" w:space="0" w:color="auto"/>
                      </w:divBdr>
                      <w:divsChild>
                        <w:div w:id="1455370385">
                          <w:marLeft w:val="0"/>
                          <w:marRight w:val="0"/>
                          <w:marTop w:val="0"/>
                          <w:marBottom w:val="0"/>
                          <w:divBdr>
                            <w:top w:val="none" w:sz="0" w:space="0" w:color="auto"/>
                            <w:left w:val="none" w:sz="0" w:space="0" w:color="auto"/>
                            <w:bottom w:val="none" w:sz="0" w:space="0" w:color="auto"/>
                            <w:right w:val="none" w:sz="0" w:space="0" w:color="auto"/>
                          </w:divBdr>
                          <w:divsChild>
                            <w:div w:id="144723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373496">
                  <w:marLeft w:val="0"/>
                  <w:marRight w:val="0"/>
                  <w:marTop w:val="15"/>
                  <w:marBottom w:val="15"/>
                  <w:divBdr>
                    <w:top w:val="none" w:sz="0" w:space="0" w:color="auto"/>
                    <w:left w:val="none" w:sz="0" w:space="0" w:color="auto"/>
                    <w:bottom w:val="none" w:sz="0" w:space="0" w:color="auto"/>
                    <w:right w:val="none" w:sz="0" w:space="0" w:color="auto"/>
                  </w:divBdr>
                  <w:divsChild>
                    <w:div w:id="1069963005">
                      <w:marLeft w:val="0"/>
                      <w:marRight w:val="0"/>
                      <w:marTop w:val="0"/>
                      <w:marBottom w:val="0"/>
                      <w:divBdr>
                        <w:top w:val="none" w:sz="0" w:space="0" w:color="auto"/>
                        <w:left w:val="none" w:sz="0" w:space="0" w:color="auto"/>
                        <w:bottom w:val="none" w:sz="0" w:space="0" w:color="auto"/>
                        <w:right w:val="none" w:sz="0" w:space="0" w:color="auto"/>
                      </w:divBdr>
                      <w:divsChild>
                        <w:div w:id="189496887">
                          <w:marLeft w:val="0"/>
                          <w:marRight w:val="0"/>
                          <w:marTop w:val="0"/>
                          <w:marBottom w:val="0"/>
                          <w:divBdr>
                            <w:top w:val="none" w:sz="0" w:space="0" w:color="auto"/>
                            <w:left w:val="none" w:sz="0" w:space="0" w:color="auto"/>
                            <w:bottom w:val="none" w:sz="0" w:space="0" w:color="auto"/>
                            <w:right w:val="none" w:sz="0" w:space="0" w:color="auto"/>
                          </w:divBdr>
                          <w:divsChild>
                            <w:div w:id="26754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415185">
                  <w:marLeft w:val="0"/>
                  <w:marRight w:val="0"/>
                  <w:marTop w:val="15"/>
                  <w:marBottom w:val="15"/>
                  <w:divBdr>
                    <w:top w:val="none" w:sz="0" w:space="0" w:color="auto"/>
                    <w:left w:val="none" w:sz="0" w:space="0" w:color="auto"/>
                    <w:bottom w:val="none" w:sz="0" w:space="0" w:color="auto"/>
                    <w:right w:val="none" w:sz="0" w:space="0" w:color="auto"/>
                  </w:divBdr>
                  <w:divsChild>
                    <w:div w:id="1264070180">
                      <w:marLeft w:val="0"/>
                      <w:marRight w:val="0"/>
                      <w:marTop w:val="0"/>
                      <w:marBottom w:val="0"/>
                      <w:divBdr>
                        <w:top w:val="none" w:sz="0" w:space="0" w:color="auto"/>
                        <w:left w:val="none" w:sz="0" w:space="0" w:color="auto"/>
                        <w:bottom w:val="none" w:sz="0" w:space="0" w:color="auto"/>
                        <w:right w:val="none" w:sz="0" w:space="0" w:color="auto"/>
                      </w:divBdr>
                      <w:divsChild>
                        <w:div w:id="1358849680">
                          <w:marLeft w:val="0"/>
                          <w:marRight w:val="0"/>
                          <w:marTop w:val="0"/>
                          <w:marBottom w:val="0"/>
                          <w:divBdr>
                            <w:top w:val="none" w:sz="0" w:space="0" w:color="auto"/>
                            <w:left w:val="none" w:sz="0" w:space="0" w:color="auto"/>
                            <w:bottom w:val="none" w:sz="0" w:space="0" w:color="auto"/>
                            <w:right w:val="none" w:sz="0" w:space="0" w:color="auto"/>
                          </w:divBdr>
                          <w:divsChild>
                            <w:div w:id="90047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727172">
                  <w:marLeft w:val="0"/>
                  <w:marRight w:val="0"/>
                  <w:marTop w:val="15"/>
                  <w:marBottom w:val="15"/>
                  <w:divBdr>
                    <w:top w:val="none" w:sz="0" w:space="0" w:color="auto"/>
                    <w:left w:val="none" w:sz="0" w:space="0" w:color="auto"/>
                    <w:bottom w:val="none" w:sz="0" w:space="0" w:color="auto"/>
                    <w:right w:val="none" w:sz="0" w:space="0" w:color="auto"/>
                  </w:divBdr>
                  <w:divsChild>
                    <w:div w:id="658966697">
                      <w:marLeft w:val="0"/>
                      <w:marRight w:val="0"/>
                      <w:marTop w:val="0"/>
                      <w:marBottom w:val="0"/>
                      <w:divBdr>
                        <w:top w:val="none" w:sz="0" w:space="0" w:color="auto"/>
                        <w:left w:val="none" w:sz="0" w:space="0" w:color="auto"/>
                        <w:bottom w:val="none" w:sz="0" w:space="0" w:color="auto"/>
                        <w:right w:val="none" w:sz="0" w:space="0" w:color="auto"/>
                      </w:divBdr>
                      <w:divsChild>
                        <w:div w:id="1630625633">
                          <w:marLeft w:val="0"/>
                          <w:marRight w:val="0"/>
                          <w:marTop w:val="0"/>
                          <w:marBottom w:val="0"/>
                          <w:divBdr>
                            <w:top w:val="none" w:sz="0" w:space="0" w:color="auto"/>
                            <w:left w:val="none" w:sz="0" w:space="0" w:color="auto"/>
                            <w:bottom w:val="none" w:sz="0" w:space="0" w:color="auto"/>
                            <w:right w:val="none" w:sz="0" w:space="0" w:color="auto"/>
                          </w:divBdr>
                          <w:divsChild>
                            <w:div w:id="185934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308853">
                  <w:marLeft w:val="0"/>
                  <w:marRight w:val="0"/>
                  <w:marTop w:val="15"/>
                  <w:marBottom w:val="15"/>
                  <w:divBdr>
                    <w:top w:val="none" w:sz="0" w:space="0" w:color="auto"/>
                    <w:left w:val="none" w:sz="0" w:space="0" w:color="auto"/>
                    <w:bottom w:val="none" w:sz="0" w:space="0" w:color="auto"/>
                    <w:right w:val="none" w:sz="0" w:space="0" w:color="auto"/>
                  </w:divBdr>
                  <w:divsChild>
                    <w:div w:id="1833984082">
                      <w:marLeft w:val="0"/>
                      <w:marRight w:val="0"/>
                      <w:marTop w:val="0"/>
                      <w:marBottom w:val="0"/>
                      <w:divBdr>
                        <w:top w:val="none" w:sz="0" w:space="0" w:color="auto"/>
                        <w:left w:val="none" w:sz="0" w:space="0" w:color="auto"/>
                        <w:bottom w:val="none" w:sz="0" w:space="0" w:color="auto"/>
                        <w:right w:val="none" w:sz="0" w:space="0" w:color="auto"/>
                      </w:divBdr>
                      <w:divsChild>
                        <w:div w:id="1889955670">
                          <w:marLeft w:val="0"/>
                          <w:marRight w:val="0"/>
                          <w:marTop w:val="0"/>
                          <w:marBottom w:val="0"/>
                          <w:divBdr>
                            <w:top w:val="none" w:sz="0" w:space="0" w:color="auto"/>
                            <w:left w:val="none" w:sz="0" w:space="0" w:color="auto"/>
                            <w:bottom w:val="none" w:sz="0" w:space="0" w:color="auto"/>
                            <w:right w:val="none" w:sz="0" w:space="0" w:color="auto"/>
                          </w:divBdr>
                          <w:divsChild>
                            <w:div w:id="35481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361813">
                  <w:marLeft w:val="0"/>
                  <w:marRight w:val="0"/>
                  <w:marTop w:val="15"/>
                  <w:marBottom w:val="15"/>
                  <w:divBdr>
                    <w:top w:val="none" w:sz="0" w:space="0" w:color="auto"/>
                    <w:left w:val="none" w:sz="0" w:space="0" w:color="auto"/>
                    <w:bottom w:val="none" w:sz="0" w:space="0" w:color="auto"/>
                    <w:right w:val="none" w:sz="0" w:space="0" w:color="auto"/>
                  </w:divBdr>
                  <w:divsChild>
                    <w:div w:id="37290807">
                      <w:marLeft w:val="0"/>
                      <w:marRight w:val="0"/>
                      <w:marTop w:val="0"/>
                      <w:marBottom w:val="0"/>
                      <w:divBdr>
                        <w:top w:val="none" w:sz="0" w:space="0" w:color="auto"/>
                        <w:left w:val="none" w:sz="0" w:space="0" w:color="auto"/>
                        <w:bottom w:val="none" w:sz="0" w:space="0" w:color="auto"/>
                        <w:right w:val="none" w:sz="0" w:space="0" w:color="auto"/>
                      </w:divBdr>
                      <w:divsChild>
                        <w:div w:id="774256344">
                          <w:marLeft w:val="0"/>
                          <w:marRight w:val="0"/>
                          <w:marTop w:val="0"/>
                          <w:marBottom w:val="0"/>
                          <w:divBdr>
                            <w:top w:val="none" w:sz="0" w:space="0" w:color="auto"/>
                            <w:left w:val="none" w:sz="0" w:space="0" w:color="auto"/>
                            <w:bottom w:val="none" w:sz="0" w:space="0" w:color="auto"/>
                            <w:right w:val="none" w:sz="0" w:space="0" w:color="auto"/>
                          </w:divBdr>
                          <w:divsChild>
                            <w:div w:id="197198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5397">
                  <w:marLeft w:val="0"/>
                  <w:marRight w:val="0"/>
                  <w:marTop w:val="240"/>
                  <w:marBottom w:val="15"/>
                  <w:divBdr>
                    <w:top w:val="none" w:sz="0" w:space="0" w:color="auto"/>
                    <w:left w:val="none" w:sz="0" w:space="0" w:color="auto"/>
                    <w:bottom w:val="none" w:sz="0" w:space="0" w:color="auto"/>
                    <w:right w:val="none" w:sz="0" w:space="0" w:color="auto"/>
                  </w:divBdr>
                  <w:divsChild>
                    <w:div w:id="624122155">
                      <w:marLeft w:val="0"/>
                      <w:marRight w:val="0"/>
                      <w:marTop w:val="0"/>
                      <w:marBottom w:val="0"/>
                      <w:divBdr>
                        <w:top w:val="none" w:sz="0" w:space="0" w:color="auto"/>
                        <w:left w:val="none" w:sz="0" w:space="0" w:color="auto"/>
                        <w:bottom w:val="none" w:sz="0" w:space="0" w:color="auto"/>
                        <w:right w:val="none" w:sz="0" w:space="0" w:color="auto"/>
                      </w:divBdr>
                    </w:div>
                  </w:divsChild>
                </w:div>
                <w:div w:id="928083342">
                  <w:marLeft w:val="0"/>
                  <w:marRight w:val="0"/>
                  <w:marTop w:val="15"/>
                  <w:marBottom w:val="15"/>
                  <w:divBdr>
                    <w:top w:val="none" w:sz="0" w:space="0" w:color="auto"/>
                    <w:left w:val="none" w:sz="0" w:space="0" w:color="auto"/>
                    <w:bottom w:val="none" w:sz="0" w:space="0" w:color="auto"/>
                    <w:right w:val="none" w:sz="0" w:space="0" w:color="auto"/>
                  </w:divBdr>
                  <w:divsChild>
                    <w:div w:id="522550889">
                      <w:marLeft w:val="0"/>
                      <w:marRight w:val="0"/>
                      <w:marTop w:val="0"/>
                      <w:marBottom w:val="0"/>
                      <w:divBdr>
                        <w:top w:val="none" w:sz="0" w:space="0" w:color="auto"/>
                        <w:left w:val="none" w:sz="0" w:space="0" w:color="auto"/>
                        <w:bottom w:val="none" w:sz="0" w:space="0" w:color="auto"/>
                        <w:right w:val="none" w:sz="0" w:space="0" w:color="auto"/>
                      </w:divBdr>
                      <w:divsChild>
                        <w:div w:id="1737120688">
                          <w:marLeft w:val="0"/>
                          <w:marRight w:val="0"/>
                          <w:marTop w:val="0"/>
                          <w:marBottom w:val="0"/>
                          <w:divBdr>
                            <w:top w:val="none" w:sz="0" w:space="0" w:color="auto"/>
                            <w:left w:val="none" w:sz="0" w:space="0" w:color="auto"/>
                            <w:bottom w:val="none" w:sz="0" w:space="0" w:color="auto"/>
                            <w:right w:val="none" w:sz="0" w:space="0" w:color="auto"/>
                          </w:divBdr>
                          <w:divsChild>
                            <w:div w:id="15454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862589">
                  <w:marLeft w:val="0"/>
                  <w:marRight w:val="0"/>
                  <w:marTop w:val="336"/>
                  <w:marBottom w:val="15"/>
                  <w:divBdr>
                    <w:top w:val="none" w:sz="0" w:space="0" w:color="auto"/>
                    <w:left w:val="none" w:sz="0" w:space="0" w:color="auto"/>
                    <w:bottom w:val="none" w:sz="0" w:space="0" w:color="auto"/>
                    <w:right w:val="none" w:sz="0" w:space="0" w:color="auto"/>
                  </w:divBdr>
                  <w:divsChild>
                    <w:div w:id="113060562">
                      <w:marLeft w:val="0"/>
                      <w:marRight w:val="0"/>
                      <w:marTop w:val="0"/>
                      <w:marBottom w:val="0"/>
                      <w:divBdr>
                        <w:top w:val="none" w:sz="0" w:space="0" w:color="auto"/>
                        <w:left w:val="none" w:sz="0" w:space="0" w:color="auto"/>
                        <w:bottom w:val="none" w:sz="0" w:space="0" w:color="auto"/>
                        <w:right w:val="none" w:sz="0" w:space="0" w:color="auto"/>
                      </w:divBdr>
                    </w:div>
                  </w:divsChild>
                </w:div>
                <w:div w:id="1608852314">
                  <w:marLeft w:val="0"/>
                  <w:marRight w:val="0"/>
                  <w:marTop w:val="240"/>
                  <w:marBottom w:val="15"/>
                  <w:divBdr>
                    <w:top w:val="none" w:sz="0" w:space="0" w:color="auto"/>
                    <w:left w:val="none" w:sz="0" w:space="0" w:color="auto"/>
                    <w:bottom w:val="none" w:sz="0" w:space="0" w:color="auto"/>
                    <w:right w:val="none" w:sz="0" w:space="0" w:color="auto"/>
                  </w:divBdr>
                  <w:divsChild>
                    <w:div w:id="765610909">
                      <w:marLeft w:val="0"/>
                      <w:marRight w:val="0"/>
                      <w:marTop w:val="0"/>
                      <w:marBottom w:val="0"/>
                      <w:divBdr>
                        <w:top w:val="none" w:sz="0" w:space="0" w:color="auto"/>
                        <w:left w:val="none" w:sz="0" w:space="0" w:color="auto"/>
                        <w:bottom w:val="none" w:sz="0" w:space="0" w:color="auto"/>
                        <w:right w:val="none" w:sz="0" w:space="0" w:color="auto"/>
                      </w:divBdr>
                    </w:div>
                  </w:divsChild>
                </w:div>
                <w:div w:id="857739784">
                  <w:marLeft w:val="0"/>
                  <w:marRight w:val="0"/>
                  <w:marTop w:val="15"/>
                  <w:marBottom w:val="15"/>
                  <w:divBdr>
                    <w:top w:val="none" w:sz="0" w:space="0" w:color="auto"/>
                    <w:left w:val="none" w:sz="0" w:space="0" w:color="auto"/>
                    <w:bottom w:val="none" w:sz="0" w:space="0" w:color="auto"/>
                    <w:right w:val="none" w:sz="0" w:space="0" w:color="auto"/>
                  </w:divBdr>
                  <w:divsChild>
                    <w:div w:id="1284262361">
                      <w:marLeft w:val="0"/>
                      <w:marRight w:val="0"/>
                      <w:marTop w:val="0"/>
                      <w:marBottom w:val="0"/>
                      <w:divBdr>
                        <w:top w:val="none" w:sz="0" w:space="0" w:color="auto"/>
                        <w:left w:val="none" w:sz="0" w:space="0" w:color="auto"/>
                        <w:bottom w:val="none" w:sz="0" w:space="0" w:color="auto"/>
                        <w:right w:val="none" w:sz="0" w:space="0" w:color="auto"/>
                      </w:divBdr>
                      <w:divsChild>
                        <w:div w:id="2147233300">
                          <w:marLeft w:val="0"/>
                          <w:marRight w:val="0"/>
                          <w:marTop w:val="0"/>
                          <w:marBottom w:val="0"/>
                          <w:divBdr>
                            <w:top w:val="none" w:sz="0" w:space="0" w:color="auto"/>
                            <w:left w:val="none" w:sz="0" w:space="0" w:color="auto"/>
                            <w:bottom w:val="none" w:sz="0" w:space="0" w:color="auto"/>
                            <w:right w:val="none" w:sz="0" w:space="0" w:color="auto"/>
                          </w:divBdr>
                          <w:divsChild>
                            <w:div w:id="120652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127312">
                  <w:marLeft w:val="0"/>
                  <w:marRight w:val="0"/>
                  <w:marTop w:val="15"/>
                  <w:marBottom w:val="15"/>
                  <w:divBdr>
                    <w:top w:val="none" w:sz="0" w:space="0" w:color="auto"/>
                    <w:left w:val="none" w:sz="0" w:space="0" w:color="auto"/>
                    <w:bottom w:val="none" w:sz="0" w:space="0" w:color="auto"/>
                    <w:right w:val="none" w:sz="0" w:space="0" w:color="auto"/>
                  </w:divBdr>
                  <w:divsChild>
                    <w:div w:id="819154859">
                      <w:marLeft w:val="0"/>
                      <w:marRight w:val="0"/>
                      <w:marTop w:val="0"/>
                      <w:marBottom w:val="0"/>
                      <w:divBdr>
                        <w:top w:val="none" w:sz="0" w:space="0" w:color="auto"/>
                        <w:left w:val="none" w:sz="0" w:space="0" w:color="auto"/>
                        <w:bottom w:val="none" w:sz="0" w:space="0" w:color="auto"/>
                        <w:right w:val="none" w:sz="0" w:space="0" w:color="auto"/>
                      </w:divBdr>
                      <w:divsChild>
                        <w:div w:id="1860007372">
                          <w:marLeft w:val="0"/>
                          <w:marRight w:val="0"/>
                          <w:marTop w:val="0"/>
                          <w:marBottom w:val="0"/>
                          <w:divBdr>
                            <w:top w:val="none" w:sz="0" w:space="0" w:color="auto"/>
                            <w:left w:val="none" w:sz="0" w:space="0" w:color="auto"/>
                            <w:bottom w:val="none" w:sz="0" w:space="0" w:color="auto"/>
                            <w:right w:val="none" w:sz="0" w:space="0" w:color="auto"/>
                          </w:divBdr>
                          <w:divsChild>
                            <w:div w:id="147452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24799">
                  <w:marLeft w:val="0"/>
                  <w:marRight w:val="0"/>
                  <w:marTop w:val="15"/>
                  <w:marBottom w:val="15"/>
                  <w:divBdr>
                    <w:top w:val="none" w:sz="0" w:space="0" w:color="auto"/>
                    <w:left w:val="none" w:sz="0" w:space="0" w:color="auto"/>
                    <w:bottom w:val="none" w:sz="0" w:space="0" w:color="auto"/>
                    <w:right w:val="none" w:sz="0" w:space="0" w:color="auto"/>
                  </w:divBdr>
                  <w:divsChild>
                    <w:div w:id="496574263">
                      <w:marLeft w:val="0"/>
                      <w:marRight w:val="0"/>
                      <w:marTop w:val="0"/>
                      <w:marBottom w:val="0"/>
                      <w:divBdr>
                        <w:top w:val="none" w:sz="0" w:space="0" w:color="auto"/>
                        <w:left w:val="none" w:sz="0" w:space="0" w:color="auto"/>
                        <w:bottom w:val="none" w:sz="0" w:space="0" w:color="auto"/>
                        <w:right w:val="none" w:sz="0" w:space="0" w:color="auto"/>
                      </w:divBdr>
                      <w:divsChild>
                        <w:div w:id="1850437741">
                          <w:marLeft w:val="0"/>
                          <w:marRight w:val="0"/>
                          <w:marTop w:val="0"/>
                          <w:marBottom w:val="0"/>
                          <w:divBdr>
                            <w:top w:val="none" w:sz="0" w:space="0" w:color="auto"/>
                            <w:left w:val="none" w:sz="0" w:space="0" w:color="auto"/>
                            <w:bottom w:val="none" w:sz="0" w:space="0" w:color="auto"/>
                            <w:right w:val="none" w:sz="0" w:space="0" w:color="auto"/>
                          </w:divBdr>
                          <w:divsChild>
                            <w:div w:id="88402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310619">
                  <w:marLeft w:val="0"/>
                  <w:marRight w:val="0"/>
                  <w:marTop w:val="240"/>
                  <w:marBottom w:val="15"/>
                  <w:divBdr>
                    <w:top w:val="none" w:sz="0" w:space="0" w:color="auto"/>
                    <w:left w:val="none" w:sz="0" w:space="0" w:color="auto"/>
                    <w:bottom w:val="none" w:sz="0" w:space="0" w:color="auto"/>
                    <w:right w:val="none" w:sz="0" w:space="0" w:color="auto"/>
                  </w:divBdr>
                  <w:divsChild>
                    <w:div w:id="922378870">
                      <w:marLeft w:val="0"/>
                      <w:marRight w:val="0"/>
                      <w:marTop w:val="0"/>
                      <w:marBottom w:val="0"/>
                      <w:divBdr>
                        <w:top w:val="none" w:sz="0" w:space="0" w:color="auto"/>
                        <w:left w:val="none" w:sz="0" w:space="0" w:color="auto"/>
                        <w:bottom w:val="none" w:sz="0" w:space="0" w:color="auto"/>
                        <w:right w:val="none" w:sz="0" w:space="0" w:color="auto"/>
                      </w:divBdr>
                    </w:div>
                  </w:divsChild>
                </w:div>
                <w:div w:id="1346710332">
                  <w:marLeft w:val="0"/>
                  <w:marRight w:val="0"/>
                  <w:marTop w:val="15"/>
                  <w:marBottom w:val="15"/>
                  <w:divBdr>
                    <w:top w:val="none" w:sz="0" w:space="0" w:color="auto"/>
                    <w:left w:val="none" w:sz="0" w:space="0" w:color="auto"/>
                    <w:bottom w:val="none" w:sz="0" w:space="0" w:color="auto"/>
                    <w:right w:val="none" w:sz="0" w:space="0" w:color="auto"/>
                  </w:divBdr>
                  <w:divsChild>
                    <w:div w:id="1342856958">
                      <w:marLeft w:val="0"/>
                      <w:marRight w:val="0"/>
                      <w:marTop w:val="0"/>
                      <w:marBottom w:val="0"/>
                      <w:divBdr>
                        <w:top w:val="none" w:sz="0" w:space="0" w:color="auto"/>
                        <w:left w:val="none" w:sz="0" w:space="0" w:color="auto"/>
                        <w:bottom w:val="none" w:sz="0" w:space="0" w:color="auto"/>
                        <w:right w:val="none" w:sz="0" w:space="0" w:color="auto"/>
                      </w:divBdr>
                      <w:divsChild>
                        <w:div w:id="464781971">
                          <w:marLeft w:val="0"/>
                          <w:marRight w:val="0"/>
                          <w:marTop w:val="0"/>
                          <w:marBottom w:val="0"/>
                          <w:divBdr>
                            <w:top w:val="none" w:sz="0" w:space="0" w:color="auto"/>
                            <w:left w:val="none" w:sz="0" w:space="0" w:color="auto"/>
                            <w:bottom w:val="none" w:sz="0" w:space="0" w:color="auto"/>
                            <w:right w:val="none" w:sz="0" w:space="0" w:color="auto"/>
                          </w:divBdr>
                          <w:divsChild>
                            <w:div w:id="177204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422634">
                  <w:marLeft w:val="0"/>
                  <w:marRight w:val="0"/>
                  <w:marTop w:val="15"/>
                  <w:marBottom w:val="15"/>
                  <w:divBdr>
                    <w:top w:val="none" w:sz="0" w:space="0" w:color="auto"/>
                    <w:left w:val="none" w:sz="0" w:space="0" w:color="auto"/>
                    <w:bottom w:val="none" w:sz="0" w:space="0" w:color="auto"/>
                    <w:right w:val="none" w:sz="0" w:space="0" w:color="auto"/>
                  </w:divBdr>
                  <w:divsChild>
                    <w:div w:id="1845976610">
                      <w:marLeft w:val="0"/>
                      <w:marRight w:val="0"/>
                      <w:marTop w:val="0"/>
                      <w:marBottom w:val="0"/>
                      <w:divBdr>
                        <w:top w:val="none" w:sz="0" w:space="0" w:color="auto"/>
                        <w:left w:val="none" w:sz="0" w:space="0" w:color="auto"/>
                        <w:bottom w:val="none" w:sz="0" w:space="0" w:color="auto"/>
                        <w:right w:val="none" w:sz="0" w:space="0" w:color="auto"/>
                      </w:divBdr>
                      <w:divsChild>
                        <w:div w:id="2093695774">
                          <w:marLeft w:val="0"/>
                          <w:marRight w:val="0"/>
                          <w:marTop w:val="0"/>
                          <w:marBottom w:val="0"/>
                          <w:divBdr>
                            <w:top w:val="none" w:sz="0" w:space="0" w:color="auto"/>
                            <w:left w:val="none" w:sz="0" w:space="0" w:color="auto"/>
                            <w:bottom w:val="none" w:sz="0" w:space="0" w:color="auto"/>
                            <w:right w:val="none" w:sz="0" w:space="0" w:color="auto"/>
                          </w:divBdr>
                          <w:divsChild>
                            <w:div w:id="71607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699780">
                  <w:marLeft w:val="0"/>
                  <w:marRight w:val="0"/>
                  <w:marTop w:val="15"/>
                  <w:marBottom w:val="15"/>
                  <w:divBdr>
                    <w:top w:val="none" w:sz="0" w:space="0" w:color="auto"/>
                    <w:left w:val="none" w:sz="0" w:space="0" w:color="auto"/>
                    <w:bottom w:val="none" w:sz="0" w:space="0" w:color="auto"/>
                    <w:right w:val="none" w:sz="0" w:space="0" w:color="auto"/>
                  </w:divBdr>
                  <w:divsChild>
                    <w:div w:id="1501238988">
                      <w:marLeft w:val="0"/>
                      <w:marRight w:val="0"/>
                      <w:marTop w:val="0"/>
                      <w:marBottom w:val="0"/>
                      <w:divBdr>
                        <w:top w:val="none" w:sz="0" w:space="0" w:color="auto"/>
                        <w:left w:val="none" w:sz="0" w:space="0" w:color="auto"/>
                        <w:bottom w:val="none" w:sz="0" w:space="0" w:color="auto"/>
                        <w:right w:val="none" w:sz="0" w:space="0" w:color="auto"/>
                      </w:divBdr>
                      <w:divsChild>
                        <w:div w:id="27803795">
                          <w:marLeft w:val="0"/>
                          <w:marRight w:val="0"/>
                          <w:marTop w:val="0"/>
                          <w:marBottom w:val="0"/>
                          <w:divBdr>
                            <w:top w:val="none" w:sz="0" w:space="0" w:color="auto"/>
                            <w:left w:val="none" w:sz="0" w:space="0" w:color="auto"/>
                            <w:bottom w:val="none" w:sz="0" w:space="0" w:color="auto"/>
                            <w:right w:val="none" w:sz="0" w:space="0" w:color="auto"/>
                          </w:divBdr>
                          <w:divsChild>
                            <w:div w:id="205903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63908">
                  <w:marLeft w:val="0"/>
                  <w:marRight w:val="0"/>
                  <w:marTop w:val="15"/>
                  <w:marBottom w:val="15"/>
                  <w:divBdr>
                    <w:top w:val="none" w:sz="0" w:space="0" w:color="auto"/>
                    <w:left w:val="none" w:sz="0" w:space="0" w:color="auto"/>
                    <w:bottom w:val="none" w:sz="0" w:space="0" w:color="auto"/>
                    <w:right w:val="none" w:sz="0" w:space="0" w:color="auto"/>
                  </w:divBdr>
                  <w:divsChild>
                    <w:div w:id="1374237019">
                      <w:marLeft w:val="0"/>
                      <w:marRight w:val="0"/>
                      <w:marTop w:val="0"/>
                      <w:marBottom w:val="0"/>
                      <w:divBdr>
                        <w:top w:val="none" w:sz="0" w:space="0" w:color="auto"/>
                        <w:left w:val="none" w:sz="0" w:space="0" w:color="auto"/>
                        <w:bottom w:val="none" w:sz="0" w:space="0" w:color="auto"/>
                        <w:right w:val="none" w:sz="0" w:space="0" w:color="auto"/>
                      </w:divBdr>
                      <w:divsChild>
                        <w:div w:id="2094278204">
                          <w:marLeft w:val="0"/>
                          <w:marRight w:val="0"/>
                          <w:marTop w:val="0"/>
                          <w:marBottom w:val="0"/>
                          <w:divBdr>
                            <w:top w:val="none" w:sz="0" w:space="0" w:color="auto"/>
                            <w:left w:val="none" w:sz="0" w:space="0" w:color="auto"/>
                            <w:bottom w:val="none" w:sz="0" w:space="0" w:color="auto"/>
                            <w:right w:val="none" w:sz="0" w:space="0" w:color="auto"/>
                          </w:divBdr>
                          <w:divsChild>
                            <w:div w:id="100790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536393">
                  <w:marLeft w:val="0"/>
                  <w:marRight w:val="0"/>
                  <w:marTop w:val="15"/>
                  <w:marBottom w:val="15"/>
                  <w:divBdr>
                    <w:top w:val="none" w:sz="0" w:space="0" w:color="auto"/>
                    <w:left w:val="none" w:sz="0" w:space="0" w:color="auto"/>
                    <w:bottom w:val="none" w:sz="0" w:space="0" w:color="auto"/>
                    <w:right w:val="none" w:sz="0" w:space="0" w:color="auto"/>
                  </w:divBdr>
                  <w:divsChild>
                    <w:div w:id="2066223402">
                      <w:marLeft w:val="0"/>
                      <w:marRight w:val="0"/>
                      <w:marTop w:val="0"/>
                      <w:marBottom w:val="0"/>
                      <w:divBdr>
                        <w:top w:val="none" w:sz="0" w:space="0" w:color="auto"/>
                        <w:left w:val="none" w:sz="0" w:space="0" w:color="auto"/>
                        <w:bottom w:val="none" w:sz="0" w:space="0" w:color="auto"/>
                        <w:right w:val="none" w:sz="0" w:space="0" w:color="auto"/>
                      </w:divBdr>
                      <w:divsChild>
                        <w:div w:id="1383410107">
                          <w:marLeft w:val="0"/>
                          <w:marRight w:val="0"/>
                          <w:marTop w:val="0"/>
                          <w:marBottom w:val="0"/>
                          <w:divBdr>
                            <w:top w:val="none" w:sz="0" w:space="0" w:color="auto"/>
                            <w:left w:val="none" w:sz="0" w:space="0" w:color="auto"/>
                            <w:bottom w:val="none" w:sz="0" w:space="0" w:color="auto"/>
                            <w:right w:val="none" w:sz="0" w:space="0" w:color="auto"/>
                          </w:divBdr>
                          <w:divsChild>
                            <w:div w:id="172821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053734">
                  <w:marLeft w:val="0"/>
                  <w:marRight w:val="0"/>
                  <w:marTop w:val="15"/>
                  <w:marBottom w:val="15"/>
                  <w:divBdr>
                    <w:top w:val="none" w:sz="0" w:space="0" w:color="auto"/>
                    <w:left w:val="none" w:sz="0" w:space="0" w:color="auto"/>
                    <w:bottom w:val="none" w:sz="0" w:space="0" w:color="auto"/>
                    <w:right w:val="none" w:sz="0" w:space="0" w:color="auto"/>
                  </w:divBdr>
                  <w:divsChild>
                    <w:div w:id="471941806">
                      <w:marLeft w:val="0"/>
                      <w:marRight w:val="0"/>
                      <w:marTop w:val="0"/>
                      <w:marBottom w:val="0"/>
                      <w:divBdr>
                        <w:top w:val="none" w:sz="0" w:space="0" w:color="auto"/>
                        <w:left w:val="none" w:sz="0" w:space="0" w:color="auto"/>
                        <w:bottom w:val="none" w:sz="0" w:space="0" w:color="auto"/>
                        <w:right w:val="none" w:sz="0" w:space="0" w:color="auto"/>
                      </w:divBdr>
                      <w:divsChild>
                        <w:div w:id="295259239">
                          <w:marLeft w:val="0"/>
                          <w:marRight w:val="0"/>
                          <w:marTop w:val="0"/>
                          <w:marBottom w:val="0"/>
                          <w:divBdr>
                            <w:top w:val="none" w:sz="0" w:space="0" w:color="auto"/>
                            <w:left w:val="none" w:sz="0" w:space="0" w:color="auto"/>
                            <w:bottom w:val="none" w:sz="0" w:space="0" w:color="auto"/>
                            <w:right w:val="none" w:sz="0" w:space="0" w:color="auto"/>
                          </w:divBdr>
                          <w:divsChild>
                            <w:div w:id="79891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774981">
                  <w:marLeft w:val="0"/>
                  <w:marRight w:val="0"/>
                  <w:marTop w:val="240"/>
                  <w:marBottom w:val="15"/>
                  <w:divBdr>
                    <w:top w:val="none" w:sz="0" w:space="0" w:color="auto"/>
                    <w:left w:val="none" w:sz="0" w:space="0" w:color="auto"/>
                    <w:bottom w:val="none" w:sz="0" w:space="0" w:color="auto"/>
                    <w:right w:val="none" w:sz="0" w:space="0" w:color="auto"/>
                  </w:divBdr>
                  <w:divsChild>
                    <w:div w:id="1113860473">
                      <w:marLeft w:val="0"/>
                      <w:marRight w:val="0"/>
                      <w:marTop w:val="0"/>
                      <w:marBottom w:val="0"/>
                      <w:divBdr>
                        <w:top w:val="none" w:sz="0" w:space="0" w:color="auto"/>
                        <w:left w:val="none" w:sz="0" w:space="0" w:color="auto"/>
                        <w:bottom w:val="none" w:sz="0" w:space="0" w:color="auto"/>
                        <w:right w:val="none" w:sz="0" w:space="0" w:color="auto"/>
                      </w:divBdr>
                    </w:div>
                  </w:divsChild>
                </w:div>
                <w:div w:id="1178957889">
                  <w:marLeft w:val="0"/>
                  <w:marRight w:val="0"/>
                  <w:marTop w:val="15"/>
                  <w:marBottom w:val="15"/>
                  <w:divBdr>
                    <w:top w:val="none" w:sz="0" w:space="0" w:color="auto"/>
                    <w:left w:val="none" w:sz="0" w:space="0" w:color="auto"/>
                    <w:bottom w:val="none" w:sz="0" w:space="0" w:color="auto"/>
                    <w:right w:val="none" w:sz="0" w:space="0" w:color="auto"/>
                  </w:divBdr>
                  <w:divsChild>
                    <w:div w:id="976110442">
                      <w:marLeft w:val="0"/>
                      <w:marRight w:val="0"/>
                      <w:marTop w:val="0"/>
                      <w:marBottom w:val="0"/>
                      <w:divBdr>
                        <w:top w:val="none" w:sz="0" w:space="0" w:color="auto"/>
                        <w:left w:val="none" w:sz="0" w:space="0" w:color="auto"/>
                        <w:bottom w:val="none" w:sz="0" w:space="0" w:color="auto"/>
                        <w:right w:val="none" w:sz="0" w:space="0" w:color="auto"/>
                      </w:divBdr>
                      <w:divsChild>
                        <w:div w:id="843864715">
                          <w:marLeft w:val="0"/>
                          <w:marRight w:val="0"/>
                          <w:marTop w:val="0"/>
                          <w:marBottom w:val="0"/>
                          <w:divBdr>
                            <w:top w:val="none" w:sz="0" w:space="0" w:color="auto"/>
                            <w:left w:val="none" w:sz="0" w:space="0" w:color="auto"/>
                            <w:bottom w:val="none" w:sz="0" w:space="0" w:color="auto"/>
                            <w:right w:val="none" w:sz="0" w:space="0" w:color="auto"/>
                          </w:divBdr>
                          <w:divsChild>
                            <w:div w:id="185653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575808">
                  <w:marLeft w:val="0"/>
                  <w:marRight w:val="0"/>
                  <w:marTop w:val="15"/>
                  <w:marBottom w:val="15"/>
                  <w:divBdr>
                    <w:top w:val="none" w:sz="0" w:space="0" w:color="auto"/>
                    <w:left w:val="none" w:sz="0" w:space="0" w:color="auto"/>
                    <w:bottom w:val="none" w:sz="0" w:space="0" w:color="auto"/>
                    <w:right w:val="none" w:sz="0" w:space="0" w:color="auto"/>
                  </w:divBdr>
                  <w:divsChild>
                    <w:div w:id="897472326">
                      <w:marLeft w:val="0"/>
                      <w:marRight w:val="0"/>
                      <w:marTop w:val="0"/>
                      <w:marBottom w:val="0"/>
                      <w:divBdr>
                        <w:top w:val="none" w:sz="0" w:space="0" w:color="auto"/>
                        <w:left w:val="none" w:sz="0" w:space="0" w:color="auto"/>
                        <w:bottom w:val="none" w:sz="0" w:space="0" w:color="auto"/>
                        <w:right w:val="none" w:sz="0" w:space="0" w:color="auto"/>
                      </w:divBdr>
                      <w:divsChild>
                        <w:div w:id="1065878022">
                          <w:marLeft w:val="0"/>
                          <w:marRight w:val="0"/>
                          <w:marTop w:val="0"/>
                          <w:marBottom w:val="0"/>
                          <w:divBdr>
                            <w:top w:val="none" w:sz="0" w:space="0" w:color="auto"/>
                            <w:left w:val="none" w:sz="0" w:space="0" w:color="auto"/>
                            <w:bottom w:val="none" w:sz="0" w:space="0" w:color="auto"/>
                            <w:right w:val="none" w:sz="0" w:space="0" w:color="auto"/>
                          </w:divBdr>
                          <w:divsChild>
                            <w:div w:id="211073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390671">
                  <w:marLeft w:val="0"/>
                  <w:marRight w:val="0"/>
                  <w:marTop w:val="15"/>
                  <w:marBottom w:val="15"/>
                  <w:divBdr>
                    <w:top w:val="none" w:sz="0" w:space="0" w:color="auto"/>
                    <w:left w:val="none" w:sz="0" w:space="0" w:color="auto"/>
                    <w:bottom w:val="none" w:sz="0" w:space="0" w:color="auto"/>
                    <w:right w:val="none" w:sz="0" w:space="0" w:color="auto"/>
                  </w:divBdr>
                  <w:divsChild>
                    <w:div w:id="50202566">
                      <w:marLeft w:val="0"/>
                      <w:marRight w:val="0"/>
                      <w:marTop w:val="0"/>
                      <w:marBottom w:val="0"/>
                      <w:divBdr>
                        <w:top w:val="none" w:sz="0" w:space="0" w:color="auto"/>
                        <w:left w:val="none" w:sz="0" w:space="0" w:color="auto"/>
                        <w:bottom w:val="none" w:sz="0" w:space="0" w:color="auto"/>
                        <w:right w:val="none" w:sz="0" w:space="0" w:color="auto"/>
                      </w:divBdr>
                      <w:divsChild>
                        <w:div w:id="1274901455">
                          <w:marLeft w:val="0"/>
                          <w:marRight w:val="0"/>
                          <w:marTop w:val="0"/>
                          <w:marBottom w:val="0"/>
                          <w:divBdr>
                            <w:top w:val="none" w:sz="0" w:space="0" w:color="auto"/>
                            <w:left w:val="none" w:sz="0" w:space="0" w:color="auto"/>
                            <w:bottom w:val="none" w:sz="0" w:space="0" w:color="auto"/>
                            <w:right w:val="none" w:sz="0" w:space="0" w:color="auto"/>
                          </w:divBdr>
                          <w:divsChild>
                            <w:div w:id="12409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56614">
                  <w:marLeft w:val="0"/>
                  <w:marRight w:val="0"/>
                  <w:marTop w:val="15"/>
                  <w:marBottom w:val="15"/>
                  <w:divBdr>
                    <w:top w:val="none" w:sz="0" w:space="0" w:color="auto"/>
                    <w:left w:val="none" w:sz="0" w:space="0" w:color="auto"/>
                    <w:bottom w:val="none" w:sz="0" w:space="0" w:color="auto"/>
                    <w:right w:val="none" w:sz="0" w:space="0" w:color="auto"/>
                  </w:divBdr>
                  <w:divsChild>
                    <w:div w:id="178082765">
                      <w:marLeft w:val="0"/>
                      <w:marRight w:val="0"/>
                      <w:marTop w:val="0"/>
                      <w:marBottom w:val="0"/>
                      <w:divBdr>
                        <w:top w:val="none" w:sz="0" w:space="0" w:color="auto"/>
                        <w:left w:val="none" w:sz="0" w:space="0" w:color="auto"/>
                        <w:bottom w:val="none" w:sz="0" w:space="0" w:color="auto"/>
                        <w:right w:val="none" w:sz="0" w:space="0" w:color="auto"/>
                      </w:divBdr>
                      <w:divsChild>
                        <w:div w:id="1929072649">
                          <w:marLeft w:val="0"/>
                          <w:marRight w:val="0"/>
                          <w:marTop w:val="0"/>
                          <w:marBottom w:val="0"/>
                          <w:divBdr>
                            <w:top w:val="none" w:sz="0" w:space="0" w:color="auto"/>
                            <w:left w:val="none" w:sz="0" w:space="0" w:color="auto"/>
                            <w:bottom w:val="none" w:sz="0" w:space="0" w:color="auto"/>
                            <w:right w:val="none" w:sz="0" w:space="0" w:color="auto"/>
                          </w:divBdr>
                          <w:divsChild>
                            <w:div w:id="138656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499">
                  <w:marLeft w:val="0"/>
                  <w:marRight w:val="0"/>
                  <w:marTop w:val="15"/>
                  <w:marBottom w:val="15"/>
                  <w:divBdr>
                    <w:top w:val="none" w:sz="0" w:space="0" w:color="auto"/>
                    <w:left w:val="none" w:sz="0" w:space="0" w:color="auto"/>
                    <w:bottom w:val="none" w:sz="0" w:space="0" w:color="auto"/>
                    <w:right w:val="none" w:sz="0" w:space="0" w:color="auto"/>
                  </w:divBdr>
                  <w:divsChild>
                    <w:div w:id="908072571">
                      <w:marLeft w:val="0"/>
                      <w:marRight w:val="0"/>
                      <w:marTop w:val="0"/>
                      <w:marBottom w:val="0"/>
                      <w:divBdr>
                        <w:top w:val="none" w:sz="0" w:space="0" w:color="auto"/>
                        <w:left w:val="none" w:sz="0" w:space="0" w:color="auto"/>
                        <w:bottom w:val="none" w:sz="0" w:space="0" w:color="auto"/>
                        <w:right w:val="none" w:sz="0" w:space="0" w:color="auto"/>
                      </w:divBdr>
                      <w:divsChild>
                        <w:div w:id="1708095965">
                          <w:marLeft w:val="0"/>
                          <w:marRight w:val="0"/>
                          <w:marTop w:val="0"/>
                          <w:marBottom w:val="0"/>
                          <w:divBdr>
                            <w:top w:val="none" w:sz="0" w:space="0" w:color="auto"/>
                            <w:left w:val="none" w:sz="0" w:space="0" w:color="auto"/>
                            <w:bottom w:val="none" w:sz="0" w:space="0" w:color="auto"/>
                            <w:right w:val="none" w:sz="0" w:space="0" w:color="auto"/>
                          </w:divBdr>
                          <w:divsChild>
                            <w:div w:id="75578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97874">
                  <w:marLeft w:val="0"/>
                  <w:marRight w:val="0"/>
                  <w:marTop w:val="15"/>
                  <w:marBottom w:val="15"/>
                  <w:divBdr>
                    <w:top w:val="none" w:sz="0" w:space="0" w:color="auto"/>
                    <w:left w:val="none" w:sz="0" w:space="0" w:color="auto"/>
                    <w:bottom w:val="none" w:sz="0" w:space="0" w:color="auto"/>
                    <w:right w:val="none" w:sz="0" w:space="0" w:color="auto"/>
                  </w:divBdr>
                  <w:divsChild>
                    <w:div w:id="993725474">
                      <w:marLeft w:val="0"/>
                      <w:marRight w:val="0"/>
                      <w:marTop w:val="0"/>
                      <w:marBottom w:val="0"/>
                      <w:divBdr>
                        <w:top w:val="none" w:sz="0" w:space="0" w:color="auto"/>
                        <w:left w:val="none" w:sz="0" w:space="0" w:color="auto"/>
                        <w:bottom w:val="none" w:sz="0" w:space="0" w:color="auto"/>
                        <w:right w:val="none" w:sz="0" w:space="0" w:color="auto"/>
                      </w:divBdr>
                      <w:divsChild>
                        <w:div w:id="1909147658">
                          <w:marLeft w:val="0"/>
                          <w:marRight w:val="0"/>
                          <w:marTop w:val="0"/>
                          <w:marBottom w:val="0"/>
                          <w:divBdr>
                            <w:top w:val="none" w:sz="0" w:space="0" w:color="auto"/>
                            <w:left w:val="none" w:sz="0" w:space="0" w:color="auto"/>
                            <w:bottom w:val="none" w:sz="0" w:space="0" w:color="auto"/>
                            <w:right w:val="none" w:sz="0" w:space="0" w:color="auto"/>
                          </w:divBdr>
                          <w:divsChild>
                            <w:div w:id="113240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87443">
                  <w:marLeft w:val="0"/>
                  <w:marRight w:val="0"/>
                  <w:marTop w:val="15"/>
                  <w:marBottom w:val="15"/>
                  <w:divBdr>
                    <w:top w:val="none" w:sz="0" w:space="0" w:color="auto"/>
                    <w:left w:val="none" w:sz="0" w:space="0" w:color="auto"/>
                    <w:bottom w:val="none" w:sz="0" w:space="0" w:color="auto"/>
                    <w:right w:val="none" w:sz="0" w:space="0" w:color="auto"/>
                  </w:divBdr>
                  <w:divsChild>
                    <w:div w:id="536893139">
                      <w:marLeft w:val="0"/>
                      <w:marRight w:val="0"/>
                      <w:marTop w:val="0"/>
                      <w:marBottom w:val="0"/>
                      <w:divBdr>
                        <w:top w:val="none" w:sz="0" w:space="0" w:color="auto"/>
                        <w:left w:val="none" w:sz="0" w:space="0" w:color="auto"/>
                        <w:bottom w:val="none" w:sz="0" w:space="0" w:color="auto"/>
                        <w:right w:val="none" w:sz="0" w:space="0" w:color="auto"/>
                      </w:divBdr>
                      <w:divsChild>
                        <w:div w:id="781412423">
                          <w:marLeft w:val="0"/>
                          <w:marRight w:val="0"/>
                          <w:marTop w:val="0"/>
                          <w:marBottom w:val="0"/>
                          <w:divBdr>
                            <w:top w:val="none" w:sz="0" w:space="0" w:color="auto"/>
                            <w:left w:val="none" w:sz="0" w:space="0" w:color="auto"/>
                            <w:bottom w:val="none" w:sz="0" w:space="0" w:color="auto"/>
                            <w:right w:val="none" w:sz="0" w:space="0" w:color="auto"/>
                          </w:divBdr>
                          <w:divsChild>
                            <w:div w:id="108588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132691">
                  <w:marLeft w:val="0"/>
                  <w:marRight w:val="0"/>
                  <w:marTop w:val="15"/>
                  <w:marBottom w:val="15"/>
                  <w:divBdr>
                    <w:top w:val="none" w:sz="0" w:space="0" w:color="auto"/>
                    <w:left w:val="none" w:sz="0" w:space="0" w:color="auto"/>
                    <w:bottom w:val="none" w:sz="0" w:space="0" w:color="auto"/>
                    <w:right w:val="none" w:sz="0" w:space="0" w:color="auto"/>
                  </w:divBdr>
                  <w:divsChild>
                    <w:div w:id="987854627">
                      <w:marLeft w:val="0"/>
                      <w:marRight w:val="0"/>
                      <w:marTop w:val="0"/>
                      <w:marBottom w:val="0"/>
                      <w:divBdr>
                        <w:top w:val="none" w:sz="0" w:space="0" w:color="auto"/>
                        <w:left w:val="none" w:sz="0" w:space="0" w:color="auto"/>
                        <w:bottom w:val="none" w:sz="0" w:space="0" w:color="auto"/>
                        <w:right w:val="none" w:sz="0" w:space="0" w:color="auto"/>
                      </w:divBdr>
                      <w:divsChild>
                        <w:div w:id="1446194477">
                          <w:marLeft w:val="0"/>
                          <w:marRight w:val="0"/>
                          <w:marTop w:val="0"/>
                          <w:marBottom w:val="0"/>
                          <w:divBdr>
                            <w:top w:val="none" w:sz="0" w:space="0" w:color="auto"/>
                            <w:left w:val="none" w:sz="0" w:space="0" w:color="auto"/>
                            <w:bottom w:val="none" w:sz="0" w:space="0" w:color="auto"/>
                            <w:right w:val="none" w:sz="0" w:space="0" w:color="auto"/>
                          </w:divBdr>
                          <w:divsChild>
                            <w:div w:id="83029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459842">
                  <w:marLeft w:val="0"/>
                  <w:marRight w:val="0"/>
                  <w:marTop w:val="240"/>
                  <w:marBottom w:val="15"/>
                  <w:divBdr>
                    <w:top w:val="none" w:sz="0" w:space="0" w:color="auto"/>
                    <w:left w:val="none" w:sz="0" w:space="0" w:color="auto"/>
                    <w:bottom w:val="none" w:sz="0" w:space="0" w:color="auto"/>
                    <w:right w:val="none" w:sz="0" w:space="0" w:color="auto"/>
                  </w:divBdr>
                  <w:divsChild>
                    <w:div w:id="2124421017">
                      <w:marLeft w:val="0"/>
                      <w:marRight w:val="0"/>
                      <w:marTop w:val="0"/>
                      <w:marBottom w:val="0"/>
                      <w:divBdr>
                        <w:top w:val="none" w:sz="0" w:space="0" w:color="auto"/>
                        <w:left w:val="none" w:sz="0" w:space="0" w:color="auto"/>
                        <w:bottom w:val="none" w:sz="0" w:space="0" w:color="auto"/>
                        <w:right w:val="none" w:sz="0" w:space="0" w:color="auto"/>
                      </w:divBdr>
                    </w:div>
                  </w:divsChild>
                </w:div>
                <w:div w:id="137309429">
                  <w:marLeft w:val="0"/>
                  <w:marRight w:val="0"/>
                  <w:marTop w:val="15"/>
                  <w:marBottom w:val="15"/>
                  <w:divBdr>
                    <w:top w:val="none" w:sz="0" w:space="0" w:color="auto"/>
                    <w:left w:val="none" w:sz="0" w:space="0" w:color="auto"/>
                    <w:bottom w:val="none" w:sz="0" w:space="0" w:color="auto"/>
                    <w:right w:val="none" w:sz="0" w:space="0" w:color="auto"/>
                  </w:divBdr>
                  <w:divsChild>
                    <w:div w:id="1341008616">
                      <w:marLeft w:val="0"/>
                      <w:marRight w:val="0"/>
                      <w:marTop w:val="0"/>
                      <w:marBottom w:val="0"/>
                      <w:divBdr>
                        <w:top w:val="none" w:sz="0" w:space="0" w:color="auto"/>
                        <w:left w:val="none" w:sz="0" w:space="0" w:color="auto"/>
                        <w:bottom w:val="none" w:sz="0" w:space="0" w:color="auto"/>
                        <w:right w:val="none" w:sz="0" w:space="0" w:color="auto"/>
                      </w:divBdr>
                      <w:divsChild>
                        <w:div w:id="591400566">
                          <w:marLeft w:val="0"/>
                          <w:marRight w:val="0"/>
                          <w:marTop w:val="0"/>
                          <w:marBottom w:val="0"/>
                          <w:divBdr>
                            <w:top w:val="none" w:sz="0" w:space="0" w:color="auto"/>
                            <w:left w:val="none" w:sz="0" w:space="0" w:color="auto"/>
                            <w:bottom w:val="none" w:sz="0" w:space="0" w:color="auto"/>
                            <w:right w:val="none" w:sz="0" w:space="0" w:color="auto"/>
                          </w:divBdr>
                          <w:divsChild>
                            <w:div w:id="201079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427682">
                  <w:marLeft w:val="0"/>
                  <w:marRight w:val="0"/>
                  <w:marTop w:val="336"/>
                  <w:marBottom w:val="15"/>
                  <w:divBdr>
                    <w:top w:val="none" w:sz="0" w:space="0" w:color="auto"/>
                    <w:left w:val="none" w:sz="0" w:space="0" w:color="auto"/>
                    <w:bottom w:val="none" w:sz="0" w:space="0" w:color="auto"/>
                    <w:right w:val="none" w:sz="0" w:space="0" w:color="auto"/>
                  </w:divBdr>
                  <w:divsChild>
                    <w:div w:id="944967844">
                      <w:marLeft w:val="0"/>
                      <w:marRight w:val="0"/>
                      <w:marTop w:val="0"/>
                      <w:marBottom w:val="0"/>
                      <w:divBdr>
                        <w:top w:val="none" w:sz="0" w:space="0" w:color="auto"/>
                        <w:left w:val="none" w:sz="0" w:space="0" w:color="auto"/>
                        <w:bottom w:val="none" w:sz="0" w:space="0" w:color="auto"/>
                        <w:right w:val="none" w:sz="0" w:space="0" w:color="auto"/>
                      </w:divBdr>
                    </w:div>
                  </w:divsChild>
                </w:div>
                <w:div w:id="529496378">
                  <w:marLeft w:val="0"/>
                  <w:marRight w:val="0"/>
                  <w:marTop w:val="240"/>
                  <w:marBottom w:val="15"/>
                  <w:divBdr>
                    <w:top w:val="none" w:sz="0" w:space="0" w:color="auto"/>
                    <w:left w:val="none" w:sz="0" w:space="0" w:color="auto"/>
                    <w:bottom w:val="none" w:sz="0" w:space="0" w:color="auto"/>
                    <w:right w:val="none" w:sz="0" w:space="0" w:color="auto"/>
                  </w:divBdr>
                  <w:divsChild>
                    <w:div w:id="133908929">
                      <w:marLeft w:val="0"/>
                      <w:marRight w:val="0"/>
                      <w:marTop w:val="0"/>
                      <w:marBottom w:val="0"/>
                      <w:divBdr>
                        <w:top w:val="none" w:sz="0" w:space="0" w:color="auto"/>
                        <w:left w:val="none" w:sz="0" w:space="0" w:color="auto"/>
                        <w:bottom w:val="none" w:sz="0" w:space="0" w:color="auto"/>
                        <w:right w:val="none" w:sz="0" w:space="0" w:color="auto"/>
                      </w:divBdr>
                    </w:div>
                  </w:divsChild>
                </w:div>
                <w:div w:id="776487968">
                  <w:marLeft w:val="0"/>
                  <w:marRight w:val="0"/>
                  <w:marTop w:val="15"/>
                  <w:marBottom w:val="15"/>
                  <w:divBdr>
                    <w:top w:val="none" w:sz="0" w:space="0" w:color="auto"/>
                    <w:left w:val="none" w:sz="0" w:space="0" w:color="auto"/>
                    <w:bottom w:val="none" w:sz="0" w:space="0" w:color="auto"/>
                    <w:right w:val="none" w:sz="0" w:space="0" w:color="auto"/>
                  </w:divBdr>
                  <w:divsChild>
                    <w:div w:id="2137793183">
                      <w:marLeft w:val="0"/>
                      <w:marRight w:val="0"/>
                      <w:marTop w:val="0"/>
                      <w:marBottom w:val="0"/>
                      <w:divBdr>
                        <w:top w:val="none" w:sz="0" w:space="0" w:color="auto"/>
                        <w:left w:val="none" w:sz="0" w:space="0" w:color="auto"/>
                        <w:bottom w:val="none" w:sz="0" w:space="0" w:color="auto"/>
                        <w:right w:val="none" w:sz="0" w:space="0" w:color="auto"/>
                      </w:divBdr>
                      <w:divsChild>
                        <w:div w:id="915548937">
                          <w:marLeft w:val="0"/>
                          <w:marRight w:val="0"/>
                          <w:marTop w:val="0"/>
                          <w:marBottom w:val="0"/>
                          <w:divBdr>
                            <w:top w:val="none" w:sz="0" w:space="0" w:color="auto"/>
                            <w:left w:val="none" w:sz="0" w:space="0" w:color="auto"/>
                            <w:bottom w:val="none" w:sz="0" w:space="0" w:color="auto"/>
                            <w:right w:val="none" w:sz="0" w:space="0" w:color="auto"/>
                          </w:divBdr>
                          <w:divsChild>
                            <w:div w:id="126068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533915">
                  <w:marLeft w:val="0"/>
                  <w:marRight w:val="0"/>
                  <w:marTop w:val="240"/>
                  <w:marBottom w:val="15"/>
                  <w:divBdr>
                    <w:top w:val="none" w:sz="0" w:space="0" w:color="auto"/>
                    <w:left w:val="none" w:sz="0" w:space="0" w:color="auto"/>
                    <w:bottom w:val="none" w:sz="0" w:space="0" w:color="auto"/>
                    <w:right w:val="none" w:sz="0" w:space="0" w:color="auto"/>
                  </w:divBdr>
                  <w:divsChild>
                    <w:div w:id="596907109">
                      <w:marLeft w:val="0"/>
                      <w:marRight w:val="0"/>
                      <w:marTop w:val="0"/>
                      <w:marBottom w:val="0"/>
                      <w:divBdr>
                        <w:top w:val="none" w:sz="0" w:space="0" w:color="auto"/>
                        <w:left w:val="none" w:sz="0" w:space="0" w:color="auto"/>
                        <w:bottom w:val="none" w:sz="0" w:space="0" w:color="auto"/>
                        <w:right w:val="none" w:sz="0" w:space="0" w:color="auto"/>
                      </w:divBdr>
                    </w:div>
                  </w:divsChild>
                </w:div>
                <w:div w:id="2062245791">
                  <w:marLeft w:val="0"/>
                  <w:marRight w:val="0"/>
                  <w:marTop w:val="15"/>
                  <w:marBottom w:val="15"/>
                  <w:divBdr>
                    <w:top w:val="none" w:sz="0" w:space="0" w:color="auto"/>
                    <w:left w:val="none" w:sz="0" w:space="0" w:color="auto"/>
                    <w:bottom w:val="none" w:sz="0" w:space="0" w:color="auto"/>
                    <w:right w:val="none" w:sz="0" w:space="0" w:color="auto"/>
                  </w:divBdr>
                  <w:divsChild>
                    <w:div w:id="46882419">
                      <w:marLeft w:val="0"/>
                      <w:marRight w:val="0"/>
                      <w:marTop w:val="0"/>
                      <w:marBottom w:val="0"/>
                      <w:divBdr>
                        <w:top w:val="none" w:sz="0" w:space="0" w:color="auto"/>
                        <w:left w:val="none" w:sz="0" w:space="0" w:color="auto"/>
                        <w:bottom w:val="none" w:sz="0" w:space="0" w:color="auto"/>
                        <w:right w:val="none" w:sz="0" w:space="0" w:color="auto"/>
                      </w:divBdr>
                      <w:divsChild>
                        <w:div w:id="1634015938">
                          <w:marLeft w:val="0"/>
                          <w:marRight w:val="0"/>
                          <w:marTop w:val="0"/>
                          <w:marBottom w:val="0"/>
                          <w:divBdr>
                            <w:top w:val="none" w:sz="0" w:space="0" w:color="auto"/>
                            <w:left w:val="none" w:sz="0" w:space="0" w:color="auto"/>
                            <w:bottom w:val="none" w:sz="0" w:space="0" w:color="auto"/>
                            <w:right w:val="none" w:sz="0" w:space="0" w:color="auto"/>
                          </w:divBdr>
                          <w:divsChild>
                            <w:div w:id="82597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936730">
                  <w:marLeft w:val="0"/>
                  <w:marRight w:val="0"/>
                  <w:marTop w:val="15"/>
                  <w:marBottom w:val="15"/>
                  <w:divBdr>
                    <w:top w:val="none" w:sz="0" w:space="0" w:color="auto"/>
                    <w:left w:val="none" w:sz="0" w:space="0" w:color="auto"/>
                    <w:bottom w:val="none" w:sz="0" w:space="0" w:color="auto"/>
                    <w:right w:val="none" w:sz="0" w:space="0" w:color="auto"/>
                  </w:divBdr>
                  <w:divsChild>
                    <w:div w:id="1957637801">
                      <w:marLeft w:val="0"/>
                      <w:marRight w:val="0"/>
                      <w:marTop w:val="0"/>
                      <w:marBottom w:val="0"/>
                      <w:divBdr>
                        <w:top w:val="none" w:sz="0" w:space="0" w:color="auto"/>
                        <w:left w:val="none" w:sz="0" w:space="0" w:color="auto"/>
                        <w:bottom w:val="none" w:sz="0" w:space="0" w:color="auto"/>
                        <w:right w:val="none" w:sz="0" w:space="0" w:color="auto"/>
                      </w:divBdr>
                      <w:divsChild>
                        <w:div w:id="1588227606">
                          <w:marLeft w:val="0"/>
                          <w:marRight w:val="0"/>
                          <w:marTop w:val="0"/>
                          <w:marBottom w:val="0"/>
                          <w:divBdr>
                            <w:top w:val="none" w:sz="0" w:space="0" w:color="auto"/>
                            <w:left w:val="none" w:sz="0" w:space="0" w:color="auto"/>
                            <w:bottom w:val="none" w:sz="0" w:space="0" w:color="auto"/>
                            <w:right w:val="none" w:sz="0" w:space="0" w:color="auto"/>
                          </w:divBdr>
                          <w:divsChild>
                            <w:div w:id="194225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674974">
                  <w:marLeft w:val="0"/>
                  <w:marRight w:val="0"/>
                  <w:marTop w:val="15"/>
                  <w:marBottom w:val="15"/>
                  <w:divBdr>
                    <w:top w:val="none" w:sz="0" w:space="0" w:color="auto"/>
                    <w:left w:val="none" w:sz="0" w:space="0" w:color="auto"/>
                    <w:bottom w:val="none" w:sz="0" w:space="0" w:color="auto"/>
                    <w:right w:val="none" w:sz="0" w:space="0" w:color="auto"/>
                  </w:divBdr>
                  <w:divsChild>
                    <w:div w:id="274756557">
                      <w:marLeft w:val="0"/>
                      <w:marRight w:val="0"/>
                      <w:marTop w:val="0"/>
                      <w:marBottom w:val="0"/>
                      <w:divBdr>
                        <w:top w:val="none" w:sz="0" w:space="0" w:color="auto"/>
                        <w:left w:val="none" w:sz="0" w:space="0" w:color="auto"/>
                        <w:bottom w:val="none" w:sz="0" w:space="0" w:color="auto"/>
                        <w:right w:val="none" w:sz="0" w:space="0" w:color="auto"/>
                      </w:divBdr>
                      <w:divsChild>
                        <w:div w:id="143862861">
                          <w:marLeft w:val="0"/>
                          <w:marRight w:val="0"/>
                          <w:marTop w:val="0"/>
                          <w:marBottom w:val="0"/>
                          <w:divBdr>
                            <w:top w:val="none" w:sz="0" w:space="0" w:color="auto"/>
                            <w:left w:val="none" w:sz="0" w:space="0" w:color="auto"/>
                            <w:bottom w:val="none" w:sz="0" w:space="0" w:color="auto"/>
                            <w:right w:val="none" w:sz="0" w:space="0" w:color="auto"/>
                          </w:divBdr>
                          <w:divsChild>
                            <w:div w:id="181062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816023">
                  <w:marLeft w:val="0"/>
                  <w:marRight w:val="0"/>
                  <w:marTop w:val="240"/>
                  <w:marBottom w:val="15"/>
                  <w:divBdr>
                    <w:top w:val="none" w:sz="0" w:space="0" w:color="auto"/>
                    <w:left w:val="none" w:sz="0" w:space="0" w:color="auto"/>
                    <w:bottom w:val="none" w:sz="0" w:space="0" w:color="auto"/>
                    <w:right w:val="none" w:sz="0" w:space="0" w:color="auto"/>
                  </w:divBdr>
                  <w:divsChild>
                    <w:div w:id="1479877179">
                      <w:marLeft w:val="0"/>
                      <w:marRight w:val="0"/>
                      <w:marTop w:val="0"/>
                      <w:marBottom w:val="0"/>
                      <w:divBdr>
                        <w:top w:val="none" w:sz="0" w:space="0" w:color="auto"/>
                        <w:left w:val="none" w:sz="0" w:space="0" w:color="auto"/>
                        <w:bottom w:val="none" w:sz="0" w:space="0" w:color="auto"/>
                        <w:right w:val="none" w:sz="0" w:space="0" w:color="auto"/>
                      </w:divBdr>
                    </w:div>
                  </w:divsChild>
                </w:div>
                <w:div w:id="145825889">
                  <w:marLeft w:val="0"/>
                  <w:marRight w:val="0"/>
                  <w:marTop w:val="15"/>
                  <w:marBottom w:val="15"/>
                  <w:divBdr>
                    <w:top w:val="none" w:sz="0" w:space="0" w:color="auto"/>
                    <w:left w:val="none" w:sz="0" w:space="0" w:color="auto"/>
                    <w:bottom w:val="none" w:sz="0" w:space="0" w:color="auto"/>
                    <w:right w:val="none" w:sz="0" w:space="0" w:color="auto"/>
                  </w:divBdr>
                  <w:divsChild>
                    <w:div w:id="1570968194">
                      <w:marLeft w:val="0"/>
                      <w:marRight w:val="0"/>
                      <w:marTop w:val="0"/>
                      <w:marBottom w:val="0"/>
                      <w:divBdr>
                        <w:top w:val="none" w:sz="0" w:space="0" w:color="auto"/>
                        <w:left w:val="none" w:sz="0" w:space="0" w:color="auto"/>
                        <w:bottom w:val="none" w:sz="0" w:space="0" w:color="auto"/>
                        <w:right w:val="none" w:sz="0" w:space="0" w:color="auto"/>
                      </w:divBdr>
                      <w:divsChild>
                        <w:div w:id="301352764">
                          <w:marLeft w:val="0"/>
                          <w:marRight w:val="0"/>
                          <w:marTop w:val="0"/>
                          <w:marBottom w:val="0"/>
                          <w:divBdr>
                            <w:top w:val="none" w:sz="0" w:space="0" w:color="auto"/>
                            <w:left w:val="none" w:sz="0" w:space="0" w:color="auto"/>
                            <w:bottom w:val="none" w:sz="0" w:space="0" w:color="auto"/>
                            <w:right w:val="none" w:sz="0" w:space="0" w:color="auto"/>
                          </w:divBdr>
                          <w:divsChild>
                            <w:div w:id="100979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400122">
                  <w:marLeft w:val="0"/>
                  <w:marRight w:val="0"/>
                  <w:marTop w:val="15"/>
                  <w:marBottom w:val="15"/>
                  <w:divBdr>
                    <w:top w:val="none" w:sz="0" w:space="0" w:color="auto"/>
                    <w:left w:val="none" w:sz="0" w:space="0" w:color="auto"/>
                    <w:bottom w:val="none" w:sz="0" w:space="0" w:color="auto"/>
                    <w:right w:val="none" w:sz="0" w:space="0" w:color="auto"/>
                  </w:divBdr>
                  <w:divsChild>
                    <w:div w:id="1880312992">
                      <w:marLeft w:val="0"/>
                      <w:marRight w:val="0"/>
                      <w:marTop w:val="0"/>
                      <w:marBottom w:val="0"/>
                      <w:divBdr>
                        <w:top w:val="none" w:sz="0" w:space="0" w:color="auto"/>
                        <w:left w:val="none" w:sz="0" w:space="0" w:color="auto"/>
                        <w:bottom w:val="none" w:sz="0" w:space="0" w:color="auto"/>
                        <w:right w:val="none" w:sz="0" w:space="0" w:color="auto"/>
                      </w:divBdr>
                      <w:divsChild>
                        <w:div w:id="387386405">
                          <w:marLeft w:val="0"/>
                          <w:marRight w:val="0"/>
                          <w:marTop w:val="0"/>
                          <w:marBottom w:val="0"/>
                          <w:divBdr>
                            <w:top w:val="none" w:sz="0" w:space="0" w:color="auto"/>
                            <w:left w:val="none" w:sz="0" w:space="0" w:color="auto"/>
                            <w:bottom w:val="none" w:sz="0" w:space="0" w:color="auto"/>
                            <w:right w:val="none" w:sz="0" w:space="0" w:color="auto"/>
                          </w:divBdr>
                          <w:divsChild>
                            <w:div w:id="67052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94839">
                  <w:marLeft w:val="0"/>
                  <w:marRight w:val="0"/>
                  <w:marTop w:val="15"/>
                  <w:marBottom w:val="15"/>
                  <w:divBdr>
                    <w:top w:val="none" w:sz="0" w:space="0" w:color="auto"/>
                    <w:left w:val="none" w:sz="0" w:space="0" w:color="auto"/>
                    <w:bottom w:val="none" w:sz="0" w:space="0" w:color="auto"/>
                    <w:right w:val="none" w:sz="0" w:space="0" w:color="auto"/>
                  </w:divBdr>
                  <w:divsChild>
                    <w:div w:id="114762122">
                      <w:marLeft w:val="0"/>
                      <w:marRight w:val="0"/>
                      <w:marTop w:val="0"/>
                      <w:marBottom w:val="0"/>
                      <w:divBdr>
                        <w:top w:val="none" w:sz="0" w:space="0" w:color="auto"/>
                        <w:left w:val="none" w:sz="0" w:space="0" w:color="auto"/>
                        <w:bottom w:val="none" w:sz="0" w:space="0" w:color="auto"/>
                        <w:right w:val="none" w:sz="0" w:space="0" w:color="auto"/>
                      </w:divBdr>
                      <w:divsChild>
                        <w:div w:id="1450666732">
                          <w:marLeft w:val="0"/>
                          <w:marRight w:val="0"/>
                          <w:marTop w:val="0"/>
                          <w:marBottom w:val="0"/>
                          <w:divBdr>
                            <w:top w:val="none" w:sz="0" w:space="0" w:color="auto"/>
                            <w:left w:val="none" w:sz="0" w:space="0" w:color="auto"/>
                            <w:bottom w:val="none" w:sz="0" w:space="0" w:color="auto"/>
                            <w:right w:val="none" w:sz="0" w:space="0" w:color="auto"/>
                          </w:divBdr>
                          <w:divsChild>
                            <w:div w:id="175585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205748">
                  <w:marLeft w:val="0"/>
                  <w:marRight w:val="0"/>
                  <w:marTop w:val="15"/>
                  <w:marBottom w:val="15"/>
                  <w:divBdr>
                    <w:top w:val="none" w:sz="0" w:space="0" w:color="auto"/>
                    <w:left w:val="none" w:sz="0" w:space="0" w:color="auto"/>
                    <w:bottom w:val="none" w:sz="0" w:space="0" w:color="auto"/>
                    <w:right w:val="none" w:sz="0" w:space="0" w:color="auto"/>
                  </w:divBdr>
                  <w:divsChild>
                    <w:div w:id="1953826129">
                      <w:marLeft w:val="0"/>
                      <w:marRight w:val="0"/>
                      <w:marTop w:val="0"/>
                      <w:marBottom w:val="0"/>
                      <w:divBdr>
                        <w:top w:val="none" w:sz="0" w:space="0" w:color="auto"/>
                        <w:left w:val="none" w:sz="0" w:space="0" w:color="auto"/>
                        <w:bottom w:val="none" w:sz="0" w:space="0" w:color="auto"/>
                        <w:right w:val="none" w:sz="0" w:space="0" w:color="auto"/>
                      </w:divBdr>
                      <w:divsChild>
                        <w:div w:id="469127714">
                          <w:marLeft w:val="0"/>
                          <w:marRight w:val="0"/>
                          <w:marTop w:val="0"/>
                          <w:marBottom w:val="0"/>
                          <w:divBdr>
                            <w:top w:val="none" w:sz="0" w:space="0" w:color="auto"/>
                            <w:left w:val="none" w:sz="0" w:space="0" w:color="auto"/>
                            <w:bottom w:val="none" w:sz="0" w:space="0" w:color="auto"/>
                            <w:right w:val="none" w:sz="0" w:space="0" w:color="auto"/>
                          </w:divBdr>
                          <w:divsChild>
                            <w:div w:id="122028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24799">
                  <w:marLeft w:val="0"/>
                  <w:marRight w:val="0"/>
                  <w:marTop w:val="15"/>
                  <w:marBottom w:val="0"/>
                  <w:divBdr>
                    <w:top w:val="none" w:sz="0" w:space="0" w:color="auto"/>
                    <w:left w:val="none" w:sz="0" w:space="0" w:color="auto"/>
                    <w:bottom w:val="none" w:sz="0" w:space="0" w:color="auto"/>
                    <w:right w:val="none" w:sz="0" w:space="0" w:color="auto"/>
                  </w:divBdr>
                  <w:divsChild>
                    <w:div w:id="1249345464">
                      <w:marLeft w:val="0"/>
                      <w:marRight w:val="0"/>
                      <w:marTop w:val="0"/>
                      <w:marBottom w:val="0"/>
                      <w:divBdr>
                        <w:top w:val="none" w:sz="0" w:space="0" w:color="auto"/>
                        <w:left w:val="none" w:sz="0" w:space="0" w:color="auto"/>
                        <w:bottom w:val="none" w:sz="0" w:space="0" w:color="auto"/>
                        <w:right w:val="none" w:sz="0" w:space="0" w:color="auto"/>
                      </w:divBdr>
                      <w:divsChild>
                        <w:div w:id="63988148">
                          <w:marLeft w:val="0"/>
                          <w:marRight w:val="0"/>
                          <w:marTop w:val="0"/>
                          <w:marBottom w:val="0"/>
                          <w:divBdr>
                            <w:top w:val="none" w:sz="0" w:space="0" w:color="auto"/>
                            <w:left w:val="none" w:sz="0" w:space="0" w:color="auto"/>
                            <w:bottom w:val="none" w:sz="0" w:space="0" w:color="auto"/>
                            <w:right w:val="none" w:sz="0" w:space="0" w:color="auto"/>
                          </w:divBdr>
                          <w:divsChild>
                            <w:div w:id="148289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9491915">
      <w:bodyDiv w:val="1"/>
      <w:marLeft w:val="0"/>
      <w:marRight w:val="0"/>
      <w:marTop w:val="0"/>
      <w:marBottom w:val="0"/>
      <w:divBdr>
        <w:top w:val="none" w:sz="0" w:space="0" w:color="auto"/>
        <w:left w:val="none" w:sz="0" w:space="0" w:color="auto"/>
        <w:bottom w:val="none" w:sz="0" w:space="0" w:color="auto"/>
        <w:right w:val="none" w:sz="0" w:space="0" w:color="auto"/>
      </w:divBdr>
    </w:div>
    <w:div w:id="1543593916">
      <w:bodyDiv w:val="1"/>
      <w:marLeft w:val="0"/>
      <w:marRight w:val="0"/>
      <w:marTop w:val="0"/>
      <w:marBottom w:val="0"/>
      <w:divBdr>
        <w:top w:val="none" w:sz="0" w:space="0" w:color="auto"/>
        <w:left w:val="none" w:sz="0" w:space="0" w:color="auto"/>
        <w:bottom w:val="none" w:sz="0" w:space="0" w:color="auto"/>
        <w:right w:val="none" w:sz="0" w:space="0" w:color="auto"/>
      </w:divBdr>
    </w:div>
    <w:div w:id="1548026847">
      <w:bodyDiv w:val="1"/>
      <w:marLeft w:val="0"/>
      <w:marRight w:val="0"/>
      <w:marTop w:val="0"/>
      <w:marBottom w:val="0"/>
      <w:divBdr>
        <w:top w:val="none" w:sz="0" w:space="0" w:color="auto"/>
        <w:left w:val="none" w:sz="0" w:space="0" w:color="auto"/>
        <w:bottom w:val="none" w:sz="0" w:space="0" w:color="auto"/>
        <w:right w:val="none" w:sz="0" w:space="0" w:color="auto"/>
      </w:divBdr>
    </w:div>
    <w:div w:id="1559975899">
      <w:bodyDiv w:val="1"/>
      <w:marLeft w:val="0"/>
      <w:marRight w:val="0"/>
      <w:marTop w:val="0"/>
      <w:marBottom w:val="0"/>
      <w:divBdr>
        <w:top w:val="none" w:sz="0" w:space="0" w:color="auto"/>
        <w:left w:val="none" w:sz="0" w:space="0" w:color="auto"/>
        <w:bottom w:val="none" w:sz="0" w:space="0" w:color="auto"/>
        <w:right w:val="none" w:sz="0" w:space="0" w:color="auto"/>
      </w:divBdr>
    </w:div>
    <w:div w:id="1619606335">
      <w:bodyDiv w:val="1"/>
      <w:marLeft w:val="0"/>
      <w:marRight w:val="0"/>
      <w:marTop w:val="0"/>
      <w:marBottom w:val="0"/>
      <w:divBdr>
        <w:top w:val="none" w:sz="0" w:space="0" w:color="auto"/>
        <w:left w:val="none" w:sz="0" w:space="0" w:color="auto"/>
        <w:bottom w:val="none" w:sz="0" w:space="0" w:color="auto"/>
        <w:right w:val="none" w:sz="0" w:space="0" w:color="auto"/>
      </w:divBdr>
    </w:div>
    <w:div w:id="1757743875">
      <w:bodyDiv w:val="1"/>
      <w:marLeft w:val="0"/>
      <w:marRight w:val="0"/>
      <w:marTop w:val="0"/>
      <w:marBottom w:val="0"/>
      <w:divBdr>
        <w:top w:val="none" w:sz="0" w:space="0" w:color="auto"/>
        <w:left w:val="none" w:sz="0" w:space="0" w:color="auto"/>
        <w:bottom w:val="none" w:sz="0" w:space="0" w:color="auto"/>
        <w:right w:val="none" w:sz="0" w:space="0" w:color="auto"/>
      </w:divBdr>
    </w:div>
    <w:div w:id="1765220767">
      <w:bodyDiv w:val="1"/>
      <w:marLeft w:val="0"/>
      <w:marRight w:val="0"/>
      <w:marTop w:val="0"/>
      <w:marBottom w:val="0"/>
      <w:divBdr>
        <w:top w:val="none" w:sz="0" w:space="0" w:color="auto"/>
        <w:left w:val="none" w:sz="0" w:space="0" w:color="auto"/>
        <w:bottom w:val="none" w:sz="0" w:space="0" w:color="auto"/>
        <w:right w:val="none" w:sz="0" w:space="0" w:color="auto"/>
      </w:divBdr>
    </w:div>
    <w:div w:id="1795253826">
      <w:bodyDiv w:val="1"/>
      <w:marLeft w:val="0"/>
      <w:marRight w:val="0"/>
      <w:marTop w:val="0"/>
      <w:marBottom w:val="0"/>
      <w:divBdr>
        <w:top w:val="none" w:sz="0" w:space="0" w:color="auto"/>
        <w:left w:val="none" w:sz="0" w:space="0" w:color="auto"/>
        <w:bottom w:val="none" w:sz="0" w:space="0" w:color="auto"/>
        <w:right w:val="none" w:sz="0" w:space="0" w:color="auto"/>
      </w:divBdr>
    </w:div>
    <w:div w:id="1821655702">
      <w:bodyDiv w:val="1"/>
      <w:marLeft w:val="0"/>
      <w:marRight w:val="0"/>
      <w:marTop w:val="0"/>
      <w:marBottom w:val="0"/>
      <w:divBdr>
        <w:top w:val="none" w:sz="0" w:space="0" w:color="auto"/>
        <w:left w:val="none" w:sz="0" w:space="0" w:color="auto"/>
        <w:bottom w:val="none" w:sz="0" w:space="0" w:color="auto"/>
        <w:right w:val="none" w:sz="0" w:space="0" w:color="auto"/>
      </w:divBdr>
    </w:div>
    <w:div w:id="1835560096">
      <w:bodyDiv w:val="1"/>
      <w:marLeft w:val="0"/>
      <w:marRight w:val="0"/>
      <w:marTop w:val="0"/>
      <w:marBottom w:val="0"/>
      <w:divBdr>
        <w:top w:val="none" w:sz="0" w:space="0" w:color="auto"/>
        <w:left w:val="none" w:sz="0" w:space="0" w:color="auto"/>
        <w:bottom w:val="none" w:sz="0" w:space="0" w:color="auto"/>
        <w:right w:val="none" w:sz="0" w:space="0" w:color="auto"/>
      </w:divBdr>
      <w:divsChild>
        <w:div w:id="1836678963">
          <w:marLeft w:val="0"/>
          <w:marRight w:val="0"/>
          <w:marTop w:val="0"/>
          <w:marBottom w:val="0"/>
          <w:divBdr>
            <w:top w:val="none" w:sz="0" w:space="0" w:color="auto"/>
            <w:left w:val="none" w:sz="0" w:space="0" w:color="auto"/>
            <w:bottom w:val="none" w:sz="0" w:space="0" w:color="auto"/>
            <w:right w:val="none" w:sz="0" w:space="0" w:color="auto"/>
          </w:divBdr>
          <w:divsChild>
            <w:div w:id="1703937891">
              <w:marLeft w:val="0"/>
              <w:marRight w:val="0"/>
              <w:marTop w:val="0"/>
              <w:marBottom w:val="0"/>
              <w:divBdr>
                <w:top w:val="none" w:sz="0" w:space="0" w:color="auto"/>
                <w:left w:val="none" w:sz="0" w:space="0" w:color="auto"/>
                <w:bottom w:val="none" w:sz="0" w:space="0" w:color="auto"/>
                <w:right w:val="none" w:sz="0" w:space="0" w:color="auto"/>
              </w:divBdr>
              <w:divsChild>
                <w:div w:id="170294390">
                  <w:marLeft w:val="0"/>
                  <w:marRight w:val="0"/>
                  <w:marTop w:val="0"/>
                  <w:marBottom w:val="0"/>
                  <w:divBdr>
                    <w:top w:val="none" w:sz="0" w:space="0" w:color="auto"/>
                    <w:left w:val="none" w:sz="0" w:space="0" w:color="auto"/>
                    <w:bottom w:val="none" w:sz="0" w:space="0" w:color="auto"/>
                    <w:right w:val="none" w:sz="0" w:space="0" w:color="auto"/>
                  </w:divBdr>
                  <w:divsChild>
                    <w:div w:id="1625652380">
                      <w:marLeft w:val="0"/>
                      <w:marRight w:val="0"/>
                      <w:marTop w:val="0"/>
                      <w:marBottom w:val="0"/>
                      <w:divBdr>
                        <w:top w:val="none" w:sz="0" w:space="0" w:color="auto"/>
                        <w:left w:val="none" w:sz="0" w:space="0" w:color="auto"/>
                        <w:bottom w:val="none" w:sz="0" w:space="0" w:color="auto"/>
                        <w:right w:val="none" w:sz="0" w:space="0" w:color="auto"/>
                      </w:divBdr>
                      <w:divsChild>
                        <w:div w:id="100081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283059">
          <w:marLeft w:val="0"/>
          <w:marRight w:val="0"/>
          <w:marTop w:val="0"/>
          <w:marBottom w:val="0"/>
          <w:divBdr>
            <w:top w:val="none" w:sz="0" w:space="0" w:color="auto"/>
            <w:left w:val="none" w:sz="0" w:space="0" w:color="auto"/>
            <w:bottom w:val="none" w:sz="0" w:space="0" w:color="auto"/>
            <w:right w:val="none" w:sz="0" w:space="0" w:color="auto"/>
          </w:divBdr>
          <w:divsChild>
            <w:div w:id="1834105058">
              <w:marLeft w:val="0"/>
              <w:marRight w:val="0"/>
              <w:marTop w:val="0"/>
              <w:marBottom w:val="0"/>
              <w:divBdr>
                <w:top w:val="none" w:sz="0" w:space="0" w:color="auto"/>
                <w:left w:val="none" w:sz="0" w:space="0" w:color="auto"/>
                <w:bottom w:val="none" w:sz="0" w:space="0" w:color="auto"/>
                <w:right w:val="none" w:sz="0" w:space="0" w:color="auto"/>
              </w:divBdr>
              <w:divsChild>
                <w:div w:id="1216626270">
                  <w:marLeft w:val="0"/>
                  <w:marRight w:val="0"/>
                  <w:marTop w:val="336"/>
                  <w:marBottom w:val="15"/>
                  <w:divBdr>
                    <w:top w:val="none" w:sz="0" w:space="0" w:color="auto"/>
                    <w:left w:val="none" w:sz="0" w:space="0" w:color="auto"/>
                    <w:bottom w:val="none" w:sz="0" w:space="0" w:color="auto"/>
                    <w:right w:val="none" w:sz="0" w:space="0" w:color="auto"/>
                  </w:divBdr>
                  <w:divsChild>
                    <w:div w:id="2146198917">
                      <w:marLeft w:val="0"/>
                      <w:marRight w:val="0"/>
                      <w:marTop w:val="0"/>
                      <w:marBottom w:val="0"/>
                      <w:divBdr>
                        <w:top w:val="none" w:sz="0" w:space="0" w:color="auto"/>
                        <w:left w:val="none" w:sz="0" w:space="0" w:color="auto"/>
                        <w:bottom w:val="none" w:sz="0" w:space="0" w:color="auto"/>
                        <w:right w:val="none" w:sz="0" w:space="0" w:color="auto"/>
                      </w:divBdr>
                    </w:div>
                  </w:divsChild>
                </w:div>
                <w:div w:id="1648778363">
                  <w:marLeft w:val="0"/>
                  <w:marRight w:val="0"/>
                  <w:marTop w:val="240"/>
                  <w:marBottom w:val="15"/>
                  <w:divBdr>
                    <w:top w:val="none" w:sz="0" w:space="0" w:color="auto"/>
                    <w:left w:val="none" w:sz="0" w:space="0" w:color="auto"/>
                    <w:bottom w:val="none" w:sz="0" w:space="0" w:color="auto"/>
                    <w:right w:val="none" w:sz="0" w:space="0" w:color="auto"/>
                  </w:divBdr>
                  <w:divsChild>
                    <w:div w:id="602344575">
                      <w:marLeft w:val="0"/>
                      <w:marRight w:val="0"/>
                      <w:marTop w:val="0"/>
                      <w:marBottom w:val="0"/>
                      <w:divBdr>
                        <w:top w:val="none" w:sz="0" w:space="0" w:color="auto"/>
                        <w:left w:val="none" w:sz="0" w:space="0" w:color="auto"/>
                        <w:bottom w:val="none" w:sz="0" w:space="0" w:color="auto"/>
                        <w:right w:val="none" w:sz="0" w:space="0" w:color="auto"/>
                      </w:divBdr>
                    </w:div>
                  </w:divsChild>
                </w:div>
                <w:div w:id="603463890">
                  <w:marLeft w:val="0"/>
                  <w:marRight w:val="0"/>
                  <w:marTop w:val="15"/>
                  <w:marBottom w:val="15"/>
                  <w:divBdr>
                    <w:top w:val="none" w:sz="0" w:space="0" w:color="auto"/>
                    <w:left w:val="none" w:sz="0" w:space="0" w:color="auto"/>
                    <w:bottom w:val="none" w:sz="0" w:space="0" w:color="auto"/>
                    <w:right w:val="none" w:sz="0" w:space="0" w:color="auto"/>
                  </w:divBdr>
                  <w:divsChild>
                    <w:div w:id="1498039195">
                      <w:marLeft w:val="0"/>
                      <w:marRight w:val="0"/>
                      <w:marTop w:val="0"/>
                      <w:marBottom w:val="0"/>
                      <w:divBdr>
                        <w:top w:val="none" w:sz="0" w:space="0" w:color="auto"/>
                        <w:left w:val="none" w:sz="0" w:space="0" w:color="auto"/>
                        <w:bottom w:val="none" w:sz="0" w:space="0" w:color="auto"/>
                        <w:right w:val="none" w:sz="0" w:space="0" w:color="auto"/>
                      </w:divBdr>
                      <w:divsChild>
                        <w:div w:id="1131174827">
                          <w:marLeft w:val="0"/>
                          <w:marRight w:val="0"/>
                          <w:marTop w:val="0"/>
                          <w:marBottom w:val="0"/>
                          <w:divBdr>
                            <w:top w:val="none" w:sz="0" w:space="0" w:color="auto"/>
                            <w:left w:val="none" w:sz="0" w:space="0" w:color="auto"/>
                            <w:bottom w:val="none" w:sz="0" w:space="0" w:color="auto"/>
                            <w:right w:val="none" w:sz="0" w:space="0" w:color="auto"/>
                          </w:divBdr>
                          <w:divsChild>
                            <w:div w:id="184045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53425">
                  <w:marLeft w:val="0"/>
                  <w:marRight w:val="0"/>
                  <w:marTop w:val="15"/>
                  <w:marBottom w:val="15"/>
                  <w:divBdr>
                    <w:top w:val="none" w:sz="0" w:space="0" w:color="auto"/>
                    <w:left w:val="none" w:sz="0" w:space="0" w:color="auto"/>
                    <w:bottom w:val="none" w:sz="0" w:space="0" w:color="auto"/>
                    <w:right w:val="none" w:sz="0" w:space="0" w:color="auto"/>
                  </w:divBdr>
                  <w:divsChild>
                    <w:div w:id="1953130984">
                      <w:marLeft w:val="0"/>
                      <w:marRight w:val="0"/>
                      <w:marTop w:val="0"/>
                      <w:marBottom w:val="0"/>
                      <w:divBdr>
                        <w:top w:val="none" w:sz="0" w:space="0" w:color="auto"/>
                        <w:left w:val="none" w:sz="0" w:space="0" w:color="auto"/>
                        <w:bottom w:val="none" w:sz="0" w:space="0" w:color="auto"/>
                        <w:right w:val="none" w:sz="0" w:space="0" w:color="auto"/>
                      </w:divBdr>
                      <w:divsChild>
                        <w:div w:id="185019725">
                          <w:marLeft w:val="0"/>
                          <w:marRight w:val="0"/>
                          <w:marTop w:val="0"/>
                          <w:marBottom w:val="0"/>
                          <w:divBdr>
                            <w:top w:val="none" w:sz="0" w:space="0" w:color="auto"/>
                            <w:left w:val="none" w:sz="0" w:space="0" w:color="auto"/>
                            <w:bottom w:val="none" w:sz="0" w:space="0" w:color="auto"/>
                            <w:right w:val="none" w:sz="0" w:space="0" w:color="auto"/>
                          </w:divBdr>
                          <w:divsChild>
                            <w:div w:id="63656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62821">
                  <w:marLeft w:val="0"/>
                  <w:marRight w:val="0"/>
                  <w:marTop w:val="15"/>
                  <w:marBottom w:val="15"/>
                  <w:divBdr>
                    <w:top w:val="none" w:sz="0" w:space="0" w:color="auto"/>
                    <w:left w:val="none" w:sz="0" w:space="0" w:color="auto"/>
                    <w:bottom w:val="none" w:sz="0" w:space="0" w:color="auto"/>
                    <w:right w:val="none" w:sz="0" w:space="0" w:color="auto"/>
                  </w:divBdr>
                  <w:divsChild>
                    <w:div w:id="940457903">
                      <w:marLeft w:val="0"/>
                      <w:marRight w:val="0"/>
                      <w:marTop w:val="0"/>
                      <w:marBottom w:val="0"/>
                      <w:divBdr>
                        <w:top w:val="none" w:sz="0" w:space="0" w:color="auto"/>
                        <w:left w:val="none" w:sz="0" w:space="0" w:color="auto"/>
                        <w:bottom w:val="none" w:sz="0" w:space="0" w:color="auto"/>
                        <w:right w:val="none" w:sz="0" w:space="0" w:color="auto"/>
                      </w:divBdr>
                      <w:divsChild>
                        <w:div w:id="1684936447">
                          <w:marLeft w:val="0"/>
                          <w:marRight w:val="0"/>
                          <w:marTop w:val="0"/>
                          <w:marBottom w:val="0"/>
                          <w:divBdr>
                            <w:top w:val="none" w:sz="0" w:space="0" w:color="auto"/>
                            <w:left w:val="none" w:sz="0" w:space="0" w:color="auto"/>
                            <w:bottom w:val="none" w:sz="0" w:space="0" w:color="auto"/>
                            <w:right w:val="none" w:sz="0" w:space="0" w:color="auto"/>
                          </w:divBdr>
                          <w:divsChild>
                            <w:div w:id="135745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947214">
                  <w:marLeft w:val="0"/>
                  <w:marRight w:val="0"/>
                  <w:marTop w:val="240"/>
                  <w:marBottom w:val="15"/>
                  <w:divBdr>
                    <w:top w:val="none" w:sz="0" w:space="0" w:color="auto"/>
                    <w:left w:val="none" w:sz="0" w:space="0" w:color="auto"/>
                    <w:bottom w:val="none" w:sz="0" w:space="0" w:color="auto"/>
                    <w:right w:val="none" w:sz="0" w:space="0" w:color="auto"/>
                  </w:divBdr>
                  <w:divsChild>
                    <w:div w:id="1166897556">
                      <w:marLeft w:val="0"/>
                      <w:marRight w:val="0"/>
                      <w:marTop w:val="0"/>
                      <w:marBottom w:val="0"/>
                      <w:divBdr>
                        <w:top w:val="none" w:sz="0" w:space="0" w:color="auto"/>
                        <w:left w:val="none" w:sz="0" w:space="0" w:color="auto"/>
                        <w:bottom w:val="none" w:sz="0" w:space="0" w:color="auto"/>
                        <w:right w:val="none" w:sz="0" w:space="0" w:color="auto"/>
                      </w:divBdr>
                    </w:div>
                  </w:divsChild>
                </w:div>
                <w:div w:id="579146625">
                  <w:marLeft w:val="0"/>
                  <w:marRight w:val="0"/>
                  <w:marTop w:val="15"/>
                  <w:marBottom w:val="15"/>
                  <w:divBdr>
                    <w:top w:val="none" w:sz="0" w:space="0" w:color="auto"/>
                    <w:left w:val="none" w:sz="0" w:space="0" w:color="auto"/>
                    <w:bottom w:val="none" w:sz="0" w:space="0" w:color="auto"/>
                    <w:right w:val="none" w:sz="0" w:space="0" w:color="auto"/>
                  </w:divBdr>
                  <w:divsChild>
                    <w:div w:id="1255747141">
                      <w:marLeft w:val="0"/>
                      <w:marRight w:val="0"/>
                      <w:marTop w:val="0"/>
                      <w:marBottom w:val="0"/>
                      <w:divBdr>
                        <w:top w:val="none" w:sz="0" w:space="0" w:color="auto"/>
                        <w:left w:val="none" w:sz="0" w:space="0" w:color="auto"/>
                        <w:bottom w:val="none" w:sz="0" w:space="0" w:color="auto"/>
                        <w:right w:val="none" w:sz="0" w:space="0" w:color="auto"/>
                      </w:divBdr>
                      <w:divsChild>
                        <w:div w:id="2076316502">
                          <w:marLeft w:val="0"/>
                          <w:marRight w:val="0"/>
                          <w:marTop w:val="0"/>
                          <w:marBottom w:val="0"/>
                          <w:divBdr>
                            <w:top w:val="none" w:sz="0" w:space="0" w:color="auto"/>
                            <w:left w:val="none" w:sz="0" w:space="0" w:color="auto"/>
                            <w:bottom w:val="none" w:sz="0" w:space="0" w:color="auto"/>
                            <w:right w:val="none" w:sz="0" w:space="0" w:color="auto"/>
                          </w:divBdr>
                          <w:divsChild>
                            <w:div w:id="38299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758815">
                  <w:marLeft w:val="0"/>
                  <w:marRight w:val="0"/>
                  <w:marTop w:val="15"/>
                  <w:marBottom w:val="15"/>
                  <w:divBdr>
                    <w:top w:val="none" w:sz="0" w:space="0" w:color="auto"/>
                    <w:left w:val="none" w:sz="0" w:space="0" w:color="auto"/>
                    <w:bottom w:val="none" w:sz="0" w:space="0" w:color="auto"/>
                    <w:right w:val="none" w:sz="0" w:space="0" w:color="auto"/>
                  </w:divBdr>
                  <w:divsChild>
                    <w:div w:id="1054695921">
                      <w:marLeft w:val="0"/>
                      <w:marRight w:val="0"/>
                      <w:marTop w:val="0"/>
                      <w:marBottom w:val="0"/>
                      <w:divBdr>
                        <w:top w:val="none" w:sz="0" w:space="0" w:color="auto"/>
                        <w:left w:val="none" w:sz="0" w:space="0" w:color="auto"/>
                        <w:bottom w:val="none" w:sz="0" w:space="0" w:color="auto"/>
                        <w:right w:val="none" w:sz="0" w:space="0" w:color="auto"/>
                      </w:divBdr>
                      <w:divsChild>
                        <w:div w:id="888221778">
                          <w:marLeft w:val="0"/>
                          <w:marRight w:val="0"/>
                          <w:marTop w:val="0"/>
                          <w:marBottom w:val="0"/>
                          <w:divBdr>
                            <w:top w:val="none" w:sz="0" w:space="0" w:color="auto"/>
                            <w:left w:val="none" w:sz="0" w:space="0" w:color="auto"/>
                            <w:bottom w:val="none" w:sz="0" w:space="0" w:color="auto"/>
                            <w:right w:val="none" w:sz="0" w:space="0" w:color="auto"/>
                          </w:divBdr>
                          <w:divsChild>
                            <w:div w:id="132843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353051">
                  <w:marLeft w:val="0"/>
                  <w:marRight w:val="0"/>
                  <w:marTop w:val="15"/>
                  <w:marBottom w:val="15"/>
                  <w:divBdr>
                    <w:top w:val="none" w:sz="0" w:space="0" w:color="auto"/>
                    <w:left w:val="none" w:sz="0" w:space="0" w:color="auto"/>
                    <w:bottom w:val="none" w:sz="0" w:space="0" w:color="auto"/>
                    <w:right w:val="none" w:sz="0" w:space="0" w:color="auto"/>
                  </w:divBdr>
                  <w:divsChild>
                    <w:div w:id="2096432620">
                      <w:marLeft w:val="0"/>
                      <w:marRight w:val="0"/>
                      <w:marTop w:val="0"/>
                      <w:marBottom w:val="0"/>
                      <w:divBdr>
                        <w:top w:val="none" w:sz="0" w:space="0" w:color="auto"/>
                        <w:left w:val="none" w:sz="0" w:space="0" w:color="auto"/>
                        <w:bottom w:val="none" w:sz="0" w:space="0" w:color="auto"/>
                        <w:right w:val="none" w:sz="0" w:space="0" w:color="auto"/>
                      </w:divBdr>
                      <w:divsChild>
                        <w:div w:id="2111312300">
                          <w:marLeft w:val="0"/>
                          <w:marRight w:val="0"/>
                          <w:marTop w:val="0"/>
                          <w:marBottom w:val="0"/>
                          <w:divBdr>
                            <w:top w:val="none" w:sz="0" w:space="0" w:color="auto"/>
                            <w:left w:val="none" w:sz="0" w:space="0" w:color="auto"/>
                            <w:bottom w:val="none" w:sz="0" w:space="0" w:color="auto"/>
                            <w:right w:val="none" w:sz="0" w:space="0" w:color="auto"/>
                          </w:divBdr>
                          <w:divsChild>
                            <w:div w:id="166600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87470">
                  <w:marLeft w:val="0"/>
                  <w:marRight w:val="0"/>
                  <w:marTop w:val="15"/>
                  <w:marBottom w:val="15"/>
                  <w:divBdr>
                    <w:top w:val="none" w:sz="0" w:space="0" w:color="auto"/>
                    <w:left w:val="none" w:sz="0" w:space="0" w:color="auto"/>
                    <w:bottom w:val="none" w:sz="0" w:space="0" w:color="auto"/>
                    <w:right w:val="none" w:sz="0" w:space="0" w:color="auto"/>
                  </w:divBdr>
                  <w:divsChild>
                    <w:div w:id="637610431">
                      <w:marLeft w:val="0"/>
                      <w:marRight w:val="0"/>
                      <w:marTop w:val="0"/>
                      <w:marBottom w:val="0"/>
                      <w:divBdr>
                        <w:top w:val="none" w:sz="0" w:space="0" w:color="auto"/>
                        <w:left w:val="none" w:sz="0" w:space="0" w:color="auto"/>
                        <w:bottom w:val="none" w:sz="0" w:space="0" w:color="auto"/>
                        <w:right w:val="none" w:sz="0" w:space="0" w:color="auto"/>
                      </w:divBdr>
                      <w:divsChild>
                        <w:div w:id="1477533286">
                          <w:marLeft w:val="0"/>
                          <w:marRight w:val="0"/>
                          <w:marTop w:val="0"/>
                          <w:marBottom w:val="0"/>
                          <w:divBdr>
                            <w:top w:val="none" w:sz="0" w:space="0" w:color="auto"/>
                            <w:left w:val="none" w:sz="0" w:space="0" w:color="auto"/>
                            <w:bottom w:val="none" w:sz="0" w:space="0" w:color="auto"/>
                            <w:right w:val="none" w:sz="0" w:space="0" w:color="auto"/>
                          </w:divBdr>
                          <w:divsChild>
                            <w:div w:id="61645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140907">
                  <w:marLeft w:val="0"/>
                  <w:marRight w:val="0"/>
                  <w:marTop w:val="15"/>
                  <w:marBottom w:val="15"/>
                  <w:divBdr>
                    <w:top w:val="none" w:sz="0" w:space="0" w:color="auto"/>
                    <w:left w:val="none" w:sz="0" w:space="0" w:color="auto"/>
                    <w:bottom w:val="none" w:sz="0" w:space="0" w:color="auto"/>
                    <w:right w:val="none" w:sz="0" w:space="0" w:color="auto"/>
                  </w:divBdr>
                  <w:divsChild>
                    <w:div w:id="1694577775">
                      <w:marLeft w:val="0"/>
                      <w:marRight w:val="0"/>
                      <w:marTop w:val="0"/>
                      <w:marBottom w:val="0"/>
                      <w:divBdr>
                        <w:top w:val="none" w:sz="0" w:space="0" w:color="auto"/>
                        <w:left w:val="none" w:sz="0" w:space="0" w:color="auto"/>
                        <w:bottom w:val="none" w:sz="0" w:space="0" w:color="auto"/>
                        <w:right w:val="none" w:sz="0" w:space="0" w:color="auto"/>
                      </w:divBdr>
                      <w:divsChild>
                        <w:div w:id="1100679538">
                          <w:marLeft w:val="0"/>
                          <w:marRight w:val="0"/>
                          <w:marTop w:val="0"/>
                          <w:marBottom w:val="0"/>
                          <w:divBdr>
                            <w:top w:val="none" w:sz="0" w:space="0" w:color="auto"/>
                            <w:left w:val="none" w:sz="0" w:space="0" w:color="auto"/>
                            <w:bottom w:val="none" w:sz="0" w:space="0" w:color="auto"/>
                            <w:right w:val="none" w:sz="0" w:space="0" w:color="auto"/>
                          </w:divBdr>
                          <w:divsChild>
                            <w:div w:id="55123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927002">
                  <w:marLeft w:val="0"/>
                  <w:marRight w:val="0"/>
                  <w:marTop w:val="240"/>
                  <w:marBottom w:val="15"/>
                  <w:divBdr>
                    <w:top w:val="none" w:sz="0" w:space="0" w:color="auto"/>
                    <w:left w:val="none" w:sz="0" w:space="0" w:color="auto"/>
                    <w:bottom w:val="none" w:sz="0" w:space="0" w:color="auto"/>
                    <w:right w:val="none" w:sz="0" w:space="0" w:color="auto"/>
                  </w:divBdr>
                  <w:divsChild>
                    <w:div w:id="1291789208">
                      <w:marLeft w:val="0"/>
                      <w:marRight w:val="0"/>
                      <w:marTop w:val="0"/>
                      <w:marBottom w:val="0"/>
                      <w:divBdr>
                        <w:top w:val="none" w:sz="0" w:space="0" w:color="auto"/>
                        <w:left w:val="none" w:sz="0" w:space="0" w:color="auto"/>
                        <w:bottom w:val="none" w:sz="0" w:space="0" w:color="auto"/>
                        <w:right w:val="none" w:sz="0" w:space="0" w:color="auto"/>
                      </w:divBdr>
                    </w:div>
                  </w:divsChild>
                </w:div>
                <w:div w:id="917712721">
                  <w:marLeft w:val="0"/>
                  <w:marRight w:val="0"/>
                  <w:marTop w:val="15"/>
                  <w:marBottom w:val="15"/>
                  <w:divBdr>
                    <w:top w:val="none" w:sz="0" w:space="0" w:color="auto"/>
                    <w:left w:val="none" w:sz="0" w:space="0" w:color="auto"/>
                    <w:bottom w:val="none" w:sz="0" w:space="0" w:color="auto"/>
                    <w:right w:val="none" w:sz="0" w:space="0" w:color="auto"/>
                  </w:divBdr>
                  <w:divsChild>
                    <w:div w:id="727580700">
                      <w:marLeft w:val="0"/>
                      <w:marRight w:val="0"/>
                      <w:marTop w:val="0"/>
                      <w:marBottom w:val="0"/>
                      <w:divBdr>
                        <w:top w:val="none" w:sz="0" w:space="0" w:color="auto"/>
                        <w:left w:val="none" w:sz="0" w:space="0" w:color="auto"/>
                        <w:bottom w:val="none" w:sz="0" w:space="0" w:color="auto"/>
                        <w:right w:val="none" w:sz="0" w:space="0" w:color="auto"/>
                      </w:divBdr>
                      <w:divsChild>
                        <w:div w:id="1076636062">
                          <w:marLeft w:val="0"/>
                          <w:marRight w:val="0"/>
                          <w:marTop w:val="0"/>
                          <w:marBottom w:val="0"/>
                          <w:divBdr>
                            <w:top w:val="none" w:sz="0" w:space="0" w:color="auto"/>
                            <w:left w:val="none" w:sz="0" w:space="0" w:color="auto"/>
                            <w:bottom w:val="none" w:sz="0" w:space="0" w:color="auto"/>
                            <w:right w:val="none" w:sz="0" w:space="0" w:color="auto"/>
                          </w:divBdr>
                          <w:divsChild>
                            <w:div w:id="33057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954881">
                  <w:marLeft w:val="0"/>
                  <w:marRight w:val="0"/>
                  <w:marTop w:val="15"/>
                  <w:marBottom w:val="15"/>
                  <w:divBdr>
                    <w:top w:val="none" w:sz="0" w:space="0" w:color="auto"/>
                    <w:left w:val="none" w:sz="0" w:space="0" w:color="auto"/>
                    <w:bottom w:val="none" w:sz="0" w:space="0" w:color="auto"/>
                    <w:right w:val="none" w:sz="0" w:space="0" w:color="auto"/>
                  </w:divBdr>
                  <w:divsChild>
                    <w:div w:id="353305327">
                      <w:marLeft w:val="0"/>
                      <w:marRight w:val="0"/>
                      <w:marTop w:val="0"/>
                      <w:marBottom w:val="0"/>
                      <w:divBdr>
                        <w:top w:val="none" w:sz="0" w:space="0" w:color="auto"/>
                        <w:left w:val="none" w:sz="0" w:space="0" w:color="auto"/>
                        <w:bottom w:val="none" w:sz="0" w:space="0" w:color="auto"/>
                        <w:right w:val="none" w:sz="0" w:space="0" w:color="auto"/>
                      </w:divBdr>
                      <w:divsChild>
                        <w:div w:id="484932280">
                          <w:marLeft w:val="0"/>
                          <w:marRight w:val="0"/>
                          <w:marTop w:val="0"/>
                          <w:marBottom w:val="0"/>
                          <w:divBdr>
                            <w:top w:val="none" w:sz="0" w:space="0" w:color="auto"/>
                            <w:left w:val="none" w:sz="0" w:space="0" w:color="auto"/>
                            <w:bottom w:val="none" w:sz="0" w:space="0" w:color="auto"/>
                            <w:right w:val="none" w:sz="0" w:space="0" w:color="auto"/>
                          </w:divBdr>
                          <w:divsChild>
                            <w:div w:id="128099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993021">
                  <w:marLeft w:val="0"/>
                  <w:marRight w:val="0"/>
                  <w:marTop w:val="15"/>
                  <w:marBottom w:val="15"/>
                  <w:divBdr>
                    <w:top w:val="none" w:sz="0" w:space="0" w:color="auto"/>
                    <w:left w:val="none" w:sz="0" w:space="0" w:color="auto"/>
                    <w:bottom w:val="none" w:sz="0" w:space="0" w:color="auto"/>
                    <w:right w:val="none" w:sz="0" w:space="0" w:color="auto"/>
                  </w:divBdr>
                  <w:divsChild>
                    <w:div w:id="2003270479">
                      <w:marLeft w:val="0"/>
                      <w:marRight w:val="0"/>
                      <w:marTop w:val="0"/>
                      <w:marBottom w:val="0"/>
                      <w:divBdr>
                        <w:top w:val="none" w:sz="0" w:space="0" w:color="auto"/>
                        <w:left w:val="none" w:sz="0" w:space="0" w:color="auto"/>
                        <w:bottom w:val="none" w:sz="0" w:space="0" w:color="auto"/>
                        <w:right w:val="none" w:sz="0" w:space="0" w:color="auto"/>
                      </w:divBdr>
                      <w:divsChild>
                        <w:div w:id="318965667">
                          <w:marLeft w:val="0"/>
                          <w:marRight w:val="0"/>
                          <w:marTop w:val="0"/>
                          <w:marBottom w:val="0"/>
                          <w:divBdr>
                            <w:top w:val="none" w:sz="0" w:space="0" w:color="auto"/>
                            <w:left w:val="none" w:sz="0" w:space="0" w:color="auto"/>
                            <w:bottom w:val="none" w:sz="0" w:space="0" w:color="auto"/>
                            <w:right w:val="none" w:sz="0" w:space="0" w:color="auto"/>
                          </w:divBdr>
                          <w:divsChild>
                            <w:div w:id="199544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789464">
                  <w:marLeft w:val="0"/>
                  <w:marRight w:val="0"/>
                  <w:marTop w:val="15"/>
                  <w:marBottom w:val="15"/>
                  <w:divBdr>
                    <w:top w:val="none" w:sz="0" w:space="0" w:color="auto"/>
                    <w:left w:val="none" w:sz="0" w:space="0" w:color="auto"/>
                    <w:bottom w:val="none" w:sz="0" w:space="0" w:color="auto"/>
                    <w:right w:val="none" w:sz="0" w:space="0" w:color="auto"/>
                  </w:divBdr>
                  <w:divsChild>
                    <w:div w:id="1936287331">
                      <w:marLeft w:val="0"/>
                      <w:marRight w:val="0"/>
                      <w:marTop w:val="0"/>
                      <w:marBottom w:val="0"/>
                      <w:divBdr>
                        <w:top w:val="none" w:sz="0" w:space="0" w:color="auto"/>
                        <w:left w:val="none" w:sz="0" w:space="0" w:color="auto"/>
                        <w:bottom w:val="none" w:sz="0" w:space="0" w:color="auto"/>
                        <w:right w:val="none" w:sz="0" w:space="0" w:color="auto"/>
                      </w:divBdr>
                      <w:divsChild>
                        <w:div w:id="1354766587">
                          <w:marLeft w:val="0"/>
                          <w:marRight w:val="0"/>
                          <w:marTop w:val="0"/>
                          <w:marBottom w:val="0"/>
                          <w:divBdr>
                            <w:top w:val="none" w:sz="0" w:space="0" w:color="auto"/>
                            <w:left w:val="none" w:sz="0" w:space="0" w:color="auto"/>
                            <w:bottom w:val="none" w:sz="0" w:space="0" w:color="auto"/>
                            <w:right w:val="none" w:sz="0" w:space="0" w:color="auto"/>
                          </w:divBdr>
                          <w:divsChild>
                            <w:div w:id="91482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02458">
                  <w:marLeft w:val="0"/>
                  <w:marRight w:val="0"/>
                  <w:marTop w:val="15"/>
                  <w:marBottom w:val="15"/>
                  <w:divBdr>
                    <w:top w:val="none" w:sz="0" w:space="0" w:color="auto"/>
                    <w:left w:val="none" w:sz="0" w:space="0" w:color="auto"/>
                    <w:bottom w:val="none" w:sz="0" w:space="0" w:color="auto"/>
                    <w:right w:val="none" w:sz="0" w:space="0" w:color="auto"/>
                  </w:divBdr>
                  <w:divsChild>
                    <w:div w:id="183831624">
                      <w:marLeft w:val="0"/>
                      <w:marRight w:val="0"/>
                      <w:marTop w:val="0"/>
                      <w:marBottom w:val="0"/>
                      <w:divBdr>
                        <w:top w:val="none" w:sz="0" w:space="0" w:color="auto"/>
                        <w:left w:val="none" w:sz="0" w:space="0" w:color="auto"/>
                        <w:bottom w:val="none" w:sz="0" w:space="0" w:color="auto"/>
                        <w:right w:val="none" w:sz="0" w:space="0" w:color="auto"/>
                      </w:divBdr>
                      <w:divsChild>
                        <w:div w:id="357052156">
                          <w:marLeft w:val="0"/>
                          <w:marRight w:val="0"/>
                          <w:marTop w:val="0"/>
                          <w:marBottom w:val="0"/>
                          <w:divBdr>
                            <w:top w:val="none" w:sz="0" w:space="0" w:color="auto"/>
                            <w:left w:val="none" w:sz="0" w:space="0" w:color="auto"/>
                            <w:bottom w:val="none" w:sz="0" w:space="0" w:color="auto"/>
                            <w:right w:val="none" w:sz="0" w:space="0" w:color="auto"/>
                          </w:divBdr>
                          <w:divsChild>
                            <w:div w:id="54395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8641">
                  <w:marLeft w:val="0"/>
                  <w:marRight w:val="0"/>
                  <w:marTop w:val="15"/>
                  <w:marBottom w:val="15"/>
                  <w:divBdr>
                    <w:top w:val="none" w:sz="0" w:space="0" w:color="auto"/>
                    <w:left w:val="none" w:sz="0" w:space="0" w:color="auto"/>
                    <w:bottom w:val="none" w:sz="0" w:space="0" w:color="auto"/>
                    <w:right w:val="none" w:sz="0" w:space="0" w:color="auto"/>
                  </w:divBdr>
                  <w:divsChild>
                    <w:div w:id="1485707454">
                      <w:marLeft w:val="0"/>
                      <w:marRight w:val="0"/>
                      <w:marTop w:val="0"/>
                      <w:marBottom w:val="0"/>
                      <w:divBdr>
                        <w:top w:val="none" w:sz="0" w:space="0" w:color="auto"/>
                        <w:left w:val="none" w:sz="0" w:space="0" w:color="auto"/>
                        <w:bottom w:val="none" w:sz="0" w:space="0" w:color="auto"/>
                        <w:right w:val="none" w:sz="0" w:space="0" w:color="auto"/>
                      </w:divBdr>
                      <w:divsChild>
                        <w:div w:id="349723890">
                          <w:marLeft w:val="0"/>
                          <w:marRight w:val="0"/>
                          <w:marTop w:val="0"/>
                          <w:marBottom w:val="0"/>
                          <w:divBdr>
                            <w:top w:val="none" w:sz="0" w:space="0" w:color="auto"/>
                            <w:left w:val="none" w:sz="0" w:space="0" w:color="auto"/>
                            <w:bottom w:val="none" w:sz="0" w:space="0" w:color="auto"/>
                            <w:right w:val="none" w:sz="0" w:space="0" w:color="auto"/>
                          </w:divBdr>
                          <w:divsChild>
                            <w:div w:id="94184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105954">
                  <w:marLeft w:val="0"/>
                  <w:marRight w:val="0"/>
                  <w:marTop w:val="15"/>
                  <w:marBottom w:val="15"/>
                  <w:divBdr>
                    <w:top w:val="none" w:sz="0" w:space="0" w:color="auto"/>
                    <w:left w:val="none" w:sz="0" w:space="0" w:color="auto"/>
                    <w:bottom w:val="none" w:sz="0" w:space="0" w:color="auto"/>
                    <w:right w:val="none" w:sz="0" w:space="0" w:color="auto"/>
                  </w:divBdr>
                  <w:divsChild>
                    <w:div w:id="8258787">
                      <w:marLeft w:val="0"/>
                      <w:marRight w:val="0"/>
                      <w:marTop w:val="0"/>
                      <w:marBottom w:val="0"/>
                      <w:divBdr>
                        <w:top w:val="none" w:sz="0" w:space="0" w:color="auto"/>
                        <w:left w:val="none" w:sz="0" w:space="0" w:color="auto"/>
                        <w:bottom w:val="none" w:sz="0" w:space="0" w:color="auto"/>
                        <w:right w:val="none" w:sz="0" w:space="0" w:color="auto"/>
                      </w:divBdr>
                      <w:divsChild>
                        <w:div w:id="1020858893">
                          <w:marLeft w:val="0"/>
                          <w:marRight w:val="0"/>
                          <w:marTop w:val="0"/>
                          <w:marBottom w:val="0"/>
                          <w:divBdr>
                            <w:top w:val="none" w:sz="0" w:space="0" w:color="auto"/>
                            <w:left w:val="none" w:sz="0" w:space="0" w:color="auto"/>
                            <w:bottom w:val="none" w:sz="0" w:space="0" w:color="auto"/>
                            <w:right w:val="none" w:sz="0" w:space="0" w:color="auto"/>
                          </w:divBdr>
                          <w:divsChild>
                            <w:div w:id="102540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90813">
                  <w:marLeft w:val="0"/>
                  <w:marRight w:val="0"/>
                  <w:marTop w:val="15"/>
                  <w:marBottom w:val="15"/>
                  <w:divBdr>
                    <w:top w:val="none" w:sz="0" w:space="0" w:color="auto"/>
                    <w:left w:val="none" w:sz="0" w:space="0" w:color="auto"/>
                    <w:bottom w:val="none" w:sz="0" w:space="0" w:color="auto"/>
                    <w:right w:val="none" w:sz="0" w:space="0" w:color="auto"/>
                  </w:divBdr>
                  <w:divsChild>
                    <w:div w:id="1024752215">
                      <w:marLeft w:val="0"/>
                      <w:marRight w:val="0"/>
                      <w:marTop w:val="0"/>
                      <w:marBottom w:val="0"/>
                      <w:divBdr>
                        <w:top w:val="none" w:sz="0" w:space="0" w:color="auto"/>
                        <w:left w:val="none" w:sz="0" w:space="0" w:color="auto"/>
                        <w:bottom w:val="none" w:sz="0" w:space="0" w:color="auto"/>
                        <w:right w:val="none" w:sz="0" w:space="0" w:color="auto"/>
                      </w:divBdr>
                      <w:divsChild>
                        <w:div w:id="1373117780">
                          <w:marLeft w:val="0"/>
                          <w:marRight w:val="0"/>
                          <w:marTop w:val="0"/>
                          <w:marBottom w:val="0"/>
                          <w:divBdr>
                            <w:top w:val="none" w:sz="0" w:space="0" w:color="auto"/>
                            <w:left w:val="none" w:sz="0" w:space="0" w:color="auto"/>
                            <w:bottom w:val="none" w:sz="0" w:space="0" w:color="auto"/>
                            <w:right w:val="none" w:sz="0" w:space="0" w:color="auto"/>
                          </w:divBdr>
                          <w:divsChild>
                            <w:div w:id="110966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445946">
                  <w:marLeft w:val="0"/>
                  <w:marRight w:val="0"/>
                  <w:marTop w:val="15"/>
                  <w:marBottom w:val="15"/>
                  <w:divBdr>
                    <w:top w:val="none" w:sz="0" w:space="0" w:color="auto"/>
                    <w:left w:val="none" w:sz="0" w:space="0" w:color="auto"/>
                    <w:bottom w:val="none" w:sz="0" w:space="0" w:color="auto"/>
                    <w:right w:val="none" w:sz="0" w:space="0" w:color="auto"/>
                  </w:divBdr>
                  <w:divsChild>
                    <w:div w:id="1448546158">
                      <w:marLeft w:val="0"/>
                      <w:marRight w:val="0"/>
                      <w:marTop w:val="0"/>
                      <w:marBottom w:val="0"/>
                      <w:divBdr>
                        <w:top w:val="none" w:sz="0" w:space="0" w:color="auto"/>
                        <w:left w:val="none" w:sz="0" w:space="0" w:color="auto"/>
                        <w:bottom w:val="none" w:sz="0" w:space="0" w:color="auto"/>
                        <w:right w:val="none" w:sz="0" w:space="0" w:color="auto"/>
                      </w:divBdr>
                      <w:divsChild>
                        <w:div w:id="194470708">
                          <w:marLeft w:val="0"/>
                          <w:marRight w:val="0"/>
                          <w:marTop w:val="0"/>
                          <w:marBottom w:val="0"/>
                          <w:divBdr>
                            <w:top w:val="none" w:sz="0" w:space="0" w:color="auto"/>
                            <w:left w:val="none" w:sz="0" w:space="0" w:color="auto"/>
                            <w:bottom w:val="none" w:sz="0" w:space="0" w:color="auto"/>
                            <w:right w:val="none" w:sz="0" w:space="0" w:color="auto"/>
                          </w:divBdr>
                          <w:divsChild>
                            <w:div w:id="213767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422295">
                  <w:marLeft w:val="0"/>
                  <w:marRight w:val="0"/>
                  <w:marTop w:val="240"/>
                  <w:marBottom w:val="15"/>
                  <w:divBdr>
                    <w:top w:val="none" w:sz="0" w:space="0" w:color="auto"/>
                    <w:left w:val="none" w:sz="0" w:space="0" w:color="auto"/>
                    <w:bottom w:val="none" w:sz="0" w:space="0" w:color="auto"/>
                    <w:right w:val="none" w:sz="0" w:space="0" w:color="auto"/>
                  </w:divBdr>
                  <w:divsChild>
                    <w:div w:id="1290208505">
                      <w:marLeft w:val="0"/>
                      <w:marRight w:val="0"/>
                      <w:marTop w:val="0"/>
                      <w:marBottom w:val="0"/>
                      <w:divBdr>
                        <w:top w:val="none" w:sz="0" w:space="0" w:color="auto"/>
                        <w:left w:val="none" w:sz="0" w:space="0" w:color="auto"/>
                        <w:bottom w:val="none" w:sz="0" w:space="0" w:color="auto"/>
                        <w:right w:val="none" w:sz="0" w:space="0" w:color="auto"/>
                      </w:divBdr>
                    </w:div>
                  </w:divsChild>
                </w:div>
                <w:div w:id="586380992">
                  <w:marLeft w:val="0"/>
                  <w:marRight w:val="0"/>
                  <w:marTop w:val="15"/>
                  <w:marBottom w:val="15"/>
                  <w:divBdr>
                    <w:top w:val="none" w:sz="0" w:space="0" w:color="auto"/>
                    <w:left w:val="none" w:sz="0" w:space="0" w:color="auto"/>
                    <w:bottom w:val="none" w:sz="0" w:space="0" w:color="auto"/>
                    <w:right w:val="none" w:sz="0" w:space="0" w:color="auto"/>
                  </w:divBdr>
                  <w:divsChild>
                    <w:div w:id="550772055">
                      <w:marLeft w:val="0"/>
                      <w:marRight w:val="0"/>
                      <w:marTop w:val="0"/>
                      <w:marBottom w:val="0"/>
                      <w:divBdr>
                        <w:top w:val="none" w:sz="0" w:space="0" w:color="auto"/>
                        <w:left w:val="none" w:sz="0" w:space="0" w:color="auto"/>
                        <w:bottom w:val="none" w:sz="0" w:space="0" w:color="auto"/>
                        <w:right w:val="none" w:sz="0" w:space="0" w:color="auto"/>
                      </w:divBdr>
                      <w:divsChild>
                        <w:div w:id="284385321">
                          <w:marLeft w:val="0"/>
                          <w:marRight w:val="0"/>
                          <w:marTop w:val="0"/>
                          <w:marBottom w:val="0"/>
                          <w:divBdr>
                            <w:top w:val="none" w:sz="0" w:space="0" w:color="auto"/>
                            <w:left w:val="none" w:sz="0" w:space="0" w:color="auto"/>
                            <w:bottom w:val="none" w:sz="0" w:space="0" w:color="auto"/>
                            <w:right w:val="none" w:sz="0" w:space="0" w:color="auto"/>
                          </w:divBdr>
                          <w:divsChild>
                            <w:div w:id="182138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207682">
                  <w:marLeft w:val="0"/>
                  <w:marRight w:val="0"/>
                  <w:marTop w:val="336"/>
                  <w:marBottom w:val="15"/>
                  <w:divBdr>
                    <w:top w:val="none" w:sz="0" w:space="0" w:color="auto"/>
                    <w:left w:val="none" w:sz="0" w:space="0" w:color="auto"/>
                    <w:bottom w:val="none" w:sz="0" w:space="0" w:color="auto"/>
                    <w:right w:val="none" w:sz="0" w:space="0" w:color="auto"/>
                  </w:divBdr>
                  <w:divsChild>
                    <w:div w:id="1544096434">
                      <w:marLeft w:val="0"/>
                      <w:marRight w:val="0"/>
                      <w:marTop w:val="0"/>
                      <w:marBottom w:val="0"/>
                      <w:divBdr>
                        <w:top w:val="none" w:sz="0" w:space="0" w:color="auto"/>
                        <w:left w:val="none" w:sz="0" w:space="0" w:color="auto"/>
                        <w:bottom w:val="none" w:sz="0" w:space="0" w:color="auto"/>
                        <w:right w:val="none" w:sz="0" w:space="0" w:color="auto"/>
                      </w:divBdr>
                    </w:div>
                  </w:divsChild>
                </w:div>
                <w:div w:id="41947377">
                  <w:marLeft w:val="0"/>
                  <w:marRight w:val="0"/>
                  <w:marTop w:val="240"/>
                  <w:marBottom w:val="15"/>
                  <w:divBdr>
                    <w:top w:val="none" w:sz="0" w:space="0" w:color="auto"/>
                    <w:left w:val="none" w:sz="0" w:space="0" w:color="auto"/>
                    <w:bottom w:val="none" w:sz="0" w:space="0" w:color="auto"/>
                    <w:right w:val="none" w:sz="0" w:space="0" w:color="auto"/>
                  </w:divBdr>
                  <w:divsChild>
                    <w:div w:id="794448918">
                      <w:marLeft w:val="0"/>
                      <w:marRight w:val="0"/>
                      <w:marTop w:val="0"/>
                      <w:marBottom w:val="0"/>
                      <w:divBdr>
                        <w:top w:val="none" w:sz="0" w:space="0" w:color="auto"/>
                        <w:left w:val="none" w:sz="0" w:space="0" w:color="auto"/>
                        <w:bottom w:val="none" w:sz="0" w:space="0" w:color="auto"/>
                        <w:right w:val="none" w:sz="0" w:space="0" w:color="auto"/>
                      </w:divBdr>
                    </w:div>
                  </w:divsChild>
                </w:div>
                <w:div w:id="998994282">
                  <w:marLeft w:val="0"/>
                  <w:marRight w:val="0"/>
                  <w:marTop w:val="15"/>
                  <w:marBottom w:val="15"/>
                  <w:divBdr>
                    <w:top w:val="none" w:sz="0" w:space="0" w:color="auto"/>
                    <w:left w:val="none" w:sz="0" w:space="0" w:color="auto"/>
                    <w:bottom w:val="none" w:sz="0" w:space="0" w:color="auto"/>
                    <w:right w:val="none" w:sz="0" w:space="0" w:color="auto"/>
                  </w:divBdr>
                  <w:divsChild>
                    <w:div w:id="1592274101">
                      <w:marLeft w:val="0"/>
                      <w:marRight w:val="0"/>
                      <w:marTop w:val="0"/>
                      <w:marBottom w:val="0"/>
                      <w:divBdr>
                        <w:top w:val="none" w:sz="0" w:space="0" w:color="auto"/>
                        <w:left w:val="none" w:sz="0" w:space="0" w:color="auto"/>
                        <w:bottom w:val="none" w:sz="0" w:space="0" w:color="auto"/>
                        <w:right w:val="none" w:sz="0" w:space="0" w:color="auto"/>
                      </w:divBdr>
                      <w:divsChild>
                        <w:div w:id="41827898">
                          <w:marLeft w:val="0"/>
                          <w:marRight w:val="0"/>
                          <w:marTop w:val="0"/>
                          <w:marBottom w:val="0"/>
                          <w:divBdr>
                            <w:top w:val="none" w:sz="0" w:space="0" w:color="auto"/>
                            <w:left w:val="none" w:sz="0" w:space="0" w:color="auto"/>
                            <w:bottom w:val="none" w:sz="0" w:space="0" w:color="auto"/>
                            <w:right w:val="none" w:sz="0" w:space="0" w:color="auto"/>
                          </w:divBdr>
                          <w:divsChild>
                            <w:div w:id="16590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66096">
                  <w:marLeft w:val="0"/>
                  <w:marRight w:val="0"/>
                  <w:marTop w:val="15"/>
                  <w:marBottom w:val="15"/>
                  <w:divBdr>
                    <w:top w:val="none" w:sz="0" w:space="0" w:color="auto"/>
                    <w:left w:val="none" w:sz="0" w:space="0" w:color="auto"/>
                    <w:bottom w:val="none" w:sz="0" w:space="0" w:color="auto"/>
                    <w:right w:val="none" w:sz="0" w:space="0" w:color="auto"/>
                  </w:divBdr>
                  <w:divsChild>
                    <w:div w:id="1577981875">
                      <w:marLeft w:val="0"/>
                      <w:marRight w:val="0"/>
                      <w:marTop w:val="0"/>
                      <w:marBottom w:val="0"/>
                      <w:divBdr>
                        <w:top w:val="none" w:sz="0" w:space="0" w:color="auto"/>
                        <w:left w:val="none" w:sz="0" w:space="0" w:color="auto"/>
                        <w:bottom w:val="none" w:sz="0" w:space="0" w:color="auto"/>
                        <w:right w:val="none" w:sz="0" w:space="0" w:color="auto"/>
                      </w:divBdr>
                      <w:divsChild>
                        <w:div w:id="1220900865">
                          <w:marLeft w:val="0"/>
                          <w:marRight w:val="0"/>
                          <w:marTop w:val="0"/>
                          <w:marBottom w:val="0"/>
                          <w:divBdr>
                            <w:top w:val="none" w:sz="0" w:space="0" w:color="auto"/>
                            <w:left w:val="none" w:sz="0" w:space="0" w:color="auto"/>
                            <w:bottom w:val="none" w:sz="0" w:space="0" w:color="auto"/>
                            <w:right w:val="none" w:sz="0" w:space="0" w:color="auto"/>
                          </w:divBdr>
                          <w:divsChild>
                            <w:div w:id="42279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62534">
                  <w:marLeft w:val="0"/>
                  <w:marRight w:val="0"/>
                  <w:marTop w:val="15"/>
                  <w:marBottom w:val="15"/>
                  <w:divBdr>
                    <w:top w:val="none" w:sz="0" w:space="0" w:color="auto"/>
                    <w:left w:val="none" w:sz="0" w:space="0" w:color="auto"/>
                    <w:bottom w:val="none" w:sz="0" w:space="0" w:color="auto"/>
                    <w:right w:val="none" w:sz="0" w:space="0" w:color="auto"/>
                  </w:divBdr>
                  <w:divsChild>
                    <w:div w:id="1604339814">
                      <w:marLeft w:val="0"/>
                      <w:marRight w:val="0"/>
                      <w:marTop w:val="0"/>
                      <w:marBottom w:val="0"/>
                      <w:divBdr>
                        <w:top w:val="none" w:sz="0" w:space="0" w:color="auto"/>
                        <w:left w:val="none" w:sz="0" w:space="0" w:color="auto"/>
                        <w:bottom w:val="none" w:sz="0" w:space="0" w:color="auto"/>
                        <w:right w:val="none" w:sz="0" w:space="0" w:color="auto"/>
                      </w:divBdr>
                      <w:divsChild>
                        <w:div w:id="632321922">
                          <w:marLeft w:val="0"/>
                          <w:marRight w:val="0"/>
                          <w:marTop w:val="0"/>
                          <w:marBottom w:val="0"/>
                          <w:divBdr>
                            <w:top w:val="none" w:sz="0" w:space="0" w:color="auto"/>
                            <w:left w:val="none" w:sz="0" w:space="0" w:color="auto"/>
                            <w:bottom w:val="none" w:sz="0" w:space="0" w:color="auto"/>
                            <w:right w:val="none" w:sz="0" w:space="0" w:color="auto"/>
                          </w:divBdr>
                          <w:divsChild>
                            <w:div w:id="86895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528613">
                  <w:marLeft w:val="0"/>
                  <w:marRight w:val="0"/>
                  <w:marTop w:val="240"/>
                  <w:marBottom w:val="15"/>
                  <w:divBdr>
                    <w:top w:val="none" w:sz="0" w:space="0" w:color="auto"/>
                    <w:left w:val="none" w:sz="0" w:space="0" w:color="auto"/>
                    <w:bottom w:val="none" w:sz="0" w:space="0" w:color="auto"/>
                    <w:right w:val="none" w:sz="0" w:space="0" w:color="auto"/>
                  </w:divBdr>
                  <w:divsChild>
                    <w:div w:id="613636805">
                      <w:marLeft w:val="0"/>
                      <w:marRight w:val="0"/>
                      <w:marTop w:val="0"/>
                      <w:marBottom w:val="0"/>
                      <w:divBdr>
                        <w:top w:val="none" w:sz="0" w:space="0" w:color="auto"/>
                        <w:left w:val="none" w:sz="0" w:space="0" w:color="auto"/>
                        <w:bottom w:val="none" w:sz="0" w:space="0" w:color="auto"/>
                        <w:right w:val="none" w:sz="0" w:space="0" w:color="auto"/>
                      </w:divBdr>
                    </w:div>
                  </w:divsChild>
                </w:div>
                <w:div w:id="636646344">
                  <w:marLeft w:val="0"/>
                  <w:marRight w:val="0"/>
                  <w:marTop w:val="15"/>
                  <w:marBottom w:val="15"/>
                  <w:divBdr>
                    <w:top w:val="none" w:sz="0" w:space="0" w:color="auto"/>
                    <w:left w:val="none" w:sz="0" w:space="0" w:color="auto"/>
                    <w:bottom w:val="none" w:sz="0" w:space="0" w:color="auto"/>
                    <w:right w:val="none" w:sz="0" w:space="0" w:color="auto"/>
                  </w:divBdr>
                  <w:divsChild>
                    <w:div w:id="666785415">
                      <w:marLeft w:val="0"/>
                      <w:marRight w:val="0"/>
                      <w:marTop w:val="0"/>
                      <w:marBottom w:val="0"/>
                      <w:divBdr>
                        <w:top w:val="none" w:sz="0" w:space="0" w:color="auto"/>
                        <w:left w:val="none" w:sz="0" w:space="0" w:color="auto"/>
                        <w:bottom w:val="none" w:sz="0" w:space="0" w:color="auto"/>
                        <w:right w:val="none" w:sz="0" w:space="0" w:color="auto"/>
                      </w:divBdr>
                      <w:divsChild>
                        <w:div w:id="1396733020">
                          <w:marLeft w:val="0"/>
                          <w:marRight w:val="0"/>
                          <w:marTop w:val="0"/>
                          <w:marBottom w:val="0"/>
                          <w:divBdr>
                            <w:top w:val="none" w:sz="0" w:space="0" w:color="auto"/>
                            <w:left w:val="none" w:sz="0" w:space="0" w:color="auto"/>
                            <w:bottom w:val="none" w:sz="0" w:space="0" w:color="auto"/>
                            <w:right w:val="none" w:sz="0" w:space="0" w:color="auto"/>
                          </w:divBdr>
                          <w:divsChild>
                            <w:div w:id="970938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002336">
                  <w:marLeft w:val="0"/>
                  <w:marRight w:val="0"/>
                  <w:marTop w:val="15"/>
                  <w:marBottom w:val="15"/>
                  <w:divBdr>
                    <w:top w:val="none" w:sz="0" w:space="0" w:color="auto"/>
                    <w:left w:val="none" w:sz="0" w:space="0" w:color="auto"/>
                    <w:bottom w:val="none" w:sz="0" w:space="0" w:color="auto"/>
                    <w:right w:val="none" w:sz="0" w:space="0" w:color="auto"/>
                  </w:divBdr>
                  <w:divsChild>
                    <w:div w:id="1688022773">
                      <w:marLeft w:val="0"/>
                      <w:marRight w:val="0"/>
                      <w:marTop w:val="0"/>
                      <w:marBottom w:val="0"/>
                      <w:divBdr>
                        <w:top w:val="none" w:sz="0" w:space="0" w:color="auto"/>
                        <w:left w:val="none" w:sz="0" w:space="0" w:color="auto"/>
                        <w:bottom w:val="none" w:sz="0" w:space="0" w:color="auto"/>
                        <w:right w:val="none" w:sz="0" w:space="0" w:color="auto"/>
                      </w:divBdr>
                      <w:divsChild>
                        <w:div w:id="1564025207">
                          <w:marLeft w:val="0"/>
                          <w:marRight w:val="0"/>
                          <w:marTop w:val="0"/>
                          <w:marBottom w:val="0"/>
                          <w:divBdr>
                            <w:top w:val="none" w:sz="0" w:space="0" w:color="auto"/>
                            <w:left w:val="none" w:sz="0" w:space="0" w:color="auto"/>
                            <w:bottom w:val="none" w:sz="0" w:space="0" w:color="auto"/>
                            <w:right w:val="none" w:sz="0" w:space="0" w:color="auto"/>
                          </w:divBdr>
                          <w:divsChild>
                            <w:div w:id="20544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117846">
                  <w:marLeft w:val="0"/>
                  <w:marRight w:val="0"/>
                  <w:marTop w:val="15"/>
                  <w:marBottom w:val="15"/>
                  <w:divBdr>
                    <w:top w:val="none" w:sz="0" w:space="0" w:color="auto"/>
                    <w:left w:val="none" w:sz="0" w:space="0" w:color="auto"/>
                    <w:bottom w:val="none" w:sz="0" w:space="0" w:color="auto"/>
                    <w:right w:val="none" w:sz="0" w:space="0" w:color="auto"/>
                  </w:divBdr>
                  <w:divsChild>
                    <w:div w:id="689376061">
                      <w:marLeft w:val="0"/>
                      <w:marRight w:val="0"/>
                      <w:marTop w:val="0"/>
                      <w:marBottom w:val="0"/>
                      <w:divBdr>
                        <w:top w:val="none" w:sz="0" w:space="0" w:color="auto"/>
                        <w:left w:val="none" w:sz="0" w:space="0" w:color="auto"/>
                        <w:bottom w:val="none" w:sz="0" w:space="0" w:color="auto"/>
                        <w:right w:val="none" w:sz="0" w:space="0" w:color="auto"/>
                      </w:divBdr>
                      <w:divsChild>
                        <w:div w:id="177042878">
                          <w:marLeft w:val="0"/>
                          <w:marRight w:val="0"/>
                          <w:marTop w:val="0"/>
                          <w:marBottom w:val="0"/>
                          <w:divBdr>
                            <w:top w:val="none" w:sz="0" w:space="0" w:color="auto"/>
                            <w:left w:val="none" w:sz="0" w:space="0" w:color="auto"/>
                            <w:bottom w:val="none" w:sz="0" w:space="0" w:color="auto"/>
                            <w:right w:val="none" w:sz="0" w:space="0" w:color="auto"/>
                          </w:divBdr>
                          <w:divsChild>
                            <w:div w:id="122349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969076">
                  <w:marLeft w:val="0"/>
                  <w:marRight w:val="0"/>
                  <w:marTop w:val="15"/>
                  <w:marBottom w:val="15"/>
                  <w:divBdr>
                    <w:top w:val="none" w:sz="0" w:space="0" w:color="auto"/>
                    <w:left w:val="none" w:sz="0" w:space="0" w:color="auto"/>
                    <w:bottom w:val="none" w:sz="0" w:space="0" w:color="auto"/>
                    <w:right w:val="none" w:sz="0" w:space="0" w:color="auto"/>
                  </w:divBdr>
                  <w:divsChild>
                    <w:div w:id="1771316712">
                      <w:marLeft w:val="0"/>
                      <w:marRight w:val="0"/>
                      <w:marTop w:val="0"/>
                      <w:marBottom w:val="0"/>
                      <w:divBdr>
                        <w:top w:val="none" w:sz="0" w:space="0" w:color="auto"/>
                        <w:left w:val="none" w:sz="0" w:space="0" w:color="auto"/>
                        <w:bottom w:val="none" w:sz="0" w:space="0" w:color="auto"/>
                        <w:right w:val="none" w:sz="0" w:space="0" w:color="auto"/>
                      </w:divBdr>
                      <w:divsChild>
                        <w:div w:id="595483690">
                          <w:marLeft w:val="0"/>
                          <w:marRight w:val="0"/>
                          <w:marTop w:val="0"/>
                          <w:marBottom w:val="0"/>
                          <w:divBdr>
                            <w:top w:val="none" w:sz="0" w:space="0" w:color="auto"/>
                            <w:left w:val="none" w:sz="0" w:space="0" w:color="auto"/>
                            <w:bottom w:val="none" w:sz="0" w:space="0" w:color="auto"/>
                            <w:right w:val="none" w:sz="0" w:space="0" w:color="auto"/>
                          </w:divBdr>
                          <w:divsChild>
                            <w:div w:id="128098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270961">
                  <w:marLeft w:val="0"/>
                  <w:marRight w:val="0"/>
                  <w:marTop w:val="15"/>
                  <w:marBottom w:val="15"/>
                  <w:divBdr>
                    <w:top w:val="none" w:sz="0" w:space="0" w:color="auto"/>
                    <w:left w:val="none" w:sz="0" w:space="0" w:color="auto"/>
                    <w:bottom w:val="none" w:sz="0" w:space="0" w:color="auto"/>
                    <w:right w:val="none" w:sz="0" w:space="0" w:color="auto"/>
                  </w:divBdr>
                  <w:divsChild>
                    <w:div w:id="1590041251">
                      <w:marLeft w:val="0"/>
                      <w:marRight w:val="0"/>
                      <w:marTop w:val="0"/>
                      <w:marBottom w:val="0"/>
                      <w:divBdr>
                        <w:top w:val="none" w:sz="0" w:space="0" w:color="auto"/>
                        <w:left w:val="none" w:sz="0" w:space="0" w:color="auto"/>
                        <w:bottom w:val="none" w:sz="0" w:space="0" w:color="auto"/>
                        <w:right w:val="none" w:sz="0" w:space="0" w:color="auto"/>
                      </w:divBdr>
                      <w:divsChild>
                        <w:div w:id="1361778966">
                          <w:marLeft w:val="0"/>
                          <w:marRight w:val="0"/>
                          <w:marTop w:val="0"/>
                          <w:marBottom w:val="0"/>
                          <w:divBdr>
                            <w:top w:val="none" w:sz="0" w:space="0" w:color="auto"/>
                            <w:left w:val="none" w:sz="0" w:space="0" w:color="auto"/>
                            <w:bottom w:val="none" w:sz="0" w:space="0" w:color="auto"/>
                            <w:right w:val="none" w:sz="0" w:space="0" w:color="auto"/>
                          </w:divBdr>
                          <w:divsChild>
                            <w:div w:id="197741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653842">
                  <w:marLeft w:val="0"/>
                  <w:marRight w:val="0"/>
                  <w:marTop w:val="15"/>
                  <w:marBottom w:val="15"/>
                  <w:divBdr>
                    <w:top w:val="none" w:sz="0" w:space="0" w:color="auto"/>
                    <w:left w:val="none" w:sz="0" w:space="0" w:color="auto"/>
                    <w:bottom w:val="none" w:sz="0" w:space="0" w:color="auto"/>
                    <w:right w:val="none" w:sz="0" w:space="0" w:color="auto"/>
                  </w:divBdr>
                  <w:divsChild>
                    <w:div w:id="1590457433">
                      <w:marLeft w:val="0"/>
                      <w:marRight w:val="0"/>
                      <w:marTop w:val="0"/>
                      <w:marBottom w:val="0"/>
                      <w:divBdr>
                        <w:top w:val="none" w:sz="0" w:space="0" w:color="auto"/>
                        <w:left w:val="none" w:sz="0" w:space="0" w:color="auto"/>
                        <w:bottom w:val="none" w:sz="0" w:space="0" w:color="auto"/>
                        <w:right w:val="none" w:sz="0" w:space="0" w:color="auto"/>
                      </w:divBdr>
                      <w:divsChild>
                        <w:div w:id="786046213">
                          <w:marLeft w:val="0"/>
                          <w:marRight w:val="0"/>
                          <w:marTop w:val="0"/>
                          <w:marBottom w:val="0"/>
                          <w:divBdr>
                            <w:top w:val="none" w:sz="0" w:space="0" w:color="auto"/>
                            <w:left w:val="none" w:sz="0" w:space="0" w:color="auto"/>
                            <w:bottom w:val="none" w:sz="0" w:space="0" w:color="auto"/>
                            <w:right w:val="none" w:sz="0" w:space="0" w:color="auto"/>
                          </w:divBdr>
                          <w:divsChild>
                            <w:div w:id="95506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092273">
                  <w:marLeft w:val="0"/>
                  <w:marRight w:val="0"/>
                  <w:marTop w:val="240"/>
                  <w:marBottom w:val="15"/>
                  <w:divBdr>
                    <w:top w:val="none" w:sz="0" w:space="0" w:color="auto"/>
                    <w:left w:val="none" w:sz="0" w:space="0" w:color="auto"/>
                    <w:bottom w:val="none" w:sz="0" w:space="0" w:color="auto"/>
                    <w:right w:val="none" w:sz="0" w:space="0" w:color="auto"/>
                  </w:divBdr>
                  <w:divsChild>
                    <w:div w:id="467092035">
                      <w:marLeft w:val="0"/>
                      <w:marRight w:val="0"/>
                      <w:marTop w:val="0"/>
                      <w:marBottom w:val="0"/>
                      <w:divBdr>
                        <w:top w:val="none" w:sz="0" w:space="0" w:color="auto"/>
                        <w:left w:val="none" w:sz="0" w:space="0" w:color="auto"/>
                        <w:bottom w:val="none" w:sz="0" w:space="0" w:color="auto"/>
                        <w:right w:val="none" w:sz="0" w:space="0" w:color="auto"/>
                      </w:divBdr>
                    </w:div>
                  </w:divsChild>
                </w:div>
                <w:div w:id="726411972">
                  <w:marLeft w:val="0"/>
                  <w:marRight w:val="0"/>
                  <w:marTop w:val="15"/>
                  <w:marBottom w:val="15"/>
                  <w:divBdr>
                    <w:top w:val="none" w:sz="0" w:space="0" w:color="auto"/>
                    <w:left w:val="none" w:sz="0" w:space="0" w:color="auto"/>
                    <w:bottom w:val="none" w:sz="0" w:space="0" w:color="auto"/>
                    <w:right w:val="none" w:sz="0" w:space="0" w:color="auto"/>
                  </w:divBdr>
                  <w:divsChild>
                    <w:div w:id="1705595310">
                      <w:marLeft w:val="0"/>
                      <w:marRight w:val="0"/>
                      <w:marTop w:val="0"/>
                      <w:marBottom w:val="0"/>
                      <w:divBdr>
                        <w:top w:val="none" w:sz="0" w:space="0" w:color="auto"/>
                        <w:left w:val="none" w:sz="0" w:space="0" w:color="auto"/>
                        <w:bottom w:val="none" w:sz="0" w:space="0" w:color="auto"/>
                        <w:right w:val="none" w:sz="0" w:space="0" w:color="auto"/>
                      </w:divBdr>
                      <w:divsChild>
                        <w:div w:id="829179271">
                          <w:marLeft w:val="0"/>
                          <w:marRight w:val="0"/>
                          <w:marTop w:val="0"/>
                          <w:marBottom w:val="0"/>
                          <w:divBdr>
                            <w:top w:val="none" w:sz="0" w:space="0" w:color="auto"/>
                            <w:left w:val="none" w:sz="0" w:space="0" w:color="auto"/>
                            <w:bottom w:val="none" w:sz="0" w:space="0" w:color="auto"/>
                            <w:right w:val="none" w:sz="0" w:space="0" w:color="auto"/>
                          </w:divBdr>
                          <w:divsChild>
                            <w:div w:id="180407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815113">
                  <w:marLeft w:val="0"/>
                  <w:marRight w:val="0"/>
                  <w:marTop w:val="15"/>
                  <w:marBottom w:val="15"/>
                  <w:divBdr>
                    <w:top w:val="none" w:sz="0" w:space="0" w:color="auto"/>
                    <w:left w:val="none" w:sz="0" w:space="0" w:color="auto"/>
                    <w:bottom w:val="none" w:sz="0" w:space="0" w:color="auto"/>
                    <w:right w:val="none" w:sz="0" w:space="0" w:color="auto"/>
                  </w:divBdr>
                  <w:divsChild>
                    <w:div w:id="447895636">
                      <w:marLeft w:val="0"/>
                      <w:marRight w:val="0"/>
                      <w:marTop w:val="0"/>
                      <w:marBottom w:val="0"/>
                      <w:divBdr>
                        <w:top w:val="none" w:sz="0" w:space="0" w:color="auto"/>
                        <w:left w:val="none" w:sz="0" w:space="0" w:color="auto"/>
                        <w:bottom w:val="none" w:sz="0" w:space="0" w:color="auto"/>
                        <w:right w:val="none" w:sz="0" w:space="0" w:color="auto"/>
                      </w:divBdr>
                      <w:divsChild>
                        <w:div w:id="1861778685">
                          <w:marLeft w:val="0"/>
                          <w:marRight w:val="0"/>
                          <w:marTop w:val="0"/>
                          <w:marBottom w:val="0"/>
                          <w:divBdr>
                            <w:top w:val="none" w:sz="0" w:space="0" w:color="auto"/>
                            <w:left w:val="none" w:sz="0" w:space="0" w:color="auto"/>
                            <w:bottom w:val="none" w:sz="0" w:space="0" w:color="auto"/>
                            <w:right w:val="none" w:sz="0" w:space="0" w:color="auto"/>
                          </w:divBdr>
                          <w:divsChild>
                            <w:div w:id="113148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42209">
                  <w:marLeft w:val="0"/>
                  <w:marRight w:val="0"/>
                  <w:marTop w:val="15"/>
                  <w:marBottom w:val="15"/>
                  <w:divBdr>
                    <w:top w:val="none" w:sz="0" w:space="0" w:color="auto"/>
                    <w:left w:val="none" w:sz="0" w:space="0" w:color="auto"/>
                    <w:bottom w:val="none" w:sz="0" w:space="0" w:color="auto"/>
                    <w:right w:val="none" w:sz="0" w:space="0" w:color="auto"/>
                  </w:divBdr>
                  <w:divsChild>
                    <w:div w:id="806431747">
                      <w:marLeft w:val="0"/>
                      <w:marRight w:val="0"/>
                      <w:marTop w:val="0"/>
                      <w:marBottom w:val="0"/>
                      <w:divBdr>
                        <w:top w:val="none" w:sz="0" w:space="0" w:color="auto"/>
                        <w:left w:val="none" w:sz="0" w:space="0" w:color="auto"/>
                        <w:bottom w:val="none" w:sz="0" w:space="0" w:color="auto"/>
                        <w:right w:val="none" w:sz="0" w:space="0" w:color="auto"/>
                      </w:divBdr>
                      <w:divsChild>
                        <w:div w:id="763652748">
                          <w:marLeft w:val="0"/>
                          <w:marRight w:val="0"/>
                          <w:marTop w:val="0"/>
                          <w:marBottom w:val="0"/>
                          <w:divBdr>
                            <w:top w:val="none" w:sz="0" w:space="0" w:color="auto"/>
                            <w:left w:val="none" w:sz="0" w:space="0" w:color="auto"/>
                            <w:bottom w:val="none" w:sz="0" w:space="0" w:color="auto"/>
                            <w:right w:val="none" w:sz="0" w:space="0" w:color="auto"/>
                          </w:divBdr>
                          <w:divsChild>
                            <w:div w:id="62666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70000">
                  <w:marLeft w:val="0"/>
                  <w:marRight w:val="0"/>
                  <w:marTop w:val="15"/>
                  <w:marBottom w:val="15"/>
                  <w:divBdr>
                    <w:top w:val="none" w:sz="0" w:space="0" w:color="auto"/>
                    <w:left w:val="none" w:sz="0" w:space="0" w:color="auto"/>
                    <w:bottom w:val="none" w:sz="0" w:space="0" w:color="auto"/>
                    <w:right w:val="none" w:sz="0" w:space="0" w:color="auto"/>
                  </w:divBdr>
                  <w:divsChild>
                    <w:div w:id="1353609901">
                      <w:marLeft w:val="0"/>
                      <w:marRight w:val="0"/>
                      <w:marTop w:val="0"/>
                      <w:marBottom w:val="0"/>
                      <w:divBdr>
                        <w:top w:val="none" w:sz="0" w:space="0" w:color="auto"/>
                        <w:left w:val="none" w:sz="0" w:space="0" w:color="auto"/>
                        <w:bottom w:val="none" w:sz="0" w:space="0" w:color="auto"/>
                        <w:right w:val="none" w:sz="0" w:space="0" w:color="auto"/>
                      </w:divBdr>
                      <w:divsChild>
                        <w:div w:id="1738354186">
                          <w:marLeft w:val="0"/>
                          <w:marRight w:val="0"/>
                          <w:marTop w:val="0"/>
                          <w:marBottom w:val="0"/>
                          <w:divBdr>
                            <w:top w:val="none" w:sz="0" w:space="0" w:color="auto"/>
                            <w:left w:val="none" w:sz="0" w:space="0" w:color="auto"/>
                            <w:bottom w:val="none" w:sz="0" w:space="0" w:color="auto"/>
                            <w:right w:val="none" w:sz="0" w:space="0" w:color="auto"/>
                          </w:divBdr>
                          <w:divsChild>
                            <w:div w:id="63734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326449">
                  <w:marLeft w:val="0"/>
                  <w:marRight w:val="0"/>
                  <w:marTop w:val="15"/>
                  <w:marBottom w:val="15"/>
                  <w:divBdr>
                    <w:top w:val="none" w:sz="0" w:space="0" w:color="auto"/>
                    <w:left w:val="none" w:sz="0" w:space="0" w:color="auto"/>
                    <w:bottom w:val="none" w:sz="0" w:space="0" w:color="auto"/>
                    <w:right w:val="none" w:sz="0" w:space="0" w:color="auto"/>
                  </w:divBdr>
                  <w:divsChild>
                    <w:div w:id="261499981">
                      <w:marLeft w:val="0"/>
                      <w:marRight w:val="0"/>
                      <w:marTop w:val="0"/>
                      <w:marBottom w:val="0"/>
                      <w:divBdr>
                        <w:top w:val="none" w:sz="0" w:space="0" w:color="auto"/>
                        <w:left w:val="none" w:sz="0" w:space="0" w:color="auto"/>
                        <w:bottom w:val="none" w:sz="0" w:space="0" w:color="auto"/>
                        <w:right w:val="none" w:sz="0" w:space="0" w:color="auto"/>
                      </w:divBdr>
                      <w:divsChild>
                        <w:div w:id="1213538006">
                          <w:marLeft w:val="0"/>
                          <w:marRight w:val="0"/>
                          <w:marTop w:val="0"/>
                          <w:marBottom w:val="0"/>
                          <w:divBdr>
                            <w:top w:val="none" w:sz="0" w:space="0" w:color="auto"/>
                            <w:left w:val="none" w:sz="0" w:space="0" w:color="auto"/>
                            <w:bottom w:val="none" w:sz="0" w:space="0" w:color="auto"/>
                            <w:right w:val="none" w:sz="0" w:space="0" w:color="auto"/>
                          </w:divBdr>
                          <w:divsChild>
                            <w:div w:id="106549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461869">
                  <w:marLeft w:val="0"/>
                  <w:marRight w:val="0"/>
                  <w:marTop w:val="15"/>
                  <w:marBottom w:val="15"/>
                  <w:divBdr>
                    <w:top w:val="none" w:sz="0" w:space="0" w:color="auto"/>
                    <w:left w:val="none" w:sz="0" w:space="0" w:color="auto"/>
                    <w:bottom w:val="none" w:sz="0" w:space="0" w:color="auto"/>
                    <w:right w:val="none" w:sz="0" w:space="0" w:color="auto"/>
                  </w:divBdr>
                  <w:divsChild>
                    <w:div w:id="167255155">
                      <w:marLeft w:val="0"/>
                      <w:marRight w:val="0"/>
                      <w:marTop w:val="0"/>
                      <w:marBottom w:val="0"/>
                      <w:divBdr>
                        <w:top w:val="none" w:sz="0" w:space="0" w:color="auto"/>
                        <w:left w:val="none" w:sz="0" w:space="0" w:color="auto"/>
                        <w:bottom w:val="none" w:sz="0" w:space="0" w:color="auto"/>
                        <w:right w:val="none" w:sz="0" w:space="0" w:color="auto"/>
                      </w:divBdr>
                      <w:divsChild>
                        <w:div w:id="1784884991">
                          <w:marLeft w:val="0"/>
                          <w:marRight w:val="0"/>
                          <w:marTop w:val="0"/>
                          <w:marBottom w:val="0"/>
                          <w:divBdr>
                            <w:top w:val="none" w:sz="0" w:space="0" w:color="auto"/>
                            <w:left w:val="none" w:sz="0" w:space="0" w:color="auto"/>
                            <w:bottom w:val="none" w:sz="0" w:space="0" w:color="auto"/>
                            <w:right w:val="none" w:sz="0" w:space="0" w:color="auto"/>
                          </w:divBdr>
                          <w:divsChild>
                            <w:div w:id="190652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8192">
                  <w:marLeft w:val="0"/>
                  <w:marRight w:val="0"/>
                  <w:marTop w:val="15"/>
                  <w:marBottom w:val="15"/>
                  <w:divBdr>
                    <w:top w:val="none" w:sz="0" w:space="0" w:color="auto"/>
                    <w:left w:val="none" w:sz="0" w:space="0" w:color="auto"/>
                    <w:bottom w:val="none" w:sz="0" w:space="0" w:color="auto"/>
                    <w:right w:val="none" w:sz="0" w:space="0" w:color="auto"/>
                  </w:divBdr>
                  <w:divsChild>
                    <w:div w:id="995721141">
                      <w:marLeft w:val="0"/>
                      <w:marRight w:val="0"/>
                      <w:marTop w:val="0"/>
                      <w:marBottom w:val="0"/>
                      <w:divBdr>
                        <w:top w:val="none" w:sz="0" w:space="0" w:color="auto"/>
                        <w:left w:val="none" w:sz="0" w:space="0" w:color="auto"/>
                        <w:bottom w:val="none" w:sz="0" w:space="0" w:color="auto"/>
                        <w:right w:val="none" w:sz="0" w:space="0" w:color="auto"/>
                      </w:divBdr>
                      <w:divsChild>
                        <w:div w:id="1573395369">
                          <w:marLeft w:val="0"/>
                          <w:marRight w:val="0"/>
                          <w:marTop w:val="0"/>
                          <w:marBottom w:val="0"/>
                          <w:divBdr>
                            <w:top w:val="none" w:sz="0" w:space="0" w:color="auto"/>
                            <w:left w:val="none" w:sz="0" w:space="0" w:color="auto"/>
                            <w:bottom w:val="none" w:sz="0" w:space="0" w:color="auto"/>
                            <w:right w:val="none" w:sz="0" w:space="0" w:color="auto"/>
                          </w:divBdr>
                          <w:divsChild>
                            <w:div w:id="3816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149815">
                  <w:marLeft w:val="0"/>
                  <w:marRight w:val="0"/>
                  <w:marTop w:val="15"/>
                  <w:marBottom w:val="15"/>
                  <w:divBdr>
                    <w:top w:val="none" w:sz="0" w:space="0" w:color="auto"/>
                    <w:left w:val="none" w:sz="0" w:space="0" w:color="auto"/>
                    <w:bottom w:val="none" w:sz="0" w:space="0" w:color="auto"/>
                    <w:right w:val="none" w:sz="0" w:space="0" w:color="auto"/>
                  </w:divBdr>
                  <w:divsChild>
                    <w:div w:id="691225094">
                      <w:marLeft w:val="0"/>
                      <w:marRight w:val="0"/>
                      <w:marTop w:val="0"/>
                      <w:marBottom w:val="0"/>
                      <w:divBdr>
                        <w:top w:val="none" w:sz="0" w:space="0" w:color="auto"/>
                        <w:left w:val="none" w:sz="0" w:space="0" w:color="auto"/>
                        <w:bottom w:val="none" w:sz="0" w:space="0" w:color="auto"/>
                        <w:right w:val="none" w:sz="0" w:space="0" w:color="auto"/>
                      </w:divBdr>
                      <w:divsChild>
                        <w:div w:id="587084955">
                          <w:marLeft w:val="0"/>
                          <w:marRight w:val="0"/>
                          <w:marTop w:val="0"/>
                          <w:marBottom w:val="0"/>
                          <w:divBdr>
                            <w:top w:val="none" w:sz="0" w:space="0" w:color="auto"/>
                            <w:left w:val="none" w:sz="0" w:space="0" w:color="auto"/>
                            <w:bottom w:val="none" w:sz="0" w:space="0" w:color="auto"/>
                            <w:right w:val="none" w:sz="0" w:space="0" w:color="auto"/>
                          </w:divBdr>
                          <w:divsChild>
                            <w:div w:id="161725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476700">
                  <w:marLeft w:val="0"/>
                  <w:marRight w:val="0"/>
                  <w:marTop w:val="240"/>
                  <w:marBottom w:val="15"/>
                  <w:divBdr>
                    <w:top w:val="none" w:sz="0" w:space="0" w:color="auto"/>
                    <w:left w:val="none" w:sz="0" w:space="0" w:color="auto"/>
                    <w:bottom w:val="none" w:sz="0" w:space="0" w:color="auto"/>
                    <w:right w:val="none" w:sz="0" w:space="0" w:color="auto"/>
                  </w:divBdr>
                  <w:divsChild>
                    <w:div w:id="367803975">
                      <w:marLeft w:val="0"/>
                      <w:marRight w:val="0"/>
                      <w:marTop w:val="0"/>
                      <w:marBottom w:val="0"/>
                      <w:divBdr>
                        <w:top w:val="none" w:sz="0" w:space="0" w:color="auto"/>
                        <w:left w:val="none" w:sz="0" w:space="0" w:color="auto"/>
                        <w:bottom w:val="none" w:sz="0" w:space="0" w:color="auto"/>
                        <w:right w:val="none" w:sz="0" w:space="0" w:color="auto"/>
                      </w:divBdr>
                    </w:div>
                  </w:divsChild>
                </w:div>
                <w:div w:id="1931545089">
                  <w:marLeft w:val="0"/>
                  <w:marRight w:val="0"/>
                  <w:marTop w:val="15"/>
                  <w:marBottom w:val="15"/>
                  <w:divBdr>
                    <w:top w:val="none" w:sz="0" w:space="0" w:color="auto"/>
                    <w:left w:val="none" w:sz="0" w:space="0" w:color="auto"/>
                    <w:bottom w:val="none" w:sz="0" w:space="0" w:color="auto"/>
                    <w:right w:val="none" w:sz="0" w:space="0" w:color="auto"/>
                  </w:divBdr>
                  <w:divsChild>
                    <w:div w:id="1168595744">
                      <w:marLeft w:val="0"/>
                      <w:marRight w:val="0"/>
                      <w:marTop w:val="0"/>
                      <w:marBottom w:val="0"/>
                      <w:divBdr>
                        <w:top w:val="none" w:sz="0" w:space="0" w:color="auto"/>
                        <w:left w:val="none" w:sz="0" w:space="0" w:color="auto"/>
                        <w:bottom w:val="none" w:sz="0" w:space="0" w:color="auto"/>
                        <w:right w:val="none" w:sz="0" w:space="0" w:color="auto"/>
                      </w:divBdr>
                      <w:divsChild>
                        <w:div w:id="2135832375">
                          <w:marLeft w:val="0"/>
                          <w:marRight w:val="0"/>
                          <w:marTop w:val="0"/>
                          <w:marBottom w:val="0"/>
                          <w:divBdr>
                            <w:top w:val="none" w:sz="0" w:space="0" w:color="auto"/>
                            <w:left w:val="none" w:sz="0" w:space="0" w:color="auto"/>
                            <w:bottom w:val="none" w:sz="0" w:space="0" w:color="auto"/>
                            <w:right w:val="none" w:sz="0" w:space="0" w:color="auto"/>
                          </w:divBdr>
                          <w:divsChild>
                            <w:div w:id="10473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42046">
                  <w:marLeft w:val="0"/>
                  <w:marRight w:val="0"/>
                  <w:marTop w:val="336"/>
                  <w:marBottom w:val="15"/>
                  <w:divBdr>
                    <w:top w:val="none" w:sz="0" w:space="0" w:color="auto"/>
                    <w:left w:val="none" w:sz="0" w:space="0" w:color="auto"/>
                    <w:bottom w:val="none" w:sz="0" w:space="0" w:color="auto"/>
                    <w:right w:val="none" w:sz="0" w:space="0" w:color="auto"/>
                  </w:divBdr>
                  <w:divsChild>
                    <w:div w:id="1689673115">
                      <w:marLeft w:val="0"/>
                      <w:marRight w:val="0"/>
                      <w:marTop w:val="0"/>
                      <w:marBottom w:val="0"/>
                      <w:divBdr>
                        <w:top w:val="none" w:sz="0" w:space="0" w:color="auto"/>
                        <w:left w:val="none" w:sz="0" w:space="0" w:color="auto"/>
                        <w:bottom w:val="none" w:sz="0" w:space="0" w:color="auto"/>
                        <w:right w:val="none" w:sz="0" w:space="0" w:color="auto"/>
                      </w:divBdr>
                    </w:div>
                  </w:divsChild>
                </w:div>
                <w:div w:id="167404696">
                  <w:marLeft w:val="0"/>
                  <w:marRight w:val="0"/>
                  <w:marTop w:val="240"/>
                  <w:marBottom w:val="15"/>
                  <w:divBdr>
                    <w:top w:val="none" w:sz="0" w:space="0" w:color="auto"/>
                    <w:left w:val="none" w:sz="0" w:space="0" w:color="auto"/>
                    <w:bottom w:val="none" w:sz="0" w:space="0" w:color="auto"/>
                    <w:right w:val="none" w:sz="0" w:space="0" w:color="auto"/>
                  </w:divBdr>
                  <w:divsChild>
                    <w:div w:id="1772968373">
                      <w:marLeft w:val="0"/>
                      <w:marRight w:val="0"/>
                      <w:marTop w:val="0"/>
                      <w:marBottom w:val="0"/>
                      <w:divBdr>
                        <w:top w:val="none" w:sz="0" w:space="0" w:color="auto"/>
                        <w:left w:val="none" w:sz="0" w:space="0" w:color="auto"/>
                        <w:bottom w:val="none" w:sz="0" w:space="0" w:color="auto"/>
                        <w:right w:val="none" w:sz="0" w:space="0" w:color="auto"/>
                      </w:divBdr>
                    </w:div>
                  </w:divsChild>
                </w:div>
                <w:div w:id="1443836516">
                  <w:marLeft w:val="0"/>
                  <w:marRight w:val="0"/>
                  <w:marTop w:val="15"/>
                  <w:marBottom w:val="15"/>
                  <w:divBdr>
                    <w:top w:val="none" w:sz="0" w:space="0" w:color="auto"/>
                    <w:left w:val="none" w:sz="0" w:space="0" w:color="auto"/>
                    <w:bottom w:val="none" w:sz="0" w:space="0" w:color="auto"/>
                    <w:right w:val="none" w:sz="0" w:space="0" w:color="auto"/>
                  </w:divBdr>
                  <w:divsChild>
                    <w:div w:id="121266899">
                      <w:marLeft w:val="0"/>
                      <w:marRight w:val="0"/>
                      <w:marTop w:val="0"/>
                      <w:marBottom w:val="0"/>
                      <w:divBdr>
                        <w:top w:val="none" w:sz="0" w:space="0" w:color="auto"/>
                        <w:left w:val="none" w:sz="0" w:space="0" w:color="auto"/>
                        <w:bottom w:val="none" w:sz="0" w:space="0" w:color="auto"/>
                        <w:right w:val="none" w:sz="0" w:space="0" w:color="auto"/>
                      </w:divBdr>
                      <w:divsChild>
                        <w:div w:id="345865085">
                          <w:marLeft w:val="0"/>
                          <w:marRight w:val="0"/>
                          <w:marTop w:val="0"/>
                          <w:marBottom w:val="0"/>
                          <w:divBdr>
                            <w:top w:val="none" w:sz="0" w:space="0" w:color="auto"/>
                            <w:left w:val="none" w:sz="0" w:space="0" w:color="auto"/>
                            <w:bottom w:val="none" w:sz="0" w:space="0" w:color="auto"/>
                            <w:right w:val="none" w:sz="0" w:space="0" w:color="auto"/>
                          </w:divBdr>
                          <w:divsChild>
                            <w:div w:id="134836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90056">
                  <w:marLeft w:val="0"/>
                  <w:marRight w:val="0"/>
                  <w:marTop w:val="240"/>
                  <w:marBottom w:val="15"/>
                  <w:divBdr>
                    <w:top w:val="none" w:sz="0" w:space="0" w:color="auto"/>
                    <w:left w:val="none" w:sz="0" w:space="0" w:color="auto"/>
                    <w:bottom w:val="none" w:sz="0" w:space="0" w:color="auto"/>
                    <w:right w:val="none" w:sz="0" w:space="0" w:color="auto"/>
                  </w:divBdr>
                  <w:divsChild>
                    <w:div w:id="805926746">
                      <w:marLeft w:val="0"/>
                      <w:marRight w:val="0"/>
                      <w:marTop w:val="0"/>
                      <w:marBottom w:val="0"/>
                      <w:divBdr>
                        <w:top w:val="none" w:sz="0" w:space="0" w:color="auto"/>
                        <w:left w:val="none" w:sz="0" w:space="0" w:color="auto"/>
                        <w:bottom w:val="none" w:sz="0" w:space="0" w:color="auto"/>
                        <w:right w:val="none" w:sz="0" w:space="0" w:color="auto"/>
                      </w:divBdr>
                    </w:div>
                  </w:divsChild>
                </w:div>
                <w:div w:id="294992089">
                  <w:marLeft w:val="0"/>
                  <w:marRight w:val="0"/>
                  <w:marTop w:val="15"/>
                  <w:marBottom w:val="15"/>
                  <w:divBdr>
                    <w:top w:val="none" w:sz="0" w:space="0" w:color="auto"/>
                    <w:left w:val="none" w:sz="0" w:space="0" w:color="auto"/>
                    <w:bottom w:val="none" w:sz="0" w:space="0" w:color="auto"/>
                    <w:right w:val="none" w:sz="0" w:space="0" w:color="auto"/>
                  </w:divBdr>
                  <w:divsChild>
                    <w:div w:id="1440680407">
                      <w:marLeft w:val="0"/>
                      <w:marRight w:val="0"/>
                      <w:marTop w:val="0"/>
                      <w:marBottom w:val="0"/>
                      <w:divBdr>
                        <w:top w:val="none" w:sz="0" w:space="0" w:color="auto"/>
                        <w:left w:val="none" w:sz="0" w:space="0" w:color="auto"/>
                        <w:bottom w:val="none" w:sz="0" w:space="0" w:color="auto"/>
                        <w:right w:val="none" w:sz="0" w:space="0" w:color="auto"/>
                      </w:divBdr>
                      <w:divsChild>
                        <w:div w:id="1987391870">
                          <w:marLeft w:val="0"/>
                          <w:marRight w:val="0"/>
                          <w:marTop w:val="0"/>
                          <w:marBottom w:val="0"/>
                          <w:divBdr>
                            <w:top w:val="none" w:sz="0" w:space="0" w:color="auto"/>
                            <w:left w:val="none" w:sz="0" w:space="0" w:color="auto"/>
                            <w:bottom w:val="none" w:sz="0" w:space="0" w:color="auto"/>
                            <w:right w:val="none" w:sz="0" w:space="0" w:color="auto"/>
                          </w:divBdr>
                          <w:divsChild>
                            <w:div w:id="100305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492630">
                  <w:marLeft w:val="0"/>
                  <w:marRight w:val="0"/>
                  <w:marTop w:val="15"/>
                  <w:marBottom w:val="15"/>
                  <w:divBdr>
                    <w:top w:val="none" w:sz="0" w:space="0" w:color="auto"/>
                    <w:left w:val="none" w:sz="0" w:space="0" w:color="auto"/>
                    <w:bottom w:val="none" w:sz="0" w:space="0" w:color="auto"/>
                    <w:right w:val="none" w:sz="0" w:space="0" w:color="auto"/>
                  </w:divBdr>
                  <w:divsChild>
                    <w:div w:id="1281961211">
                      <w:marLeft w:val="0"/>
                      <w:marRight w:val="0"/>
                      <w:marTop w:val="0"/>
                      <w:marBottom w:val="0"/>
                      <w:divBdr>
                        <w:top w:val="none" w:sz="0" w:space="0" w:color="auto"/>
                        <w:left w:val="none" w:sz="0" w:space="0" w:color="auto"/>
                        <w:bottom w:val="none" w:sz="0" w:space="0" w:color="auto"/>
                        <w:right w:val="none" w:sz="0" w:space="0" w:color="auto"/>
                      </w:divBdr>
                      <w:divsChild>
                        <w:div w:id="1592811395">
                          <w:marLeft w:val="0"/>
                          <w:marRight w:val="0"/>
                          <w:marTop w:val="0"/>
                          <w:marBottom w:val="0"/>
                          <w:divBdr>
                            <w:top w:val="none" w:sz="0" w:space="0" w:color="auto"/>
                            <w:left w:val="none" w:sz="0" w:space="0" w:color="auto"/>
                            <w:bottom w:val="none" w:sz="0" w:space="0" w:color="auto"/>
                            <w:right w:val="none" w:sz="0" w:space="0" w:color="auto"/>
                          </w:divBdr>
                          <w:divsChild>
                            <w:div w:id="180095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60615">
                  <w:marLeft w:val="0"/>
                  <w:marRight w:val="0"/>
                  <w:marTop w:val="15"/>
                  <w:marBottom w:val="15"/>
                  <w:divBdr>
                    <w:top w:val="none" w:sz="0" w:space="0" w:color="auto"/>
                    <w:left w:val="none" w:sz="0" w:space="0" w:color="auto"/>
                    <w:bottom w:val="none" w:sz="0" w:space="0" w:color="auto"/>
                    <w:right w:val="none" w:sz="0" w:space="0" w:color="auto"/>
                  </w:divBdr>
                  <w:divsChild>
                    <w:div w:id="1530602588">
                      <w:marLeft w:val="0"/>
                      <w:marRight w:val="0"/>
                      <w:marTop w:val="0"/>
                      <w:marBottom w:val="0"/>
                      <w:divBdr>
                        <w:top w:val="none" w:sz="0" w:space="0" w:color="auto"/>
                        <w:left w:val="none" w:sz="0" w:space="0" w:color="auto"/>
                        <w:bottom w:val="none" w:sz="0" w:space="0" w:color="auto"/>
                        <w:right w:val="none" w:sz="0" w:space="0" w:color="auto"/>
                      </w:divBdr>
                      <w:divsChild>
                        <w:div w:id="1346178385">
                          <w:marLeft w:val="0"/>
                          <w:marRight w:val="0"/>
                          <w:marTop w:val="0"/>
                          <w:marBottom w:val="0"/>
                          <w:divBdr>
                            <w:top w:val="none" w:sz="0" w:space="0" w:color="auto"/>
                            <w:left w:val="none" w:sz="0" w:space="0" w:color="auto"/>
                            <w:bottom w:val="none" w:sz="0" w:space="0" w:color="auto"/>
                            <w:right w:val="none" w:sz="0" w:space="0" w:color="auto"/>
                          </w:divBdr>
                          <w:divsChild>
                            <w:div w:id="71913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426462">
                  <w:marLeft w:val="0"/>
                  <w:marRight w:val="0"/>
                  <w:marTop w:val="240"/>
                  <w:marBottom w:val="15"/>
                  <w:divBdr>
                    <w:top w:val="none" w:sz="0" w:space="0" w:color="auto"/>
                    <w:left w:val="none" w:sz="0" w:space="0" w:color="auto"/>
                    <w:bottom w:val="none" w:sz="0" w:space="0" w:color="auto"/>
                    <w:right w:val="none" w:sz="0" w:space="0" w:color="auto"/>
                  </w:divBdr>
                  <w:divsChild>
                    <w:div w:id="1144542644">
                      <w:marLeft w:val="0"/>
                      <w:marRight w:val="0"/>
                      <w:marTop w:val="0"/>
                      <w:marBottom w:val="0"/>
                      <w:divBdr>
                        <w:top w:val="none" w:sz="0" w:space="0" w:color="auto"/>
                        <w:left w:val="none" w:sz="0" w:space="0" w:color="auto"/>
                        <w:bottom w:val="none" w:sz="0" w:space="0" w:color="auto"/>
                        <w:right w:val="none" w:sz="0" w:space="0" w:color="auto"/>
                      </w:divBdr>
                    </w:div>
                  </w:divsChild>
                </w:div>
                <w:div w:id="741414106">
                  <w:marLeft w:val="0"/>
                  <w:marRight w:val="0"/>
                  <w:marTop w:val="15"/>
                  <w:marBottom w:val="15"/>
                  <w:divBdr>
                    <w:top w:val="none" w:sz="0" w:space="0" w:color="auto"/>
                    <w:left w:val="none" w:sz="0" w:space="0" w:color="auto"/>
                    <w:bottom w:val="none" w:sz="0" w:space="0" w:color="auto"/>
                    <w:right w:val="none" w:sz="0" w:space="0" w:color="auto"/>
                  </w:divBdr>
                  <w:divsChild>
                    <w:div w:id="380599399">
                      <w:marLeft w:val="0"/>
                      <w:marRight w:val="0"/>
                      <w:marTop w:val="0"/>
                      <w:marBottom w:val="0"/>
                      <w:divBdr>
                        <w:top w:val="none" w:sz="0" w:space="0" w:color="auto"/>
                        <w:left w:val="none" w:sz="0" w:space="0" w:color="auto"/>
                        <w:bottom w:val="none" w:sz="0" w:space="0" w:color="auto"/>
                        <w:right w:val="none" w:sz="0" w:space="0" w:color="auto"/>
                      </w:divBdr>
                      <w:divsChild>
                        <w:div w:id="1740786277">
                          <w:marLeft w:val="0"/>
                          <w:marRight w:val="0"/>
                          <w:marTop w:val="0"/>
                          <w:marBottom w:val="0"/>
                          <w:divBdr>
                            <w:top w:val="none" w:sz="0" w:space="0" w:color="auto"/>
                            <w:left w:val="none" w:sz="0" w:space="0" w:color="auto"/>
                            <w:bottom w:val="none" w:sz="0" w:space="0" w:color="auto"/>
                            <w:right w:val="none" w:sz="0" w:space="0" w:color="auto"/>
                          </w:divBdr>
                          <w:divsChild>
                            <w:div w:id="156979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3979">
                  <w:marLeft w:val="0"/>
                  <w:marRight w:val="0"/>
                  <w:marTop w:val="15"/>
                  <w:marBottom w:val="15"/>
                  <w:divBdr>
                    <w:top w:val="none" w:sz="0" w:space="0" w:color="auto"/>
                    <w:left w:val="none" w:sz="0" w:space="0" w:color="auto"/>
                    <w:bottom w:val="none" w:sz="0" w:space="0" w:color="auto"/>
                    <w:right w:val="none" w:sz="0" w:space="0" w:color="auto"/>
                  </w:divBdr>
                  <w:divsChild>
                    <w:div w:id="1446003301">
                      <w:marLeft w:val="0"/>
                      <w:marRight w:val="0"/>
                      <w:marTop w:val="0"/>
                      <w:marBottom w:val="0"/>
                      <w:divBdr>
                        <w:top w:val="none" w:sz="0" w:space="0" w:color="auto"/>
                        <w:left w:val="none" w:sz="0" w:space="0" w:color="auto"/>
                        <w:bottom w:val="none" w:sz="0" w:space="0" w:color="auto"/>
                        <w:right w:val="none" w:sz="0" w:space="0" w:color="auto"/>
                      </w:divBdr>
                      <w:divsChild>
                        <w:div w:id="209390368">
                          <w:marLeft w:val="0"/>
                          <w:marRight w:val="0"/>
                          <w:marTop w:val="0"/>
                          <w:marBottom w:val="0"/>
                          <w:divBdr>
                            <w:top w:val="none" w:sz="0" w:space="0" w:color="auto"/>
                            <w:left w:val="none" w:sz="0" w:space="0" w:color="auto"/>
                            <w:bottom w:val="none" w:sz="0" w:space="0" w:color="auto"/>
                            <w:right w:val="none" w:sz="0" w:space="0" w:color="auto"/>
                          </w:divBdr>
                          <w:divsChild>
                            <w:div w:id="208995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117288">
                  <w:marLeft w:val="0"/>
                  <w:marRight w:val="0"/>
                  <w:marTop w:val="15"/>
                  <w:marBottom w:val="15"/>
                  <w:divBdr>
                    <w:top w:val="none" w:sz="0" w:space="0" w:color="auto"/>
                    <w:left w:val="none" w:sz="0" w:space="0" w:color="auto"/>
                    <w:bottom w:val="none" w:sz="0" w:space="0" w:color="auto"/>
                    <w:right w:val="none" w:sz="0" w:space="0" w:color="auto"/>
                  </w:divBdr>
                  <w:divsChild>
                    <w:div w:id="843665765">
                      <w:marLeft w:val="0"/>
                      <w:marRight w:val="0"/>
                      <w:marTop w:val="0"/>
                      <w:marBottom w:val="0"/>
                      <w:divBdr>
                        <w:top w:val="none" w:sz="0" w:space="0" w:color="auto"/>
                        <w:left w:val="none" w:sz="0" w:space="0" w:color="auto"/>
                        <w:bottom w:val="none" w:sz="0" w:space="0" w:color="auto"/>
                        <w:right w:val="none" w:sz="0" w:space="0" w:color="auto"/>
                      </w:divBdr>
                      <w:divsChild>
                        <w:div w:id="453793612">
                          <w:marLeft w:val="0"/>
                          <w:marRight w:val="0"/>
                          <w:marTop w:val="0"/>
                          <w:marBottom w:val="0"/>
                          <w:divBdr>
                            <w:top w:val="none" w:sz="0" w:space="0" w:color="auto"/>
                            <w:left w:val="none" w:sz="0" w:space="0" w:color="auto"/>
                            <w:bottom w:val="none" w:sz="0" w:space="0" w:color="auto"/>
                            <w:right w:val="none" w:sz="0" w:space="0" w:color="auto"/>
                          </w:divBdr>
                          <w:divsChild>
                            <w:div w:id="12665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032993">
                  <w:marLeft w:val="0"/>
                  <w:marRight w:val="0"/>
                  <w:marTop w:val="15"/>
                  <w:marBottom w:val="15"/>
                  <w:divBdr>
                    <w:top w:val="none" w:sz="0" w:space="0" w:color="auto"/>
                    <w:left w:val="none" w:sz="0" w:space="0" w:color="auto"/>
                    <w:bottom w:val="none" w:sz="0" w:space="0" w:color="auto"/>
                    <w:right w:val="none" w:sz="0" w:space="0" w:color="auto"/>
                  </w:divBdr>
                  <w:divsChild>
                    <w:div w:id="7490240">
                      <w:marLeft w:val="0"/>
                      <w:marRight w:val="0"/>
                      <w:marTop w:val="0"/>
                      <w:marBottom w:val="0"/>
                      <w:divBdr>
                        <w:top w:val="none" w:sz="0" w:space="0" w:color="auto"/>
                        <w:left w:val="none" w:sz="0" w:space="0" w:color="auto"/>
                        <w:bottom w:val="none" w:sz="0" w:space="0" w:color="auto"/>
                        <w:right w:val="none" w:sz="0" w:space="0" w:color="auto"/>
                      </w:divBdr>
                      <w:divsChild>
                        <w:div w:id="804082420">
                          <w:marLeft w:val="0"/>
                          <w:marRight w:val="0"/>
                          <w:marTop w:val="0"/>
                          <w:marBottom w:val="0"/>
                          <w:divBdr>
                            <w:top w:val="none" w:sz="0" w:space="0" w:color="auto"/>
                            <w:left w:val="none" w:sz="0" w:space="0" w:color="auto"/>
                            <w:bottom w:val="none" w:sz="0" w:space="0" w:color="auto"/>
                            <w:right w:val="none" w:sz="0" w:space="0" w:color="auto"/>
                          </w:divBdr>
                          <w:divsChild>
                            <w:div w:id="201352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023634">
                  <w:marLeft w:val="0"/>
                  <w:marRight w:val="0"/>
                  <w:marTop w:val="15"/>
                  <w:marBottom w:val="0"/>
                  <w:divBdr>
                    <w:top w:val="none" w:sz="0" w:space="0" w:color="auto"/>
                    <w:left w:val="none" w:sz="0" w:space="0" w:color="auto"/>
                    <w:bottom w:val="none" w:sz="0" w:space="0" w:color="auto"/>
                    <w:right w:val="none" w:sz="0" w:space="0" w:color="auto"/>
                  </w:divBdr>
                  <w:divsChild>
                    <w:div w:id="285353961">
                      <w:marLeft w:val="0"/>
                      <w:marRight w:val="0"/>
                      <w:marTop w:val="0"/>
                      <w:marBottom w:val="0"/>
                      <w:divBdr>
                        <w:top w:val="none" w:sz="0" w:space="0" w:color="auto"/>
                        <w:left w:val="none" w:sz="0" w:space="0" w:color="auto"/>
                        <w:bottom w:val="none" w:sz="0" w:space="0" w:color="auto"/>
                        <w:right w:val="none" w:sz="0" w:space="0" w:color="auto"/>
                      </w:divBdr>
                      <w:divsChild>
                        <w:div w:id="1056006708">
                          <w:marLeft w:val="0"/>
                          <w:marRight w:val="0"/>
                          <w:marTop w:val="0"/>
                          <w:marBottom w:val="0"/>
                          <w:divBdr>
                            <w:top w:val="none" w:sz="0" w:space="0" w:color="auto"/>
                            <w:left w:val="none" w:sz="0" w:space="0" w:color="auto"/>
                            <w:bottom w:val="none" w:sz="0" w:space="0" w:color="auto"/>
                            <w:right w:val="none" w:sz="0" w:space="0" w:color="auto"/>
                          </w:divBdr>
                          <w:divsChild>
                            <w:div w:id="61271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680492">
      <w:bodyDiv w:val="1"/>
      <w:marLeft w:val="0"/>
      <w:marRight w:val="0"/>
      <w:marTop w:val="0"/>
      <w:marBottom w:val="0"/>
      <w:divBdr>
        <w:top w:val="none" w:sz="0" w:space="0" w:color="auto"/>
        <w:left w:val="none" w:sz="0" w:space="0" w:color="auto"/>
        <w:bottom w:val="none" w:sz="0" w:space="0" w:color="auto"/>
        <w:right w:val="none" w:sz="0" w:space="0" w:color="auto"/>
      </w:divBdr>
    </w:div>
    <w:div w:id="1849371512">
      <w:bodyDiv w:val="1"/>
      <w:marLeft w:val="0"/>
      <w:marRight w:val="0"/>
      <w:marTop w:val="0"/>
      <w:marBottom w:val="0"/>
      <w:divBdr>
        <w:top w:val="none" w:sz="0" w:space="0" w:color="auto"/>
        <w:left w:val="none" w:sz="0" w:space="0" w:color="auto"/>
        <w:bottom w:val="none" w:sz="0" w:space="0" w:color="auto"/>
        <w:right w:val="none" w:sz="0" w:space="0" w:color="auto"/>
      </w:divBdr>
      <w:divsChild>
        <w:div w:id="321933811">
          <w:marLeft w:val="0"/>
          <w:marRight w:val="0"/>
          <w:marTop w:val="30"/>
          <w:marBottom w:val="15"/>
          <w:divBdr>
            <w:top w:val="none" w:sz="0" w:space="0" w:color="auto"/>
            <w:left w:val="none" w:sz="0" w:space="0" w:color="auto"/>
            <w:bottom w:val="none" w:sz="0" w:space="0" w:color="auto"/>
            <w:right w:val="none" w:sz="0" w:space="0" w:color="auto"/>
          </w:divBdr>
          <w:divsChild>
            <w:div w:id="1049916761">
              <w:marLeft w:val="0"/>
              <w:marRight w:val="0"/>
              <w:marTop w:val="0"/>
              <w:marBottom w:val="0"/>
              <w:divBdr>
                <w:top w:val="none" w:sz="0" w:space="0" w:color="auto"/>
                <w:left w:val="none" w:sz="0" w:space="0" w:color="auto"/>
                <w:bottom w:val="none" w:sz="0" w:space="0" w:color="auto"/>
                <w:right w:val="none" w:sz="0" w:space="0" w:color="auto"/>
              </w:divBdr>
              <w:divsChild>
                <w:div w:id="1791625869">
                  <w:marLeft w:val="0"/>
                  <w:marRight w:val="0"/>
                  <w:marTop w:val="0"/>
                  <w:marBottom w:val="0"/>
                  <w:divBdr>
                    <w:top w:val="none" w:sz="0" w:space="0" w:color="auto"/>
                    <w:left w:val="none" w:sz="0" w:space="0" w:color="auto"/>
                    <w:bottom w:val="none" w:sz="0" w:space="0" w:color="auto"/>
                    <w:right w:val="none" w:sz="0" w:space="0" w:color="auto"/>
                  </w:divBdr>
                  <w:divsChild>
                    <w:div w:id="29498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174815">
          <w:marLeft w:val="0"/>
          <w:marRight w:val="0"/>
          <w:marTop w:val="15"/>
          <w:marBottom w:val="15"/>
          <w:divBdr>
            <w:top w:val="none" w:sz="0" w:space="0" w:color="auto"/>
            <w:left w:val="none" w:sz="0" w:space="0" w:color="auto"/>
            <w:bottom w:val="none" w:sz="0" w:space="0" w:color="auto"/>
            <w:right w:val="none" w:sz="0" w:space="0" w:color="auto"/>
          </w:divBdr>
          <w:divsChild>
            <w:div w:id="118687800">
              <w:marLeft w:val="0"/>
              <w:marRight w:val="0"/>
              <w:marTop w:val="0"/>
              <w:marBottom w:val="0"/>
              <w:divBdr>
                <w:top w:val="none" w:sz="0" w:space="0" w:color="auto"/>
                <w:left w:val="none" w:sz="0" w:space="0" w:color="auto"/>
                <w:bottom w:val="none" w:sz="0" w:space="0" w:color="auto"/>
                <w:right w:val="none" w:sz="0" w:space="0" w:color="auto"/>
              </w:divBdr>
              <w:divsChild>
                <w:div w:id="1338577705">
                  <w:marLeft w:val="0"/>
                  <w:marRight w:val="0"/>
                  <w:marTop w:val="0"/>
                  <w:marBottom w:val="0"/>
                  <w:divBdr>
                    <w:top w:val="none" w:sz="0" w:space="0" w:color="auto"/>
                    <w:left w:val="none" w:sz="0" w:space="0" w:color="auto"/>
                    <w:bottom w:val="none" w:sz="0" w:space="0" w:color="auto"/>
                    <w:right w:val="none" w:sz="0" w:space="0" w:color="auto"/>
                  </w:divBdr>
                  <w:divsChild>
                    <w:div w:id="213301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572048">
          <w:marLeft w:val="0"/>
          <w:marRight w:val="0"/>
          <w:marTop w:val="15"/>
          <w:marBottom w:val="15"/>
          <w:divBdr>
            <w:top w:val="none" w:sz="0" w:space="0" w:color="auto"/>
            <w:left w:val="none" w:sz="0" w:space="0" w:color="auto"/>
            <w:bottom w:val="none" w:sz="0" w:space="0" w:color="auto"/>
            <w:right w:val="none" w:sz="0" w:space="0" w:color="auto"/>
          </w:divBdr>
          <w:divsChild>
            <w:div w:id="1986664012">
              <w:marLeft w:val="0"/>
              <w:marRight w:val="0"/>
              <w:marTop w:val="0"/>
              <w:marBottom w:val="0"/>
              <w:divBdr>
                <w:top w:val="none" w:sz="0" w:space="0" w:color="auto"/>
                <w:left w:val="none" w:sz="0" w:space="0" w:color="auto"/>
                <w:bottom w:val="none" w:sz="0" w:space="0" w:color="auto"/>
                <w:right w:val="none" w:sz="0" w:space="0" w:color="auto"/>
              </w:divBdr>
              <w:divsChild>
                <w:div w:id="1385905159">
                  <w:marLeft w:val="0"/>
                  <w:marRight w:val="0"/>
                  <w:marTop w:val="0"/>
                  <w:marBottom w:val="0"/>
                  <w:divBdr>
                    <w:top w:val="none" w:sz="0" w:space="0" w:color="auto"/>
                    <w:left w:val="none" w:sz="0" w:space="0" w:color="auto"/>
                    <w:bottom w:val="none" w:sz="0" w:space="0" w:color="auto"/>
                    <w:right w:val="none" w:sz="0" w:space="0" w:color="auto"/>
                  </w:divBdr>
                  <w:divsChild>
                    <w:div w:id="1840274100">
                      <w:marLeft w:val="0"/>
                      <w:marRight w:val="0"/>
                      <w:marTop w:val="0"/>
                      <w:marBottom w:val="0"/>
                      <w:divBdr>
                        <w:top w:val="none" w:sz="0" w:space="0" w:color="auto"/>
                        <w:left w:val="none" w:sz="0" w:space="0" w:color="auto"/>
                        <w:bottom w:val="none" w:sz="0" w:space="0" w:color="auto"/>
                        <w:right w:val="none" w:sz="0" w:space="0" w:color="auto"/>
                      </w:divBdr>
                      <w:divsChild>
                        <w:div w:id="108175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968226">
          <w:marLeft w:val="0"/>
          <w:marRight w:val="0"/>
          <w:marTop w:val="15"/>
          <w:marBottom w:val="15"/>
          <w:divBdr>
            <w:top w:val="none" w:sz="0" w:space="0" w:color="auto"/>
            <w:left w:val="none" w:sz="0" w:space="0" w:color="auto"/>
            <w:bottom w:val="none" w:sz="0" w:space="0" w:color="auto"/>
            <w:right w:val="none" w:sz="0" w:space="0" w:color="auto"/>
          </w:divBdr>
          <w:divsChild>
            <w:div w:id="266691917">
              <w:marLeft w:val="0"/>
              <w:marRight w:val="0"/>
              <w:marTop w:val="0"/>
              <w:marBottom w:val="0"/>
              <w:divBdr>
                <w:top w:val="none" w:sz="0" w:space="0" w:color="auto"/>
                <w:left w:val="none" w:sz="0" w:space="0" w:color="auto"/>
                <w:bottom w:val="none" w:sz="0" w:space="0" w:color="auto"/>
                <w:right w:val="none" w:sz="0" w:space="0" w:color="auto"/>
              </w:divBdr>
              <w:divsChild>
                <w:div w:id="652218937">
                  <w:marLeft w:val="0"/>
                  <w:marRight w:val="0"/>
                  <w:marTop w:val="0"/>
                  <w:marBottom w:val="0"/>
                  <w:divBdr>
                    <w:top w:val="none" w:sz="0" w:space="0" w:color="auto"/>
                    <w:left w:val="none" w:sz="0" w:space="0" w:color="auto"/>
                    <w:bottom w:val="none" w:sz="0" w:space="0" w:color="auto"/>
                    <w:right w:val="none" w:sz="0" w:space="0" w:color="auto"/>
                  </w:divBdr>
                  <w:divsChild>
                    <w:div w:id="821972144">
                      <w:marLeft w:val="0"/>
                      <w:marRight w:val="0"/>
                      <w:marTop w:val="0"/>
                      <w:marBottom w:val="0"/>
                      <w:divBdr>
                        <w:top w:val="none" w:sz="0" w:space="0" w:color="auto"/>
                        <w:left w:val="none" w:sz="0" w:space="0" w:color="auto"/>
                        <w:bottom w:val="none" w:sz="0" w:space="0" w:color="auto"/>
                        <w:right w:val="none" w:sz="0" w:space="0" w:color="auto"/>
                      </w:divBdr>
                      <w:divsChild>
                        <w:div w:id="175250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207908">
          <w:marLeft w:val="0"/>
          <w:marRight w:val="0"/>
          <w:marTop w:val="15"/>
          <w:marBottom w:val="15"/>
          <w:divBdr>
            <w:top w:val="none" w:sz="0" w:space="0" w:color="auto"/>
            <w:left w:val="none" w:sz="0" w:space="0" w:color="auto"/>
            <w:bottom w:val="none" w:sz="0" w:space="0" w:color="auto"/>
            <w:right w:val="none" w:sz="0" w:space="0" w:color="auto"/>
          </w:divBdr>
          <w:divsChild>
            <w:div w:id="823861157">
              <w:marLeft w:val="0"/>
              <w:marRight w:val="0"/>
              <w:marTop w:val="0"/>
              <w:marBottom w:val="0"/>
              <w:divBdr>
                <w:top w:val="none" w:sz="0" w:space="0" w:color="auto"/>
                <w:left w:val="none" w:sz="0" w:space="0" w:color="auto"/>
                <w:bottom w:val="none" w:sz="0" w:space="0" w:color="auto"/>
                <w:right w:val="none" w:sz="0" w:space="0" w:color="auto"/>
              </w:divBdr>
              <w:divsChild>
                <w:div w:id="93404065">
                  <w:marLeft w:val="0"/>
                  <w:marRight w:val="0"/>
                  <w:marTop w:val="0"/>
                  <w:marBottom w:val="0"/>
                  <w:divBdr>
                    <w:top w:val="none" w:sz="0" w:space="0" w:color="auto"/>
                    <w:left w:val="none" w:sz="0" w:space="0" w:color="auto"/>
                    <w:bottom w:val="none" w:sz="0" w:space="0" w:color="auto"/>
                    <w:right w:val="none" w:sz="0" w:space="0" w:color="auto"/>
                  </w:divBdr>
                  <w:divsChild>
                    <w:div w:id="2026057911">
                      <w:marLeft w:val="0"/>
                      <w:marRight w:val="0"/>
                      <w:marTop w:val="0"/>
                      <w:marBottom w:val="0"/>
                      <w:divBdr>
                        <w:top w:val="none" w:sz="0" w:space="0" w:color="auto"/>
                        <w:left w:val="none" w:sz="0" w:space="0" w:color="auto"/>
                        <w:bottom w:val="none" w:sz="0" w:space="0" w:color="auto"/>
                        <w:right w:val="none" w:sz="0" w:space="0" w:color="auto"/>
                      </w:divBdr>
                      <w:divsChild>
                        <w:div w:id="74337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00774">
          <w:marLeft w:val="0"/>
          <w:marRight w:val="0"/>
          <w:marTop w:val="15"/>
          <w:marBottom w:val="15"/>
          <w:divBdr>
            <w:top w:val="none" w:sz="0" w:space="0" w:color="auto"/>
            <w:left w:val="none" w:sz="0" w:space="0" w:color="auto"/>
            <w:bottom w:val="none" w:sz="0" w:space="0" w:color="auto"/>
            <w:right w:val="none" w:sz="0" w:space="0" w:color="auto"/>
          </w:divBdr>
          <w:divsChild>
            <w:div w:id="690490993">
              <w:marLeft w:val="0"/>
              <w:marRight w:val="0"/>
              <w:marTop w:val="0"/>
              <w:marBottom w:val="0"/>
              <w:divBdr>
                <w:top w:val="none" w:sz="0" w:space="0" w:color="auto"/>
                <w:left w:val="none" w:sz="0" w:space="0" w:color="auto"/>
                <w:bottom w:val="none" w:sz="0" w:space="0" w:color="auto"/>
                <w:right w:val="none" w:sz="0" w:space="0" w:color="auto"/>
              </w:divBdr>
              <w:divsChild>
                <w:div w:id="1334920201">
                  <w:marLeft w:val="0"/>
                  <w:marRight w:val="0"/>
                  <w:marTop w:val="0"/>
                  <w:marBottom w:val="0"/>
                  <w:divBdr>
                    <w:top w:val="none" w:sz="0" w:space="0" w:color="auto"/>
                    <w:left w:val="none" w:sz="0" w:space="0" w:color="auto"/>
                    <w:bottom w:val="none" w:sz="0" w:space="0" w:color="auto"/>
                    <w:right w:val="none" w:sz="0" w:space="0" w:color="auto"/>
                  </w:divBdr>
                  <w:divsChild>
                    <w:div w:id="800197191">
                      <w:marLeft w:val="0"/>
                      <w:marRight w:val="0"/>
                      <w:marTop w:val="0"/>
                      <w:marBottom w:val="0"/>
                      <w:divBdr>
                        <w:top w:val="none" w:sz="0" w:space="0" w:color="auto"/>
                        <w:left w:val="none" w:sz="0" w:space="0" w:color="auto"/>
                        <w:bottom w:val="none" w:sz="0" w:space="0" w:color="auto"/>
                        <w:right w:val="none" w:sz="0" w:space="0" w:color="auto"/>
                      </w:divBdr>
                      <w:divsChild>
                        <w:div w:id="197435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676322">
          <w:marLeft w:val="0"/>
          <w:marRight w:val="0"/>
          <w:marTop w:val="15"/>
          <w:marBottom w:val="15"/>
          <w:divBdr>
            <w:top w:val="none" w:sz="0" w:space="0" w:color="auto"/>
            <w:left w:val="none" w:sz="0" w:space="0" w:color="auto"/>
            <w:bottom w:val="none" w:sz="0" w:space="0" w:color="auto"/>
            <w:right w:val="none" w:sz="0" w:space="0" w:color="auto"/>
          </w:divBdr>
          <w:divsChild>
            <w:div w:id="1012223203">
              <w:marLeft w:val="0"/>
              <w:marRight w:val="0"/>
              <w:marTop w:val="0"/>
              <w:marBottom w:val="0"/>
              <w:divBdr>
                <w:top w:val="none" w:sz="0" w:space="0" w:color="auto"/>
                <w:left w:val="none" w:sz="0" w:space="0" w:color="auto"/>
                <w:bottom w:val="none" w:sz="0" w:space="0" w:color="auto"/>
                <w:right w:val="none" w:sz="0" w:space="0" w:color="auto"/>
              </w:divBdr>
              <w:divsChild>
                <w:div w:id="1895967498">
                  <w:marLeft w:val="0"/>
                  <w:marRight w:val="0"/>
                  <w:marTop w:val="0"/>
                  <w:marBottom w:val="0"/>
                  <w:divBdr>
                    <w:top w:val="none" w:sz="0" w:space="0" w:color="auto"/>
                    <w:left w:val="none" w:sz="0" w:space="0" w:color="auto"/>
                    <w:bottom w:val="none" w:sz="0" w:space="0" w:color="auto"/>
                    <w:right w:val="none" w:sz="0" w:space="0" w:color="auto"/>
                  </w:divBdr>
                  <w:divsChild>
                    <w:div w:id="1616012088">
                      <w:marLeft w:val="0"/>
                      <w:marRight w:val="0"/>
                      <w:marTop w:val="0"/>
                      <w:marBottom w:val="0"/>
                      <w:divBdr>
                        <w:top w:val="none" w:sz="0" w:space="0" w:color="auto"/>
                        <w:left w:val="none" w:sz="0" w:space="0" w:color="auto"/>
                        <w:bottom w:val="none" w:sz="0" w:space="0" w:color="auto"/>
                        <w:right w:val="none" w:sz="0" w:space="0" w:color="auto"/>
                      </w:divBdr>
                      <w:divsChild>
                        <w:div w:id="14848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768413">
          <w:marLeft w:val="0"/>
          <w:marRight w:val="0"/>
          <w:marTop w:val="15"/>
          <w:marBottom w:val="15"/>
          <w:divBdr>
            <w:top w:val="none" w:sz="0" w:space="0" w:color="auto"/>
            <w:left w:val="none" w:sz="0" w:space="0" w:color="auto"/>
            <w:bottom w:val="none" w:sz="0" w:space="0" w:color="auto"/>
            <w:right w:val="none" w:sz="0" w:space="0" w:color="auto"/>
          </w:divBdr>
          <w:divsChild>
            <w:div w:id="2066751718">
              <w:marLeft w:val="0"/>
              <w:marRight w:val="0"/>
              <w:marTop w:val="0"/>
              <w:marBottom w:val="0"/>
              <w:divBdr>
                <w:top w:val="none" w:sz="0" w:space="0" w:color="auto"/>
                <w:left w:val="none" w:sz="0" w:space="0" w:color="auto"/>
                <w:bottom w:val="none" w:sz="0" w:space="0" w:color="auto"/>
                <w:right w:val="none" w:sz="0" w:space="0" w:color="auto"/>
              </w:divBdr>
              <w:divsChild>
                <w:div w:id="1553228817">
                  <w:marLeft w:val="0"/>
                  <w:marRight w:val="0"/>
                  <w:marTop w:val="0"/>
                  <w:marBottom w:val="0"/>
                  <w:divBdr>
                    <w:top w:val="none" w:sz="0" w:space="0" w:color="auto"/>
                    <w:left w:val="none" w:sz="0" w:space="0" w:color="auto"/>
                    <w:bottom w:val="none" w:sz="0" w:space="0" w:color="auto"/>
                    <w:right w:val="none" w:sz="0" w:space="0" w:color="auto"/>
                  </w:divBdr>
                  <w:divsChild>
                    <w:div w:id="831144326">
                      <w:marLeft w:val="0"/>
                      <w:marRight w:val="0"/>
                      <w:marTop w:val="0"/>
                      <w:marBottom w:val="0"/>
                      <w:divBdr>
                        <w:top w:val="none" w:sz="0" w:space="0" w:color="auto"/>
                        <w:left w:val="none" w:sz="0" w:space="0" w:color="auto"/>
                        <w:bottom w:val="none" w:sz="0" w:space="0" w:color="auto"/>
                        <w:right w:val="none" w:sz="0" w:space="0" w:color="auto"/>
                      </w:divBdr>
                      <w:divsChild>
                        <w:div w:id="28111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038596">
          <w:marLeft w:val="0"/>
          <w:marRight w:val="0"/>
          <w:marTop w:val="15"/>
          <w:marBottom w:val="15"/>
          <w:divBdr>
            <w:top w:val="none" w:sz="0" w:space="0" w:color="auto"/>
            <w:left w:val="none" w:sz="0" w:space="0" w:color="auto"/>
            <w:bottom w:val="none" w:sz="0" w:space="0" w:color="auto"/>
            <w:right w:val="none" w:sz="0" w:space="0" w:color="auto"/>
          </w:divBdr>
          <w:divsChild>
            <w:div w:id="1554849222">
              <w:marLeft w:val="0"/>
              <w:marRight w:val="0"/>
              <w:marTop w:val="0"/>
              <w:marBottom w:val="0"/>
              <w:divBdr>
                <w:top w:val="none" w:sz="0" w:space="0" w:color="auto"/>
                <w:left w:val="none" w:sz="0" w:space="0" w:color="auto"/>
                <w:bottom w:val="none" w:sz="0" w:space="0" w:color="auto"/>
                <w:right w:val="none" w:sz="0" w:space="0" w:color="auto"/>
              </w:divBdr>
              <w:divsChild>
                <w:div w:id="145516173">
                  <w:marLeft w:val="0"/>
                  <w:marRight w:val="0"/>
                  <w:marTop w:val="0"/>
                  <w:marBottom w:val="0"/>
                  <w:divBdr>
                    <w:top w:val="none" w:sz="0" w:space="0" w:color="auto"/>
                    <w:left w:val="none" w:sz="0" w:space="0" w:color="auto"/>
                    <w:bottom w:val="none" w:sz="0" w:space="0" w:color="auto"/>
                    <w:right w:val="none" w:sz="0" w:space="0" w:color="auto"/>
                  </w:divBdr>
                  <w:divsChild>
                    <w:div w:id="1807510255">
                      <w:marLeft w:val="0"/>
                      <w:marRight w:val="0"/>
                      <w:marTop w:val="0"/>
                      <w:marBottom w:val="0"/>
                      <w:divBdr>
                        <w:top w:val="none" w:sz="0" w:space="0" w:color="auto"/>
                        <w:left w:val="none" w:sz="0" w:space="0" w:color="auto"/>
                        <w:bottom w:val="none" w:sz="0" w:space="0" w:color="auto"/>
                        <w:right w:val="none" w:sz="0" w:space="0" w:color="auto"/>
                      </w:divBdr>
                      <w:divsChild>
                        <w:div w:id="31997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302277">
          <w:marLeft w:val="0"/>
          <w:marRight w:val="0"/>
          <w:marTop w:val="15"/>
          <w:marBottom w:val="15"/>
          <w:divBdr>
            <w:top w:val="none" w:sz="0" w:space="0" w:color="auto"/>
            <w:left w:val="none" w:sz="0" w:space="0" w:color="auto"/>
            <w:bottom w:val="none" w:sz="0" w:space="0" w:color="auto"/>
            <w:right w:val="none" w:sz="0" w:space="0" w:color="auto"/>
          </w:divBdr>
          <w:divsChild>
            <w:div w:id="1726904946">
              <w:marLeft w:val="0"/>
              <w:marRight w:val="0"/>
              <w:marTop w:val="0"/>
              <w:marBottom w:val="0"/>
              <w:divBdr>
                <w:top w:val="none" w:sz="0" w:space="0" w:color="auto"/>
                <w:left w:val="none" w:sz="0" w:space="0" w:color="auto"/>
                <w:bottom w:val="none" w:sz="0" w:space="0" w:color="auto"/>
                <w:right w:val="none" w:sz="0" w:space="0" w:color="auto"/>
              </w:divBdr>
              <w:divsChild>
                <w:div w:id="1051466213">
                  <w:marLeft w:val="0"/>
                  <w:marRight w:val="0"/>
                  <w:marTop w:val="0"/>
                  <w:marBottom w:val="0"/>
                  <w:divBdr>
                    <w:top w:val="none" w:sz="0" w:space="0" w:color="auto"/>
                    <w:left w:val="none" w:sz="0" w:space="0" w:color="auto"/>
                    <w:bottom w:val="none" w:sz="0" w:space="0" w:color="auto"/>
                    <w:right w:val="none" w:sz="0" w:space="0" w:color="auto"/>
                  </w:divBdr>
                  <w:divsChild>
                    <w:div w:id="1292247698">
                      <w:marLeft w:val="0"/>
                      <w:marRight w:val="0"/>
                      <w:marTop w:val="0"/>
                      <w:marBottom w:val="0"/>
                      <w:divBdr>
                        <w:top w:val="none" w:sz="0" w:space="0" w:color="auto"/>
                        <w:left w:val="none" w:sz="0" w:space="0" w:color="auto"/>
                        <w:bottom w:val="none" w:sz="0" w:space="0" w:color="auto"/>
                        <w:right w:val="none" w:sz="0" w:space="0" w:color="auto"/>
                      </w:divBdr>
                      <w:divsChild>
                        <w:div w:id="74962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277232">
          <w:marLeft w:val="0"/>
          <w:marRight w:val="0"/>
          <w:marTop w:val="15"/>
          <w:marBottom w:val="15"/>
          <w:divBdr>
            <w:top w:val="none" w:sz="0" w:space="0" w:color="auto"/>
            <w:left w:val="none" w:sz="0" w:space="0" w:color="auto"/>
            <w:bottom w:val="none" w:sz="0" w:space="0" w:color="auto"/>
            <w:right w:val="none" w:sz="0" w:space="0" w:color="auto"/>
          </w:divBdr>
          <w:divsChild>
            <w:div w:id="1304964865">
              <w:marLeft w:val="0"/>
              <w:marRight w:val="0"/>
              <w:marTop w:val="0"/>
              <w:marBottom w:val="0"/>
              <w:divBdr>
                <w:top w:val="none" w:sz="0" w:space="0" w:color="auto"/>
                <w:left w:val="none" w:sz="0" w:space="0" w:color="auto"/>
                <w:bottom w:val="none" w:sz="0" w:space="0" w:color="auto"/>
                <w:right w:val="none" w:sz="0" w:space="0" w:color="auto"/>
              </w:divBdr>
              <w:divsChild>
                <w:div w:id="1014187338">
                  <w:marLeft w:val="0"/>
                  <w:marRight w:val="0"/>
                  <w:marTop w:val="0"/>
                  <w:marBottom w:val="0"/>
                  <w:divBdr>
                    <w:top w:val="none" w:sz="0" w:space="0" w:color="auto"/>
                    <w:left w:val="none" w:sz="0" w:space="0" w:color="auto"/>
                    <w:bottom w:val="none" w:sz="0" w:space="0" w:color="auto"/>
                    <w:right w:val="none" w:sz="0" w:space="0" w:color="auto"/>
                  </w:divBdr>
                  <w:divsChild>
                    <w:div w:id="625309836">
                      <w:marLeft w:val="0"/>
                      <w:marRight w:val="0"/>
                      <w:marTop w:val="0"/>
                      <w:marBottom w:val="0"/>
                      <w:divBdr>
                        <w:top w:val="none" w:sz="0" w:space="0" w:color="auto"/>
                        <w:left w:val="none" w:sz="0" w:space="0" w:color="auto"/>
                        <w:bottom w:val="none" w:sz="0" w:space="0" w:color="auto"/>
                        <w:right w:val="none" w:sz="0" w:space="0" w:color="auto"/>
                      </w:divBdr>
                      <w:divsChild>
                        <w:div w:id="11910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404130">
          <w:marLeft w:val="0"/>
          <w:marRight w:val="0"/>
          <w:marTop w:val="15"/>
          <w:marBottom w:val="15"/>
          <w:divBdr>
            <w:top w:val="none" w:sz="0" w:space="0" w:color="auto"/>
            <w:left w:val="none" w:sz="0" w:space="0" w:color="auto"/>
            <w:bottom w:val="none" w:sz="0" w:space="0" w:color="auto"/>
            <w:right w:val="none" w:sz="0" w:space="0" w:color="auto"/>
          </w:divBdr>
          <w:divsChild>
            <w:div w:id="780685152">
              <w:marLeft w:val="0"/>
              <w:marRight w:val="0"/>
              <w:marTop w:val="0"/>
              <w:marBottom w:val="0"/>
              <w:divBdr>
                <w:top w:val="none" w:sz="0" w:space="0" w:color="auto"/>
                <w:left w:val="none" w:sz="0" w:space="0" w:color="auto"/>
                <w:bottom w:val="none" w:sz="0" w:space="0" w:color="auto"/>
                <w:right w:val="none" w:sz="0" w:space="0" w:color="auto"/>
              </w:divBdr>
              <w:divsChild>
                <w:div w:id="1774662864">
                  <w:marLeft w:val="0"/>
                  <w:marRight w:val="0"/>
                  <w:marTop w:val="0"/>
                  <w:marBottom w:val="0"/>
                  <w:divBdr>
                    <w:top w:val="none" w:sz="0" w:space="0" w:color="auto"/>
                    <w:left w:val="none" w:sz="0" w:space="0" w:color="auto"/>
                    <w:bottom w:val="none" w:sz="0" w:space="0" w:color="auto"/>
                    <w:right w:val="none" w:sz="0" w:space="0" w:color="auto"/>
                  </w:divBdr>
                  <w:divsChild>
                    <w:div w:id="85958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329448">
          <w:marLeft w:val="0"/>
          <w:marRight w:val="0"/>
          <w:marTop w:val="15"/>
          <w:marBottom w:val="15"/>
          <w:divBdr>
            <w:top w:val="none" w:sz="0" w:space="0" w:color="auto"/>
            <w:left w:val="none" w:sz="0" w:space="0" w:color="auto"/>
            <w:bottom w:val="none" w:sz="0" w:space="0" w:color="auto"/>
            <w:right w:val="none" w:sz="0" w:space="0" w:color="auto"/>
          </w:divBdr>
          <w:divsChild>
            <w:div w:id="1225531441">
              <w:marLeft w:val="0"/>
              <w:marRight w:val="0"/>
              <w:marTop w:val="0"/>
              <w:marBottom w:val="0"/>
              <w:divBdr>
                <w:top w:val="none" w:sz="0" w:space="0" w:color="auto"/>
                <w:left w:val="none" w:sz="0" w:space="0" w:color="auto"/>
                <w:bottom w:val="none" w:sz="0" w:space="0" w:color="auto"/>
                <w:right w:val="none" w:sz="0" w:space="0" w:color="auto"/>
              </w:divBdr>
              <w:divsChild>
                <w:div w:id="855191374">
                  <w:marLeft w:val="0"/>
                  <w:marRight w:val="0"/>
                  <w:marTop w:val="0"/>
                  <w:marBottom w:val="0"/>
                  <w:divBdr>
                    <w:top w:val="none" w:sz="0" w:space="0" w:color="auto"/>
                    <w:left w:val="none" w:sz="0" w:space="0" w:color="auto"/>
                    <w:bottom w:val="none" w:sz="0" w:space="0" w:color="auto"/>
                    <w:right w:val="none" w:sz="0" w:space="0" w:color="auto"/>
                  </w:divBdr>
                  <w:divsChild>
                    <w:div w:id="1614366336">
                      <w:marLeft w:val="0"/>
                      <w:marRight w:val="0"/>
                      <w:marTop w:val="0"/>
                      <w:marBottom w:val="0"/>
                      <w:divBdr>
                        <w:top w:val="none" w:sz="0" w:space="0" w:color="auto"/>
                        <w:left w:val="none" w:sz="0" w:space="0" w:color="auto"/>
                        <w:bottom w:val="none" w:sz="0" w:space="0" w:color="auto"/>
                        <w:right w:val="none" w:sz="0" w:space="0" w:color="auto"/>
                      </w:divBdr>
                      <w:divsChild>
                        <w:div w:id="140039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269885">
          <w:marLeft w:val="0"/>
          <w:marRight w:val="0"/>
          <w:marTop w:val="15"/>
          <w:marBottom w:val="15"/>
          <w:divBdr>
            <w:top w:val="none" w:sz="0" w:space="0" w:color="auto"/>
            <w:left w:val="none" w:sz="0" w:space="0" w:color="auto"/>
            <w:bottom w:val="none" w:sz="0" w:space="0" w:color="auto"/>
            <w:right w:val="none" w:sz="0" w:space="0" w:color="auto"/>
          </w:divBdr>
          <w:divsChild>
            <w:div w:id="216859231">
              <w:marLeft w:val="0"/>
              <w:marRight w:val="0"/>
              <w:marTop w:val="0"/>
              <w:marBottom w:val="0"/>
              <w:divBdr>
                <w:top w:val="none" w:sz="0" w:space="0" w:color="auto"/>
                <w:left w:val="none" w:sz="0" w:space="0" w:color="auto"/>
                <w:bottom w:val="none" w:sz="0" w:space="0" w:color="auto"/>
                <w:right w:val="none" w:sz="0" w:space="0" w:color="auto"/>
              </w:divBdr>
              <w:divsChild>
                <w:div w:id="39062199">
                  <w:marLeft w:val="0"/>
                  <w:marRight w:val="0"/>
                  <w:marTop w:val="0"/>
                  <w:marBottom w:val="0"/>
                  <w:divBdr>
                    <w:top w:val="none" w:sz="0" w:space="0" w:color="auto"/>
                    <w:left w:val="none" w:sz="0" w:space="0" w:color="auto"/>
                    <w:bottom w:val="none" w:sz="0" w:space="0" w:color="auto"/>
                    <w:right w:val="none" w:sz="0" w:space="0" w:color="auto"/>
                  </w:divBdr>
                  <w:divsChild>
                    <w:div w:id="2095129789">
                      <w:marLeft w:val="0"/>
                      <w:marRight w:val="0"/>
                      <w:marTop w:val="0"/>
                      <w:marBottom w:val="0"/>
                      <w:divBdr>
                        <w:top w:val="none" w:sz="0" w:space="0" w:color="auto"/>
                        <w:left w:val="none" w:sz="0" w:space="0" w:color="auto"/>
                        <w:bottom w:val="none" w:sz="0" w:space="0" w:color="auto"/>
                        <w:right w:val="none" w:sz="0" w:space="0" w:color="auto"/>
                      </w:divBdr>
                      <w:divsChild>
                        <w:div w:id="157103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529750">
          <w:marLeft w:val="0"/>
          <w:marRight w:val="0"/>
          <w:marTop w:val="15"/>
          <w:marBottom w:val="15"/>
          <w:divBdr>
            <w:top w:val="none" w:sz="0" w:space="0" w:color="auto"/>
            <w:left w:val="none" w:sz="0" w:space="0" w:color="auto"/>
            <w:bottom w:val="none" w:sz="0" w:space="0" w:color="auto"/>
            <w:right w:val="none" w:sz="0" w:space="0" w:color="auto"/>
          </w:divBdr>
          <w:divsChild>
            <w:div w:id="1034617728">
              <w:marLeft w:val="0"/>
              <w:marRight w:val="0"/>
              <w:marTop w:val="0"/>
              <w:marBottom w:val="0"/>
              <w:divBdr>
                <w:top w:val="none" w:sz="0" w:space="0" w:color="auto"/>
                <w:left w:val="none" w:sz="0" w:space="0" w:color="auto"/>
                <w:bottom w:val="none" w:sz="0" w:space="0" w:color="auto"/>
                <w:right w:val="none" w:sz="0" w:space="0" w:color="auto"/>
              </w:divBdr>
              <w:divsChild>
                <w:div w:id="1822037899">
                  <w:marLeft w:val="0"/>
                  <w:marRight w:val="0"/>
                  <w:marTop w:val="0"/>
                  <w:marBottom w:val="0"/>
                  <w:divBdr>
                    <w:top w:val="none" w:sz="0" w:space="0" w:color="auto"/>
                    <w:left w:val="none" w:sz="0" w:space="0" w:color="auto"/>
                    <w:bottom w:val="none" w:sz="0" w:space="0" w:color="auto"/>
                    <w:right w:val="none" w:sz="0" w:space="0" w:color="auto"/>
                  </w:divBdr>
                  <w:divsChild>
                    <w:div w:id="1845244300">
                      <w:marLeft w:val="0"/>
                      <w:marRight w:val="0"/>
                      <w:marTop w:val="0"/>
                      <w:marBottom w:val="0"/>
                      <w:divBdr>
                        <w:top w:val="none" w:sz="0" w:space="0" w:color="auto"/>
                        <w:left w:val="none" w:sz="0" w:space="0" w:color="auto"/>
                        <w:bottom w:val="none" w:sz="0" w:space="0" w:color="auto"/>
                        <w:right w:val="none" w:sz="0" w:space="0" w:color="auto"/>
                      </w:divBdr>
                      <w:divsChild>
                        <w:div w:id="68695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166172">
          <w:marLeft w:val="0"/>
          <w:marRight w:val="0"/>
          <w:marTop w:val="15"/>
          <w:marBottom w:val="15"/>
          <w:divBdr>
            <w:top w:val="none" w:sz="0" w:space="0" w:color="auto"/>
            <w:left w:val="none" w:sz="0" w:space="0" w:color="auto"/>
            <w:bottom w:val="none" w:sz="0" w:space="0" w:color="auto"/>
            <w:right w:val="none" w:sz="0" w:space="0" w:color="auto"/>
          </w:divBdr>
          <w:divsChild>
            <w:div w:id="2048405789">
              <w:marLeft w:val="0"/>
              <w:marRight w:val="0"/>
              <w:marTop w:val="0"/>
              <w:marBottom w:val="0"/>
              <w:divBdr>
                <w:top w:val="none" w:sz="0" w:space="0" w:color="auto"/>
                <w:left w:val="none" w:sz="0" w:space="0" w:color="auto"/>
                <w:bottom w:val="none" w:sz="0" w:space="0" w:color="auto"/>
                <w:right w:val="none" w:sz="0" w:space="0" w:color="auto"/>
              </w:divBdr>
              <w:divsChild>
                <w:div w:id="1003163962">
                  <w:marLeft w:val="0"/>
                  <w:marRight w:val="0"/>
                  <w:marTop w:val="0"/>
                  <w:marBottom w:val="0"/>
                  <w:divBdr>
                    <w:top w:val="none" w:sz="0" w:space="0" w:color="auto"/>
                    <w:left w:val="none" w:sz="0" w:space="0" w:color="auto"/>
                    <w:bottom w:val="none" w:sz="0" w:space="0" w:color="auto"/>
                    <w:right w:val="none" w:sz="0" w:space="0" w:color="auto"/>
                  </w:divBdr>
                  <w:divsChild>
                    <w:div w:id="1660963006">
                      <w:marLeft w:val="0"/>
                      <w:marRight w:val="0"/>
                      <w:marTop w:val="0"/>
                      <w:marBottom w:val="0"/>
                      <w:divBdr>
                        <w:top w:val="none" w:sz="0" w:space="0" w:color="auto"/>
                        <w:left w:val="none" w:sz="0" w:space="0" w:color="auto"/>
                        <w:bottom w:val="none" w:sz="0" w:space="0" w:color="auto"/>
                        <w:right w:val="none" w:sz="0" w:space="0" w:color="auto"/>
                      </w:divBdr>
                      <w:divsChild>
                        <w:div w:id="5716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90549">
          <w:marLeft w:val="0"/>
          <w:marRight w:val="0"/>
          <w:marTop w:val="15"/>
          <w:marBottom w:val="0"/>
          <w:divBdr>
            <w:top w:val="none" w:sz="0" w:space="0" w:color="auto"/>
            <w:left w:val="none" w:sz="0" w:space="0" w:color="auto"/>
            <w:bottom w:val="none" w:sz="0" w:space="0" w:color="auto"/>
            <w:right w:val="none" w:sz="0" w:space="0" w:color="auto"/>
          </w:divBdr>
          <w:divsChild>
            <w:div w:id="1729301999">
              <w:marLeft w:val="0"/>
              <w:marRight w:val="0"/>
              <w:marTop w:val="0"/>
              <w:marBottom w:val="0"/>
              <w:divBdr>
                <w:top w:val="none" w:sz="0" w:space="0" w:color="auto"/>
                <w:left w:val="none" w:sz="0" w:space="0" w:color="auto"/>
                <w:bottom w:val="none" w:sz="0" w:space="0" w:color="auto"/>
                <w:right w:val="none" w:sz="0" w:space="0" w:color="auto"/>
              </w:divBdr>
              <w:divsChild>
                <w:div w:id="491220622">
                  <w:marLeft w:val="0"/>
                  <w:marRight w:val="0"/>
                  <w:marTop w:val="0"/>
                  <w:marBottom w:val="0"/>
                  <w:divBdr>
                    <w:top w:val="none" w:sz="0" w:space="0" w:color="auto"/>
                    <w:left w:val="none" w:sz="0" w:space="0" w:color="auto"/>
                    <w:bottom w:val="none" w:sz="0" w:space="0" w:color="auto"/>
                    <w:right w:val="none" w:sz="0" w:space="0" w:color="auto"/>
                  </w:divBdr>
                  <w:divsChild>
                    <w:div w:id="114559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208861">
      <w:bodyDiv w:val="1"/>
      <w:marLeft w:val="0"/>
      <w:marRight w:val="0"/>
      <w:marTop w:val="0"/>
      <w:marBottom w:val="0"/>
      <w:divBdr>
        <w:top w:val="none" w:sz="0" w:space="0" w:color="auto"/>
        <w:left w:val="none" w:sz="0" w:space="0" w:color="auto"/>
        <w:bottom w:val="none" w:sz="0" w:space="0" w:color="auto"/>
        <w:right w:val="none" w:sz="0" w:space="0" w:color="auto"/>
      </w:divBdr>
    </w:div>
    <w:div w:id="1923877577">
      <w:bodyDiv w:val="1"/>
      <w:marLeft w:val="0"/>
      <w:marRight w:val="0"/>
      <w:marTop w:val="0"/>
      <w:marBottom w:val="0"/>
      <w:divBdr>
        <w:top w:val="none" w:sz="0" w:space="0" w:color="auto"/>
        <w:left w:val="none" w:sz="0" w:space="0" w:color="auto"/>
        <w:bottom w:val="none" w:sz="0" w:space="0" w:color="auto"/>
        <w:right w:val="none" w:sz="0" w:space="0" w:color="auto"/>
      </w:divBdr>
    </w:div>
    <w:div w:id="1937399516">
      <w:bodyDiv w:val="1"/>
      <w:marLeft w:val="0"/>
      <w:marRight w:val="0"/>
      <w:marTop w:val="0"/>
      <w:marBottom w:val="0"/>
      <w:divBdr>
        <w:top w:val="none" w:sz="0" w:space="0" w:color="auto"/>
        <w:left w:val="none" w:sz="0" w:space="0" w:color="auto"/>
        <w:bottom w:val="none" w:sz="0" w:space="0" w:color="auto"/>
        <w:right w:val="none" w:sz="0" w:space="0" w:color="auto"/>
      </w:divBdr>
    </w:div>
    <w:div w:id="1958559931">
      <w:bodyDiv w:val="1"/>
      <w:marLeft w:val="0"/>
      <w:marRight w:val="0"/>
      <w:marTop w:val="0"/>
      <w:marBottom w:val="0"/>
      <w:divBdr>
        <w:top w:val="none" w:sz="0" w:space="0" w:color="auto"/>
        <w:left w:val="none" w:sz="0" w:space="0" w:color="auto"/>
        <w:bottom w:val="none" w:sz="0" w:space="0" w:color="auto"/>
        <w:right w:val="none" w:sz="0" w:space="0" w:color="auto"/>
      </w:divBdr>
      <w:divsChild>
        <w:div w:id="1612786721">
          <w:marLeft w:val="0"/>
          <w:marRight w:val="0"/>
          <w:marTop w:val="0"/>
          <w:marBottom w:val="0"/>
          <w:divBdr>
            <w:top w:val="none" w:sz="0" w:space="0" w:color="auto"/>
            <w:left w:val="none" w:sz="0" w:space="0" w:color="auto"/>
            <w:bottom w:val="none" w:sz="0" w:space="0" w:color="auto"/>
            <w:right w:val="none" w:sz="0" w:space="0" w:color="auto"/>
          </w:divBdr>
          <w:divsChild>
            <w:div w:id="1504735039">
              <w:marLeft w:val="0"/>
              <w:marRight w:val="0"/>
              <w:marTop w:val="0"/>
              <w:marBottom w:val="0"/>
              <w:divBdr>
                <w:top w:val="none" w:sz="0" w:space="0" w:color="auto"/>
                <w:left w:val="none" w:sz="0" w:space="0" w:color="auto"/>
                <w:bottom w:val="none" w:sz="0" w:space="0" w:color="auto"/>
                <w:right w:val="none" w:sz="0" w:space="0" w:color="auto"/>
              </w:divBdr>
              <w:divsChild>
                <w:div w:id="143151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766381">
      <w:bodyDiv w:val="1"/>
      <w:marLeft w:val="0"/>
      <w:marRight w:val="0"/>
      <w:marTop w:val="0"/>
      <w:marBottom w:val="0"/>
      <w:divBdr>
        <w:top w:val="none" w:sz="0" w:space="0" w:color="auto"/>
        <w:left w:val="none" w:sz="0" w:space="0" w:color="auto"/>
        <w:bottom w:val="none" w:sz="0" w:space="0" w:color="auto"/>
        <w:right w:val="none" w:sz="0" w:space="0" w:color="auto"/>
      </w:divBdr>
    </w:div>
    <w:div w:id="2008434036">
      <w:bodyDiv w:val="1"/>
      <w:marLeft w:val="0"/>
      <w:marRight w:val="0"/>
      <w:marTop w:val="0"/>
      <w:marBottom w:val="0"/>
      <w:divBdr>
        <w:top w:val="none" w:sz="0" w:space="0" w:color="auto"/>
        <w:left w:val="none" w:sz="0" w:space="0" w:color="auto"/>
        <w:bottom w:val="none" w:sz="0" w:space="0" w:color="auto"/>
        <w:right w:val="none" w:sz="0" w:space="0" w:color="auto"/>
      </w:divBdr>
    </w:div>
    <w:div w:id="2064910829">
      <w:bodyDiv w:val="1"/>
      <w:marLeft w:val="0"/>
      <w:marRight w:val="0"/>
      <w:marTop w:val="0"/>
      <w:marBottom w:val="0"/>
      <w:divBdr>
        <w:top w:val="none" w:sz="0" w:space="0" w:color="auto"/>
        <w:left w:val="none" w:sz="0" w:space="0" w:color="auto"/>
        <w:bottom w:val="none" w:sz="0" w:space="0" w:color="auto"/>
        <w:right w:val="none" w:sz="0" w:space="0" w:color="auto"/>
      </w:divBdr>
      <w:divsChild>
        <w:div w:id="1543127956">
          <w:marLeft w:val="0"/>
          <w:marRight w:val="0"/>
          <w:marTop w:val="0"/>
          <w:marBottom w:val="0"/>
          <w:divBdr>
            <w:top w:val="none" w:sz="0" w:space="0" w:color="auto"/>
            <w:left w:val="none" w:sz="0" w:space="0" w:color="auto"/>
            <w:bottom w:val="none" w:sz="0" w:space="0" w:color="auto"/>
            <w:right w:val="none" w:sz="0" w:space="0" w:color="auto"/>
          </w:divBdr>
          <w:divsChild>
            <w:div w:id="1374618630">
              <w:marLeft w:val="0"/>
              <w:marRight w:val="0"/>
              <w:marTop w:val="0"/>
              <w:marBottom w:val="0"/>
              <w:divBdr>
                <w:top w:val="none" w:sz="0" w:space="0" w:color="auto"/>
                <w:left w:val="none" w:sz="0" w:space="0" w:color="auto"/>
                <w:bottom w:val="none" w:sz="0" w:space="0" w:color="auto"/>
                <w:right w:val="none" w:sz="0" w:space="0" w:color="auto"/>
              </w:divBdr>
            </w:div>
          </w:divsChild>
        </w:div>
        <w:div w:id="1684624483">
          <w:marLeft w:val="0"/>
          <w:marRight w:val="0"/>
          <w:marTop w:val="0"/>
          <w:marBottom w:val="0"/>
          <w:divBdr>
            <w:top w:val="none" w:sz="0" w:space="0" w:color="auto"/>
            <w:left w:val="none" w:sz="0" w:space="0" w:color="auto"/>
            <w:bottom w:val="none" w:sz="0" w:space="0" w:color="auto"/>
            <w:right w:val="none" w:sz="0" w:space="0" w:color="auto"/>
          </w:divBdr>
          <w:divsChild>
            <w:div w:id="363946741">
              <w:marLeft w:val="0"/>
              <w:marRight w:val="0"/>
              <w:marTop w:val="0"/>
              <w:marBottom w:val="0"/>
              <w:divBdr>
                <w:top w:val="none" w:sz="0" w:space="0" w:color="auto"/>
                <w:left w:val="none" w:sz="0" w:space="0" w:color="auto"/>
                <w:bottom w:val="none" w:sz="0" w:space="0" w:color="auto"/>
                <w:right w:val="none" w:sz="0" w:space="0" w:color="auto"/>
              </w:divBdr>
            </w:div>
          </w:divsChild>
        </w:div>
        <w:div w:id="1162963112">
          <w:marLeft w:val="0"/>
          <w:marRight w:val="0"/>
          <w:marTop w:val="0"/>
          <w:marBottom w:val="0"/>
          <w:divBdr>
            <w:top w:val="none" w:sz="0" w:space="0" w:color="auto"/>
            <w:left w:val="none" w:sz="0" w:space="0" w:color="auto"/>
            <w:bottom w:val="none" w:sz="0" w:space="0" w:color="auto"/>
            <w:right w:val="none" w:sz="0" w:space="0" w:color="auto"/>
          </w:divBdr>
          <w:divsChild>
            <w:div w:id="2064479535">
              <w:marLeft w:val="0"/>
              <w:marRight w:val="0"/>
              <w:marTop w:val="0"/>
              <w:marBottom w:val="0"/>
              <w:divBdr>
                <w:top w:val="none" w:sz="0" w:space="0" w:color="auto"/>
                <w:left w:val="none" w:sz="0" w:space="0" w:color="auto"/>
                <w:bottom w:val="none" w:sz="0" w:space="0" w:color="auto"/>
                <w:right w:val="none" w:sz="0" w:space="0" w:color="auto"/>
              </w:divBdr>
            </w:div>
          </w:divsChild>
        </w:div>
        <w:div w:id="1005133520">
          <w:marLeft w:val="0"/>
          <w:marRight w:val="0"/>
          <w:marTop w:val="0"/>
          <w:marBottom w:val="0"/>
          <w:divBdr>
            <w:top w:val="none" w:sz="0" w:space="0" w:color="auto"/>
            <w:left w:val="none" w:sz="0" w:space="0" w:color="auto"/>
            <w:bottom w:val="none" w:sz="0" w:space="0" w:color="auto"/>
            <w:right w:val="none" w:sz="0" w:space="0" w:color="auto"/>
          </w:divBdr>
          <w:divsChild>
            <w:div w:id="438722855">
              <w:marLeft w:val="0"/>
              <w:marRight w:val="0"/>
              <w:marTop w:val="0"/>
              <w:marBottom w:val="0"/>
              <w:divBdr>
                <w:top w:val="none" w:sz="0" w:space="0" w:color="auto"/>
                <w:left w:val="none" w:sz="0" w:space="0" w:color="auto"/>
                <w:bottom w:val="none" w:sz="0" w:space="0" w:color="auto"/>
                <w:right w:val="none" w:sz="0" w:space="0" w:color="auto"/>
              </w:divBdr>
            </w:div>
          </w:divsChild>
        </w:div>
        <w:div w:id="244804004">
          <w:marLeft w:val="0"/>
          <w:marRight w:val="0"/>
          <w:marTop w:val="0"/>
          <w:marBottom w:val="0"/>
          <w:divBdr>
            <w:top w:val="none" w:sz="0" w:space="0" w:color="auto"/>
            <w:left w:val="none" w:sz="0" w:space="0" w:color="auto"/>
            <w:bottom w:val="none" w:sz="0" w:space="0" w:color="auto"/>
            <w:right w:val="none" w:sz="0" w:space="0" w:color="auto"/>
          </w:divBdr>
          <w:divsChild>
            <w:div w:id="548341397">
              <w:marLeft w:val="0"/>
              <w:marRight w:val="0"/>
              <w:marTop w:val="0"/>
              <w:marBottom w:val="0"/>
              <w:divBdr>
                <w:top w:val="none" w:sz="0" w:space="0" w:color="auto"/>
                <w:left w:val="none" w:sz="0" w:space="0" w:color="auto"/>
                <w:bottom w:val="none" w:sz="0" w:space="0" w:color="auto"/>
                <w:right w:val="none" w:sz="0" w:space="0" w:color="auto"/>
              </w:divBdr>
            </w:div>
          </w:divsChild>
        </w:div>
        <w:div w:id="124592669">
          <w:marLeft w:val="0"/>
          <w:marRight w:val="0"/>
          <w:marTop w:val="0"/>
          <w:marBottom w:val="0"/>
          <w:divBdr>
            <w:top w:val="none" w:sz="0" w:space="0" w:color="auto"/>
            <w:left w:val="none" w:sz="0" w:space="0" w:color="auto"/>
            <w:bottom w:val="none" w:sz="0" w:space="0" w:color="auto"/>
            <w:right w:val="none" w:sz="0" w:space="0" w:color="auto"/>
          </w:divBdr>
          <w:divsChild>
            <w:div w:id="1732845577">
              <w:marLeft w:val="0"/>
              <w:marRight w:val="0"/>
              <w:marTop w:val="0"/>
              <w:marBottom w:val="0"/>
              <w:divBdr>
                <w:top w:val="none" w:sz="0" w:space="0" w:color="auto"/>
                <w:left w:val="none" w:sz="0" w:space="0" w:color="auto"/>
                <w:bottom w:val="none" w:sz="0" w:space="0" w:color="auto"/>
                <w:right w:val="none" w:sz="0" w:space="0" w:color="auto"/>
              </w:divBdr>
            </w:div>
          </w:divsChild>
        </w:div>
        <w:div w:id="562448655">
          <w:marLeft w:val="0"/>
          <w:marRight w:val="0"/>
          <w:marTop w:val="0"/>
          <w:marBottom w:val="0"/>
          <w:divBdr>
            <w:top w:val="none" w:sz="0" w:space="0" w:color="auto"/>
            <w:left w:val="none" w:sz="0" w:space="0" w:color="auto"/>
            <w:bottom w:val="none" w:sz="0" w:space="0" w:color="auto"/>
            <w:right w:val="none" w:sz="0" w:space="0" w:color="auto"/>
          </w:divBdr>
          <w:divsChild>
            <w:div w:id="830487790">
              <w:marLeft w:val="0"/>
              <w:marRight w:val="0"/>
              <w:marTop w:val="0"/>
              <w:marBottom w:val="0"/>
              <w:divBdr>
                <w:top w:val="none" w:sz="0" w:space="0" w:color="auto"/>
                <w:left w:val="none" w:sz="0" w:space="0" w:color="auto"/>
                <w:bottom w:val="none" w:sz="0" w:space="0" w:color="auto"/>
                <w:right w:val="none" w:sz="0" w:space="0" w:color="auto"/>
              </w:divBdr>
            </w:div>
          </w:divsChild>
        </w:div>
        <w:div w:id="223368962">
          <w:marLeft w:val="0"/>
          <w:marRight w:val="0"/>
          <w:marTop w:val="0"/>
          <w:marBottom w:val="0"/>
          <w:divBdr>
            <w:top w:val="none" w:sz="0" w:space="0" w:color="auto"/>
            <w:left w:val="none" w:sz="0" w:space="0" w:color="auto"/>
            <w:bottom w:val="none" w:sz="0" w:space="0" w:color="auto"/>
            <w:right w:val="none" w:sz="0" w:space="0" w:color="auto"/>
          </w:divBdr>
          <w:divsChild>
            <w:div w:id="1511143114">
              <w:marLeft w:val="0"/>
              <w:marRight w:val="0"/>
              <w:marTop w:val="0"/>
              <w:marBottom w:val="0"/>
              <w:divBdr>
                <w:top w:val="none" w:sz="0" w:space="0" w:color="auto"/>
                <w:left w:val="none" w:sz="0" w:space="0" w:color="auto"/>
                <w:bottom w:val="none" w:sz="0" w:space="0" w:color="auto"/>
                <w:right w:val="none" w:sz="0" w:space="0" w:color="auto"/>
              </w:divBdr>
            </w:div>
          </w:divsChild>
        </w:div>
        <w:div w:id="1272279654">
          <w:marLeft w:val="0"/>
          <w:marRight w:val="0"/>
          <w:marTop w:val="0"/>
          <w:marBottom w:val="0"/>
          <w:divBdr>
            <w:top w:val="none" w:sz="0" w:space="0" w:color="auto"/>
            <w:left w:val="none" w:sz="0" w:space="0" w:color="auto"/>
            <w:bottom w:val="none" w:sz="0" w:space="0" w:color="auto"/>
            <w:right w:val="none" w:sz="0" w:space="0" w:color="auto"/>
          </w:divBdr>
          <w:divsChild>
            <w:div w:id="2133860183">
              <w:marLeft w:val="0"/>
              <w:marRight w:val="0"/>
              <w:marTop w:val="0"/>
              <w:marBottom w:val="0"/>
              <w:divBdr>
                <w:top w:val="none" w:sz="0" w:space="0" w:color="auto"/>
                <w:left w:val="none" w:sz="0" w:space="0" w:color="auto"/>
                <w:bottom w:val="none" w:sz="0" w:space="0" w:color="auto"/>
                <w:right w:val="none" w:sz="0" w:space="0" w:color="auto"/>
              </w:divBdr>
            </w:div>
          </w:divsChild>
        </w:div>
        <w:div w:id="31077129">
          <w:marLeft w:val="0"/>
          <w:marRight w:val="0"/>
          <w:marTop w:val="0"/>
          <w:marBottom w:val="0"/>
          <w:divBdr>
            <w:top w:val="none" w:sz="0" w:space="0" w:color="auto"/>
            <w:left w:val="none" w:sz="0" w:space="0" w:color="auto"/>
            <w:bottom w:val="none" w:sz="0" w:space="0" w:color="auto"/>
            <w:right w:val="none" w:sz="0" w:space="0" w:color="auto"/>
          </w:divBdr>
          <w:divsChild>
            <w:div w:id="1377503689">
              <w:marLeft w:val="0"/>
              <w:marRight w:val="0"/>
              <w:marTop w:val="0"/>
              <w:marBottom w:val="0"/>
              <w:divBdr>
                <w:top w:val="none" w:sz="0" w:space="0" w:color="auto"/>
                <w:left w:val="none" w:sz="0" w:space="0" w:color="auto"/>
                <w:bottom w:val="none" w:sz="0" w:space="0" w:color="auto"/>
                <w:right w:val="none" w:sz="0" w:space="0" w:color="auto"/>
              </w:divBdr>
            </w:div>
          </w:divsChild>
        </w:div>
        <w:div w:id="961038827">
          <w:marLeft w:val="0"/>
          <w:marRight w:val="0"/>
          <w:marTop w:val="0"/>
          <w:marBottom w:val="0"/>
          <w:divBdr>
            <w:top w:val="none" w:sz="0" w:space="0" w:color="auto"/>
            <w:left w:val="none" w:sz="0" w:space="0" w:color="auto"/>
            <w:bottom w:val="none" w:sz="0" w:space="0" w:color="auto"/>
            <w:right w:val="none" w:sz="0" w:space="0" w:color="auto"/>
          </w:divBdr>
          <w:divsChild>
            <w:div w:id="2145418464">
              <w:marLeft w:val="0"/>
              <w:marRight w:val="0"/>
              <w:marTop w:val="0"/>
              <w:marBottom w:val="0"/>
              <w:divBdr>
                <w:top w:val="none" w:sz="0" w:space="0" w:color="auto"/>
                <w:left w:val="none" w:sz="0" w:space="0" w:color="auto"/>
                <w:bottom w:val="none" w:sz="0" w:space="0" w:color="auto"/>
                <w:right w:val="none" w:sz="0" w:space="0" w:color="auto"/>
              </w:divBdr>
            </w:div>
          </w:divsChild>
        </w:div>
        <w:div w:id="575552936">
          <w:marLeft w:val="0"/>
          <w:marRight w:val="0"/>
          <w:marTop w:val="0"/>
          <w:marBottom w:val="0"/>
          <w:divBdr>
            <w:top w:val="none" w:sz="0" w:space="0" w:color="auto"/>
            <w:left w:val="none" w:sz="0" w:space="0" w:color="auto"/>
            <w:bottom w:val="none" w:sz="0" w:space="0" w:color="auto"/>
            <w:right w:val="none" w:sz="0" w:space="0" w:color="auto"/>
          </w:divBdr>
          <w:divsChild>
            <w:div w:id="1610547604">
              <w:marLeft w:val="0"/>
              <w:marRight w:val="0"/>
              <w:marTop w:val="0"/>
              <w:marBottom w:val="0"/>
              <w:divBdr>
                <w:top w:val="none" w:sz="0" w:space="0" w:color="auto"/>
                <w:left w:val="none" w:sz="0" w:space="0" w:color="auto"/>
                <w:bottom w:val="none" w:sz="0" w:space="0" w:color="auto"/>
                <w:right w:val="none" w:sz="0" w:space="0" w:color="auto"/>
              </w:divBdr>
            </w:div>
          </w:divsChild>
        </w:div>
        <w:div w:id="14768402">
          <w:marLeft w:val="0"/>
          <w:marRight w:val="0"/>
          <w:marTop w:val="0"/>
          <w:marBottom w:val="0"/>
          <w:divBdr>
            <w:top w:val="none" w:sz="0" w:space="0" w:color="auto"/>
            <w:left w:val="none" w:sz="0" w:space="0" w:color="auto"/>
            <w:bottom w:val="none" w:sz="0" w:space="0" w:color="auto"/>
            <w:right w:val="none" w:sz="0" w:space="0" w:color="auto"/>
          </w:divBdr>
          <w:divsChild>
            <w:div w:id="1778596604">
              <w:marLeft w:val="0"/>
              <w:marRight w:val="0"/>
              <w:marTop w:val="0"/>
              <w:marBottom w:val="0"/>
              <w:divBdr>
                <w:top w:val="none" w:sz="0" w:space="0" w:color="auto"/>
                <w:left w:val="none" w:sz="0" w:space="0" w:color="auto"/>
                <w:bottom w:val="none" w:sz="0" w:space="0" w:color="auto"/>
                <w:right w:val="none" w:sz="0" w:space="0" w:color="auto"/>
              </w:divBdr>
            </w:div>
          </w:divsChild>
        </w:div>
        <w:div w:id="268658853">
          <w:marLeft w:val="0"/>
          <w:marRight w:val="0"/>
          <w:marTop w:val="0"/>
          <w:marBottom w:val="0"/>
          <w:divBdr>
            <w:top w:val="none" w:sz="0" w:space="0" w:color="auto"/>
            <w:left w:val="none" w:sz="0" w:space="0" w:color="auto"/>
            <w:bottom w:val="none" w:sz="0" w:space="0" w:color="auto"/>
            <w:right w:val="none" w:sz="0" w:space="0" w:color="auto"/>
          </w:divBdr>
          <w:divsChild>
            <w:div w:id="584654427">
              <w:marLeft w:val="0"/>
              <w:marRight w:val="0"/>
              <w:marTop w:val="0"/>
              <w:marBottom w:val="0"/>
              <w:divBdr>
                <w:top w:val="none" w:sz="0" w:space="0" w:color="auto"/>
                <w:left w:val="none" w:sz="0" w:space="0" w:color="auto"/>
                <w:bottom w:val="none" w:sz="0" w:space="0" w:color="auto"/>
                <w:right w:val="none" w:sz="0" w:space="0" w:color="auto"/>
              </w:divBdr>
            </w:div>
          </w:divsChild>
        </w:div>
        <w:div w:id="1626305571">
          <w:marLeft w:val="0"/>
          <w:marRight w:val="0"/>
          <w:marTop w:val="0"/>
          <w:marBottom w:val="0"/>
          <w:divBdr>
            <w:top w:val="none" w:sz="0" w:space="0" w:color="auto"/>
            <w:left w:val="none" w:sz="0" w:space="0" w:color="auto"/>
            <w:bottom w:val="none" w:sz="0" w:space="0" w:color="auto"/>
            <w:right w:val="none" w:sz="0" w:space="0" w:color="auto"/>
          </w:divBdr>
          <w:divsChild>
            <w:div w:id="413165898">
              <w:marLeft w:val="0"/>
              <w:marRight w:val="0"/>
              <w:marTop w:val="0"/>
              <w:marBottom w:val="0"/>
              <w:divBdr>
                <w:top w:val="none" w:sz="0" w:space="0" w:color="auto"/>
                <w:left w:val="none" w:sz="0" w:space="0" w:color="auto"/>
                <w:bottom w:val="none" w:sz="0" w:space="0" w:color="auto"/>
                <w:right w:val="none" w:sz="0" w:space="0" w:color="auto"/>
              </w:divBdr>
            </w:div>
          </w:divsChild>
        </w:div>
        <w:div w:id="371924850">
          <w:marLeft w:val="0"/>
          <w:marRight w:val="0"/>
          <w:marTop w:val="0"/>
          <w:marBottom w:val="0"/>
          <w:divBdr>
            <w:top w:val="none" w:sz="0" w:space="0" w:color="auto"/>
            <w:left w:val="none" w:sz="0" w:space="0" w:color="auto"/>
            <w:bottom w:val="none" w:sz="0" w:space="0" w:color="auto"/>
            <w:right w:val="none" w:sz="0" w:space="0" w:color="auto"/>
          </w:divBdr>
          <w:divsChild>
            <w:div w:id="125591599">
              <w:marLeft w:val="0"/>
              <w:marRight w:val="0"/>
              <w:marTop w:val="0"/>
              <w:marBottom w:val="0"/>
              <w:divBdr>
                <w:top w:val="none" w:sz="0" w:space="0" w:color="auto"/>
                <w:left w:val="none" w:sz="0" w:space="0" w:color="auto"/>
                <w:bottom w:val="none" w:sz="0" w:space="0" w:color="auto"/>
                <w:right w:val="none" w:sz="0" w:space="0" w:color="auto"/>
              </w:divBdr>
            </w:div>
          </w:divsChild>
        </w:div>
        <w:div w:id="848908781">
          <w:marLeft w:val="0"/>
          <w:marRight w:val="0"/>
          <w:marTop w:val="0"/>
          <w:marBottom w:val="0"/>
          <w:divBdr>
            <w:top w:val="none" w:sz="0" w:space="0" w:color="auto"/>
            <w:left w:val="none" w:sz="0" w:space="0" w:color="auto"/>
            <w:bottom w:val="none" w:sz="0" w:space="0" w:color="auto"/>
            <w:right w:val="none" w:sz="0" w:space="0" w:color="auto"/>
          </w:divBdr>
          <w:divsChild>
            <w:div w:id="1866669356">
              <w:marLeft w:val="0"/>
              <w:marRight w:val="0"/>
              <w:marTop w:val="0"/>
              <w:marBottom w:val="0"/>
              <w:divBdr>
                <w:top w:val="none" w:sz="0" w:space="0" w:color="auto"/>
                <w:left w:val="none" w:sz="0" w:space="0" w:color="auto"/>
                <w:bottom w:val="none" w:sz="0" w:space="0" w:color="auto"/>
                <w:right w:val="none" w:sz="0" w:space="0" w:color="auto"/>
              </w:divBdr>
            </w:div>
          </w:divsChild>
        </w:div>
        <w:div w:id="1268660589">
          <w:marLeft w:val="0"/>
          <w:marRight w:val="0"/>
          <w:marTop w:val="0"/>
          <w:marBottom w:val="0"/>
          <w:divBdr>
            <w:top w:val="none" w:sz="0" w:space="0" w:color="auto"/>
            <w:left w:val="none" w:sz="0" w:space="0" w:color="auto"/>
            <w:bottom w:val="none" w:sz="0" w:space="0" w:color="auto"/>
            <w:right w:val="none" w:sz="0" w:space="0" w:color="auto"/>
          </w:divBdr>
          <w:divsChild>
            <w:div w:id="499585784">
              <w:marLeft w:val="0"/>
              <w:marRight w:val="0"/>
              <w:marTop w:val="0"/>
              <w:marBottom w:val="0"/>
              <w:divBdr>
                <w:top w:val="none" w:sz="0" w:space="0" w:color="auto"/>
                <w:left w:val="none" w:sz="0" w:space="0" w:color="auto"/>
                <w:bottom w:val="none" w:sz="0" w:space="0" w:color="auto"/>
                <w:right w:val="none" w:sz="0" w:space="0" w:color="auto"/>
              </w:divBdr>
            </w:div>
          </w:divsChild>
        </w:div>
        <w:div w:id="1496797645">
          <w:marLeft w:val="0"/>
          <w:marRight w:val="0"/>
          <w:marTop w:val="0"/>
          <w:marBottom w:val="0"/>
          <w:divBdr>
            <w:top w:val="none" w:sz="0" w:space="0" w:color="auto"/>
            <w:left w:val="none" w:sz="0" w:space="0" w:color="auto"/>
            <w:bottom w:val="none" w:sz="0" w:space="0" w:color="auto"/>
            <w:right w:val="none" w:sz="0" w:space="0" w:color="auto"/>
          </w:divBdr>
          <w:divsChild>
            <w:div w:id="430904687">
              <w:marLeft w:val="0"/>
              <w:marRight w:val="0"/>
              <w:marTop w:val="0"/>
              <w:marBottom w:val="0"/>
              <w:divBdr>
                <w:top w:val="none" w:sz="0" w:space="0" w:color="auto"/>
                <w:left w:val="none" w:sz="0" w:space="0" w:color="auto"/>
                <w:bottom w:val="none" w:sz="0" w:space="0" w:color="auto"/>
                <w:right w:val="none" w:sz="0" w:space="0" w:color="auto"/>
              </w:divBdr>
            </w:div>
          </w:divsChild>
        </w:div>
        <w:div w:id="1115321336">
          <w:marLeft w:val="0"/>
          <w:marRight w:val="0"/>
          <w:marTop w:val="0"/>
          <w:marBottom w:val="0"/>
          <w:divBdr>
            <w:top w:val="none" w:sz="0" w:space="0" w:color="auto"/>
            <w:left w:val="none" w:sz="0" w:space="0" w:color="auto"/>
            <w:bottom w:val="none" w:sz="0" w:space="0" w:color="auto"/>
            <w:right w:val="none" w:sz="0" w:space="0" w:color="auto"/>
          </w:divBdr>
          <w:divsChild>
            <w:div w:id="1271279097">
              <w:marLeft w:val="0"/>
              <w:marRight w:val="0"/>
              <w:marTop w:val="0"/>
              <w:marBottom w:val="0"/>
              <w:divBdr>
                <w:top w:val="none" w:sz="0" w:space="0" w:color="auto"/>
                <w:left w:val="none" w:sz="0" w:space="0" w:color="auto"/>
                <w:bottom w:val="none" w:sz="0" w:space="0" w:color="auto"/>
                <w:right w:val="none" w:sz="0" w:space="0" w:color="auto"/>
              </w:divBdr>
            </w:div>
          </w:divsChild>
        </w:div>
        <w:div w:id="1315602379">
          <w:marLeft w:val="0"/>
          <w:marRight w:val="0"/>
          <w:marTop w:val="0"/>
          <w:marBottom w:val="0"/>
          <w:divBdr>
            <w:top w:val="none" w:sz="0" w:space="0" w:color="auto"/>
            <w:left w:val="none" w:sz="0" w:space="0" w:color="auto"/>
            <w:bottom w:val="none" w:sz="0" w:space="0" w:color="auto"/>
            <w:right w:val="none" w:sz="0" w:space="0" w:color="auto"/>
          </w:divBdr>
          <w:divsChild>
            <w:div w:id="75956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238558">
      <w:bodyDiv w:val="1"/>
      <w:marLeft w:val="0"/>
      <w:marRight w:val="0"/>
      <w:marTop w:val="0"/>
      <w:marBottom w:val="0"/>
      <w:divBdr>
        <w:top w:val="none" w:sz="0" w:space="0" w:color="auto"/>
        <w:left w:val="none" w:sz="0" w:space="0" w:color="auto"/>
        <w:bottom w:val="none" w:sz="0" w:space="0" w:color="auto"/>
        <w:right w:val="none" w:sz="0" w:space="0" w:color="auto"/>
      </w:divBdr>
      <w:divsChild>
        <w:div w:id="468321192">
          <w:marLeft w:val="0"/>
          <w:marRight w:val="0"/>
          <w:marTop w:val="30"/>
          <w:marBottom w:val="15"/>
          <w:divBdr>
            <w:top w:val="none" w:sz="0" w:space="0" w:color="auto"/>
            <w:left w:val="none" w:sz="0" w:space="0" w:color="auto"/>
            <w:bottom w:val="none" w:sz="0" w:space="0" w:color="auto"/>
            <w:right w:val="none" w:sz="0" w:space="0" w:color="auto"/>
          </w:divBdr>
          <w:divsChild>
            <w:div w:id="1174762411">
              <w:marLeft w:val="0"/>
              <w:marRight w:val="0"/>
              <w:marTop w:val="0"/>
              <w:marBottom w:val="0"/>
              <w:divBdr>
                <w:top w:val="none" w:sz="0" w:space="0" w:color="auto"/>
                <w:left w:val="none" w:sz="0" w:space="0" w:color="auto"/>
                <w:bottom w:val="none" w:sz="0" w:space="0" w:color="auto"/>
                <w:right w:val="none" w:sz="0" w:space="0" w:color="auto"/>
              </w:divBdr>
              <w:divsChild>
                <w:div w:id="700319730">
                  <w:marLeft w:val="0"/>
                  <w:marRight w:val="0"/>
                  <w:marTop w:val="0"/>
                  <w:marBottom w:val="0"/>
                  <w:divBdr>
                    <w:top w:val="none" w:sz="0" w:space="0" w:color="auto"/>
                    <w:left w:val="none" w:sz="0" w:space="0" w:color="auto"/>
                    <w:bottom w:val="none" w:sz="0" w:space="0" w:color="auto"/>
                    <w:right w:val="none" w:sz="0" w:space="0" w:color="auto"/>
                  </w:divBdr>
                  <w:divsChild>
                    <w:div w:id="47357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617742">
          <w:marLeft w:val="0"/>
          <w:marRight w:val="0"/>
          <w:marTop w:val="15"/>
          <w:marBottom w:val="15"/>
          <w:divBdr>
            <w:top w:val="none" w:sz="0" w:space="0" w:color="auto"/>
            <w:left w:val="none" w:sz="0" w:space="0" w:color="auto"/>
            <w:bottom w:val="none" w:sz="0" w:space="0" w:color="auto"/>
            <w:right w:val="none" w:sz="0" w:space="0" w:color="auto"/>
          </w:divBdr>
          <w:divsChild>
            <w:div w:id="1647004272">
              <w:marLeft w:val="0"/>
              <w:marRight w:val="0"/>
              <w:marTop w:val="0"/>
              <w:marBottom w:val="0"/>
              <w:divBdr>
                <w:top w:val="none" w:sz="0" w:space="0" w:color="auto"/>
                <w:left w:val="none" w:sz="0" w:space="0" w:color="auto"/>
                <w:bottom w:val="none" w:sz="0" w:space="0" w:color="auto"/>
                <w:right w:val="none" w:sz="0" w:space="0" w:color="auto"/>
              </w:divBdr>
              <w:divsChild>
                <w:div w:id="932781464">
                  <w:marLeft w:val="0"/>
                  <w:marRight w:val="0"/>
                  <w:marTop w:val="0"/>
                  <w:marBottom w:val="0"/>
                  <w:divBdr>
                    <w:top w:val="none" w:sz="0" w:space="0" w:color="auto"/>
                    <w:left w:val="none" w:sz="0" w:space="0" w:color="auto"/>
                    <w:bottom w:val="none" w:sz="0" w:space="0" w:color="auto"/>
                    <w:right w:val="none" w:sz="0" w:space="0" w:color="auto"/>
                  </w:divBdr>
                  <w:divsChild>
                    <w:div w:id="912399537">
                      <w:marLeft w:val="0"/>
                      <w:marRight w:val="0"/>
                      <w:marTop w:val="0"/>
                      <w:marBottom w:val="0"/>
                      <w:divBdr>
                        <w:top w:val="none" w:sz="0" w:space="0" w:color="auto"/>
                        <w:left w:val="none" w:sz="0" w:space="0" w:color="auto"/>
                        <w:bottom w:val="none" w:sz="0" w:space="0" w:color="auto"/>
                        <w:right w:val="none" w:sz="0" w:space="0" w:color="auto"/>
                      </w:divBdr>
                      <w:divsChild>
                        <w:div w:id="97864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109255">
          <w:marLeft w:val="0"/>
          <w:marRight w:val="0"/>
          <w:marTop w:val="15"/>
          <w:marBottom w:val="15"/>
          <w:divBdr>
            <w:top w:val="none" w:sz="0" w:space="0" w:color="auto"/>
            <w:left w:val="none" w:sz="0" w:space="0" w:color="auto"/>
            <w:bottom w:val="none" w:sz="0" w:space="0" w:color="auto"/>
            <w:right w:val="none" w:sz="0" w:space="0" w:color="auto"/>
          </w:divBdr>
          <w:divsChild>
            <w:div w:id="1823958254">
              <w:marLeft w:val="0"/>
              <w:marRight w:val="0"/>
              <w:marTop w:val="0"/>
              <w:marBottom w:val="0"/>
              <w:divBdr>
                <w:top w:val="none" w:sz="0" w:space="0" w:color="auto"/>
                <w:left w:val="none" w:sz="0" w:space="0" w:color="auto"/>
                <w:bottom w:val="none" w:sz="0" w:space="0" w:color="auto"/>
                <w:right w:val="none" w:sz="0" w:space="0" w:color="auto"/>
              </w:divBdr>
              <w:divsChild>
                <w:div w:id="1919289824">
                  <w:marLeft w:val="0"/>
                  <w:marRight w:val="0"/>
                  <w:marTop w:val="0"/>
                  <w:marBottom w:val="0"/>
                  <w:divBdr>
                    <w:top w:val="none" w:sz="0" w:space="0" w:color="auto"/>
                    <w:left w:val="none" w:sz="0" w:space="0" w:color="auto"/>
                    <w:bottom w:val="none" w:sz="0" w:space="0" w:color="auto"/>
                    <w:right w:val="none" w:sz="0" w:space="0" w:color="auto"/>
                  </w:divBdr>
                  <w:divsChild>
                    <w:div w:id="94719431">
                      <w:marLeft w:val="0"/>
                      <w:marRight w:val="0"/>
                      <w:marTop w:val="0"/>
                      <w:marBottom w:val="0"/>
                      <w:divBdr>
                        <w:top w:val="none" w:sz="0" w:space="0" w:color="auto"/>
                        <w:left w:val="none" w:sz="0" w:space="0" w:color="auto"/>
                        <w:bottom w:val="none" w:sz="0" w:space="0" w:color="auto"/>
                        <w:right w:val="none" w:sz="0" w:space="0" w:color="auto"/>
                      </w:divBdr>
                      <w:divsChild>
                        <w:div w:id="966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112590">
          <w:marLeft w:val="0"/>
          <w:marRight w:val="0"/>
          <w:marTop w:val="15"/>
          <w:marBottom w:val="15"/>
          <w:divBdr>
            <w:top w:val="none" w:sz="0" w:space="0" w:color="auto"/>
            <w:left w:val="none" w:sz="0" w:space="0" w:color="auto"/>
            <w:bottom w:val="none" w:sz="0" w:space="0" w:color="auto"/>
            <w:right w:val="none" w:sz="0" w:space="0" w:color="auto"/>
          </w:divBdr>
          <w:divsChild>
            <w:div w:id="596519385">
              <w:marLeft w:val="0"/>
              <w:marRight w:val="0"/>
              <w:marTop w:val="0"/>
              <w:marBottom w:val="0"/>
              <w:divBdr>
                <w:top w:val="none" w:sz="0" w:space="0" w:color="auto"/>
                <w:left w:val="none" w:sz="0" w:space="0" w:color="auto"/>
                <w:bottom w:val="none" w:sz="0" w:space="0" w:color="auto"/>
                <w:right w:val="none" w:sz="0" w:space="0" w:color="auto"/>
              </w:divBdr>
              <w:divsChild>
                <w:div w:id="1483035384">
                  <w:marLeft w:val="0"/>
                  <w:marRight w:val="0"/>
                  <w:marTop w:val="0"/>
                  <w:marBottom w:val="0"/>
                  <w:divBdr>
                    <w:top w:val="none" w:sz="0" w:space="0" w:color="auto"/>
                    <w:left w:val="none" w:sz="0" w:space="0" w:color="auto"/>
                    <w:bottom w:val="none" w:sz="0" w:space="0" w:color="auto"/>
                    <w:right w:val="none" w:sz="0" w:space="0" w:color="auto"/>
                  </w:divBdr>
                  <w:divsChild>
                    <w:div w:id="242960368">
                      <w:marLeft w:val="0"/>
                      <w:marRight w:val="0"/>
                      <w:marTop w:val="0"/>
                      <w:marBottom w:val="0"/>
                      <w:divBdr>
                        <w:top w:val="none" w:sz="0" w:space="0" w:color="auto"/>
                        <w:left w:val="none" w:sz="0" w:space="0" w:color="auto"/>
                        <w:bottom w:val="none" w:sz="0" w:space="0" w:color="auto"/>
                        <w:right w:val="none" w:sz="0" w:space="0" w:color="auto"/>
                      </w:divBdr>
                      <w:divsChild>
                        <w:div w:id="76927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51818">
          <w:marLeft w:val="0"/>
          <w:marRight w:val="0"/>
          <w:marTop w:val="15"/>
          <w:marBottom w:val="15"/>
          <w:divBdr>
            <w:top w:val="none" w:sz="0" w:space="0" w:color="auto"/>
            <w:left w:val="none" w:sz="0" w:space="0" w:color="auto"/>
            <w:bottom w:val="none" w:sz="0" w:space="0" w:color="auto"/>
            <w:right w:val="none" w:sz="0" w:space="0" w:color="auto"/>
          </w:divBdr>
          <w:divsChild>
            <w:div w:id="428817949">
              <w:marLeft w:val="0"/>
              <w:marRight w:val="0"/>
              <w:marTop w:val="0"/>
              <w:marBottom w:val="0"/>
              <w:divBdr>
                <w:top w:val="none" w:sz="0" w:space="0" w:color="auto"/>
                <w:left w:val="none" w:sz="0" w:space="0" w:color="auto"/>
                <w:bottom w:val="none" w:sz="0" w:space="0" w:color="auto"/>
                <w:right w:val="none" w:sz="0" w:space="0" w:color="auto"/>
              </w:divBdr>
              <w:divsChild>
                <w:div w:id="1970278699">
                  <w:marLeft w:val="0"/>
                  <w:marRight w:val="0"/>
                  <w:marTop w:val="0"/>
                  <w:marBottom w:val="0"/>
                  <w:divBdr>
                    <w:top w:val="none" w:sz="0" w:space="0" w:color="auto"/>
                    <w:left w:val="none" w:sz="0" w:space="0" w:color="auto"/>
                    <w:bottom w:val="none" w:sz="0" w:space="0" w:color="auto"/>
                    <w:right w:val="none" w:sz="0" w:space="0" w:color="auto"/>
                  </w:divBdr>
                  <w:divsChild>
                    <w:div w:id="896890631">
                      <w:marLeft w:val="0"/>
                      <w:marRight w:val="0"/>
                      <w:marTop w:val="0"/>
                      <w:marBottom w:val="0"/>
                      <w:divBdr>
                        <w:top w:val="none" w:sz="0" w:space="0" w:color="auto"/>
                        <w:left w:val="none" w:sz="0" w:space="0" w:color="auto"/>
                        <w:bottom w:val="none" w:sz="0" w:space="0" w:color="auto"/>
                        <w:right w:val="none" w:sz="0" w:space="0" w:color="auto"/>
                      </w:divBdr>
                      <w:divsChild>
                        <w:div w:id="120343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50915">
          <w:marLeft w:val="0"/>
          <w:marRight w:val="0"/>
          <w:marTop w:val="15"/>
          <w:marBottom w:val="0"/>
          <w:divBdr>
            <w:top w:val="none" w:sz="0" w:space="0" w:color="auto"/>
            <w:left w:val="none" w:sz="0" w:space="0" w:color="auto"/>
            <w:bottom w:val="none" w:sz="0" w:space="0" w:color="auto"/>
            <w:right w:val="none" w:sz="0" w:space="0" w:color="auto"/>
          </w:divBdr>
          <w:divsChild>
            <w:div w:id="2000382994">
              <w:marLeft w:val="0"/>
              <w:marRight w:val="0"/>
              <w:marTop w:val="0"/>
              <w:marBottom w:val="0"/>
              <w:divBdr>
                <w:top w:val="none" w:sz="0" w:space="0" w:color="auto"/>
                <w:left w:val="none" w:sz="0" w:space="0" w:color="auto"/>
                <w:bottom w:val="none" w:sz="0" w:space="0" w:color="auto"/>
                <w:right w:val="none" w:sz="0" w:space="0" w:color="auto"/>
              </w:divBdr>
              <w:divsChild>
                <w:div w:id="2123498953">
                  <w:marLeft w:val="0"/>
                  <w:marRight w:val="0"/>
                  <w:marTop w:val="0"/>
                  <w:marBottom w:val="0"/>
                  <w:divBdr>
                    <w:top w:val="none" w:sz="0" w:space="0" w:color="auto"/>
                    <w:left w:val="none" w:sz="0" w:space="0" w:color="auto"/>
                    <w:bottom w:val="none" w:sz="0" w:space="0" w:color="auto"/>
                    <w:right w:val="none" w:sz="0" w:space="0" w:color="auto"/>
                  </w:divBdr>
                  <w:divsChild>
                    <w:div w:id="190652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220721">
      <w:bodyDiv w:val="1"/>
      <w:marLeft w:val="0"/>
      <w:marRight w:val="0"/>
      <w:marTop w:val="0"/>
      <w:marBottom w:val="0"/>
      <w:divBdr>
        <w:top w:val="none" w:sz="0" w:space="0" w:color="auto"/>
        <w:left w:val="none" w:sz="0" w:space="0" w:color="auto"/>
        <w:bottom w:val="none" w:sz="0" w:space="0" w:color="auto"/>
        <w:right w:val="none" w:sz="0" w:space="0" w:color="auto"/>
      </w:divBdr>
    </w:div>
    <w:div w:id="2103524814">
      <w:bodyDiv w:val="1"/>
      <w:marLeft w:val="0"/>
      <w:marRight w:val="0"/>
      <w:marTop w:val="0"/>
      <w:marBottom w:val="0"/>
      <w:divBdr>
        <w:top w:val="none" w:sz="0" w:space="0" w:color="auto"/>
        <w:left w:val="none" w:sz="0" w:space="0" w:color="auto"/>
        <w:bottom w:val="none" w:sz="0" w:space="0" w:color="auto"/>
        <w:right w:val="none" w:sz="0" w:space="0" w:color="auto"/>
      </w:divBdr>
    </w:div>
    <w:div w:id="2104909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chart" Target="charts/chart1.xml"/><Relationship Id="rId42" Type="http://schemas.openxmlformats.org/officeDocument/2006/relationships/image" Target="media/image19.jpeg"/><Relationship Id="rId47" Type="http://schemas.openxmlformats.org/officeDocument/2006/relationships/image" Target="media/image24.jpeg"/><Relationship Id="rId63" Type="http://schemas.microsoft.com/office/2007/relationships/hdphoto" Target="media/hdphoto1.wdp"/><Relationship Id="rId68" Type="http://schemas.openxmlformats.org/officeDocument/2006/relationships/footer" Target="footer3.xml"/><Relationship Id="rId84" Type="http://schemas.openxmlformats.org/officeDocument/2006/relationships/image" Target="media/image53.jpeg"/><Relationship Id="rId89" Type="http://schemas.openxmlformats.org/officeDocument/2006/relationships/image" Target="media/image58.jpeg"/><Relationship Id="rId16" Type="http://schemas.openxmlformats.org/officeDocument/2006/relationships/hyperlink" Target="https://bulbio.enu.kz/index.php/main/article/view/310" TargetMode="External"/><Relationship Id="rId11" Type="http://schemas.openxmlformats.org/officeDocument/2006/relationships/hyperlink" Target="https://ru.wikibrief.org/wiki/United_Nations" TargetMode="External"/><Relationship Id="rId32" Type="http://schemas.openxmlformats.org/officeDocument/2006/relationships/image" Target="media/image10.jpeg"/><Relationship Id="rId37" Type="http://schemas.openxmlformats.org/officeDocument/2006/relationships/image" Target="media/image14.pn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3.png"/><Relationship Id="rId79" Type="http://schemas.openxmlformats.org/officeDocument/2006/relationships/image" Target="media/image48.jpeg"/><Relationship Id="rId5" Type="http://schemas.openxmlformats.org/officeDocument/2006/relationships/numbering" Target="numbering.xml"/><Relationship Id="rId90" Type="http://schemas.openxmlformats.org/officeDocument/2006/relationships/image" Target="media/image59.jpeg"/><Relationship Id="rId95" Type="http://schemas.openxmlformats.org/officeDocument/2006/relationships/fontTable" Target="fontTable.xml"/><Relationship Id="rId22" Type="http://schemas.openxmlformats.org/officeDocument/2006/relationships/chart" Target="charts/chart2.xml"/><Relationship Id="rId27" Type="http://schemas.openxmlformats.org/officeDocument/2006/relationships/image" Target="media/image5.png"/><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0.tif"/><Relationship Id="rId69" Type="http://schemas.openxmlformats.org/officeDocument/2006/relationships/chart" Target="charts/chart5.xm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image" Target="media/image42.emf"/><Relationship Id="rId80" Type="http://schemas.openxmlformats.org/officeDocument/2006/relationships/image" Target="media/image49.JPG"/><Relationship Id="rId85" Type="http://schemas.openxmlformats.org/officeDocument/2006/relationships/image" Target="media/image54.jpeg"/><Relationship Id="rId93" Type="http://schemas.openxmlformats.org/officeDocument/2006/relationships/image" Target="media/image62.jpeg"/><Relationship Id="rId3" Type="http://schemas.openxmlformats.org/officeDocument/2006/relationships/customXml" Target="../customXml/item3.xml"/><Relationship Id="rId12" Type="http://schemas.openxmlformats.org/officeDocument/2006/relationships/hyperlink" Target="https://ru.wikibrief.org/wiki/Potato" TargetMode="External"/><Relationship Id="rId17" Type="http://schemas.openxmlformats.org/officeDocument/2006/relationships/hyperlink" Target="https://doi.org/10.52578/2305-9397-2023-4-1-99-107" TargetMode="External"/><Relationship Id="rId25" Type="http://schemas.openxmlformats.org/officeDocument/2006/relationships/image" Target="media/image3.jpeg"/><Relationship Id="rId33" Type="http://schemas.openxmlformats.org/officeDocument/2006/relationships/image" Target="media/image11.png"/><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footer" Target="footer2.xml"/><Relationship Id="rId20" Type="http://schemas.openxmlformats.org/officeDocument/2006/relationships/image" Target="media/image1.pn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1.jpeg"/><Relationship Id="rId75" Type="http://schemas.openxmlformats.org/officeDocument/2006/relationships/image" Target="media/image44.pn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oi.org/10.1007/s12230-022-09895-y" TargetMode="External"/><Relationship Id="rId23" Type="http://schemas.openxmlformats.org/officeDocument/2006/relationships/chart" Target="charts/chart3.xml"/><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chart" Target="charts/chart4.xml"/><Relationship Id="rId73" Type="http://schemas.openxmlformats.org/officeDocument/2006/relationships/package" Target="embeddings/_________Microsoft_Visio.vsdx"/><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ru.wikibrief.org/wiki/Food_security" TargetMode="External"/><Relationship Id="rId18" Type="http://schemas.openxmlformats.org/officeDocument/2006/relationships/hyperlink" Target="https://doi.org/10.37884/3-2024/26" TargetMode="External"/><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footer" Target="footer4.xml"/><Relationship Id="rId92"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image" Target="media/image2.png"/><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footer" Target="footer1.xml"/><Relationship Id="rId87" Type="http://schemas.openxmlformats.org/officeDocument/2006/relationships/image" Target="media/image56.JPG"/><Relationship Id="rId61" Type="http://schemas.openxmlformats.org/officeDocument/2006/relationships/image" Target="media/image38.png"/><Relationship Id="rId82" Type="http://schemas.openxmlformats.org/officeDocument/2006/relationships/image" Target="media/image51.JPG"/><Relationship Id="rId19" Type="http://schemas.openxmlformats.org/officeDocument/2006/relationships/hyperlink" Target="http://stat.gov.kz/" TargetMode="External"/><Relationship Id="rId14" Type="http://schemas.openxmlformats.org/officeDocument/2006/relationships/hyperlink" Target="https://ru.wikibrief.org/wiki/Poverty" TargetMode="External"/><Relationship Id="rId30" Type="http://schemas.openxmlformats.org/officeDocument/2006/relationships/image" Target="media/image8.jpeg"/><Relationship Id="rId35" Type="http://schemas.openxmlformats.org/officeDocument/2006/relationships/image" Target="media/image60.png"/><Relationship Id="rId56" Type="http://schemas.openxmlformats.org/officeDocument/2006/relationships/image" Target="media/image33.jpeg"/><Relationship Id="rId77"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oleObject" Target="file:///E:\&#1047;&#1072;&#1097;&#1080;&#1090;&#1072;%20&#1040;&#1088;&#1075;&#1099;&#1085;&#1073;&#1072;&#1077;&#1074;&#1072;\&#1043;&#1088;&#1072;&#1092;&#1080;&#1082;&#1080;%20&#1076;&#1083;&#1103;%20&#1076;&#1080;&#1089;&#1089;&#1077;&#1088;&#1090;&#1072;&#1094;&#1080;&#108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E:\&#1047;&#1072;&#1097;&#1080;&#1090;&#1072;%20&#1040;&#1088;&#1075;&#1099;&#1085;&#1073;&#1072;&#1077;&#1074;&#1072;\&#1043;&#1088;&#1072;&#1092;&#1080;&#1082;&#1080;%20&#1076;&#1083;&#1103;%20&#1076;&#1080;&#1089;&#1089;&#1077;&#1088;&#1090;&#1072;&#1094;&#1080;&#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L312NAS\L312-share\Document\Malika\&#1047;&#1072;&#1097;&#1080;&#1090;&#1072;%20&#1040;&#1088;&#1075;&#1099;&#1085;&#1073;&#1072;&#1077;&#1074;&#1072;\&#1043;&#1088;&#1072;&#1092;&#1080;&#1082;&#1080;%20&#1076;&#1083;&#1103;%20&#1076;&#1080;&#1089;&#1089;&#1077;&#1088;&#1090;&#1072;&#1094;&#1080;&#108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var\folders\8k\pjwjw7vn2cl1cb3b58f6pktm0000gn\T\net.whatsapp.WhatsApp\documents\8852220B-295E-4308-B5E8-F5EC1DDE9584\&#1089;&#1077;&#1084;&#1077;&#1085;&#1085;&#1099;&#1077;%20&#1080;%20&#1090;&#1086;&#1074;&#1072;&#1088;&#1085;&#1099;&#1077;%20eng.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var\folders\8k\pjwjw7vn2cl1cb3b58f6pktm0000gn\T\net.whatsapp.WhatsApp\documents\8852220B-295E-4308-B5E8-F5EC1DDE9584\&#1089;&#1077;&#1084;&#1077;&#1085;&#1085;&#1099;&#1077;%20&#1080;%20&#1090;&#1086;&#1074;&#1072;&#1088;&#1085;&#1099;&#1077;%20eng.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72735039575452"/>
          <c:y val="0.19194321471618622"/>
          <c:w val="0.80569874808814368"/>
          <c:h val="0.46522362557029362"/>
        </c:manualLayout>
      </c:layout>
      <c:barChart>
        <c:barDir val="col"/>
        <c:grouping val="clustered"/>
        <c:varyColors val="0"/>
        <c:ser>
          <c:idx val="0"/>
          <c:order val="0"/>
          <c:tx>
            <c:strRef>
              <c:f>'экспорт и импорт'!$D$112:$D$113</c:f>
              <c:strCache>
                <c:ptCount val="1"/>
                <c:pt idx="0">
                  <c:v>Убранная площадь картофеля в РК 2022 год (198700,5 га)</c:v>
                </c:pt>
              </c:strCache>
            </c:strRef>
          </c:tx>
          <c:spPr>
            <a:solidFill>
              <a:schemeClr val="accent2"/>
            </a:solidFill>
            <a:ln>
              <a:noFill/>
            </a:ln>
            <a:effectLst/>
          </c:spPr>
          <c:invertIfNegative val="0"/>
          <c:cat>
            <c:strRef>
              <c:f>'экспорт и импорт'!$C$114:$C$133</c:f>
              <c:strCache>
                <c:ptCount val="20"/>
                <c:pt idx="0">
                  <c:v>Республика Казахстан</c:v>
                </c:pt>
                <c:pt idx="1">
                  <c:v>Абай</c:v>
                </c:pt>
                <c:pt idx="2">
                  <c:v>Акмолинская</c:v>
                </c:pt>
                <c:pt idx="3">
                  <c:v>Актюбинская</c:v>
                </c:pt>
                <c:pt idx="4">
                  <c:v>Алматинская</c:v>
                </c:pt>
                <c:pt idx="5">
                  <c:v>Атырауская</c:v>
                </c:pt>
                <c:pt idx="6">
                  <c:v>Западно-Казахстанская</c:v>
                </c:pt>
                <c:pt idx="7">
                  <c:v>Жамбылская</c:v>
                </c:pt>
                <c:pt idx="8">
                  <c:v>Жетісу</c:v>
                </c:pt>
                <c:pt idx="9">
                  <c:v>Карагандинская</c:v>
                </c:pt>
                <c:pt idx="10">
                  <c:v>Костанайская</c:v>
                </c:pt>
                <c:pt idx="11">
                  <c:v>Кызылординская</c:v>
                </c:pt>
                <c:pt idx="12">
                  <c:v>Павлодарская</c:v>
                </c:pt>
                <c:pt idx="13">
                  <c:v>Северо-Казахстанская</c:v>
                </c:pt>
                <c:pt idx="14">
                  <c:v>Туркестанская</c:v>
                </c:pt>
                <c:pt idx="15">
                  <c:v>Ұлытау</c:v>
                </c:pt>
                <c:pt idx="16">
                  <c:v>Восточно-Казахстанская</c:v>
                </c:pt>
                <c:pt idx="17">
                  <c:v>г. Астана</c:v>
                </c:pt>
                <c:pt idx="18">
                  <c:v>г. Алматы</c:v>
                </c:pt>
                <c:pt idx="19">
                  <c:v>г. Шымкент</c:v>
                </c:pt>
              </c:strCache>
            </c:strRef>
          </c:cat>
          <c:val>
            <c:numRef>
              <c:f>'экспорт и импорт'!$D$114:$D$133</c:f>
              <c:numCache>
                <c:formatCode>###\ ###\ ###\ ##0.0</c:formatCode>
                <c:ptCount val="20"/>
                <c:pt idx="0">
                  <c:v>198700.5</c:v>
                </c:pt>
                <c:pt idx="1">
                  <c:v>7909.4</c:v>
                </c:pt>
                <c:pt idx="2">
                  <c:v>14673.3</c:v>
                </c:pt>
                <c:pt idx="3">
                  <c:v>6208.5</c:v>
                </c:pt>
                <c:pt idx="4">
                  <c:v>26125</c:v>
                </c:pt>
                <c:pt idx="5" formatCode="General">
                  <c:v>2012.6</c:v>
                </c:pt>
                <c:pt idx="6">
                  <c:v>4090</c:v>
                </c:pt>
                <c:pt idx="7">
                  <c:v>11836.3</c:v>
                </c:pt>
                <c:pt idx="8">
                  <c:v>11596.7</c:v>
                </c:pt>
                <c:pt idx="9">
                  <c:v>16037.6</c:v>
                </c:pt>
                <c:pt idx="10">
                  <c:v>9086.5</c:v>
                </c:pt>
                <c:pt idx="11">
                  <c:v>4103.6000000000004</c:v>
                </c:pt>
                <c:pt idx="12" formatCode="General">
                  <c:v>24608.9</c:v>
                </c:pt>
                <c:pt idx="13">
                  <c:v>31478.1</c:v>
                </c:pt>
                <c:pt idx="14">
                  <c:v>15925.3</c:v>
                </c:pt>
                <c:pt idx="15">
                  <c:v>744.8</c:v>
                </c:pt>
                <c:pt idx="16">
                  <c:v>11811.9</c:v>
                </c:pt>
                <c:pt idx="17" formatCode="General">
                  <c:v>51.3</c:v>
                </c:pt>
                <c:pt idx="18" formatCode="General">
                  <c:v>90.3</c:v>
                </c:pt>
                <c:pt idx="19">
                  <c:v>310.60000000000002</c:v>
                </c:pt>
              </c:numCache>
            </c:numRef>
          </c:val>
          <c:extLst>
            <c:ext xmlns:c16="http://schemas.microsoft.com/office/drawing/2014/chart" uri="{C3380CC4-5D6E-409C-BE32-E72D297353CC}">
              <c16:uniqueId val="{00000000-9D5E-4C4F-9935-26429E8FB780}"/>
            </c:ext>
          </c:extLst>
        </c:ser>
        <c:dLbls>
          <c:showLegendKey val="0"/>
          <c:showVal val="0"/>
          <c:showCatName val="0"/>
          <c:showSerName val="0"/>
          <c:showPercent val="0"/>
          <c:showBubbleSize val="0"/>
        </c:dLbls>
        <c:gapWidth val="150"/>
        <c:axId val="155171456"/>
        <c:axId val="155177344"/>
      </c:barChart>
      <c:catAx>
        <c:axId val="155171456"/>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KZ"/>
          </a:p>
        </c:txPr>
        <c:crossAx val="155177344"/>
        <c:crosses val="autoZero"/>
        <c:auto val="1"/>
        <c:lblAlgn val="ctr"/>
        <c:lblOffset val="100"/>
        <c:noMultiLvlLbl val="0"/>
      </c:catAx>
      <c:valAx>
        <c:axId val="155177344"/>
        <c:scaling>
          <c:orientation val="minMax"/>
        </c:scaling>
        <c:delete val="0"/>
        <c:axPos val="l"/>
        <c:majorGridlines>
          <c:spPr>
            <a:ln w="6350" cap="flat" cmpd="sng" algn="ctr">
              <a:solidFill>
                <a:schemeClr val="tx1">
                  <a:tint val="75000"/>
                </a:schemeClr>
              </a:solidFill>
              <a:prstDash val="solid"/>
              <a:round/>
            </a:ln>
            <a:effectLst/>
          </c:spPr>
        </c:majorGridlines>
        <c:numFmt formatCode="###\ ###\ ###\ ##0.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KZ"/>
          </a:p>
        </c:txPr>
        <c:crossAx val="155171456"/>
        <c:crosses val="autoZero"/>
        <c:crossBetween val="between"/>
      </c:valAx>
      <c:spPr>
        <a:solidFill>
          <a:schemeClr val="bg1"/>
        </a:solidFill>
        <a:ln>
          <a:noFill/>
        </a:ln>
        <a:effectLst/>
      </c:spPr>
    </c:plotArea>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'экспорт и импорт'!$D$8:$D$11</c:f>
              <c:strCache>
                <c:ptCount val="1"/>
                <c:pt idx="0">
                  <c:v>Экспорт (тонн)</c:v>
                </c:pt>
              </c:strCache>
            </c:strRef>
          </c:tx>
          <c:cat>
            <c:numRef>
              <c:f>'экспорт и импорт'!$C$12:$C$18</c:f>
              <c:numCache>
                <c:formatCode>General</c:formatCode>
                <c:ptCount val="7"/>
                <c:pt idx="0">
                  <c:v>2017</c:v>
                </c:pt>
                <c:pt idx="1">
                  <c:v>2018</c:v>
                </c:pt>
                <c:pt idx="2">
                  <c:v>2019</c:v>
                </c:pt>
                <c:pt idx="3">
                  <c:v>2020</c:v>
                </c:pt>
                <c:pt idx="4">
                  <c:v>2021</c:v>
                </c:pt>
                <c:pt idx="5">
                  <c:v>2022</c:v>
                </c:pt>
                <c:pt idx="6">
                  <c:v>2023</c:v>
                </c:pt>
              </c:numCache>
            </c:numRef>
          </c:cat>
          <c:val>
            <c:numRef>
              <c:f>'экспорт и импорт'!$D$12:$D$18</c:f>
              <c:numCache>
                <c:formatCode>#,##0.0</c:formatCode>
                <c:ptCount val="7"/>
                <c:pt idx="0">
                  <c:v>271047.46169999999</c:v>
                </c:pt>
                <c:pt idx="1">
                  <c:v>153024.57423</c:v>
                </c:pt>
                <c:pt idx="2">
                  <c:v>262971.32082000002</c:v>
                </c:pt>
                <c:pt idx="3">
                  <c:v>356961.62261000002</c:v>
                </c:pt>
                <c:pt idx="4">
                  <c:v>199486.88041000001</c:v>
                </c:pt>
                <c:pt idx="5">
                  <c:v>241755.58236</c:v>
                </c:pt>
                <c:pt idx="6">
                  <c:v>411432.59305999998</c:v>
                </c:pt>
              </c:numCache>
            </c:numRef>
          </c:val>
          <c:smooth val="0"/>
          <c:extLst>
            <c:ext xmlns:c16="http://schemas.microsoft.com/office/drawing/2014/chart" uri="{C3380CC4-5D6E-409C-BE32-E72D297353CC}">
              <c16:uniqueId val="{00000000-E204-6A4D-B1DE-73B3DCE37820}"/>
            </c:ext>
          </c:extLst>
        </c:ser>
        <c:ser>
          <c:idx val="1"/>
          <c:order val="1"/>
          <c:tx>
            <c:strRef>
              <c:f>'экспорт и импорт'!$E$8:$E$11</c:f>
              <c:strCache>
                <c:ptCount val="1"/>
                <c:pt idx="0">
                  <c:v>Импорт (тонн)</c:v>
                </c:pt>
              </c:strCache>
            </c:strRef>
          </c:tx>
          <c:cat>
            <c:numRef>
              <c:f>'экспорт и импорт'!$C$12:$C$18</c:f>
              <c:numCache>
                <c:formatCode>General</c:formatCode>
                <c:ptCount val="7"/>
                <c:pt idx="0">
                  <c:v>2017</c:v>
                </c:pt>
                <c:pt idx="1">
                  <c:v>2018</c:v>
                </c:pt>
                <c:pt idx="2">
                  <c:v>2019</c:v>
                </c:pt>
                <c:pt idx="3">
                  <c:v>2020</c:v>
                </c:pt>
                <c:pt idx="4">
                  <c:v>2021</c:v>
                </c:pt>
                <c:pt idx="5">
                  <c:v>2022</c:v>
                </c:pt>
                <c:pt idx="6">
                  <c:v>2023</c:v>
                </c:pt>
              </c:numCache>
            </c:numRef>
          </c:cat>
          <c:val>
            <c:numRef>
              <c:f>'экспорт и импорт'!$E$12:$E$18</c:f>
              <c:numCache>
                <c:formatCode>#,##0.0</c:formatCode>
                <c:ptCount val="7"/>
                <c:pt idx="0">
                  <c:v>46145.599999999999</c:v>
                </c:pt>
                <c:pt idx="1">
                  <c:v>32108.3</c:v>
                </c:pt>
                <c:pt idx="2">
                  <c:v>36512.1</c:v>
                </c:pt>
                <c:pt idx="3">
                  <c:v>75013.3</c:v>
                </c:pt>
                <c:pt idx="4">
                  <c:v>102045.1</c:v>
                </c:pt>
                <c:pt idx="5">
                  <c:v>52922.7</c:v>
                </c:pt>
                <c:pt idx="6">
                  <c:v>54904.800000000003</c:v>
                </c:pt>
              </c:numCache>
            </c:numRef>
          </c:val>
          <c:smooth val="0"/>
          <c:extLst>
            <c:ext xmlns:c16="http://schemas.microsoft.com/office/drawing/2014/chart" uri="{C3380CC4-5D6E-409C-BE32-E72D297353CC}">
              <c16:uniqueId val="{00000001-E204-6A4D-B1DE-73B3DCE37820}"/>
            </c:ext>
          </c:extLst>
        </c:ser>
        <c:ser>
          <c:idx val="2"/>
          <c:order val="2"/>
          <c:tx>
            <c:strRef>
              <c:f>'экспорт и импорт'!$F$8:$F$11</c:f>
              <c:strCache>
                <c:ptCount val="1"/>
                <c:pt idx="0">
                  <c:v>торговый баланс (тонн)</c:v>
                </c:pt>
              </c:strCache>
            </c:strRef>
          </c:tx>
          <c:cat>
            <c:numRef>
              <c:f>'экспорт и импорт'!$C$12:$C$18</c:f>
              <c:numCache>
                <c:formatCode>General</c:formatCode>
                <c:ptCount val="7"/>
                <c:pt idx="0">
                  <c:v>2017</c:v>
                </c:pt>
                <c:pt idx="1">
                  <c:v>2018</c:v>
                </c:pt>
                <c:pt idx="2">
                  <c:v>2019</c:v>
                </c:pt>
                <c:pt idx="3">
                  <c:v>2020</c:v>
                </c:pt>
                <c:pt idx="4">
                  <c:v>2021</c:v>
                </c:pt>
                <c:pt idx="5">
                  <c:v>2022</c:v>
                </c:pt>
                <c:pt idx="6">
                  <c:v>2023</c:v>
                </c:pt>
              </c:numCache>
            </c:numRef>
          </c:cat>
          <c:val>
            <c:numRef>
              <c:f>'экспорт и импорт'!$F$12:$F$18</c:f>
              <c:numCache>
                <c:formatCode>#,##0.0</c:formatCode>
                <c:ptCount val="7"/>
                <c:pt idx="0">
                  <c:v>224901.86169999998</c:v>
                </c:pt>
                <c:pt idx="1">
                  <c:v>120916.27423</c:v>
                </c:pt>
                <c:pt idx="2">
                  <c:v>226459.22082000002</c:v>
                </c:pt>
                <c:pt idx="3">
                  <c:v>281948.32261000003</c:v>
                </c:pt>
                <c:pt idx="4">
                  <c:v>97441.780410000007</c:v>
                </c:pt>
                <c:pt idx="5">
                  <c:v>188832.88235999999</c:v>
                </c:pt>
                <c:pt idx="6">
                  <c:v>356527.79306</c:v>
                </c:pt>
              </c:numCache>
            </c:numRef>
          </c:val>
          <c:smooth val="0"/>
          <c:extLst>
            <c:ext xmlns:c16="http://schemas.microsoft.com/office/drawing/2014/chart" uri="{C3380CC4-5D6E-409C-BE32-E72D297353CC}">
              <c16:uniqueId val="{00000002-E204-6A4D-B1DE-73B3DCE37820}"/>
            </c:ext>
          </c:extLst>
        </c:ser>
        <c:dLbls>
          <c:showLegendKey val="0"/>
          <c:showVal val="0"/>
          <c:showCatName val="0"/>
          <c:showSerName val="0"/>
          <c:showPercent val="0"/>
          <c:showBubbleSize val="0"/>
        </c:dLbls>
        <c:marker val="1"/>
        <c:smooth val="0"/>
        <c:axId val="171984768"/>
        <c:axId val="171986304"/>
      </c:lineChart>
      <c:catAx>
        <c:axId val="171984768"/>
        <c:scaling>
          <c:orientation val="minMax"/>
        </c:scaling>
        <c:delete val="0"/>
        <c:axPos val="b"/>
        <c:numFmt formatCode="General" sourceLinked="1"/>
        <c:majorTickMark val="out"/>
        <c:minorTickMark val="none"/>
        <c:tickLblPos val="nextTo"/>
        <c:crossAx val="171986304"/>
        <c:crosses val="autoZero"/>
        <c:auto val="1"/>
        <c:lblAlgn val="ctr"/>
        <c:lblOffset val="100"/>
        <c:noMultiLvlLbl val="0"/>
      </c:catAx>
      <c:valAx>
        <c:axId val="171986304"/>
        <c:scaling>
          <c:orientation val="minMax"/>
        </c:scaling>
        <c:delete val="0"/>
        <c:axPos val="l"/>
        <c:majorGridlines/>
        <c:numFmt formatCode="#,##0.0" sourceLinked="1"/>
        <c:majorTickMark val="out"/>
        <c:minorTickMark val="none"/>
        <c:tickLblPos val="nextTo"/>
        <c:crossAx val="171984768"/>
        <c:crosses val="autoZero"/>
        <c:crossBetween val="between"/>
      </c:valAx>
    </c:plotArea>
    <c:legend>
      <c:legendPos val="r"/>
      <c:layout>
        <c:manualLayout>
          <c:xMode val="edge"/>
          <c:yMode val="edge"/>
          <c:x val="0.68196431204837049"/>
          <c:y val="0.16093647113506454"/>
          <c:w val="0.30033918301135526"/>
          <c:h val="0.63596261640871843"/>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332156369283357E-2"/>
          <c:y val="0.17056861421326266"/>
          <c:w val="0.90484047858528638"/>
          <c:h val="0.67774694329143681"/>
        </c:manualLayout>
      </c:layout>
      <c:lineChart>
        <c:grouping val="standard"/>
        <c:varyColors val="0"/>
        <c:ser>
          <c:idx val="0"/>
          <c:order val="0"/>
          <c:tx>
            <c:strRef>
              <c:f>'экспорт и импорт'!$D$81</c:f>
              <c:strCache>
                <c:ptCount val="1"/>
                <c:pt idx="0">
                  <c:v>Урожайность картофеля РК в динамике т/га</c:v>
                </c:pt>
              </c:strCache>
            </c:strRef>
          </c:tx>
          <c:cat>
            <c:numRef>
              <c:f>'экспорт и импорт'!$C$82:$C$104</c:f>
              <c:numCache>
                <c:formatCode>General</c:formatCode>
                <c:ptCount val="2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numCache>
            </c:numRef>
          </c:cat>
          <c:val>
            <c:numRef>
              <c:f>'экспорт и импорт'!$D$82:$D$104</c:f>
              <c:numCache>
                <c:formatCode>0.0</c:formatCode>
                <c:ptCount val="23"/>
                <c:pt idx="0">
                  <c:v>13.3</c:v>
                </c:pt>
                <c:pt idx="1">
                  <c:v>13.9</c:v>
                </c:pt>
                <c:pt idx="2">
                  <c:v>13.9</c:v>
                </c:pt>
                <c:pt idx="3">
                  <c:v>13.4</c:v>
                </c:pt>
                <c:pt idx="4">
                  <c:v>15</c:v>
                </c:pt>
                <c:pt idx="5">
                  <c:v>15.3</c:v>
                </c:pt>
                <c:pt idx="6">
                  <c:v>15.5</c:v>
                </c:pt>
                <c:pt idx="7">
                  <c:v>14.3</c:v>
                </c:pt>
                <c:pt idx="8">
                  <c:v>16</c:v>
                </c:pt>
                <c:pt idx="9">
                  <c:v>14.3</c:v>
                </c:pt>
                <c:pt idx="10">
                  <c:v>16.7</c:v>
                </c:pt>
                <c:pt idx="11">
                  <c:v>16.5</c:v>
                </c:pt>
                <c:pt idx="12">
                  <c:v>18.100000000000001</c:v>
                </c:pt>
                <c:pt idx="13" formatCode="#,##0.0">
                  <c:v>18.399999999999999</c:v>
                </c:pt>
                <c:pt idx="14" formatCode="#,##0.0">
                  <c:v>18.5</c:v>
                </c:pt>
                <c:pt idx="15" formatCode="#,##0.0">
                  <c:v>19</c:v>
                </c:pt>
                <c:pt idx="16" formatCode="#,##0.0">
                  <c:v>19.399999999999999</c:v>
                </c:pt>
                <c:pt idx="17" formatCode="#,##0.0">
                  <c:v>19.7</c:v>
                </c:pt>
                <c:pt idx="18" formatCode="#,##0.0">
                  <c:v>20.3</c:v>
                </c:pt>
                <c:pt idx="19" formatCode="0.0_ ;\-0.0\ ">
                  <c:v>20.6</c:v>
                </c:pt>
                <c:pt idx="20" formatCode="0.0_ ;\-0.0\ ">
                  <c:v>20.7</c:v>
                </c:pt>
                <c:pt idx="21" formatCode="0.0_ ;\-0.0\ ">
                  <c:v>20.5</c:v>
                </c:pt>
                <c:pt idx="22" formatCode="0.0_ ;\-0.0\ ">
                  <c:v>20.5</c:v>
                </c:pt>
              </c:numCache>
            </c:numRef>
          </c:val>
          <c:smooth val="0"/>
          <c:extLst>
            <c:ext xmlns:c16="http://schemas.microsoft.com/office/drawing/2014/chart" uri="{C3380CC4-5D6E-409C-BE32-E72D297353CC}">
              <c16:uniqueId val="{00000000-F86E-4028-B7BA-44AC6DA3D63C}"/>
            </c:ext>
          </c:extLst>
        </c:ser>
        <c:dLbls>
          <c:showLegendKey val="0"/>
          <c:showVal val="0"/>
          <c:showCatName val="0"/>
          <c:showSerName val="0"/>
          <c:showPercent val="0"/>
          <c:showBubbleSize val="0"/>
        </c:dLbls>
        <c:marker val="1"/>
        <c:smooth val="0"/>
        <c:axId val="172297600"/>
        <c:axId val="172303488"/>
      </c:lineChart>
      <c:catAx>
        <c:axId val="172297600"/>
        <c:scaling>
          <c:orientation val="minMax"/>
        </c:scaling>
        <c:delete val="0"/>
        <c:axPos val="b"/>
        <c:numFmt formatCode="General" sourceLinked="1"/>
        <c:majorTickMark val="out"/>
        <c:minorTickMark val="none"/>
        <c:tickLblPos val="nextTo"/>
        <c:crossAx val="172303488"/>
        <c:crosses val="autoZero"/>
        <c:auto val="1"/>
        <c:lblAlgn val="ctr"/>
        <c:lblOffset val="100"/>
        <c:noMultiLvlLbl val="0"/>
      </c:catAx>
      <c:valAx>
        <c:axId val="172303488"/>
        <c:scaling>
          <c:orientation val="minMax"/>
        </c:scaling>
        <c:delete val="0"/>
        <c:axPos val="l"/>
        <c:majorGridlines/>
        <c:numFmt formatCode="0.0" sourceLinked="1"/>
        <c:majorTickMark val="out"/>
        <c:minorTickMark val="none"/>
        <c:tickLblPos val="nextTo"/>
        <c:crossAx val="172297600"/>
        <c:crosses val="autoZero"/>
        <c:crossBetween val="between"/>
      </c:valAx>
      <c:spPr>
        <a:noFill/>
        <a:ln>
          <a:noFill/>
        </a:ln>
      </c:spPr>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Лист1!$B$33:$B$34</c:f>
              <c:strCache>
                <c:ptCount val="2"/>
                <c:pt idx="0">
                  <c:v>Кол – во собранных образцов</c:v>
                </c:pt>
              </c:strCache>
            </c:strRef>
          </c:tx>
          <c:spPr>
            <a:solidFill>
              <a:schemeClr val="accent1"/>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Лист1!$B$35:$B$43</c:f>
              <c:numCache>
                <c:formatCode>General</c:formatCode>
                <c:ptCount val="9"/>
                <c:pt idx="0">
                  <c:v>27</c:v>
                </c:pt>
                <c:pt idx="1">
                  <c:v>21</c:v>
                </c:pt>
                <c:pt idx="2">
                  <c:v>39</c:v>
                </c:pt>
                <c:pt idx="3">
                  <c:v>15</c:v>
                </c:pt>
                <c:pt idx="4">
                  <c:v>108</c:v>
                </c:pt>
                <c:pt idx="5">
                  <c:v>30</c:v>
                </c:pt>
                <c:pt idx="6">
                  <c:v>24</c:v>
                </c:pt>
                <c:pt idx="7">
                  <c:v>15</c:v>
                </c:pt>
                <c:pt idx="8">
                  <c:v>279</c:v>
                </c:pt>
              </c:numCache>
            </c:numRef>
          </c:val>
          <c:extLst>
            <c:ext xmlns:c16="http://schemas.microsoft.com/office/drawing/2014/chart" uri="{C3380CC4-5D6E-409C-BE32-E72D297353CC}">
              <c16:uniqueId val="{00000000-93DB-3742-B679-E031F55180EA}"/>
            </c:ext>
          </c:extLst>
        </c:ser>
        <c:ser>
          <c:idx val="1"/>
          <c:order val="1"/>
          <c:tx>
            <c:strRef>
              <c:f>Лист1!$C$33:$C$34</c:f>
              <c:strCache>
                <c:ptCount val="2"/>
                <c:pt idx="0">
                  <c:v>Кол – во зараженных образцов</c:v>
                </c:pt>
              </c:strCache>
            </c:strRef>
          </c:tx>
          <c:spPr>
            <a:solidFill>
              <a:schemeClr val="accent2"/>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Лист1!$C$35:$C$43</c:f>
              <c:numCache>
                <c:formatCode>General</c:formatCode>
                <c:ptCount val="9"/>
                <c:pt idx="0">
                  <c:v>4</c:v>
                </c:pt>
                <c:pt idx="1">
                  <c:v>7</c:v>
                </c:pt>
                <c:pt idx="2">
                  <c:v>9</c:v>
                </c:pt>
                <c:pt idx="3">
                  <c:v>0</c:v>
                </c:pt>
                <c:pt idx="4">
                  <c:v>29</c:v>
                </c:pt>
                <c:pt idx="5">
                  <c:v>10</c:v>
                </c:pt>
                <c:pt idx="6">
                  <c:v>0</c:v>
                </c:pt>
                <c:pt idx="7">
                  <c:v>3</c:v>
                </c:pt>
                <c:pt idx="8">
                  <c:v>62</c:v>
                </c:pt>
              </c:numCache>
            </c:numRef>
          </c:val>
          <c:extLst>
            <c:ext xmlns:c16="http://schemas.microsoft.com/office/drawing/2014/chart" uri="{C3380CC4-5D6E-409C-BE32-E72D297353CC}">
              <c16:uniqueId val="{00000001-93DB-3742-B679-E031F55180EA}"/>
            </c:ext>
          </c:extLst>
        </c:ser>
        <c:ser>
          <c:idx val="2"/>
          <c:order val="2"/>
          <c:tx>
            <c:strRef>
              <c:f>Лист1!$D$33:$D$34</c:f>
              <c:strCache>
                <c:ptCount val="2"/>
                <c:pt idx="0">
                  <c:v>PVY</c:v>
                </c:pt>
              </c:strCache>
            </c:strRef>
          </c:tx>
          <c:spPr>
            <a:solidFill>
              <a:schemeClr val="accent3"/>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Лист1!$D$35:$D$43</c:f>
              <c:numCache>
                <c:formatCode>General</c:formatCode>
                <c:ptCount val="9"/>
                <c:pt idx="0">
                  <c:v>0</c:v>
                </c:pt>
                <c:pt idx="1">
                  <c:v>0</c:v>
                </c:pt>
                <c:pt idx="2">
                  <c:v>1</c:v>
                </c:pt>
                <c:pt idx="3">
                  <c:v>0</c:v>
                </c:pt>
                <c:pt idx="4">
                  <c:v>0</c:v>
                </c:pt>
                <c:pt idx="5">
                  <c:v>0</c:v>
                </c:pt>
                <c:pt idx="6">
                  <c:v>0</c:v>
                </c:pt>
                <c:pt idx="7">
                  <c:v>0</c:v>
                </c:pt>
                <c:pt idx="8">
                  <c:v>1</c:v>
                </c:pt>
              </c:numCache>
            </c:numRef>
          </c:val>
          <c:extLst>
            <c:ext xmlns:c16="http://schemas.microsoft.com/office/drawing/2014/chart" uri="{C3380CC4-5D6E-409C-BE32-E72D297353CC}">
              <c16:uniqueId val="{00000002-93DB-3742-B679-E031F55180EA}"/>
            </c:ext>
          </c:extLst>
        </c:ser>
        <c:ser>
          <c:idx val="3"/>
          <c:order val="3"/>
          <c:tx>
            <c:strRef>
              <c:f>Лист1!$E$33:$E$34</c:f>
              <c:strCache>
                <c:ptCount val="2"/>
                <c:pt idx="0">
                  <c:v>PVX</c:v>
                </c:pt>
              </c:strCache>
            </c:strRef>
          </c:tx>
          <c:spPr>
            <a:solidFill>
              <a:schemeClr val="accent4"/>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Лист1!$E$35:$E$43</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3-93DB-3742-B679-E031F55180EA}"/>
            </c:ext>
          </c:extLst>
        </c:ser>
        <c:ser>
          <c:idx val="4"/>
          <c:order val="4"/>
          <c:tx>
            <c:strRef>
              <c:f>Лист1!$F$33:$F$34</c:f>
              <c:strCache>
                <c:ptCount val="2"/>
                <c:pt idx="0">
                  <c:v>PVM</c:v>
                </c:pt>
              </c:strCache>
            </c:strRef>
          </c:tx>
          <c:spPr>
            <a:solidFill>
              <a:schemeClr val="accent5"/>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Лист1!$F$35:$F$43</c:f>
              <c:numCache>
                <c:formatCode>General</c:formatCode>
                <c:ptCount val="9"/>
                <c:pt idx="0">
                  <c:v>0</c:v>
                </c:pt>
                <c:pt idx="1">
                  <c:v>0</c:v>
                </c:pt>
                <c:pt idx="2">
                  <c:v>3</c:v>
                </c:pt>
                <c:pt idx="3">
                  <c:v>0</c:v>
                </c:pt>
                <c:pt idx="4">
                  <c:v>2</c:v>
                </c:pt>
                <c:pt idx="5">
                  <c:v>0</c:v>
                </c:pt>
                <c:pt idx="6">
                  <c:v>0</c:v>
                </c:pt>
                <c:pt idx="7">
                  <c:v>0</c:v>
                </c:pt>
                <c:pt idx="8">
                  <c:v>5</c:v>
                </c:pt>
              </c:numCache>
            </c:numRef>
          </c:val>
          <c:extLst>
            <c:ext xmlns:c16="http://schemas.microsoft.com/office/drawing/2014/chart" uri="{C3380CC4-5D6E-409C-BE32-E72D297353CC}">
              <c16:uniqueId val="{00000004-93DB-3742-B679-E031F55180EA}"/>
            </c:ext>
          </c:extLst>
        </c:ser>
        <c:ser>
          <c:idx val="5"/>
          <c:order val="5"/>
          <c:tx>
            <c:strRef>
              <c:f>Лист1!$G$33:$G$34</c:f>
              <c:strCache>
                <c:ptCount val="2"/>
                <c:pt idx="0">
                  <c:v>PVS</c:v>
                </c:pt>
              </c:strCache>
            </c:strRef>
          </c:tx>
          <c:spPr>
            <a:solidFill>
              <a:schemeClr val="accent6"/>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Лист1!$G$35:$G$43</c:f>
              <c:numCache>
                <c:formatCode>General</c:formatCode>
                <c:ptCount val="9"/>
                <c:pt idx="0">
                  <c:v>4</c:v>
                </c:pt>
                <c:pt idx="1">
                  <c:v>6</c:v>
                </c:pt>
                <c:pt idx="2">
                  <c:v>3</c:v>
                </c:pt>
                <c:pt idx="3">
                  <c:v>0</c:v>
                </c:pt>
                <c:pt idx="4">
                  <c:v>15</c:v>
                </c:pt>
                <c:pt idx="5">
                  <c:v>9</c:v>
                </c:pt>
                <c:pt idx="6">
                  <c:v>0</c:v>
                </c:pt>
                <c:pt idx="7">
                  <c:v>3</c:v>
                </c:pt>
                <c:pt idx="8">
                  <c:v>40</c:v>
                </c:pt>
              </c:numCache>
            </c:numRef>
          </c:val>
          <c:extLst>
            <c:ext xmlns:c16="http://schemas.microsoft.com/office/drawing/2014/chart" uri="{C3380CC4-5D6E-409C-BE32-E72D297353CC}">
              <c16:uniqueId val="{00000005-93DB-3742-B679-E031F55180EA}"/>
            </c:ext>
          </c:extLst>
        </c:ser>
        <c:ser>
          <c:idx val="6"/>
          <c:order val="6"/>
          <c:tx>
            <c:strRef>
              <c:f>Лист1!$H$33:$H$34</c:f>
              <c:strCache>
                <c:ptCount val="2"/>
                <c:pt idx="0">
                  <c:v>PLRV</c:v>
                </c:pt>
              </c:strCache>
            </c:strRef>
          </c:tx>
          <c:spPr>
            <a:solidFill>
              <a:schemeClr val="accent1">
                <a:lumMod val="60000"/>
              </a:schemeClr>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Лист1!$H$35:$H$43</c:f>
              <c:numCache>
                <c:formatCode>General</c:formatCode>
                <c:ptCount val="9"/>
                <c:pt idx="0">
                  <c:v>0</c:v>
                </c:pt>
                <c:pt idx="1">
                  <c:v>0</c:v>
                </c:pt>
                <c:pt idx="2">
                  <c:v>0</c:v>
                </c:pt>
                <c:pt idx="3">
                  <c:v>0</c:v>
                </c:pt>
                <c:pt idx="4">
                  <c:v>3</c:v>
                </c:pt>
                <c:pt idx="5">
                  <c:v>0</c:v>
                </c:pt>
                <c:pt idx="6">
                  <c:v>0</c:v>
                </c:pt>
                <c:pt idx="7">
                  <c:v>0</c:v>
                </c:pt>
                <c:pt idx="8">
                  <c:v>3</c:v>
                </c:pt>
              </c:numCache>
            </c:numRef>
          </c:val>
          <c:extLst>
            <c:ext xmlns:c16="http://schemas.microsoft.com/office/drawing/2014/chart" uri="{C3380CC4-5D6E-409C-BE32-E72D297353CC}">
              <c16:uniqueId val="{00000006-93DB-3742-B679-E031F55180EA}"/>
            </c:ext>
          </c:extLst>
        </c:ser>
        <c:ser>
          <c:idx val="7"/>
          <c:order val="7"/>
          <c:tx>
            <c:strRef>
              <c:f>Лист1!$I$33:$I$34</c:f>
              <c:strCache>
                <c:ptCount val="2"/>
                <c:pt idx="0">
                  <c:v>PVY/</c:v>
                </c:pt>
                <c:pt idx="1">
                  <c:v>PVS</c:v>
                </c:pt>
              </c:strCache>
            </c:strRef>
          </c:tx>
          <c:spPr>
            <a:solidFill>
              <a:schemeClr val="accent2">
                <a:lumMod val="60000"/>
              </a:schemeClr>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Лист1!$I$35:$I$43</c:f>
              <c:numCache>
                <c:formatCode>General</c:formatCode>
                <c:ptCount val="9"/>
                <c:pt idx="0">
                  <c:v>0</c:v>
                </c:pt>
                <c:pt idx="1">
                  <c:v>1</c:v>
                </c:pt>
                <c:pt idx="2">
                  <c:v>0</c:v>
                </c:pt>
                <c:pt idx="3">
                  <c:v>0</c:v>
                </c:pt>
                <c:pt idx="4">
                  <c:v>3</c:v>
                </c:pt>
                <c:pt idx="5">
                  <c:v>0</c:v>
                </c:pt>
                <c:pt idx="6">
                  <c:v>0</c:v>
                </c:pt>
                <c:pt idx="7">
                  <c:v>0</c:v>
                </c:pt>
                <c:pt idx="8">
                  <c:v>4</c:v>
                </c:pt>
              </c:numCache>
            </c:numRef>
          </c:val>
          <c:extLst>
            <c:ext xmlns:c16="http://schemas.microsoft.com/office/drawing/2014/chart" uri="{C3380CC4-5D6E-409C-BE32-E72D297353CC}">
              <c16:uniqueId val="{00000007-93DB-3742-B679-E031F55180EA}"/>
            </c:ext>
          </c:extLst>
        </c:ser>
        <c:ser>
          <c:idx val="8"/>
          <c:order val="8"/>
          <c:tx>
            <c:strRef>
              <c:f>Лист1!$J$33:$J$34</c:f>
              <c:strCache>
                <c:ptCount val="2"/>
                <c:pt idx="0">
                  <c:v>PVM/PVS</c:v>
                </c:pt>
              </c:strCache>
            </c:strRef>
          </c:tx>
          <c:spPr>
            <a:solidFill>
              <a:schemeClr val="accent3">
                <a:lumMod val="60000"/>
              </a:schemeClr>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Лист1!$J$35:$J$43</c:f>
              <c:numCache>
                <c:formatCode>General</c:formatCode>
                <c:ptCount val="9"/>
                <c:pt idx="0">
                  <c:v>0</c:v>
                </c:pt>
                <c:pt idx="1">
                  <c:v>0</c:v>
                </c:pt>
                <c:pt idx="2">
                  <c:v>0</c:v>
                </c:pt>
                <c:pt idx="3">
                  <c:v>0</c:v>
                </c:pt>
                <c:pt idx="4">
                  <c:v>5</c:v>
                </c:pt>
                <c:pt idx="5">
                  <c:v>0</c:v>
                </c:pt>
                <c:pt idx="6">
                  <c:v>0</c:v>
                </c:pt>
                <c:pt idx="7">
                  <c:v>0</c:v>
                </c:pt>
                <c:pt idx="8">
                  <c:v>5</c:v>
                </c:pt>
              </c:numCache>
            </c:numRef>
          </c:val>
          <c:extLst>
            <c:ext xmlns:c16="http://schemas.microsoft.com/office/drawing/2014/chart" uri="{C3380CC4-5D6E-409C-BE32-E72D297353CC}">
              <c16:uniqueId val="{00000008-93DB-3742-B679-E031F55180EA}"/>
            </c:ext>
          </c:extLst>
        </c:ser>
        <c:ser>
          <c:idx val="9"/>
          <c:order val="9"/>
          <c:tx>
            <c:strRef>
              <c:f>Лист1!$K$33:$K$34</c:f>
              <c:strCache>
                <c:ptCount val="2"/>
                <c:pt idx="0">
                  <c:v>PVY/PVM/PVS</c:v>
                </c:pt>
              </c:strCache>
            </c:strRef>
          </c:tx>
          <c:spPr>
            <a:solidFill>
              <a:schemeClr val="accent4">
                <a:lumMod val="60000"/>
              </a:schemeClr>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Лист1!$K$35:$K$43</c:f>
              <c:numCache>
                <c:formatCode>General</c:formatCode>
                <c:ptCount val="9"/>
                <c:pt idx="0">
                  <c:v>0</c:v>
                </c:pt>
                <c:pt idx="1">
                  <c:v>0</c:v>
                </c:pt>
                <c:pt idx="2">
                  <c:v>0</c:v>
                </c:pt>
                <c:pt idx="3">
                  <c:v>0</c:v>
                </c:pt>
                <c:pt idx="4">
                  <c:v>1</c:v>
                </c:pt>
                <c:pt idx="5">
                  <c:v>1</c:v>
                </c:pt>
                <c:pt idx="6">
                  <c:v>0</c:v>
                </c:pt>
                <c:pt idx="7">
                  <c:v>0</c:v>
                </c:pt>
                <c:pt idx="8">
                  <c:v>2</c:v>
                </c:pt>
              </c:numCache>
            </c:numRef>
          </c:val>
          <c:extLst>
            <c:ext xmlns:c16="http://schemas.microsoft.com/office/drawing/2014/chart" uri="{C3380CC4-5D6E-409C-BE32-E72D297353CC}">
              <c16:uniqueId val="{00000009-93DB-3742-B679-E031F55180EA}"/>
            </c:ext>
          </c:extLst>
        </c:ser>
        <c:ser>
          <c:idx val="10"/>
          <c:order val="10"/>
          <c:tx>
            <c:strRef>
              <c:f>Лист1!$L$33:$L$34</c:f>
              <c:strCache>
                <c:ptCount val="2"/>
                <c:pt idx="0">
                  <c:v>PVY/PVX/PVM/PVS</c:v>
                </c:pt>
              </c:strCache>
            </c:strRef>
          </c:tx>
          <c:spPr>
            <a:solidFill>
              <a:schemeClr val="accent5">
                <a:lumMod val="60000"/>
              </a:schemeClr>
            </a:solidFill>
            <a:ln>
              <a:noFill/>
            </a:ln>
            <a:effectLst/>
          </c:spPr>
          <c:invertIfNegative val="0"/>
          <c:cat>
            <c:strRef>
              <c:f>Лист1!$A$35:$A$43</c:f>
              <c:strCache>
                <c:ptCount val="9"/>
                <c:pt idx="0">
                  <c:v>Акмола</c:v>
                </c:pt>
                <c:pt idx="1">
                  <c:v>Актобе</c:v>
                </c:pt>
                <c:pt idx="2">
                  <c:v>Алматы</c:v>
                </c:pt>
                <c:pt idx="3">
                  <c:v>Жамбыл</c:v>
                </c:pt>
                <c:pt idx="4">
                  <c:v>Караганда</c:v>
                </c:pt>
                <c:pt idx="5">
                  <c:v>Костанай</c:v>
                </c:pt>
                <c:pt idx="6">
                  <c:v>Павлодар</c:v>
                </c:pt>
                <c:pt idx="7">
                  <c:v>Северный Казахстан</c:v>
                </c:pt>
                <c:pt idx="8">
                  <c:v>Общее </c:v>
                </c:pt>
              </c:strCache>
            </c:strRef>
          </c:cat>
          <c:val>
            <c:numRef>
              <c:f>Лист1!$L$35:$L$43</c:f>
              <c:numCache>
                <c:formatCode>General</c:formatCode>
                <c:ptCount val="9"/>
                <c:pt idx="0">
                  <c:v>0</c:v>
                </c:pt>
                <c:pt idx="1">
                  <c:v>0</c:v>
                </c:pt>
                <c:pt idx="2">
                  <c:v>2</c:v>
                </c:pt>
                <c:pt idx="3">
                  <c:v>0</c:v>
                </c:pt>
                <c:pt idx="4">
                  <c:v>0</c:v>
                </c:pt>
                <c:pt idx="5">
                  <c:v>0</c:v>
                </c:pt>
                <c:pt idx="6">
                  <c:v>0</c:v>
                </c:pt>
                <c:pt idx="7">
                  <c:v>0</c:v>
                </c:pt>
                <c:pt idx="8">
                  <c:v>2</c:v>
                </c:pt>
              </c:numCache>
            </c:numRef>
          </c:val>
          <c:extLst>
            <c:ext xmlns:c16="http://schemas.microsoft.com/office/drawing/2014/chart" uri="{C3380CC4-5D6E-409C-BE32-E72D297353CC}">
              <c16:uniqueId val="{0000000A-93DB-3742-B679-E031F55180EA}"/>
            </c:ext>
          </c:extLst>
        </c:ser>
        <c:dLbls>
          <c:showLegendKey val="0"/>
          <c:showVal val="0"/>
          <c:showCatName val="0"/>
          <c:showSerName val="0"/>
          <c:showPercent val="0"/>
          <c:showBubbleSize val="0"/>
        </c:dLbls>
        <c:gapWidth val="150"/>
        <c:overlap val="100"/>
        <c:axId val="214667328"/>
        <c:axId val="904571008"/>
      </c:barChart>
      <c:catAx>
        <c:axId val="214667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904571008"/>
        <c:crosses val="autoZero"/>
        <c:auto val="1"/>
        <c:lblAlgn val="ctr"/>
        <c:lblOffset val="100"/>
        <c:noMultiLvlLbl val="0"/>
      </c:catAx>
      <c:valAx>
        <c:axId val="904571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466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Лист1!$A$50</c:f>
              <c:strCache>
                <c:ptCount val="1"/>
                <c:pt idx="0">
                  <c:v>Акмола</c:v>
                </c:pt>
              </c:strCache>
            </c:strRef>
          </c:tx>
          <c:spPr>
            <a:solidFill>
              <a:schemeClr val="accent1"/>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Лист1!$B$50:$K$50</c:f>
              <c:numCache>
                <c:formatCode>General</c:formatCode>
                <c:ptCount val="10"/>
                <c:pt idx="0">
                  <c:v>60</c:v>
                </c:pt>
                <c:pt idx="1">
                  <c:v>16</c:v>
                </c:pt>
                <c:pt idx="2">
                  <c:v>0</c:v>
                </c:pt>
                <c:pt idx="3">
                  <c:v>0</c:v>
                </c:pt>
                <c:pt idx="4">
                  <c:v>16</c:v>
                </c:pt>
                <c:pt idx="5">
                  <c:v>0</c:v>
                </c:pt>
                <c:pt idx="6">
                  <c:v>0</c:v>
                </c:pt>
                <c:pt idx="7">
                  <c:v>0</c:v>
                </c:pt>
                <c:pt idx="8">
                  <c:v>0</c:v>
                </c:pt>
                <c:pt idx="9">
                  <c:v>0</c:v>
                </c:pt>
              </c:numCache>
            </c:numRef>
          </c:val>
          <c:extLst>
            <c:ext xmlns:c16="http://schemas.microsoft.com/office/drawing/2014/chart" uri="{C3380CC4-5D6E-409C-BE32-E72D297353CC}">
              <c16:uniqueId val="{00000000-64B9-1345-B4AA-3ACBBD8396AD}"/>
            </c:ext>
          </c:extLst>
        </c:ser>
        <c:ser>
          <c:idx val="1"/>
          <c:order val="1"/>
          <c:tx>
            <c:strRef>
              <c:f>Лист1!$A$51</c:f>
              <c:strCache>
                <c:ptCount val="1"/>
                <c:pt idx="0">
                  <c:v>Актобе</c:v>
                </c:pt>
              </c:strCache>
            </c:strRef>
          </c:tx>
          <c:spPr>
            <a:solidFill>
              <a:schemeClr val="accent2"/>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Лист1!$B$51:$K$51</c:f>
              <c:numCache>
                <c:formatCode>General</c:formatCode>
                <c:ptCount val="10"/>
                <c:pt idx="0">
                  <c:v>75</c:v>
                </c:pt>
                <c:pt idx="1">
                  <c:v>3</c:v>
                </c:pt>
                <c:pt idx="2">
                  <c:v>0</c:v>
                </c:pt>
                <c:pt idx="3">
                  <c:v>0</c:v>
                </c:pt>
                <c:pt idx="4">
                  <c:v>0</c:v>
                </c:pt>
                <c:pt idx="5">
                  <c:v>3</c:v>
                </c:pt>
                <c:pt idx="6">
                  <c:v>0</c:v>
                </c:pt>
                <c:pt idx="7">
                  <c:v>0</c:v>
                </c:pt>
                <c:pt idx="8">
                  <c:v>0</c:v>
                </c:pt>
                <c:pt idx="9">
                  <c:v>0</c:v>
                </c:pt>
              </c:numCache>
            </c:numRef>
          </c:val>
          <c:extLst>
            <c:ext xmlns:c16="http://schemas.microsoft.com/office/drawing/2014/chart" uri="{C3380CC4-5D6E-409C-BE32-E72D297353CC}">
              <c16:uniqueId val="{00000001-64B9-1345-B4AA-3ACBBD8396AD}"/>
            </c:ext>
          </c:extLst>
        </c:ser>
        <c:ser>
          <c:idx val="2"/>
          <c:order val="2"/>
          <c:tx>
            <c:strRef>
              <c:f>Лист1!$A$52</c:f>
              <c:strCache>
                <c:ptCount val="1"/>
                <c:pt idx="0">
                  <c:v>Алматы</c:v>
                </c:pt>
              </c:strCache>
            </c:strRef>
          </c:tx>
          <c:spPr>
            <a:solidFill>
              <a:schemeClr val="accent3"/>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Лист1!$B$52:$K$52</c:f>
              <c:numCache>
                <c:formatCode>General</c:formatCode>
                <c:ptCount val="10"/>
                <c:pt idx="0">
                  <c:v>380</c:v>
                </c:pt>
                <c:pt idx="1">
                  <c:v>113</c:v>
                </c:pt>
                <c:pt idx="2">
                  <c:v>12</c:v>
                </c:pt>
                <c:pt idx="3">
                  <c:v>0</c:v>
                </c:pt>
                <c:pt idx="4">
                  <c:v>73</c:v>
                </c:pt>
                <c:pt idx="5">
                  <c:v>22</c:v>
                </c:pt>
                <c:pt idx="6">
                  <c:v>0</c:v>
                </c:pt>
                <c:pt idx="7">
                  <c:v>0</c:v>
                </c:pt>
                <c:pt idx="8">
                  <c:v>6</c:v>
                </c:pt>
                <c:pt idx="9">
                  <c:v>0</c:v>
                </c:pt>
              </c:numCache>
            </c:numRef>
          </c:val>
          <c:extLst>
            <c:ext xmlns:c16="http://schemas.microsoft.com/office/drawing/2014/chart" uri="{C3380CC4-5D6E-409C-BE32-E72D297353CC}">
              <c16:uniqueId val="{00000002-64B9-1345-B4AA-3ACBBD8396AD}"/>
            </c:ext>
          </c:extLst>
        </c:ser>
        <c:ser>
          <c:idx val="3"/>
          <c:order val="3"/>
          <c:tx>
            <c:strRef>
              <c:f>Лист1!$A$53</c:f>
              <c:strCache>
                <c:ptCount val="1"/>
                <c:pt idx="0">
                  <c:v>Жамбыл</c:v>
                </c:pt>
              </c:strCache>
            </c:strRef>
          </c:tx>
          <c:spPr>
            <a:solidFill>
              <a:schemeClr val="accent4"/>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Лист1!$B$53:$K$53</c:f>
              <c:numCache>
                <c:formatCode>General</c:formatCode>
                <c:ptCount val="10"/>
                <c:pt idx="0">
                  <c:v>100</c:v>
                </c:pt>
                <c:pt idx="1">
                  <c:v>8</c:v>
                </c:pt>
                <c:pt idx="2">
                  <c:v>0</c:v>
                </c:pt>
                <c:pt idx="3">
                  <c:v>0</c:v>
                </c:pt>
                <c:pt idx="4">
                  <c:v>5</c:v>
                </c:pt>
                <c:pt idx="5">
                  <c:v>3</c:v>
                </c:pt>
                <c:pt idx="6">
                  <c:v>0</c:v>
                </c:pt>
                <c:pt idx="7">
                  <c:v>0</c:v>
                </c:pt>
                <c:pt idx="8">
                  <c:v>0</c:v>
                </c:pt>
                <c:pt idx="9">
                  <c:v>0</c:v>
                </c:pt>
              </c:numCache>
            </c:numRef>
          </c:val>
          <c:extLst>
            <c:ext xmlns:c16="http://schemas.microsoft.com/office/drawing/2014/chart" uri="{C3380CC4-5D6E-409C-BE32-E72D297353CC}">
              <c16:uniqueId val="{00000003-64B9-1345-B4AA-3ACBBD8396AD}"/>
            </c:ext>
          </c:extLst>
        </c:ser>
        <c:ser>
          <c:idx val="4"/>
          <c:order val="4"/>
          <c:tx>
            <c:strRef>
              <c:f>Лист1!$A$54</c:f>
              <c:strCache>
                <c:ptCount val="1"/>
                <c:pt idx="0">
                  <c:v>Караганда</c:v>
                </c:pt>
              </c:strCache>
            </c:strRef>
          </c:tx>
          <c:spPr>
            <a:solidFill>
              <a:schemeClr val="accent5"/>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Лист1!$B$54:$K$54</c:f>
              <c:numCache>
                <c:formatCode>General</c:formatCode>
                <c:ptCount val="10"/>
                <c:pt idx="0">
                  <c:v>325</c:v>
                </c:pt>
                <c:pt idx="1">
                  <c:v>109</c:v>
                </c:pt>
                <c:pt idx="2">
                  <c:v>10</c:v>
                </c:pt>
                <c:pt idx="3">
                  <c:v>0</c:v>
                </c:pt>
                <c:pt idx="4">
                  <c:v>32</c:v>
                </c:pt>
                <c:pt idx="5">
                  <c:v>55</c:v>
                </c:pt>
                <c:pt idx="6">
                  <c:v>9</c:v>
                </c:pt>
                <c:pt idx="7">
                  <c:v>0</c:v>
                </c:pt>
                <c:pt idx="8">
                  <c:v>2</c:v>
                </c:pt>
                <c:pt idx="9">
                  <c:v>1</c:v>
                </c:pt>
              </c:numCache>
            </c:numRef>
          </c:val>
          <c:extLst>
            <c:ext xmlns:c16="http://schemas.microsoft.com/office/drawing/2014/chart" uri="{C3380CC4-5D6E-409C-BE32-E72D297353CC}">
              <c16:uniqueId val="{00000004-64B9-1345-B4AA-3ACBBD8396AD}"/>
            </c:ext>
          </c:extLst>
        </c:ser>
        <c:ser>
          <c:idx val="5"/>
          <c:order val="5"/>
          <c:tx>
            <c:strRef>
              <c:f>Лист1!$A$55</c:f>
              <c:strCache>
                <c:ptCount val="1"/>
                <c:pt idx="0">
                  <c:v>Костанай</c:v>
                </c:pt>
              </c:strCache>
            </c:strRef>
          </c:tx>
          <c:spPr>
            <a:solidFill>
              <a:schemeClr val="accent6"/>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Лист1!$B$55:$K$55</c:f>
              <c:numCache>
                <c:formatCode>General</c:formatCode>
                <c:ptCount val="10"/>
                <c:pt idx="0">
                  <c:v>100</c:v>
                </c:pt>
                <c:pt idx="1">
                  <c:v>25</c:v>
                </c:pt>
                <c:pt idx="2">
                  <c:v>5</c:v>
                </c:pt>
                <c:pt idx="3">
                  <c:v>0</c:v>
                </c:pt>
                <c:pt idx="4">
                  <c:v>7</c:v>
                </c:pt>
                <c:pt idx="5">
                  <c:v>11</c:v>
                </c:pt>
                <c:pt idx="6">
                  <c:v>0</c:v>
                </c:pt>
                <c:pt idx="7">
                  <c:v>0</c:v>
                </c:pt>
                <c:pt idx="8">
                  <c:v>2</c:v>
                </c:pt>
                <c:pt idx="9">
                  <c:v>0</c:v>
                </c:pt>
              </c:numCache>
            </c:numRef>
          </c:val>
          <c:extLst>
            <c:ext xmlns:c16="http://schemas.microsoft.com/office/drawing/2014/chart" uri="{C3380CC4-5D6E-409C-BE32-E72D297353CC}">
              <c16:uniqueId val="{00000005-64B9-1345-B4AA-3ACBBD8396AD}"/>
            </c:ext>
          </c:extLst>
        </c:ser>
        <c:ser>
          <c:idx val="6"/>
          <c:order val="6"/>
          <c:tx>
            <c:strRef>
              <c:f>Лист1!$A$56</c:f>
              <c:strCache>
                <c:ptCount val="1"/>
                <c:pt idx="0">
                  <c:v>Павлодар</c:v>
                </c:pt>
              </c:strCache>
            </c:strRef>
          </c:tx>
          <c:spPr>
            <a:solidFill>
              <a:schemeClr val="accent1">
                <a:lumMod val="60000"/>
              </a:schemeClr>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Лист1!$B$56:$K$56</c:f>
              <c:numCache>
                <c:formatCode>General</c:formatCode>
                <c:ptCount val="10"/>
                <c:pt idx="0">
                  <c:v>250</c:v>
                </c:pt>
                <c:pt idx="1">
                  <c:v>15</c:v>
                </c:pt>
                <c:pt idx="2">
                  <c:v>0</c:v>
                </c:pt>
                <c:pt idx="3">
                  <c:v>7</c:v>
                </c:pt>
                <c:pt idx="4">
                  <c:v>0</c:v>
                </c:pt>
                <c:pt idx="5">
                  <c:v>8</c:v>
                </c:pt>
                <c:pt idx="6">
                  <c:v>0</c:v>
                </c:pt>
                <c:pt idx="7">
                  <c:v>0</c:v>
                </c:pt>
                <c:pt idx="8">
                  <c:v>0</c:v>
                </c:pt>
                <c:pt idx="9">
                  <c:v>0</c:v>
                </c:pt>
              </c:numCache>
            </c:numRef>
          </c:val>
          <c:extLst>
            <c:ext xmlns:c16="http://schemas.microsoft.com/office/drawing/2014/chart" uri="{C3380CC4-5D6E-409C-BE32-E72D297353CC}">
              <c16:uniqueId val="{00000006-64B9-1345-B4AA-3ACBBD8396AD}"/>
            </c:ext>
          </c:extLst>
        </c:ser>
        <c:ser>
          <c:idx val="7"/>
          <c:order val="7"/>
          <c:tx>
            <c:strRef>
              <c:f>Лист1!$A$57</c:f>
              <c:strCache>
                <c:ptCount val="1"/>
                <c:pt idx="0">
                  <c:v>Общее </c:v>
                </c:pt>
              </c:strCache>
            </c:strRef>
          </c:tx>
          <c:spPr>
            <a:solidFill>
              <a:schemeClr val="accent2">
                <a:lumMod val="60000"/>
              </a:schemeClr>
            </a:solidFill>
            <a:ln>
              <a:noFill/>
            </a:ln>
            <a:effectLst/>
          </c:spPr>
          <c:invertIfNegative val="0"/>
          <c:cat>
            <c:strRef>
              <c:f>Лист1!$B$48:$K$48</c:f>
              <c:strCache>
                <c:ptCount val="10"/>
                <c:pt idx="0">
                  <c:v>Кол – во собранных образцов</c:v>
                </c:pt>
                <c:pt idx="1">
                  <c:v>Кол – во зараженных образцов</c:v>
                </c:pt>
                <c:pt idx="2">
                  <c:v>PVY</c:v>
                </c:pt>
                <c:pt idx="3">
                  <c:v>PVX</c:v>
                </c:pt>
                <c:pt idx="4">
                  <c:v>PVM</c:v>
                </c:pt>
                <c:pt idx="5">
                  <c:v>PVS</c:v>
                </c:pt>
                <c:pt idx="6">
                  <c:v>PLRV</c:v>
                </c:pt>
                <c:pt idx="7">
                  <c:v>PVY/PVS</c:v>
                </c:pt>
                <c:pt idx="8">
                  <c:v>PVY/PVM/</c:v>
                </c:pt>
                <c:pt idx="9">
                  <c:v>PVY/PVX/PVM/PVS/</c:v>
                </c:pt>
              </c:strCache>
              <c:extLst/>
            </c:strRef>
          </c:cat>
          <c:val>
            <c:numRef>
              <c:f>Лист1!$B$57:$K$57</c:f>
              <c:numCache>
                <c:formatCode>General</c:formatCode>
                <c:ptCount val="10"/>
                <c:pt idx="0">
                  <c:v>1290</c:v>
                </c:pt>
                <c:pt idx="1">
                  <c:v>289</c:v>
                </c:pt>
                <c:pt idx="2">
                  <c:v>27</c:v>
                </c:pt>
                <c:pt idx="3">
                  <c:v>7</c:v>
                </c:pt>
                <c:pt idx="4">
                  <c:v>133</c:v>
                </c:pt>
                <c:pt idx="5">
                  <c:v>102</c:v>
                </c:pt>
                <c:pt idx="6">
                  <c:v>9</c:v>
                </c:pt>
                <c:pt idx="7">
                  <c:v>0</c:v>
                </c:pt>
                <c:pt idx="8">
                  <c:v>10</c:v>
                </c:pt>
                <c:pt idx="9">
                  <c:v>1</c:v>
                </c:pt>
              </c:numCache>
            </c:numRef>
          </c:val>
          <c:extLst>
            <c:ext xmlns:c16="http://schemas.microsoft.com/office/drawing/2014/chart" uri="{C3380CC4-5D6E-409C-BE32-E72D297353CC}">
              <c16:uniqueId val="{00000007-64B9-1345-B4AA-3ACBBD8396AD}"/>
            </c:ext>
          </c:extLst>
        </c:ser>
        <c:dLbls>
          <c:showLegendKey val="0"/>
          <c:showVal val="0"/>
          <c:showCatName val="0"/>
          <c:showSerName val="0"/>
          <c:showPercent val="0"/>
          <c:showBubbleSize val="0"/>
        </c:dLbls>
        <c:gapWidth val="150"/>
        <c:overlap val="100"/>
        <c:axId val="388708624"/>
        <c:axId val="212995680"/>
      </c:barChart>
      <c:catAx>
        <c:axId val="388708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12995680"/>
        <c:crosses val="autoZero"/>
        <c:auto val="1"/>
        <c:lblAlgn val="ctr"/>
        <c:lblOffset val="100"/>
        <c:noMultiLvlLbl val="0"/>
      </c:catAx>
      <c:valAx>
        <c:axId val="212995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88708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FC267-2D43-4C13-8B01-D440EA884A4C}">
  <ds:schemaRefs>
    <ds:schemaRef ds:uri="http://schemas.openxmlformats.org/officeDocument/2006/bibliography"/>
  </ds:schemaRefs>
</ds:datastoreItem>
</file>

<file path=customXml/itemProps2.xml><?xml version="1.0" encoding="utf-8"?>
<ds:datastoreItem xmlns:ds="http://schemas.openxmlformats.org/officeDocument/2006/customXml" ds:itemID="{BBD84B11-A719-4A9E-92DA-D2DE52F8BA94}">
  <ds:schemaRefs>
    <ds:schemaRef ds:uri="http://schemas.openxmlformats.org/officeDocument/2006/bibliography"/>
  </ds:schemaRefs>
</ds:datastoreItem>
</file>

<file path=customXml/itemProps3.xml><?xml version="1.0" encoding="utf-8"?>
<ds:datastoreItem xmlns:ds="http://schemas.openxmlformats.org/officeDocument/2006/customXml" ds:itemID="{4A672482-631F-4F44-B62B-9EF338F74B92}">
  <ds:schemaRefs>
    <ds:schemaRef ds:uri="http://schemas.openxmlformats.org/officeDocument/2006/bibliography"/>
  </ds:schemaRefs>
</ds:datastoreItem>
</file>

<file path=customXml/itemProps4.xml><?xml version="1.0" encoding="utf-8"?>
<ds:datastoreItem xmlns:ds="http://schemas.openxmlformats.org/officeDocument/2006/customXml" ds:itemID="{418DE88C-A69F-4FB4-BFC4-FB1AC2E22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109</Pages>
  <Words>34016</Words>
  <Characters>193895</Characters>
  <Application>Microsoft Office Word</Application>
  <DocSecurity>0</DocSecurity>
  <Lines>1615</Lines>
  <Paragraphs>454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227457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Асель Аргынбаева</dc:creator>
  <dc:description/>
  <cp:lastModifiedBy>Асель Аргынбаева</cp:lastModifiedBy>
  <cp:revision>3</cp:revision>
  <cp:lastPrinted>2024-10-30T17:37:00Z</cp:lastPrinted>
  <dcterms:created xsi:type="dcterms:W3CDTF">2025-02-10T09:50:00Z</dcterms:created>
  <dcterms:modified xsi:type="dcterms:W3CDTF">2025-02-11T10:31:00Z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id="xq2a7Tv2"/&gt;&lt;style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name="dontAskDelayCitationUpdates" value="true"/&gt;&lt;/prefs&gt;&lt;/data&gt;</vt:lpwstr>
  </property>
</Properties>
</file>